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4D6" w:rsidRDefault="000A260F" w:rsidP="000A26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0A260F" w:rsidRDefault="000A260F" w:rsidP="00A734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14.1 Федерального закона от 24.01.2001 №101 – ФЗ «Об обороте земель сельскохозяйственного назначения» Администрация сельского поселения «Буринское» уведомляет участников долевой собственности на земельный участок из земель сельскохозяйственного назначения с кадастровым номером 75:07:</w:t>
      </w:r>
      <w:r w:rsidR="00C27E93">
        <w:rPr>
          <w:rFonts w:ascii="Times New Roman" w:hAnsi="Times New Roman" w:cs="Times New Roman"/>
          <w:sz w:val="28"/>
          <w:szCs w:val="28"/>
        </w:rPr>
        <w:t>000000:34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расположенный на землях бывшего </w:t>
      </w:r>
      <w:r w:rsidR="00F371D2">
        <w:rPr>
          <w:rFonts w:ascii="Times New Roman" w:hAnsi="Times New Roman" w:cs="Times New Roman"/>
          <w:sz w:val="28"/>
          <w:szCs w:val="28"/>
        </w:rPr>
        <w:t>Совхоза (</w:t>
      </w:r>
      <w:r>
        <w:rPr>
          <w:rFonts w:ascii="Times New Roman" w:hAnsi="Times New Roman" w:cs="Times New Roman"/>
          <w:sz w:val="28"/>
          <w:szCs w:val="28"/>
        </w:rPr>
        <w:t>колхоза</w:t>
      </w:r>
      <w:r w:rsidR="00F371D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«Страна Советов» сельского поселения «Буринское» Калганского района Забайкальского края о проведении общего собрания по следующему вопросу:</w:t>
      </w:r>
    </w:p>
    <w:p w:rsidR="000A260F" w:rsidRDefault="000A260F" w:rsidP="000A26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утверждении списка невостребованных земель.</w:t>
      </w:r>
    </w:p>
    <w:p w:rsidR="00A7344D" w:rsidRDefault="00A7344D" w:rsidP="000A26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состоится </w:t>
      </w:r>
      <w:r w:rsidR="00C84C3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июля 2017 года в 1</w:t>
      </w:r>
      <w:r w:rsidR="00C27E93">
        <w:rPr>
          <w:rFonts w:ascii="Times New Roman" w:hAnsi="Times New Roman" w:cs="Times New Roman"/>
          <w:sz w:val="28"/>
          <w:szCs w:val="28"/>
        </w:rPr>
        <w:t>5-00</w:t>
      </w:r>
      <w:r>
        <w:rPr>
          <w:rFonts w:ascii="Times New Roman" w:hAnsi="Times New Roman" w:cs="Times New Roman"/>
          <w:sz w:val="28"/>
          <w:szCs w:val="28"/>
        </w:rPr>
        <w:t xml:space="preserve"> часов, в СДК, по адресу: Забайкальский край, Калганский район, село Бура, улица В.Козлова, 42.</w:t>
      </w:r>
    </w:p>
    <w:p w:rsidR="00A7344D" w:rsidRPr="00A7344D" w:rsidRDefault="00A7344D" w:rsidP="00A7344D">
      <w:pPr>
        <w:rPr>
          <w:rFonts w:ascii="Times New Roman" w:hAnsi="Times New Roman" w:cs="Times New Roman"/>
          <w:b/>
          <w:sz w:val="24"/>
          <w:szCs w:val="24"/>
        </w:rPr>
      </w:pPr>
      <w:r w:rsidRPr="00A7344D">
        <w:rPr>
          <w:rFonts w:ascii="Times New Roman" w:hAnsi="Times New Roman" w:cs="Times New Roman"/>
          <w:b/>
          <w:sz w:val="24"/>
          <w:szCs w:val="24"/>
        </w:rPr>
        <w:t>При себе на общем собрании иметь: документ, удостоверяющий личность; документ, удостоверяющий право на земельную долю. Представителям собственников земельных долей так же – надлежащим образом оформленную доверенность.</w:t>
      </w:r>
    </w:p>
    <w:p w:rsidR="000A260F" w:rsidRDefault="000A260F" w:rsidP="000A26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260F" w:rsidRPr="000A260F" w:rsidRDefault="000A260F" w:rsidP="000A260F">
      <w:pPr>
        <w:rPr>
          <w:rFonts w:ascii="Times New Roman" w:hAnsi="Times New Roman" w:cs="Times New Roman"/>
          <w:sz w:val="28"/>
          <w:szCs w:val="28"/>
        </w:rPr>
      </w:pPr>
    </w:p>
    <w:p w:rsidR="000A260F" w:rsidRPr="000A260F" w:rsidRDefault="000A260F" w:rsidP="000A260F">
      <w:pPr>
        <w:rPr>
          <w:rFonts w:ascii="Times New Roman" w:hAnsi="Times New Roman" w:cs="Times New Roman"/>
          <w:sz w:val="28"/>
          <w:szCs w:val="28"/>
        </w:rPr>
      </w:pPr>
    </w:p>
    <w:p w:rsidR="000A260F" w:rsidRPr="000A260F" w:rsidRDefault="000A260F" w:rsidP="000A260F">
      <w:pPr>
        <w:rPr>
          <w:rFonts w:ascii="Times New Roman" w:hAnsi="Times New Roman" w:cs="Times New Roman"/>
          <w:sz w:val="28"/>
          <w:szCs w:val="28"/>
        </w:rPr>
      </w:pPr>
    </w:p>
    <w:p w:rsidR="000A260F" w:rsidRPr="000A260F" w:rsidRDefault="000A260F" w:rsidP="000A260F">
      <w:pPr>
        <w:rPr>
          <w:rFonts w:ascii="Times New Roman" w:hAnsi="Times New Roman" w:cs="Times New Roman"/>
          <w:sz w:val="28"/>
          <w:szCs w:val="28"/>
        </w:rPr>
      </w:pPr>
    </w:p>
    <w:p w:rsidR="000A260F" w:rsidRDefault="000A260F" w:rsidP="000A260F">
      <w:pPr>
        <w:rPr>
          <w:rFonts w:ascii="Times New Roman" w:hAnsi="Times New Roman" w:cs="Times New Roman"/>
          <w:sz w:val="28"/>
          <w:szCs w:val="28"/>
        </w:rPr>
      </w:pPr>
    </w:p>
    <w:p w:rsidR="000A260F" w:rsidRDefault="000A260F" w:rsidP="00A7344D">
      <w:pPr>
        <w:tabs>
          <w:tab w:val="left" w:pos="5190"/>
        </w:tabs>
        <w:ind w:left="5550"/>
        <w:rPr>
          <w:rFonts w:ascii="Times New Roman" w:hAnsi="Times New Roman" w:cs="Times New Roman"/>
          <w:sz w:val="28"/>
          <w:szCs w:val="28"/>
        </w:rPr>
      </w:pPr>
    </w:p>
    <w:p w:rsidR="00A7344D" w:rsidRDefault="00A7344D" w:rsidP="00A7344D">
      <w:pPr>
        <w:tabs>
          <w:tab w:val="left" w:pos="5190"/>
        </w:tabs>
        <w:ind w:left="5550"/>
        <w:rPr>
          <w:rFonts w:ascii="Times New Roman" w:hAnsi="Times New Roman" w:cs="Times New Roman"/>
          <w:sz w:val="28"/>
          <w:szCs w:val="28"/>
        </w:rPr>
      </w:pPr>
    </w:p>
    <w:p w:rsidR="00A7344D" w:rsidRDefault="00A7344D" w:rsidP="00A7344D">
      <w:pPr>
        <w:tabs>
          <w:tab w:val="left" w:pos="5190"/>
        </w:tabs>
        <w:ind w:left="5550"/>
        <w:rPr>
          <w:rFonts w:ascii="Times New Roman" w:hAnsi="Times New Roman" w:cs="Times New Roman"/>
          <w:sz w:val="28"/>
          <w:szCs w:val="28"/>
        </w:rPr>
      </w:pPr>
    </w:p>
    <w:p w:rsidR="00A7344D" w:rsidRDefault="00A7344D" w:rsidP="00A7344D">
      <w:pPr>
        <w:tabs>
          <w:tab w:val="left" w:pos="5190"/>
        </w:tabs>
        <w:ind w:left="5550"/>
        <w:rPr>
          <w:rFonts w:ascii="Times New Roman" w:hAnsi="Times New Roman" w:cs="Times New Roman"/>
          <w:sz w:val="28"/>
          <w:szCs w:val="28"/>
        </w:rPr>
      </w:pPr>
    </w:p>
    <w:sectPr w:rsidR="00A7344D" w:rsidSect="007A4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9502A"/>
    <w:multiLevelType w:val="hybridMultilevel"/>
    <w:tmpl w:val="514653B4"/>
    <w:lvl w:ilvl="0" w:tplc="0419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260F"/>
    <w:rsid w:val="000A260F"/>
    <w:rsid w:val="00144BE4"/>
    <w:rsid w:val="00194507"/>
    <w:rsid w:val="0058650A"/>
    <w:rsid w:val="00744379"/>
    <w:rsid w:val="007A44D6"/>
    <w:rsid w:val="00A2543B"/>
    <w:rsid w:val="00A56C6F"/>
    <w:rsid w:val="00A7344D"/>
    <w:rsid w:val="00C27E93"/>
    <w:rsid w:val="00C84C3F"/>
    <w:rsid w:val="00EB05BA"/>
    <w:rsid w:val="00F3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6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Военкомат</dc:creator>
  <cp:lastModifiedBy>Пользователь</cp:lastModifiedBy>
  <cp:revision>5</cp:revision>
  <cp:lastPrinted>2017-06-14T01:39:00Z</cp:lastPrinted>
  <dcterms:created xsi:type="dcterms:W3CDTF">2017-06-13T07:19:00Z</dcterms:created>
  <dcterms:modified xsi:type="dcterms:W3CDTF">2017-06-21T00:27:00Z</dcterms:modified>
</cp:coreProperties>
</file>