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166" w:rsidRPr="00791166" w:rsidRDefault="00791166" w:rsidP="007911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СОВЕТ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СЕЛЬСКОГО ПОСЕЛЕНИЯ «КАЛГАНСКОЕ»</w:t>
      </w:r>
    </w:p>
    <w:p w:rsidR="00791166" w:rsidRDefault="00791166" w:rsidP="007911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791166" w:rsidRPr="00791166" w:rsidRDefault="00791166" w:rsidP="007911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911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Р</w:t>
      </w:r>
      <w:proofErr w:type="gramEnd"/>
      <w:r w:rsidRPr="007911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Е Ш Е Н И Е</w:t>
      </w:r>
    </w:p>
    <w:p w:rsidR="00791166" w:rsidRDefault="00791166" w:rsidP="007911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2D2D" w:rsidRDefault="00092D2D" w:rsidP="007911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1166" w:rsidRPr="00791166" w:rsidRDefault="003201B8" w:rsidP="007911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 w:rsidR="00E619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декабря</w:t>
      </w:r>
      <w:bookmarkStart w:id="0" w:name="_GoBack"/>
      <w:bookmarkEnd w:id="0"/>
      <w:r w:rsidR="00E619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2017 года </w:t>
      </w:r>
      <w:r w:rsid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</w:t>
      </w:r>
      <w:r w:rsidR="00E271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791166"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</w:p>
    <w:p w:rsidR="00791166" w:rsidRDefault="00791166" w:rsidP="007911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Калга</w:t>
      </w:r>
    </w:p>
    <w:p w:rsidR="00092D2D" w:rsidRPr="00791166" w:rsidRDefault="00092D2D" w:rsidP="007911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1166" w:rsidRPr="00791166" w:rsidRDefault="00092D2D" w:rsidP="007911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</w:t>
      </w:r>
      <w:r w:rsidR="00791166" w:rsidRPr="007911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б утверждении Правил благоустройства территории</w:t>
      </w:r>
      <w:r w:rsidR="00791166" w:rsidRPr="0079116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7911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сельского поселения «</w:t>
      </w:r>
      <w:r w:rsidR="00CA67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Калганское</w:t>
      </w:r>
      <w:r w:rsidR="007911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» муниципального района «Калганский район»</w:t>
      </w:r>
    </w:p>
    <w:p w:rsidR="00E61998" w:rsidRDefault="00E61998" w:rsidP="0079116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91166" w:rsidRPr="00791166" w:rsidRDefault="00791166" w:rsidP="0079116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19 статьи 14 Федерального закона от 06.10.2003 № 131-ФЗ «Об общих принципах </w:t>
      </w:r>
      <w:hyperlink r:id="rId5" w:tooltip="Органы местного самоуправления" w:history="1">
        <w:r w:rsidRPr="00791166">
          <w:rPr>
            <w:rFonts w:ascii="Times New Roman" w:eastAsia="Times New Roman" w:hAnsi="Times New Roman" w:cs="Times New Roman"/>
            <w:sz w:val="28"/>
            <w:szCs w:val="28"/>
          </w:rPr>
          <w:t>организации местного самоуправления</w:t>
        </w:r>
      </w:hyperlink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 Российской Федерации», руководствуясь пунктом 20 части 1 статьи 9 Устава </w:t>
      </w:r>
      <w:r w:rsidR="00E61998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«Калганское»,</w:t>
      </w: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 </w:t>
      </w:r>
      <w:r w:rsidR="00E61998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«Калганское»</w:t>
      </w: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 ш и л :</w:t>
      </w:r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 Утвердить проект Правил благоустройства </w:t>
      </w:r>
      <w:r w:rsidR="00E61998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 сельского поселения «Калганское» муниципального района «Калганский район»</w:t>
      </w: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(прилагаются).</w:t>
      </w:r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2. Настоящее решение подлежит официальному опубликованию для вынесения на </w:t>
      </w:r>
      <w:hyperlink r:id="rId6" w:tooltip="Публичные слушания" w:history="1">
        <w:r w:rsidRPr="00791166">
          <w:rPr>
            <w:rFonts w:ascii="Times New Roman" w:eastAsia="Times New Roman" w:hAnsi="Times New Roman" w:cs="Times New Roman"/>
            <w:sz w:val="28"/>
            <w:szCs w:val="28"/>
          </w:rPr>
          <w:t>публичные слушания</w:t>
        </w:r>
      </w:hyperlink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 Контроль исполнения настоящего решения возложить на </w:t>
      </w:r>
      <w:r w:rsidR="00E61998">
        <w:rPr>
          <w:rFonts w:ascii="Times New Roman" w:eastAsia="Times New Roman" w:hAnsi="Times New Roman" w:cs="Times New Roman"/>
          <w:color w:val="000000"/>
          <w:sz w:val="28"/>
          <w:szCs w:val="28"/>
        </w:rPr>
        <w:t>главу администрации сельского поселения «Калганское».</w:t>
      </w:r>
    </w:p>
    <w:p w:rsidR="00CA672B" w:rsidRDefault="00CA672B" w:rsidP="007911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672B" w:rsidRDefault="00CA672B" w:rsidP="007911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1166" w:rsidRDefault="00791166" w:rsidP="00CA67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CA672B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«Калганское»                          А.Н. Полуэктов</w:t>
      </w:r>
    </w:p>
    <w:p w:rsidR="00CA672B" w:rsidRDefault="00CA672B" w:rsidP="00CA67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672B" w:rsidRDefault="00CA672B" w:rsidP="00CA67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672B" w:rsidRDefault="00CA672B" w:rsidP="00CA67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672B" w:rsidRDefault="00CA672B" w:rsidP="00CA67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672B" w:rsidRDefault="00CA672B" w:rsidP="00CA67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672B" w:rsidRDefault="00CA672B" w:rsidP="00CA67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672B" w:rsidRDefault="00CA672B" w:rsidP="00CA67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672B" w:rsidRDefault="00CA672B" w:rsidP="00CA67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672B" w:rsidRDefault="00CA672B" w:rsidP="00CA67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672B" w:rsidRDefault="00CA672B" w:rsidP="00CA67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672B" w:rsidRDefault="00CA672B" w:rsidP="00CA67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672B" w:rsidRDefault="00CA672B" w:rsidP="00CA67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672B" w:rsidRDefault="00CA672B" w:rsidP="00CA67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672B" w:rsidRDefault="00CA672B" w:rsidP="00CA67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672B" w:rsidRDefault="00CA672B" w:rsidP="00CA67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672B" w:rsidRPr="00791166" w:rsidRDefault="00CA672B" w:rsidP="00CA67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672B" w:rsidRDefault="00CA672B" w:rsidP="007911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E61998" w:rsidRDefault="00E61998" w:rsidP="00CA672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E61998" w:rsidRDefault="00E61998" w:rsidP="00CA672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E61998" w:rsidRDefault="00E61998" w:rsidP="00CA672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CA672B" w:rsidRDefault="00CA672B" w:rsidP="00CA672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Приложение к проекту </w:t>
      </w:r>
    </w:p>
    <w:p w:rsidR="00CA672B" w:rsidRDefault="00CA672B" w:rsidP="00CA672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решению Совета сельского </w:t>
      </w:r>
    </w:p>
    <w:p w:rsidR="00CA672B" w:rsidRDefault="00CA672B" w:rsidP="00CA672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поселения «Калганское»</w:t>
      </w:r>
    </w:p>
    <w:p w:rsidR="00CA672B" w:rsidRPr="00CA672B" w:rsidRDefault="00CA672B" w:rsidP="00CA672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№ ___ от </w:t>
      </w:r>
      <w:r w:rsidR="00E6199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30 октября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2017 г.</w:t>
      </w:r>
    </w:p>
    <w:p w:rsidR="00CA672B" w:rsidRDefault="00CA672B" w:rsidP="007911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791166" w:rsidRPr="00791166" w:rsidRDefault="00791166" w:rsidP="00CA672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ПРАВИЛА</w:t>
      </w:r>
    </w:p>
    <w:p w:rsidR="00CA672B" w:rsidRPr="00791166" w:rsidRDefault="00791166" w:rsidP="00CA672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благоустройства территории </w:t>
      </w:r>
      <w:r w:rsidR="00CA67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сельского поселения «Калганское» муниципального района «Калганский район»</w:t>
      </w:r>
    </w:p>
    <w:p w:rsidR="00791166" w:rsidRPr="00791166" w:rsidRDefault="00791166" w:rsidP="00CA672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1. Общие положения</w:t>
      </w:r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 Настоящие Правила благоустройства территории </w:t>
      </w:r>
      <w:r w:rsidR="00E61998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«Калганское» муниципального района «Калганский район»</w:t>
      </w:r>
      <w:r w:rsidR="00E61998"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</w:t>
      </w: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noBreakHyphen/>
        <w:t xml:space="preserve"> Правила благоустройства) разработаны в соответствии с законодательством и устанавливают требования по содержанию территории </w:t>
      </w:r>
      <w:r w:rsidR="00E61998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«Калганское»</w:t>
      </w: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</w:t>
      </w: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noBreakHyphen/>
        <w:t xml:space="preserve"> поселение), направленные на обеспечение и повышение комфортности условий проживания граждан, поддержание и улучшение санитарного и эстетического состояния территории.</w:t>
      </w:r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1.2. В настоящих Правилах благоустройства используются следующие понятия:</w:t>
      </w:r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1.2.1. Благоустройство территории поселения </w:t>
      </w: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noBreakHyphen/>
        <w:t xml:space="preserve"> комплекс предусмотренных Правилами благоустройства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</w:t>
      </w:r>
    </w:p>
    <w:p w:rsidR="00791166" w:rsidRPr="00791166" w:rsidRDefault="00791166" w:rsidP="007911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Границы прилегающих территорий, если иное не предусмотрено договором, определяются:</w:t>
      </w:r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 улицах с двухсторонней застройкой по длине занимаемого участка, по ширине </w:t>
      </w: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noBreakHyphen/>
        <w:t xml:space="preserve"> до оси проезжей части улицы;</w:t>
      </w:r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на улицах с односторонней застройкой по длине занимаемого участка, по ширине </w:t>
      </w: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noBreakHyphen/>
        <w:t xml:space="preserve"> на всю ширину улицы, включая противоположный тротуар и 10 метров за тротуаром;</w:t>
      </w:r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- на дорогах, подходах и подъездных путях к жилым домам, гаражам, складам и </w:t>
      </w:r>
      <w:hyperlink r:id="rId7" w:tooltip="Земельные участки" w:history="1">
        <w:r w:rsidRPr="00791166">
          <w:rPr>
            <w:rFonts w:ascii="Times New Roman" w:eastAsia="Times New Roman" w:hAnsi="Times New Roman" w:cs="Times New Roman"/>
            <w:sz w:val="28"/>
            <w:szCs w:val="28"/>
          </w:rPr>
          <w:t>земельным участкам</w:t>
        </w:r>
      </w:hyperlink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noBreakHyphen/>
        <w:t xml:space="preserve"> по всей длине дороги, включая 10 - метровую зелёную зону;</w:t>
      </w:r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на строительных площадках </w:t>
      </w: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noBreakHyphen/>
        <w:t xml:space="preserve"> территория не менее 20 метров от ограждения стройки по всему периметру;</w:t>
      </w:r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для объектов торговли, общественного питания и бытового обслуживания населения </w:t>
      </w: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noBreakHyphen/>
        <w:t xml:space="preserve"> в радиусе не менее 20 метров.</w:t>
      </w:r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1.2.2. Малые архитектурные формы </w:t>
      </w: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noBreakHyphen/>
        <w:t xml:space="preserve"> элементы монументально-декоративного оформления, устройства для оформления мобильного и вертикального озеленения, муниципальная (садово-парковая) мебель, коммунально-бытовое и техническое оборудование на территории поселения.</w:t>
      </w:r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1.2.3. Уборка территорий </w:t>
      </w: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noBreakHyphen/>
        <w:t> </w:t>
      </w:r>
      <w:hyperlink r:id="rId8" w:tooltip="Виды деятельности" w:history="1">
        <w:r w:rsidRPr="00791166">
          <w:rPr>
            <w:rFonts w:ascii="Times New Roman" w:eastAsia="Times New Roman" w:hAnsi="Times New Roman" w:cs="Times New Roman"/>
            <w:sz w:val="28"/>
            <w:szCs w:val="28"/>
          </w:rPr>
          <w:t>вид деятельности</w:t>
        </w:r>
      </w:hyperlink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, связанный со сбором, вывозом в специально отведённые места </w:t>
      </w:r>
      <w:hyperlink r:id="rId9" w:tooltip="Отходы производства" w:history="1">
        <w:r w:rsidRPr="00791166">
          <w:rPr>
            <w:rFonts w:ascii="Times New Roman" w:eastAsia="Times New Roman" w:hAnsi="Times New Roman" w:cs="Times New Roman"/>
            <w:sz w:val="28"/>
            <w:szCs w:val="28"/>
          </w:rPr>
          <w:t>отходов производства</w:t>
        </w:r>
      </w:hyperlink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 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 </w:t>
      </w:r>
      <w:hyperlink r:id="rId10" w:tooltip="Экология и охрана окружающей среды" w:history="1">
        <w:r w:rsidRPr="00791166">
          <w:rPr>
            <w:rFonts w:ascii="Times New Roman" w:eastAsia="Times New Roman" w:hAnsi="Times New Roman" w:cs="Times New Roman"/>
            <w:sz w:val="28"/>
            <w:szCs w:val="28"/>
          </w:rPr>
          <w:t>охрану окружающей среды</w:t>
        </w:r>
      </w:hyperlink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 Использование земельных участков, принадлежащих на праве собственности или ином вещном праве физическим и юридическим лицам, осуществляется в соответствии с установленным режимом ограничения и </w:t>
      </w:r>
      <w:proofErr w:type="gramStart"/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обременения</w:t>
      </w:r>
      <w:proofErr w:type="gramEnd"/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указанных в землеустроительной документации.</w:t>
      </w:r>
    </w:p>
    <w:p w:rsidR="00CA672B" w:rsidRDefault="00CA672B" w:rsidP="007911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791166" w:rsidRPr="00791166" w:rsidRDefault="00791166" w:rsidP="00CA672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2. Уборка территории</w:t>
      </w:r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2.1. </w:t>
      </w:r>
      <w:proofErr w:type="gramStart"/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Физические и юридические лица, независимо от их организационно-правовых форм,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законодательством, Правилами благоустройства и Порядком организации сбора и вывоза бытовых отходов на территории </w:t>
      </w:r>
      <w:r w:rsidR="00E61998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«Калганское» муниципального района «Калганский район».</w:t>
      </w:r>
      <w:proofErr w:type="gramEnd"/>
    </w:p>
    <w:p w:rsidR="00791166" w:rsidRPr="00791166" w:rsidRDefault="00791166" w:rsidP="00E6199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уборки иных территорий осуществляется администрацией </w:t>
      </w:r>
      <w:r w:rsidR="00E61998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«Калганское» муниципального района «Калганский район»</w:t>
      </w:r>
      <w:r w:rsidR="00E61998"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администрация поселения) по договору с лицами, на которых возложены полномочия по уборке территории (далее </w:t>
      </w: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noBreakHyphen/>
        <w:t xml:space="preserve"> специализированная организация по уборке), в пределах средств, предусмотренных на эти цели в бюджете поселения.</w:t>
      </w:r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2.2. Собственники и иные пользователи инженерных сетей и сооружений обязаны содержать охранную зону и прилегающую к ним территорию в чистоте.</w:t>
      </w:r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2.3. На территории поселения запрещается накапливать и размещать отходы и мусор в несанкционированных местах.</w:t>
      </w:r>
    </w:p>
    <w:p w:rsidR="00791166" w:rsidRPr="00791166" w:rsidRDefault="00791166" w:rsidP="007911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Лица, разместившие отходы и мусор в несанкционированных местах, обязаны за свой счёт производить уборку и очистку данной территории, а при необходимости </w:t>
      </w: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noBreakHyphen/>
        <w:t xml:space="preserve"> рекультивацию земельного участка.</w:t>
      </w:r>
    </w:p>
    <w:p w:rsidR="00791166" w:rsidRPr="00791166" w:rsidRDefault="00791166" w:rsidP="007911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невозможности установления лиц, разместивших отходы и мусор на несанкционированных свалках, удаление отходов и мусора, а при необходимости </w:t>
      </w: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noBreakHyphen/>
        <w:t xml:space="preserve"> рекультивация территорий свалок производится за счёт лиц, обязанных обеспечивать уборку данной территорий в соответствии с пунктом 2.1 Правил благоустройства.</w:t>
      </w:r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2.4. Сбор и </w:t>
      </w:r>
      <w:hyperlink r:id="rId11" w:tooltip="Вывоз и переработка мусора" w:history="1">
        <w:r w:rsidRPr="00791166">
          <w:rPr>
            <w:rFonts w:ascii="Times New Roman" w:eastAsia="Times New Roman" w:hAnsi="Times New Roman" w:cs="Times New Roman"/>
            <w:sz w:val="28"/>
            <w:szCs w:val="28"/>
          </w:rPr>
          <w:t>вывоз отходов</w:t>
        </w:r>
      </w:hyperlink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, мусора осуществляется в соответствии с Порядком сбора, вывоза отходов и мусора.</w:t>
      </w:r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2.5. На территории общего пользования поселения запрещается сжигание отходов и мусора.</w:t>
      </w:r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2.6. Запрещается складирование строительного мусора в места сбора отходов и мусора.</w:t>
      </w:r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2.7. Вывоз отходов и мусора осуществляется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2.8. Для предотвращения засорения улиц, площадей, и других общественных мест отходами и мусором лица, ответственные за уборку соответствующих территорий в соответствии с пунктом 2.1 Правил благоустройства, обязаны устанавливать специально предназначенные для сбора отходов и мусора ёмкости малого размера (урны, баки).</w:t>
      </w:r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2.9. Содержание и эксплуатация санкционированных мест сбора отходов и мусора осуществляются в соответствии с Порядком сбора, вывоза отходов и мусора.</w:t>
      </w:r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2.10. Администрация поселения привлекает граждан к выполнению на добровольной основе работ по уборке, благоустройству и озеленению территории поселения.</w:t>
      </w:r>
    </w:p>
    <w:p w:rsidR="00791166" w:rsidRPr="00791166" w:rsidRDefault="00791166" w:rsidP="007911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Привлечение граждан к </w:t>
      </w:r>
      <w:hyperlink r:id="rId12" w:tooltip="Выполнение работ" w:history="1">
        <w:r w:rsidRPr="00791166">
          <w:rPr>
            <w:rFonts w:ascii="Times New Roman" w:eastAsia="Times New Roman" w:hAnsi="Times New Roman" w:cs="Times New Roman"/>
            <w:sz w:val="28"/>
            <w:szCs w:val="28"/>
          </w:rPr>
          <w:t>выполнению работ</w:t>
        </w:r>
      </w:hyperlink>
      <w:r w:rsidRPr="0079116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по уборке, благоустройству и озеленению территории поселения осуществляется на основании постановления администрации поселения.</w:t>
      </w:r>
    </w:p>
    <w:p w:rsidR="00CA672B" w:rsidRDefault="00CA672B" w:rsidP="007911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791166" w:rsidRPr="00791166" w:rsidRDefault="00791166" w:rsidP="00CA672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3. Особенности уборки территории в зимний период</w:t>
      </w:r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 Период зимней уборки территории поселения </w:t>
      </w: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noBreakHyphen/>
        <w:t> с </w:t>
      </w:r>
      <w:hyperlink r:id="rId13" w:tooltip="15 октября" w:history="1">
        <w:r w:rsidRPr="00791166">
          <w:rPr>
            <w:rFonts w:ascii="Times New Roman" w:eastAsia="Times New Roman" w:hAnsi="Times New Roman" w:cs="Times New Roman"/>
            <w:sz w:val="28"/>
            <w:szCs w:val="28"/>
          </w:rPr>
          <w:t>15 октября</w:t>
        </w:r>
      </w:hyperlink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 по 15 апреля включительно.</w:t>
      </w:r>
    </w:p>
    <w:p w:rsidR="00791166" w:rsidRPr="00791166" w:rsidRDefault="00791166" w:rsidP="007911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В зависимости от климатических условий период зимней уборки сокращается или продляется на основании постановления администрации.</w:t>
      </w:r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3.2. К первоочередным мероприятиям зимней уборки проезжей части автомобильных дорог местного значения, улиц, тротуаров относятся:</w:t>
      </w:r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3.2.1. сгребание и подметание снега;</w:t>
      </w:r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3.2.2. формирование снежного вала для последующего вывоза;</w:t>
      </w:r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3.2.3. выполнение разрывов в валах снега на перекрёстках, у остановок пассажирского транспорта, подъездов к административным и </w:t>
      </w:r>
      <w:hyperlink r:id="rId14" w:tooltip="Общественные здания" w:history="1">
        <w:r w:rsidRPr="00791166">
          <w:rPr>
            <w:rFonts w:ascii="Times New Roman" w:eastAsia="Times New Roman" w:hAnsi="Times New Roman" w:cs="Times New Roman"/>
            <w:sz w:val="28"/>
            <w:szCs w:val="28"/>
          </w:rPr>
          <w:t>общественным зданиям</w:t>
        </w:r>
      </w:hyperlink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, выездов из дворов и т. п.</w:t>
      </w:r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3.3.  К мероприятиям второй очереди относятся:</w:t>
      </w:r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3.3.1. удаление снега (вывоз);</w:t>
      </w:r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3.3.2. складирование снега;</w:t>
      </w:r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3.3.3. удаление снежно-ледяных образований.</w:t>
      </w:r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3.4. Укладка свежевыпавшего снега в валы и кучи производится на всех улицах, площадях, с обязательным последующим вывозом (удалением).</w:t>
      </w:r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3.5. Удаление снега осуществляется путём его подметания, сгребания.</w:t>
      </w:r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3.6. Наледь на тротуарах и проезжей части дорог, образовавшаяся в результате аварий на уличных инженерных сетях, ликвидируется лицом, осуществляющим эксплуатацию указанных инженерных сетей.</w:t>
      </w:r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3.7. Для предотвращения падения снега и сосулек </w:t>
      </w:r>
      <w:hyperlink r:id="rId15" w:tooltip="Кровельные материалы" w:history="1">
        <w:r w:rsidRPr="00791166">
          <w:rPr>
            <w:rFonts w:ascii="Times New Roman" w:eastAsia="Times New Roman" w:hAnsi="Times New Roman" w:cs="Times New Roman"/>
            <w:sz w:val="28"/>
            <w:szCs w:val="28"/>
          </w:rPr>
          <w:t>кровли</w:t>
        </w:r>
      </w:hyperlink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 зданий очищаются собственниками и иными пользователями этих зданий и помещений по мере необходимости с обязательным применением мер предосторожности для обеспечения безопасного движения пешеходов и сохранности зелёных насаждений, и т. п. Сброшенные с кровли зданий снег и лёд по окончании сбрасывания немедленно убираются.</w:t>
      </w:r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3.8. Юридические лица и </w:t>
      </w:r>
      <w:hyperlink r:id="rId16" w:tooltip="Индивидуальное предпринимательство" w:history="1">
        <w:r w:rsidRPr="00791166">
          <w:rPr>
            <w:rFonts w:ascii="Times New Roman" w:eastAsia="Times New Roman" w:hAnsi="Times New Roman" w:cs="Times New Roman"/>
            <w:sz w:val="28"/>
            <w:szCs w:val="28"/>
          </w:rPr>
          <w:t>индивидуальные предприниматели</w:t>
        </w:r>
      </w:hyperlink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обязаны обеспечивать своевременную и качественную уборку в зимний период принадлежащих им на праве собственности или ином вещном праве земельных участков и прилегающих территорий с периодичностью, </w:t>
      </w:r>
      <w:proofErr w:type="gramStart"/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</w:t>
      </w:r>
      <w:proofErr w:type="gramEnd"/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утвержденного графика.</w:t>
      </w:r>
    </w:p>
    <w:p w:rsidR="00791166" w:rsidRPr="00791166" w:rsidRDefault="00791166" w:rsidP="007911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Физические лица обязаны обеспечивать своевременную и качественную уборку в зимний период принадлежащих им на праве собственности или ином вещном праве земельных участков и прилегающих территорий с периодичностью, </w:t>
      </w:r>
      <w:proofErr w:type="gramStart"/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</w:t>
      </w:r>
      <w:proofErr w:type="gramEnd"/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утвержденного графика.</w:t>
      </w:r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3.9. При уборке улиц, проездов, площадей организациями по уборке лица, указанные в пункте 2.1 Правил благоустройства, обеспечивают расчистку въездов, пешеходных </w:t>
      </w:r>
      <w:proofErr w:type="gramStart"/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переходов</w:t>
      </w:r>
      <w:proofErr w:type="gramEnd"/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со стороны строений, так и с противоположной стороны проезда, если там нет других строений.</w:t>
      </w:r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3.10. При производстве зимней уборки запрещаются:</w:t>
      </w:r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- сброс или складирование снега на проезжей части дорог;</w:t>
      </w:r>
    </w:p>
    <w:p w:rsidR="00CA672B" w:rsidRDefault="00CA672B" w:rsidP="007911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791166" w:rsidRPr="00791166" w:rsidRDefault="00791166" w:rsidP="00CA672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4. Особенности уборки территории в летний период</w:t>
      </w:r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 Период летней уборки территории поселения </w:t>
      </w: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noBreakHyphen/>
        <w:t xml:space="preserve"> с </w:t>
      </w:r>
      <w:hyperlink r:id="rId17" w:tooltip="16 апреля" w:history="1">
        <w:r w:rsidRPr="00791166">
          <w:rPr>
            <w:rFonts w:ascii="Times New Roman" w:eastAsia="Times New Roman" w:hAnsi="Times New Roman" w:cs="Times New Roman"/>
            <w:sz w:val="28"/>
            <w:szCs w:val="28"/>
          </w:rPr>
          <w:t>16 апреля</w:t>
        </w:r>
      </w:hyperlink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 по 14 октября включительно.</w:t>
      </w:r>
    </w:p>
    <w:p w:rsidR="00791166" w:rsidRPr="00791166" w:rsidRDefault="00791166" w:rsidP="007911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В зависимости от климатических условий период летней уборки сокращается или продляется на основании постановления администрации поселения.</w:t>
      </w:r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 Основной задачей летней уборки является удаление загрязнений, накапливающихся на территориях и приводящих к возникновению скользкости, запылённости воздуха и ухудшению </w:t>
      </w:r>
      <w:proofErr w:type="gramStart"/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эстетического вида</w:t>
      </w:r>
      <w:proofErr w:type="gramEnd"/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поселения.</w:t>
      </w:r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4.3. При переходе с </w:t>
      </w:r>
      <w:proofErr w:type="gramStart"/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зимнего</w:t>
      </w:r>
      <w:proofErr w:type="gramEnd"/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летний период уборки производятся следующие виды работ:</w:t>
      </w:r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4.3.1. очистка газонов от веток, листьев и песка, накопившихся за зиму, их (газонов) промывка;</w:t>
      </w:r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4.3.2. зачистка проезжей части, тротуаров, погрузка и вывоз собранного смёта (мусора, пыли, песка) в места сбора отходов и мусора;</w:t>
      </w:r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4.3.3. общая очистка дворовых территорий после окончания таяния снега, сбор и удаление мусора.</w:t>
      </w:r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4.4. Летняя уборка территорий предусматривает:</w:t>
      </w:r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подметание проезжей части дорог,</w:t>
      </w:r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- уборку загрязнений;</w:t>
      </w:r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- вывоз смёта (мусора, пыли, песка), загрязнений, листвы в места сбора отходов и мусора.</w:t>
      </w:r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4.5. В период листопада лица, указанные в пункте 2.1 Правил благоустройства, обязаны обеспечивать своевременную уборку опавших листьев.</w:t>
      </w:r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4.6. Удаление смёта (мусора, пыли, песка) из лотковой зоны производится путём подметания, а также сгребанием его в кучи вручную с дальнейшей погрузкой смёта и вывозом в места сбора отходов и мусора.</w:t>
      </w:r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4.7. Юридические лица и индивидуальные предприниматели обязаны обеспечивать своевременную и качественную уборку в летний период принадлежащих им на праве собственности или ином вещном праве земельных участков и прилегающих территорий с периодичностью, </w:t>
      </w:r>
      <w:proofErr w:type="gramStart"/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</w:t>
      </w:r>
      <w:proofErr w:type="gramEnd"/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утвержденного графика.</w:t>
      </w:r>
    </w:p>
    <w:p w:rsidR="00791166" w:rsidRPr="00791166" w:rsidRDefault="00791166" w:rsidP="007911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Физические лица обязаны обеспечивать своевременную и качественную уборку в летний период принадлежащих им на праве собственности или ином вещном праве земельных участков и прилегающих территорий с периодичностью, </w:t>
      </w:r>
      <w:proofErr w:type="gramStart"/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</w:t>
      </w:r>
      <w:proofErr w:type="gramEnd"/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утвержденного графика.</w:t>
      </w:r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4.8. При производстве летней уборки запрещаются:</w:t>
      </w:r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- сбрасывание смёта (мусора, пыли, песка) на зелёные насаждения, колодцы дождевой канализации и поверхностные водные объекты;</w:t>
      </w:r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- сбрасывание мусора, травы, листьев на проезжую часть и тротуары при уборке газонов;</w:t>
      </w:r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- вывоз смёта (мусора, пыли, песка) в не отведённые для этого места.</w:t>
      </w:r>
    </w:p>
    <w:p w:rsidR="00CA672B" w:rsidRDefault="00CA672B" w:rsidP="007911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791166" w:rsidRPr="00791166" w:rsidRDefault="00791166" w:rsidP="00CA672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5. Содержание зданий, сооружений и иных объектов</w:t>
      </w:r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5.1. Благоустройство и содержание жилищного фонда осуществляется собственниками и иными пользователями объектов жилищного фонда в соответствии с законодательством, а также с учётом Правил благоустройства.</w:t>
      </w:r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5.2. Здания, фасады зданий.</w:t>
      </w:r>
    </w:p>
    <w:p w:rsidR="00791166" w:rsidRPr="00791166" w:rsidRDefault="00791166" w:rsidP="007911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Фасады зданий и сооружений не должны иметь видимых повреждений (разрушений отделочного слоя, </w:t>
      </w:r>
      <w:hyperlink r:id="rId18" w:tooltip="Водосток" w:history="1">
        <w:r w:rsidRPr="00CA672B">
          <w:rPr>
            <w:rFonts w:ascii="Times New Roman" w:eastAsia="Times New Roman" w:hAnsi="Times New Roman" w:cs="Times New Roman"/>
            <w:sz w:val="28"/>
            <w:szCs w:val="28"/>
          </w:rPr>
          <w:t>водосточных</w:t>
        </w:r>
      </w:hyperlink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 труб, воронок или выпусков, ослабление креплений выступающих из плоскости стен архитектурных деталей (карнизов, балконов, поясов), занимающих более пяти процентов фасадной поверхности для объектов центральной части населённых пунктов поселения и десять процентов для остальных.</w:t>
      </w:r>
      <w:proofErr w:type="gramEnd"/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5.3. Наружные световые вывески, </w:t>
      </w:r>
      <w:hyperlink r:id="rId19" w:tooltip="Витрина" w:history="1">
        <w:r w:rsidRPr="00791166">
          <w:rPr>
            <w:rFonts w:ascii="Times New Roman" w:eastAsia="Times New Roman" w:hAnsi="Times New Roman" w:cs="Times New Roman"/>
            <w:sz w:val="28"/>
            <w:szCs w:val="28"/>
          </w:rPr>
          <w:t>витрины</w:t>
        </w:r>
      </w:hyperlink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 и другие элементы оформления.</w:t>
      </w:r>
    </w:p>
    <w:p w:rsidR="00791166" w:rsidRPr="00791166" w:rsidRDefault="00791166" w:rsidP="007911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Собственники и иные пользователи магазинов, предприятий общественного питания, бытового обслуживания обязаны содержать витрины, вывески, места для размещения информации в чистоте, исправном состоянии и оборудовать специальными осветительными приборами.</w:t>
      </w:r>
    </w:p>
    <w:p w:rsidR="00791166" w:rsidRPr="00791166" w:rsidRDefault="00791166" w:rsidP="007911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Очистку от объявлений опор уличного освещения, цоколя зданий, заборов и других сооружений обязаны осуществлять лица, эксплуатирующие данные объекты.</w:t>
      </w:r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5.4. Праздничное оформление территории поселения осуществляется в соответствии с постановлением администрации поселения на период проведения праздничных мероприятий и (или) знаменательных событий.</w:t>
      </w:r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5.5. Содержание малых архитектурных форм.</w:t>
      </w:r>
    </w:p>
    <w:p w:rsidR="00791166" w:rsidRPr="00791166" w:rsidRDefault="00791166" w:rsidP="007911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Малые архитектурные формы должны находиться в исправном состоянии, ежегодно промываться и окрашиваться.</w:t>
      </w:r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в надлежащем порядке малых архитектурных форм обеспечивается лицами, осуществляющими муниципальный заказ на содержание малых архитектурных форм, или физическими и юридическими лицами, в собственности или на ином вещном праве которых находятся указанные формы.</w:t>
      </w:r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Строительство и установка устрой</w:t>
      </w:r>
      <w:proofErr w:type="gramStart"/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ств дл</w:t>
      </w:r>
      <w:proofErr w:type="gramEnd"/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я оформления малых архитектурных форм на территории поселения в местах общего пользования допускается только по согласованию с администрацией поселения.</w:t>
      </w:r>
    </w:p>
    <w:p w:rsidR="00791166" w:rsidRPr="00791166" w:rsidRDefault="00791166" w:rsidP="007911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Конструктивные решения малых архитектурных форм должны обеспечивать их устойчивость, безопасность пользования.</w:t>
      </w:r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5.6. Некапитальные нестационарные сооружения.</w:t>
      </w:r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Некапитальные нестационарные сооружения физических и юридических лиц, осуществляющих мелкорозничную торговлю, попутное бытовое обслуживание и питание (палатки, павильоны, летние кафе и другие подобные сооружения), размещаемые на территориях пешеходных зон, в парках, садах, должны устанавливаться на твёрдые виды покрытия, иметь </w:t>
      </w:r>
      <w:hyperlink r:id="rId20" w:tooltip="Осветительное оборудование" w:history="1">
        <w:r w:rsidRPr="00791166">
          <w:rPr>
            <w:rFonts w:ascii="Times New Roman" w:eastAsia="Times New Roman" w:hAnsi="Times New Roman" w:cs="Times New Roman"/>
            <w:sz w:val="28"/>
            <w:szCs w:val="28"/>
          </w:rPr>
          <w:t>осветительное оборудование</w:t>
        </w:r>
      </w:hyperlink>
      <w:r w:rsidRPr="0079116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урны и мусорные контейнеры.</w:t>
      </w:r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Размещение некапитальных нестационарных сооружений на территории поселения не должно мешать пешеходному движению, нарушать противопожарные требования, условия инсоляции территории и помещений, рядом с которыми они расположены.</w:t>
      </w:r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5.7. Освещение территории.</w:t>
      </w:r>
    </w:p>
    <w:p w:rsidR="00791166" w:rsidRPr="00791166" w:rsidRDefault="00791166" w:rsidP="007911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Улицы, дороги, площади, пешеходные дороги, территории жилых кварталов, жилых домов, дорожные знаки и указатели, элементы информации о населённых пунктах поселения освещаются в темное время суток по расписанию, утверждённому администрацией поселения.</w:t>
      </w:r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Собственники или уполномоченные собственником лица обязаны организовывать освещение данных объектов.</w:t>
      </w:r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Освещение территории поселения осуществляется организациями по договорам с физическими и юридическими лицами, независимо от их организационно-правовых форм, являющимися собственниками отведённых им в установленном порядке земельных участков.</w:t>
      </w:r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Строительство, эксплуатацию, текущий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21" w:tooltip="Капитальный ремонт" w:history="1">
        <w:r w:rsidRPr="00791166">
          <w:rPr>
            <w:rFonts w:ascii="Times New Roman" w:eastAsia="Times New Roman" w:hAnsi="Times New Roman" w:cs="Times New Roman"/>
            <w:sz w:val="28"/>
            <w:szCs w:val="28"/>
          </w:rPr>
          <w:t>капитальный ремонт</w:t>
        </w:r>
      </w:hyperlink>
      <w:r w:rsidRPr="00791166">
        <w:rPr>
          <w:rFonts w:ascii="Times New Roman" w:eastAsia="Times New Roman" w:hAnsi="Times New Roman" w:cs="Times New Roman"/>
          <w:sz w:val="28"/>
          <w:szCs w:val="28"/>
        </w:rPr>
        <w:t> сетей </w:t>
      </w:r>
      <w:hyperlink r:id="rId22" w:tooltip="Освещение наружное" w:history="1">
        <w:r w:rsidRPr="00791166">
          <w:rPr>
            <w:rFonts w:ascii="Times New Roman" w:eastAsia="Times New Roman" w:hAnsi="Times New Roman" w:cs="Times New Roman"/>
            <w:sz w:val="28"/>
            <w:szCs w:val="28"/>
          </w:rPr>
          <w:t>наружного освещения</w:t>
        </w:r>
      </w:hyperlink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 улиц осуществляются физическими или юридическими лицами на основании договоров, заключённых с уполномоченным органом в пределах средств, предусмотренных на эти цели в бюджете поселения.</w:t>
      </w:r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5.8. Установка указателей с наименованиями улиц и номерами домов осуществляется в порядке, установленном постановлением администрации поселения.</w:t>
      </w:r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5.9. Запрещается самовольное возведение хозяйствующих и вспомогательных построек без получения соответствующего разрешения администрации поселения.</w:t>
      </w:r>
    </w:p>
    <w:p w:rsidR="00CA672B" w:rsidRDefault="00CA672B" w:rsidP="007911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791166" w:rsidRPr="00791166" w:rsidRDefault="00791166" w:rsidP="00CA672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6. Озеленение территории населённых пунктов</w:t>
      </w:r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6.1. Организация озеленения территории населённых пунктов поселения осуществляется в соответствии с законодательством, а также с учётом Правил благоустройства.</w:t>
      </w:r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6.2. Содержание зелёных насаждений, включая обрезку деревьев и кустарников, производится в сроки между периодами вегетации (с октября до конца апреля) в соответствии с Приказом Госстроя РФ от 15.12.1999  N 153 «Об утверждении Правил создания, охраны и содержания зелёных насаждений в городах Российской Федерации».</w:t>
      </w:r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6.3. Строительные и иные работы, связанные с нарушением целостности почвенного покрова, либо работы, проводимые вблизи зелёных насаждений, производится в соответствии с Приказом Госстроя РФ от 15.12.1999  N 153 «Об утверждении Правил создания, охраны и содержания зелёных насаждений в городах Российской Федерации».</w:t>
      </w:r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6.4. Аварийно опасные зелёные насаждения подлежат сносу.</w:t>
      </w:r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К аварийно опасным относятся зелёные насаждения, утратившие свою механическую устойчивость (повреждённые, сухие, усыхающие, перестойные), а также насаждения, ухудшающие условия видимости на дорогах, создающие препятствие регулированию движения транспорта и угрозу инженерным сетям и сооружениям.</w:t>
      </w:r>
      <w:proofErr w:type="gramEnd"/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случаях возникновения внезапной угрозы жизни, здоровью людей, имуществу юридических и физических лиц, а также в иных ситуациях, требующих безотлагательных действий (при неблагоприятных и опасных погодных явлениях, а также возникновении аварий на инженерных сетях и сооружениях), допускаются снос и обрезка аварийно опасных и растущих с нарушением норм и правил озеленения и градостроительства насаждений их собственниками и пользователями и (или) собственниками</w:t>
      </w:r>
      <w:proofErr w:type="gramEnd"/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иными пользователями зданий, сооружений и иных объектов (в том числе инженерных сетей и сооружений) без предварительного оформления разрешения при условии обязательного составления в пятидневный срок по окончании противоаварийных работ соответствующего акта уполномоченным должностным лицом поселения.</w:t>
      </w:r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6.5. </w:t>
      </w:r>
      <w:proofErr w:type="gramStart"/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Прочие зелёные насаждения, в том числе растущие с нарушением норм и правил озеленения и градостроительства, могут быть снесены (пересажены) либо обрезаны по требованию (инициативе) заинтересованных лиц (в случае, если эти насаждения оказывают либо могут оказать негативное воздействие на условия проживания людей, на объекты инфраструктуры) и на основании разрешения на снос (пересадку) насаждений.</w:t>
      </w:r>
      <w:proofErr w:type="gramEnd"/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6.6. Разрешение на снос (пересадку) насаждений с указанием срока произведения сноса (пересадки) выдаётся администрацией постановления в порядке, определённом постановлением администрации поселения.</w:t>
      </w:r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Снос (пересадка) зелёных насаждений осуществляется после оплаты восстановительной стоимости зелёных насаждений и заключения договора на производство компенсационных посадок.</w:t>
      </w:r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Восстановительная стоимость зелёных насаждений не взыскивается в случаях сноса или обрезки аварийно опасных, больных, сухостойных, «карантинных» (заносных и иных растений, агрессивных по отношению к местной флоре и (или) фауне, ухудшающих условия среды обитания людей) либо произрастающих с отклонением от норм и правил озеленения, градостроительства, охраны объектов инженерной и транспортной инфраструктуры, а также в случаях нахождения зелёных насаждений на территориях, резервируемых</w:t>
      </w:r>
      <w:proofErr w:type="gramEnd"/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установленном порядке для застройки.</w:t>
      </w:r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6.7. Размер восстановительной стоимости зелёных насаждений и место посадок определяются администрацией поселения.</w:t>
      </w:r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Восстановительная стоимость зелёных насаждений определяется исходя из расчёта затрат, производимых при создании и содержании объектов зелёного фонда, а также затрат, производимых на выполнение работ по компенсационному озеленению.</w:t>
      </w:r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Объёмы и характер компенсационных восстановительных работ следует определять по эквивалентному принципу на основе критериев, обеспечивающих адекватную замену сносимых насаждений:</w:t>
      </w:r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- суммарная площадь листовой поверхности вновь высаживаемых растений должна примерно соответствовать листовой площади сносимых деревьев и кустарников;</w:t>
      </w:r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- количество новых саженцев должно примерно соответствовать количеству равных им по размеру ветвей сносимого насаждения;</w:t>
      </w:r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- ассортимент и качество посадочного материала должны обеспечивать способность вновь создаваемых насаждений выполнять экологические, санитарно-гигиенические и рекреационные функции на конкретном участке, подлежащем компенсационному озеленению.</w:t>
      </w:r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Восстановительная стоимость зелёных насаждений зачисляется в бюджет поселения и используется для формирования и содержания озеленённых территорий поселения.</w:t>
      </w:r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6.8. Лицо, получившее разрешение на снос (пересадку) зелёных насаждений, обязано уведомить администрацию поселения, выдавший разрешение, о фактическом выполнении работ по сносу (пересадке) насаждений в пятидневный срок после окончания работ.</w:t>
      </w:r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6.9. На озеленённых территориях запрещается:</w:t>
      </w:r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производить без оформления разрешения снос (пересадку) зелёных насаждений (в том числе сухостойных, больных и повреждённых, утративших декоративные свойства и иную ценность), за исключением случаев, указанных в п. 6.4 Правил благоустройства;</w:t>
      </w:r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проводить земляные, ремонтные, строительные и иные работы без согласования с собственником и иным пользователем зелёных насаждений (озеленённой территории), за исключением случаев установленных законодательством;</w:t>
      </w:r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использовать зелёные насаждения в качестве несущих (опорных, фиксирующих) конструкций для ограждений, крепления проводов и шнуров (за исключением случаев украшения насаждений для праздничного оформления), качелей и иных элементов детских игровых площадок, спортивных снарядов, информационных щитов, привязи для животных;</w:t>
      </w:r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- уничтожать и повреждать зелёные насаждения либо ухудшать условия их роста, в том числе размещать на озеленённых участках конструкции, смёт с тротуаров и проезжей части улиц, строительные и иные материалы, песок, мусор, разжигать костры;</w:t>
      </w:r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осуществлять проезд и стоянку автотранспортных средств, строительной и дорожной техники, кроме техники, связанной с эксплуатацией данных территорий и уходом за зелёными насаждениями;</w:t>
      </w:r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- вытаптывать озеленённые участки, пасти и прогонять скот, самовольно обустраивать участки под огороды;</w:t>
      </w:r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- добывать сок, смолу, делать надрезы и наносить другие механические повреждения, пачкать зелёные насаждения различными веществами и наклейками, покрывать краской стволы и иные части растений, наносить маркировочные метки и иные изображения, обрабатывать зелёные насаждения и почву вокруг них ядовитыми веществами;</w:t>
      </w:r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- сбрасывать загрязнённые стоки, включая стоки от системы горячего </w:t>
      </w:r>
      <w:hyperlink r:id="rId23" w:tooltip="Водоснабжение и канализация" w:history="1">
        <w:r w:rsidRPr="00791166">
          <w:rPr>
            <w:rFonts w:ascii="Times New Roman" w:eastAsia="Times New Roman" w:hAnsi="Times New Roman" w:cs="Times New Roman"/>
            <w:sz w:val="28"/>
            <w:szCs w:val="28"/>
          </w:rPr>
          <w:t>водоснабжения</w:t>
        </w:r>
      </w:hyperlink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, на озеленённую территорию, уплотнять почву, изымать растительный грунт, уничтожать животных, полезных для растений, отлавливать либо изгонять их, ухудшать условия их обитания;</w:t>
      </w:r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- ухудшать декоративно-пейзажные свойства растительности, в том числе рвать цветы, повреждать клумбы, цветочные композиции, зелёные фигуры и иные малые архитектурные формы;</w:t>
      </w:r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- уничтожать, повреждать оборудование и элементы благоустройства озеленённых территорий, в том числе ограждения, информационные щиты и указатели, поливные устройства, элементы водоотведения, освещения, урны, скамейки, кормушки, ухудшать условия их нормального функционирования.</w:t>
      </w:r>
    </w:p>
    <w:p w:rsidR="00CA672B" w:rsidRDefault="00CA672B" w:rsidP="007911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791166" w:rsidRPr="00791166" w:rsidRDefault="00791166" w:rsidP="00CA672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7. Ответственность за нарушение Правил благоустройства</w:t>
      </w:r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7.1. Лица, виновные в нарушении Правил благоустройства, несут ответственность в соответствии с </w:t>
      </w:r>
      <w:hyperlink r:id="rId24" w:tooltip="Законы в России" w:history="1">
        <w:r w:rsidRPr="00791166">
          <w:rPr>
            <w:rFonts w:ascii="Times New Roman" w:eastAsia="Times New Roman" w:hAnsi="Times New Roman" w:cs="Times New Roman"/>
            <w:sz w:val="28"/>
            <w:szCs w:val="28"/>
          </w:rPr>
          <w:t>законодательством Российской Федерации</w:t>
        </w:r>
      </w:hyperlink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 и </w:t>
      </w:r>
      <w:hyperlink r:id="rId25" w:tooltip="Законы, Ульяновская обл." w:history="1">
        <w:r w:rsidRPr="00791166">
          <w:rPr>
            <w:rFonts w:ascii="Times New Roman" w:eastAsia="Times New Roman" w:hAnsi="Times New Roman" w:cs="Times New Roman"/>
            <w:sz w:val="28"/>
            <w:szCs w:val="28"/>
          </w:rPr>
          <w:t>законодательством Ульяновской области</w:t>
        </w:r>
      </w:hyperlink>
      <w:r w:rsidRPr="007911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1166" w:rsidRPr="00791166" w:rsidRDefault="00791166" w:rsidP="00CA67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7.2. Привлечение к ответственности за нарушение Правил благоустройства не освобождает виновных лиц от обязанности устранить допущенное нарушение и возместить причинённый ими вред.</w:t>
      </w:r>
    </w:p>
    <w:p w:rsidR="00791166" w:rsidRPr="00791166" w:rsidRDefault="00791166" w:rsidP="007911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16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</w:t>
      </w:r>
    </w:p>
    <w:p w:rsidR="00FB24C9" w:rsidRDefault="00FB24C9" w:rsidP="00791166">
      <w:pPr>
        <w:spacing w:after="0"/>
        <w:jc w:val="both"/>
      </w:pPr>
    </w:p>
    <w:sectPr w:rsidR="00FB24C9" w:rsidSect="00FB2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166"/>
    <w:rsid w:val="00092D2D"/>
    <w:rsid w:val="003201B8"/>
    <w:rsid w:val="00791166"/>
    <w:rsid w:val="00807233"/>
    <w:rsid w:val="00CA672B"/>
    <w:rsid w:val="00E271EF"/>
    <w:rsid w:val="00E61998"/>
    <w:rsid w:val="00FB24C9"/>
    <w:rsid w:val="00FB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1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91166"/>
  </w:style>
  <w:style w:type="character" w:styleId="a4">
    <w:name w:val="Hyperlink"/>
    <w:basedOn w:val="a0"/>
    <w:uiPriority w:val="99"/>
    <w:semiHidden/>
    <w:unhideWhenUsed/>
    <w:rsid w:val="007911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1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91166"/>
  </w:style>
  <w:style w:type="character" w:styleId="a4">
    <w:name w:val="Hyperlink"/>
    <w:basedOn w:val="a0"/>
    <w:uiPriority w:val="99"/>
    <w:semiHidden/>
    <w:unhideWhenUsed/>
    <w:rsid w:val="007911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60571">
          <w:marLeft w:val="411"/>
          <w:marRight w:val="0"/>
          <w:marTop w:val="21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7087">
          <w:marLeft w:val="3086"/>
          <w:marRight w:val="0"/>
          <w:marTop w:val="21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7929">
          <w:marLeft w:val="411"/>
          <w:marRight w:val="0"/>
          <w:marTop w:val="21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1844">
          <w:marLeft w:val="3086"/>
          <w:marRight w:val="0"/>
          <w:marTop w:val="21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6213">
          <w:marLeft w:val="411"/>
          <w:marRight w:val="0"/>
          <w:marTop w:val="21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6275">
          <w:marLeft w:val="3086"/>
          <w:marRight w:val="0"/>
          <w:marTop w:val="21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8322">
          <w:marLeft w:val="411"/>
          <w:marRight w:val="0"/>
          <w:marTop w:val="21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86884">
          <w:marLeft w:val="3086"/>
          <w:marRight w:val="0"/>
          <w:marTop w:val="21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72">
          <w:marLeft w:val="411"/>
          <w:marRight w:val="0"/>
          <w:marTop w:val="21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8727">
          <w:marLeft w:val="3086"/>
          <w:marRight w:val="0"/>
          <w:marTop w:val="21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idi_deyatelmznosti/" TargetMode="External"/><Relationship Id="rId13" Type="http://schemas.openxmlformats.org/officeDocument/2006/relationships/hyperlink" Target="http://pandia.ru/text/category/15_oktyabrya/" TargetMode="External"/><Relationship Id="rId18" Type="http://schemas.openxmlformats.org/officeDocument/2006/relationships/hyperlink" Target="http://pandia.ru/text/category/vodostok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pandia.ru/text/category/kapitalmznij_remont/" TargetMode="External"/><Relationship Id="rId7" Type="http://schemas.openxmlformats.org/officeDocument/2006/relationships/hyperlink" Target="http://pandia.ru/text/category/zemelmznie_uchastki/" TargetMode="External"/><Relationship Id="rId12" Type="http://schemas.openxmlformats.org/officeDocument/2006/relationships/hyperlink" Target="http://pandia.ru/text/category/vipolnenie_rabot/" TargetMode="External"/><Relationship Id="rId17" Type="http://schemas.openxmlformats.org/officeDocument/2006/relationships/hyperlink" Target="http://pandia.ru/text/category/16_aprelya/" TargetMode="External"/><Relationship Id="rId25" Type="http://schemas.openxmlformats.org/officeDocument/2006/relationships/hyperlink" Target="http://pandia.ru/text/category/zakoni__ulmzyanovskaya_obl_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andia.ru/text/category/individualmznoe_predprinimatelmzstvo/" TargetMode="External"/><Relationship Id="rId20" Type="http://schemas.openxmlformats.org/officeDocument/2006/relationships/hyperlink" Target="http://pandia.ru/text/category/osvetitelmznoe_oborudovanie/" TargetMode="External"/><Relationship Id="rId1" Type="http://schemas.openxmlformats.org/officeDocument/2006/relationships/styles" Target="styles.xml"/><Relationship Id="rId6" Type="http://schemas.openxmlformats.org/officeDocument/2006/relationships/hyperlink" Target="http://pandia.ru/text/category/publichnie_slushaniya/" TargetMode="External"/><Relationship Id="rId11" Type="http://schemas.openxmlformats.org/officeDocument/2006/relationships/hyperlink" Target="http://pandia.ru/text/category/vivoz_i_pererabotka_musora/" TargetMode="External"/><Relationship Id="rId24" Type="http://schemas.openxmlformats.org/officeDocument/2006/relationships/hyperlink" Target="http://pandia.ru/text/category/zakoni_v_rossii/" TargetMode="External"/><Relationship Id="rId5" Type="http://schemas.openxmlformats.org/officeDocument/2006/relationships/hyperlink" Target="http://pandia.ru/text/category/organi_mestnogo_samoupravleniya/" TargetMode="External"/><Relationship Id="rId15" Type="http://schemas.openxmlformats.org/officeDocument/2006/relationships/hyperlink" Target="http://pandia.ru/text/category/krovelmznie_materiali/" TargetMode="External"/><Relationship Id="rId23" Type="http://schemas.openxmlformats.org/officeDocument/2006/relationships/hyperlink" Target="http://pandia.ru/text/category/vodosnabzhenie_i_kanalizatciya/" TargetMode="External"/><Relationship Id="rId10" Type="http://schemas.openxmlformats.org/officeDocument/2006/relationships/hyperlink" Target="http://pandia.ru/text/category/yekologiya_i_ohrana_okruzhayushej_sredi/" TargetMode="External"/><Relationship Id="rId19" Type="http://schemas.openxmlformats.org/officeDocument/2006/relationships/hyperlink" Target="http://pandia.ru/text/category/vitrin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othodi_proizvodstva/" TargetMode="External"/><Relationship Id="rId14" Type="http://schemas.openxmlformats.org/officeDocument/2006/relationships/hyperlink" Target="http://pandia.ru/text/category/obshestvennie_zdaniya/" TargetMode="External"/><Relationship Id="rId22" Type="http://schemas.openxmlformats.org/officeDocument/2006/relationships/hyperlink" Target="http://pandia.ru/text/category/osveshenie_naruzhnoe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3699</Words>
  <Characters>21085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6</cp:revision>
  <dcterms:created xsi:type="dcterms:W3CDTF">2017-11-03T07:02:00Z</dcterms:created>
  <dcterms:modified xsi:type="dcterms:W3CDTF">2017-12-06T02:51:00Z</dcterms:modified>
</cp:coreProperties>
</file>