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F3" w:rsidRPr="00317CF3" w:rsidRDefault="00317CF3" w:rsidP="00317C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proofErr w:type="gramStart"/>
      <w:r w:rsidRPr="00317CF3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Межрайонная</w:t>
      </w:r>
      <w:proofErr w:type="gramEnd"/>
      <w:r w:rsidRPr="00317CF3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ИФНС России №4 по Забайкальскому краю сообщает</w:t>
      </w:r>
    </w:p>
    <w:p w:rsidR="00317CF3" w:rsidRPr="00317CF3" w:rsidRDefault="00317CF3" w:rsidP="00317C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317CF3" w:rsidRPr="00317CF3" w:rsidRDefault="00317CF3" w:rsidP="00317C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7CF3">
        <w:rPr>
          <w:rFonts w:ascii="Arial" w:eastAsia="Times New Roman" w:hAnsi="Arial" w:cs="Arial"/>
          <w:b/>
          <w:sz w:val="24"/>
          <w:szCs w:val="24"/>
          <w:lang w:eastAsia="ru-RU"/>
        </w:rPr>
        <w:t>О необходимости исполнения законодательства о противодействии легализации (отмыванию) доходов, полученных преступным путем и финансированию терроризма лицами, осуществляющими свою деятельность в сфере оказания бухгалтерских и юридических услуг</w:t>
      </w:r>
    </w:p>
    <w:p w:rsidR="00317CF3" w:rsidRPr="00317CF3" w:rsidRDefault="00317CF3" w:rsidP="00317CF3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317CF3">
        <w:rPr>
          <w:rFonts w:ascii="Arial" w:eastAsia="Times New Roman" w:hAnsi="Arial" w:cs="Arial"/>
          <w:b/>
          <w:i/>
          <w:sz w:val="24"/>
          <w:szCs w:val="24"/>
          <w:lang w:eastAsia="ru-RU"/>
        </w:rPr>
        <w:t>(далее – бухгалтеры и юристы)</w:t>
      </w:r>
    </w:p>
    <w:p w:rsidR="00317CF3" w:rsidRPr="00317CF3" w:rsidRDefault="00317CF3" w:rsidP="00317CF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7CF3" w:rsidRPr="00317CF3" w:rsidRDefault="00317CF3" w:rsidP="00317CF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17CF3">
        <w:rPr>
          <w:rFonts w:ascii="Arial" w:eastAsia="Times New Roman" w:hAnsi="Arial" w:cs="Arial"/>
          <w:sz w:val="24"/>
          <w:szCs w:val="24"/>
          <w:lang w:eastAsia="ru-RU"/>
        </w:rPr>
        <w:t xml:space="preserve">Межрегиональное управление Федеральной службы по финансовому мониторингу по Сибирскому федеральному округу (МРУ </w:t>
      </w:r>
      <w:proofErr w:type="spellStart"/>
      <w:r w:rsidRPr="00317CF3">
        <w:rPr>
          <w:rFonts w:ascii="Arial" w:eastAsia="Times New Roman" w:hAnsi="Arial" w:cs="Arial"/>
          <w:sz w:val="24"/>
          <w:szCs w:val="24"/>
          <w:lang w:eastAsia="ru-RU"/>
        </w:rPr>
        <w:t>Росфинмониторинга</w:t>
      </w:r>
      <w:proofErr w:type="spellEnd"/>
      <w:r w:rsidRPr="00317CF3">
        <w:rPr>
          <w:rFonts w:ascii="Arial" w:eastAsia="Times New Roman" w:hAnsi="Arial" w:cs="Arial"/>
          <w:sz w:val="24"/>
          <w:szCs w:val="24"/>
          <w:lang w:eastAsia="ru-RU"/>
        </w:rPr>
        <w:t xml:space="preserve"> по СФО) обращает Ваше внимание, что в 2019 году Российской Федерации предстоит принять выездную оценочную комиссию международной Группы разработки финансовых мер борьбы с отмыванием денег (ФАТФ), по итогам которой будет сформирован вывод о степени соответствия Российской Федерации международным стандартам в области противодействия отмыванию преступных доходов и финансированию</w:t>
      </w:r>
      <w:proofErr w:type="gramEnd"/>
      <w:r w:rsidRPr="00317CF3">
        <w:rPr>
          <w:rFonts w:ascii="Arial" w:eastAsia="Times New Roman" w:hAnsi="Arial" w:cs="Arial"/>
          <w:sz w:val="24"/>
          <w:szCs w:val="24"/>
          <w:lang w:eastAsia="ru-RU"/>
        </w:rPr>
        <w:t xml:space="preserve"> терроризма (ПОД/ФТ).</w:t>
      </w:r>
    </w:p>
    <w:p w:rsidR="00317CF3" w:rsidRPr="00317CF3" w:rsidRDefault="00317CF3" w:rsidP="00317CF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CF3">
        <w:rPr>
          <w:rFonts w:ascii="Arial" w:eastAsia="Times New Roman" w:hAnsi="Arial" w:cs="Arial"/>
          <w:sz w:val="24"/>
          <w:szCs w:val="24"/>
          <w:lang w:eastAsia="ru-RU"/>
        </w:rPr>
        <w:t>Президентом Российской Федерации 30 мая 2018 года утверждена Концепция развития национальной системы противодействия легализации (отмыванию) доходов, полученных преступным путем, и финансированию терроризма  (далее – Концепция), которой определены основные риски в сфере ПОД/ФТ, а также цели, основные направления развития национальной системы ПОД/ФТ и задачи по реализации этих направлений.</w:t>
      </w:r>
    </w:p>
    <w:p w:rsidR="00317CF3" w:rsidRPr="00317CF3" w:rsidRDefault="00317CF3" w:rsidP="00317CF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CF3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Субъектами системы ПОД/ФТ являются, в том числе, бухгалтеры и юристы. Бухгалтерам и юристам, в целях выявления среди своих клиентов лиц, в отношении которых имеются сведения об их причастности к экстремистской деятельности или терроризму, а также организации работы по представлению в </w:t>
      </w:r>
      <w:proofErr w:type="spellStart"/>
      <w:r w:rsidRPr="00317CF3">
        <w:rPr>
          <w:rFonts w:ascii="Arial" w:eastAsia="Times New Roman" w:hAnsi="Arial" w:cs="Arial"/>
          <w:sz w:val="24"/>
          <w:szCs w:val="24"/>
          <w:lang w:eastAsia="ru-RU"/>
        </w:rPr>
        <w:t>Росфинмониторинг</w:t>
      </w:r>
      <w:proofErr w:type="spellEnd"/>
      <w:r w:rsidRPr="00317CF3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сведений о подозрительных операциях необходимо зарегистрировать Личный кабинет на портале </w:t>
      </w:r>
      <w:proofErr w:type="spellStart"/>
      <w:r w:rsidRPr="00317CF3">
        <w:rPr>
          <w:rFonts w:ascii="Arial" w:eastAsia="Times New Roman" w:hAnsi="Arial" w:cs="Arial"/>
          <w:sz w:val="24"/>
          <w:szCs w:val="24"/>
          <w:lang w:eastAsia="ru-RU"/>
        </w:rPr>
        <w:t>Росфинмониторинга</w:t>
      </w:r>
      <w:proofErr w:type="spellEnd"/>
      <w:r w:rsidRPr="00317CF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17CF3" w:rsidRPr="00317CF3" w:rsidRDefault="00317CF3" w:rsidP="00317CF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CF3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требованиям законодательства, на юристов, оказывающих услуги по государственной регистрации юридических лиц (индивидуальных предпринимателей) также распространяется данная обязанность (Информационное письмо </w:t>
      </w:r>
      <w:proofErr w:type="spellStart"/>
      <w:r w:rsidRPr="00317CF3">
        <w:rPr>
          <w:rFonts w:ascii="Arial" w:eastAsia="Times New Roman" w:hAnsi="Arial" w:cs="Arial"/>
          <w:sz w:val="24"/>
          <w:szCs w:val="24"/>
          <w:lang w:eastAsia="ru-RU"/>
        </w:rPr>
        <w:t>Росфинмониторинга</w:t>
      </w:r>
      <w:proofErr w:type="spellEnd"/>
      <w:r w:rsidRPr="00317CF3">
        <w:rPr>
          <w:rFonts w:ascii="Arial" w:eastAsia="Times New Roman" w:hAnsi="Arial" w:cs="Arial"/>
          <w:sz w:val="24"/>
          <w:szCs w:val="24"/>
          <w:lang w:eastAsia="ru-RU"/>
        </w:rPr>
        <w:t xml:space="preserve"> от 19.07.2018 № 54).</w:t>
      </w:r>
    </w:p>
    <w:p w:rsidR="005F4ABD" w:rsidRDefault="00317CF3">
      <w:bookmarkStart w:id="0" w:name="_GoBack"/>
      <w:bookmarkEnd w:id="0"/>
    </w:p>
    <w:sectPr w:rsidR="005F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5D"/>
    <w:rsid w:val="000819A7"/>
    <w:rsid w:val="00317CF3"/>
    <w:rsid w:val="00606BF7"/>
    <w:rsid w:val="00DE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Налогоплательщик</dc:creator>
  <cp:keywords/>
  <dc:description/>
  <cp:lastModifiedBy>Налогоплательщик</cp:lastModifiedBy>
  <cp:revision>2</cp:revision>
  <dcterms:created xsi:type="dcterms:W3CDTF">2018-09-24T06:33:00Z</dcterms:created>
  <dcterms:modified xsi:type="dcterms:W3CDTF">2018-09-24T06:33:00Z</dcterms:modified>
</cp:coreProperties>
</file>