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55" w:rsidRDefault="000B6255" w:rsidP="000B625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1045">
        <w:rPr>
          <w:b/>
          <w:sz w:val="28"/>
          <w:szCs w:val="28"/>
        </w:rPr>
        <w:t>О применении многотарифного учета при оплате за потребленную электроэнергию</w:t>
      </w:r>
    </w:p>
    <w:p w:rsidR="000B6255" w:rsidRPr="00291045" w:rsidRDefault="000B6255" w:rsidP="000B6255">
      <w:pPr>
        <w:jc w:val="center"/>
        <w:rPr>
          <w:b/>
          <w:sz w:val="28"/>
          <w:szCs w:val="28"/>
        </w:rPr>
      </w:pPr>
    </w:p>
    <w:p w:rsidR="000B6255" w:rsidRPr="003645A0" w:rsidRDefault="000B6255" w:rsidP="000B6255">
      <w:pPr>
        <w:ind w:firstLine="709"/>
        <w:jc w:val="both"/>
        <w:rPr>
          <w:color w:val="000000"/>
          <w:sz w:val="28"/>
          <w:szCs w:val="28"/>
        </w:rPr>
      </w:pPr>
      <w:r w:rsidRPr="003645A0">
        <w:rPr>
          <w:color w:val="000000"/>
          <w:sz w:val="28"/>
          <w:szCs w:val="28"/>
        </w:rPr>
        <w:t>Каждый сознательный гражданин стремится к максимально грамотному и оптимальному использованию семейного бюджета. Снижение расходов на оплату коммунальных услуг, в частности услуг электроснабжения, является одним из способов снизить ежемесячные расходы своей семьи.</w:t>
      </w:r>
    </w:p>
    <w:p w:rsidR="000B6255" w:rsidRPr="003645A0" w:rsidRDefault="000B6255" w:rsidP="000B6255">
      <w:pPr>
        <w:ind w:firstLine="709"/>
        <w:jc w:val="both"/>
        <w:rPr>
          <w:color w:val="000000"/>
          <w:sz w:val="28"/>
          <w:szCs w:val="28"/>
        </w:rPr>
      </w:pPr>
      <w:r w:rsidRPr="003645A0">
        <w:rPr>
          <w:color w:val="000000"/>
          <w:sz w:val="28"/>
          <w:szCs w:val="28"/>
        </w:rPr>
        <w:t>В частности, любой потребитель вправе оплачивать электроэнергию по, так называемому, многотарифному (дву</w:t>
      </w:r>
      <w:proofErr w:type="gramStart"/>
      <w:r w:rsidRPr="003645A0">
        <w:rPr>
          <w:color w:val="000000"/>
          <w:sz w:val="28"/>
          <w:szCs w:val="28"/>
        </w:rPr>
        <w:t>х-</w:t>
      </w:r>
      <w:proofErr w:type="gramEnd"/>
      <w:r w:rsidRPr="003645A0">
        <w:rPr>
          <w:color w:val="000000"/>
          <w:sz w:val="28"/>
          <w:szCs w:val="28"/>
        </w:rPr>
        <w:t xml:space="preserve"> или </w:t>
      </w:r>
      <w:proofErr w:type="spellStart"/>
      <w:r w:rsidRPr="003645A0">
        <w:rPr>
          <w:color w:val="000000"/>
          <w:sz w:val="28"/>
          <w:szCs w:val="28"/>
        </w:rPr>
        <w:t>трехтарифному</w:t>
      </w:r>
      <w:proofErr w:type="spellEnd"/>
      <w:r w:rsidRPr="003645A0">
        <w:rPr>
          <w:color w:val="000000"/>
          <w:sz w:val="28"/>
          <w:szCs w:val="28"/>
        </w:rPr>
        <w:t xml:space="preserve">) прибору учета, который фиксирует объемы электропотребления в различные зоны суток: дневную и ночную зоны (при применении </w:t>
      </w:r>
      <w:proofErr w:type="spellStart"/>
      <w:r w:rsidRPr="003645A0">
        <w:rPr>
          <w:color w:val="000000"/>
          <w:sz w:val="28"/>
          <w:szCs w:val="28"/>
        </w:rPr>
        <w:t>двухтарифного</w:t>
      </w:r>
      <w:proofErr w:type="spellEnd"/>
      <w:r w:rsidRPr="003645A0">
        <w:rPr>
          <w:color w:val="000000"/>
          <w:sz w:val="28"/>
          <w:szCs w:val="28"/>
        </w:rPr>
        <w:t xml:space="preserve"> счетчика) и пиковую, полупиковую и ночную зоны (при применении </w:t>
      </w:r>
      <w:proofErr w:type="spellStart"/>
      <w:r w:rsidRPr="003645A0">
        <w:rPr>
          <w:color w:val="000000"/>
          <w:sz w:val="28"/>
          <w:szCs w:val="28"/>
        </w:rPr>
        <w:t>трехтарифного</w:t>
      </w:r>
      <w:proofErr w:type="spellEnd"/>
      <w:r w:rsidRPr="003645A0">
        <w:rPr>
          <w:color w:val="000000"/>
          <w:sz w:val="28"/>
          <w:szCs w:val="28"/>
        </w:rPr>
        <w:t xml:space="preserve"> счетчика).</w:t>
      </w:r>
    </w:p>
    <w:p w:rsidR="000B6255" w:rsidRPr="003645A0" w:rsidRDefault="000B6255" w:rsidP="000B6255">
      <w:pPr>
        <w:ind w:firstLine="709"/>
        <w:jc w:val="both"/>
        <w:rPr>
          <w:color w:val="000000"/>
          <w:sz w:val="28"/>
          <w:szCs w:val="28"/>
        </w:rPr>
      </w:pPr>
      <w:r w:rsidRPr="003645A0">
        <w:rPr>
          <w:color w:val="000000"/>
          <w:sz w:val="28"/>
          <w:szCs w:val="28"/>
        </w:rPr>
        <w:t>Преимущества многотарифного учета состоит в том, что к объемам, потребленным в ночное время, применяются пониженные тарифы на электроэнергию. В то же время, к объемам, потребленным в пиковые и дневные часы, наоборот, применяется повышенный тариф.</w:t>
      </w:r>
    </w:p>
    <w:p w:rsidR="000B6255" w:rsidRDefault="000B6255" w:rsidP="000B6255">
      <w:pPr>
        <w:ind w:firstLine="709"/>
        <w:jc w:val="both"/>
        <w:rPr>
          <w:color w:val="000000"/>
          <w:sz w:val="28"/>
          <w:szCs w:val="28"/>
        </w:rPr>
      </w:pPr>
      <w:r w:rsidRPr="003645A0">
        <w:rPr>
          <w:color w:val="000000"/>
          <w:sz w:val="28"/>
          <w:szCs w:val="28"/>
        </w:rPr>
        <w:t xml:space="preserve">Так, средний тариф для населения, проживающего в городских населенных пунктах, в пределах социальной нормы на первое полугодие </w:t>
      </w:r>
      <w:r>
        <w:rPr>
          <w:color w:val="000000"/>
          <w:sz w:val="28"/>
          <w:szCs w:val="28"/>
        </w:rPr>
        <w:br/>
      </w:r>
      <w:r w:rsidRPr="003645A0">
        <w:rPr>
          <w:color w:val="000000"/>
          <w:sz w:val="28"/>
          <w:szCs w:val="28"/>
        </w:rPr>
        <w:t>2020 года утвержден в размере 3,08 руб./кВтч, сверх – 4,20 руб./кВтч. При расчете по зонным тарифам тарифы на электрическую энергию в первом полугодии 2020 года в соответствующие часы суток составляют:</w:t>
      </w:r>
    </w:p>
    <w:p w:rsidR="000B6255" w:rsidRPr="00071739" w:rsidRDefault="000B6255" w:rsidP="000B6255">
      <w:pPr>
        <w:ind w:firstLine="709"/>
        <w:jc w:val="right"/>
        <w:rPr>
          <w:color w:val="000000"/>
          <w:sz w:val="24"/>
          <w:szCs w:val="24"/>
        </w:rPr>
      </w:pPr>
      <w:r w:rsidRPr="00071739">
        <w:rPr>
          <w:color w:val="000000"/>
          <w:sz w:val="24"/>
          <w:szCs w:val="24"/>
        </w:rPr>
        <w:t>Таблица</w:t>
      </w:r>
    </w:p>
    <w:tbl>
      <w:tblPr>
        <w:tblStyle w:val="a3"/>
        <w:tblW w:w="4947" w:type="pct"/>
        <w:tblInd w:w="108" w:type="dxa"/>
        <w:tblLook w:val="04A0" w:firstRow="1" w:lastRow="0" w:firstColumn="1" w:lastColumn="0" w:noHBand="0" w:noVBand="1"/>
      </w:tblPr>
      <w:tblGrid>
        <w:gridCol w:w="2702"/>
        <w:gridCol w:w="1810"/>
        <w:gridCol w:w="2619"/>
        <w:gridCol w:w="2619"/>
      </w:tblGrid>
      <w:tr w:rsidR="000B6255" w:rsidRPr="00071739" w:rsidTr="00033732">
        <w:trPr>
          <w:tblHeader/>
        </w:trPr>
        <w:tc>
          <w:tcPr>
            <w:tcW w:w="1386" w:type="pct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Зона суток</w:t>
            </w:r>
          </w:p>
        </w:tc>
        <w:tc>
          <w:tcPr>
            <w:tcW w:w="928" w:type="pct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Диапазон времени</w:t>
            </w:r>
          </w:p>
        </w:tc>
        <w:tc>
          <w:tcPr>
            <w:tcW w:w="1343" w:type="pct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 xml:space="preserve">Тариф в пределах социальной нормы, 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руб./кВтч с НДС</w:t>
            </w:r>
          </w:p>
        </w:tc>
        <w:tc>
          <w:tcPr>
            <w:tcW w:w="1343" w:type="pct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 xml:space="preserve">Тариф сверх социальной нормы, 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руб./кВтч с НДС</w:t>
            </w:r>
          </w:p>
        </w:tc>
      </w:tr>
      <w:tr w:rsidR="000B6255" w:rsidRPr="00071739" w:rsidTr="00033732">
        <w:trPr>
          <w:trHeight w:val="242"/>
        </w:trPr>
        <w:tc>
          <w:tcPr>
            <w:tcW w:w="5000" w:type="pct"/>
            <w:gridSpan w:val="4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Расчет в целом за месяц</w:t>
            </w:r>
          </w:p>
        </w:tc>
      </w:tr>
      <w:tr w:rsidR="000B6255" w:rsidRPr="00071739" w:rsidTr="00033732">
        <w:tc>
          <w:tcPr>
            <w:tcW w:w="1386" w:type="pct"/>
            <w:vAlign w:val="center"/>
          </w:tcPr>
          <w:p w:rsidR="000B6255" w:rsidRPr="00071739" w:rsidRDefault="000B6255" w:rsidP="00033732">
            <w:pPr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Дневная (пиковая и полупиковая) и ночная</w:t>
            </w:r>
          </w:p>
        </w:tc>
        <w:tc>
          <w:tcPr>
            <w:tcW w:w="928" w:type="pct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круглосуточно</w:t>
            </w:r>
          </w:p>
        </w:tc>
        <w:tc>
          <w:tcPr>
            <w:tcW w:w="1343" w:type="pc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3,08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(средний тариф)</w:t>
            </w:r>
          </w:p>
        </w:tc>
        <w:tc>
          <w:tcPr>
            <w:tcW w:w="1343" w:type="pc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4,20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(средний тариф)</w:t>
            </w:r>
          </w:p>
        </w:tc>
      </w:tr>
      <w:tr w:rsidR="000B6255" w:rsidRPr="00071739" w:rsidTr="00033732">
        <w:trPr>
          <w:trHeight w:val="240"/>
        </w:trPr>
        <w:tc>
          <w:tcPr>
            <w:tcW w:w="5000" w:type="pct"/>
            <w:gridSpan w:val="4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071739">
              <w:rPr>
                <w:color w:val="000000"/>
                <w:sz w:val="24"/>
                <w:szCs w:val="28"/>
              </w:rPr>
              <w:t>Двухтарифный</w:t>
            </w:r>
            <w:proofErr w:type="spellEnd"/>
            <w:r w:rsidRPr="00071739">
              <w:rPr>
                <w:color w:val="000000"/>
                <w:sz w:val="24"/>
                <w:szCs w:val="28"/>
              </w:rPr>
              <w:t xml:space="preserve"> расчет</w:t>
            </w:r>
          </w:p>
        </w:tc>
      </w:tr>
      <w:tr w:rsidR="000B6255" w:rsidRPr="00071739" w:rsidTr="00033732">
        <w:trPr>
          <w:trHeight w:val="510"/>
        </w:trPr>
        <w:tc>
          <w:tcPr>
            <w:tcW w:w="1386" w:type="pct"/>
            <w:vAlign w:val="center"/>
          </w:tcPr>
          <w:p w:rsidR="000B6255" w:rsidRPr="00071739" w:rsidRDefault="000B6255" w:rsidP="00033732">
            <w:pPr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Ночная</w:t>
            </w:r>
          </w:p>
        </w:tc>
        <w:tc>
          <w:tcPr>
            <w:tcW w:w="928" w:type="pct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23 ч. – 07 ч.</w:t>
            </w:r>
          </w:p>
        </w:tc>
        <w:tc>
          <w:tcPr>
            <w:tcW w:w="1343" w:type="pc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2,31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 25% ниже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43" w:type="pc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3,15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 25% ниже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B6255" w:rsidRPr="00071739" w:rsidTr="00033732">
        <w:trPr>
          <w:trHeight w:val="510"/>
        </w:trPr>
        <w:tc>
          <w:tcPr>
            <w:tcW w:w="1386" w:type="pct"/>
            <w:vAlign w:val="center"/>
          </w:tcPr>
          <w:p w:rsidR="000B6255" w:rsidRPr="00071739" w:rsidRDefault="000B6255" w:rsidP="00033732">
            <w:pPr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Дневная</w:t>
            </w:r>
          </w:p>
        </w:tc>
        <w:tc>
          <w:tcPr>
            <w:tcW w:w="928" w:type="pct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07 ч. – 23 ч.</w:t>
            </w:r>
          </w:p>
        </w:tc>
        <w:tc>
          <w:tcPr>
            <w:tcW w:w="1343" w:type="pc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3,54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 15% выше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43" w:type="pc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4,83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 15% выше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B6255" w:rsidRPr="00071739" w:rsidTr="00033732">
        <w:trPr>
          <w:trHeight w:val="202"/>
        </w:trPr>
        <w:tc>
          <w:tcPr>
            <w:tcW w:w="5000" w:type="pct"/>
            <w:gridSpan w:val="4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071739">
              <w:rPr>
                <w:color w:val="000000"/>
                <w:sz w:val="24"/>
                <w:szCs w:val="28"/>
              </w:rPr>
              <w:t>Трехтарифный</w:t>
            </w:r>
            <w:proofErr w:type="spellEnd"/>
            <w:r w:rsidRPr="00071739">
              <w:rPr>
                <w:color w:val="000000"/>
                <w:sz w:val="24"/>
                <w:szCs w:val="28"/>
              </w:rPr>
              <w:t xml:space="preserve"> расчет</w:t>
            </w:r>
          </w:p>
        </w:tc>
      </w:tr>
      <w:tr w:rsidR="000B6255" w:rsidRPr="00071739" w:rsidTr="00033732">
        <w:trPr>
          <w:trHeight w:val="567"/>
        </w:trPr>
        <w:tc>
          <w:tcPr>
            <w:tcW w:w="1386" w:type="pct"/>
            <w:vAlign w:val="center"/>
          </w:tcPr>
          <w:p w:rsidR="000B6255" w:rsidRPr="00071739" w:rsidRDefault="000B6255" w:rsidP="00033732">
            <w:pPr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Ночная</w:t>
            </w:r>
          </w:p>
        </w:tc>
        <w:tc>
          <w:tcPr>
            <w:tcW w:w="928" w:type="pct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23 ч.– 07 ч.</w:t>
            </w:r>
          </w:p>
        </w:tc>
        <w:tc>
          <w:tcPr>
            <w:tcW w:w="1343" w:type="pc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2,31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 25% ниже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43" w:type="pc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3,15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 25% ниже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B6255" w:rsidRPr="00071739" w:rsidTr="00033732">
        <w:trPr>
          <w:trHeight w:val="216"/>
        </w:trPr>
        <w:tc>
          <w:tcPr>
            <w:tcW w:w="1386" w:type="pct"/>
            <w:vMerge w:val="restart"/>
            <w:vAlign w:val="center"/>
          </w:tcPr>
          <w:p w:rsidR="000B6255" w:rsidRPr="00071739" w:rsidRDefault="000B6255" w:rsidP="00033732">
            <w:pPr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Пиковая</w:t>
            </w:r>
          </w:p>
        </w:tc>
        <w:tc>
          <w:tcPr>
            <w:tcW w:w="928" w:type="pct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07 ч.– 10 ч.</w:t>
            </w:r>
          </w:p>
        </w:tc>
        <w:tc>
          <w:tcPr>
            <w:tcW w:w="1343" w:type="pct"/>
            <w:vMerge w:val="restar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3,85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 25% выше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43" w:type="pct"/>
            <w:vMerge w:val="restar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5,24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 25% выше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B6255" w:rsidRPr="00071739" w:rsidTr="00033732">
        <w:trPr>
          <w:trHeight w:val="227"/>
        </w:trPr>
        <w:tc>
          <w:tcPr>
            <w:tcW w:w="1386" w:type="pct"/>
            <w:vMerge/>
            <w:vAlign w:val="center"/>
          </w:tcPr>
          <w:p w:rsidR="000B6255" w:rsidRPr="00071739" w:rsidRDefault="000B6255" w:rsidP="00033732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928" w:type="pct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17 ч.– 21 ч.</w:t>
            </w:r>
          </w:p>
        </w:tc>
        <w:tc>
          <w:tcPr>
            <w:tcW w:w="1343" w:type="pct"/>
            <w:vMerge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43" w:type="pct"/>
            <w:vMerge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B6255" w:rsidRPr="00071739" w:rsidTr="00033732">
        <w:trPr>
          <w:trHeight w:val="278"/>
        </w:trPr>
        <w:tc>
          <w:tcPr>
            <w:tcW w:w="1386" w:type="pct"/>
            <w:vMerge w:val="restart"/>
            <w:vAlign w:val="center"/>
          </w:tcPr>
          <w:p w:rsidR="000B6255" w:rsidRPr="00071739" w:rsidRDefault="000B6255" w:rsidP="00033732">
            <w:pPr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Полупиковая</w:t>
            </w:r>
          </w:p>
        </w:tc>
        <w:tc>
          <w:tcPr>
            <w:tcW w:w="928" w:type="pct"/>
            <w:vAlign w:val="center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10 ч.– 17 ч.</w:t>
            </w:r>
          </w:p>
        </w:tc>
        <w:tc>
          <w:tcPr>
            <w:tcW w:w="1343" w:type="pct"/>
            <w:vMerge w:val="restar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3,08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>равен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среднему тарифу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43" w:type="pct"/>
            <w:vMerge w:val="restart"/>
            <w:vAlign w:val="center"/>
          </w:tcPr>
          <w:p w:rsidR="000B6255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4,20</w:t>
            </w:r>
          </w:p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924E57"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>равен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среднему тарифу</w:t>
            </w:r>
            <w:r w:rsidRPr="00924E5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B6255" w:rsidRPr="00071739" w:rsidTr="00033732">
        <w:tc>
          <w:tcPr>
            <w:tcW w:w="1386" w:type="pct"/>
            <w:vMerge/>
          </w:tcPr>
          <w:p w:rsidR="000B6255" w:rsidRPr="00071739" w:rsidRDefault="000B6255" w:rsidP="00033732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928" w:type="pct"/>
          </w:tcPr>
          <w:p w:rsidR="000B6255" w:rsidRPr="00071739" w:rsidRDefault="000B6255" w:rsidP="00033732">
            <w:pPr>
              <w:jc w:val="center"/>
              <w:rPr>
                <w:color w:val="000000"/>
                <w:sz w:val="24"/>
                <w:szCs w:val="28"/>
              </w:rPr>
            </w:pPr>
            <w:r w:rsidRPr="00071739">
              <w:rPr>
                <w:color w:val="000000"/>
                <w:sz w:val="24"/>
                <w:szCs w:val="28"/>
              </w:rPr>
              <w:t>21 ч.– 23 ч.</w:t>
            </w:r>
          </w:p>
        </w:tc>
        <w:tc>
          <w:tcPr>
            <w:tcW w:w="1343" w:type="pct"/>
            <w:vMerge/>
          </w:tcPr>
          <w:p w:rsidR="000B6255" w:rsidRPr="00071739" w:rsidRDefault="000B6255" w:rsidP="00033732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343" w:type="pct"/>
            <w:vMerge/>
          </w:tcPr>
          <w:p w:rsidR="000B6255" w:rsidRPr="00071739" w:rsidRDefault="000B6255" w:rsidP="00033732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:rsidR="000B6255" w:rsidRPr="003645A0" w:rsidRDefault="000B6255" w:rsidP="000B625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3645A0">
        <w:rPr>
          <w:color w:val="000000"/>
          <w:sz w:val="28"/>
          <w:szCs w:val="28"/>
        </w:rPr>
        <w:t>Исходя из данных, приведенных в Таблице, видно, что в ночное время тариф на электроэнергию на 25% ниже среднего тарифа. В то же время, тариф в дневную и пиковую зоны суток выше среднего тарифа на 15 и 25% соответственно.</w:t>
      </w:r>
    </w:p>
    <w:p w:rsidR="000B6255" w:rsidRPr="003645A0" w:rsidRDefault="000B6255" w:rsidP="000B6255">
      <w:pPr>
        <w:ind w:firstLine="709"/>
        <w:jc w:val="both"/>
        <w:rPr>
          <w:color w:val="000000"/>
          <w:sz w:val="28"/>
          <w:szCs w:val="28"/>
        </w:rPr>
      </w:pPr>
      <w:r w:rsidRPr="003645A0">
        <w:rPr>
          <w:color w:val="000000"/>
          <w:sz w:val="28"/>
          <w:szCs w:val="28"/>
        </w:rPr>
        <w:t>Для того</w:t>
      </w:r>
      <w:proofErr w:type="gramStart"/>
      <w:r w:rsidRPr="003645A0">
        <w:rPr>
          <w:color w:val="000000"/>
          <w:sz w:val="28"/>
          <w:szCs w:val="28"/>
        </w:rPr>
        <w:t>,</w:t>
      </w:r>
      <w:proofErr w:type="gramEnd"/>
      <w:r w:rsidRPr="003645A0">
        <w:rPr>
          <w:color w:val="000000"/>
          <w:sz w:val="28"/>
          <w:szCs w:val="28"/>
        </w:rPr>
        <w:t xml:space="preserve"> чтобы перейти на расчет за электроэнергию по многотарифному прибору учета (в среднем его стоимость составляет от 1 800 до 2 000 руб.), в соответствии с требованиями законодательства необходимо обеспечить установку и ввод в эксплуатацию прибора учета, который предусматривает </w:t>
      </w:r>
      <w:r w:rsidRPr="003645A0">
        <w:rPr>
          <w:color w:val="000000"/>
          <w:sz w:val="28"/>
          <w:szCs w:val="28"/>
        </w:rPr>
        <w:lastRenderedPageBreak/>
        <w:t xml:space="preserve">функцию учета электроэнергии по зонам суток, и направить уведомление </w:t>
      </w:r>
      <w:r>
        <w:rPr>
          <w:color w:val="000000"/>
          <w:sz w:val="28"/>
          <w:szCs w:val="28"/>
        </w:rPr>
        <w:br/>
      </w:r>
      <w:r w:rsidRPr="003645A0">
        <w:rPr>
          <w:color w:val="000000"/>
          <w:sz w:val="28"/>
          <w:szCs w:val="28"/>
        </w:rPr>
        <w:t>АО «Читаэнергосбыт» о смене порядка расчета за электрическую энергию.</w:t>
      </w:r>
    </w:p>
    <w:p w:rsidR="000B6255" w:rsidRPr="003645A0" w:rsidRDefault="000B6255" w:rsidP="000B6255">
      <w:pPr>
        <w:ind w:firstLine="709"/>
        <w:jc w:val="both"/>
        <w:rPr>
          <w:color w:val="000000"/>
          <w:sz w:val="28"/>
          <w:szCs w:val="28"/>
        </w:rPr>
      </w:pPr>
      <w:r w:rsidRPr="003645A0">
        <w:rPr>
          <w:color w:val="000000"/>
          <w:sz w:val="28"/>
          <w:szCs w:val="28"/>
        </w:rPr>
        <w:t xml:space="preserve">В то же время необходимо еще раз обратить внимание, что в дневную и пиковую зоны суток тариф на электроэнергию является максимальным, в </w:t>
      </w:r>
      <w:proofErr w:type="gramStart"/>
      <w:r w:rsidRPr="003645A0">
        <w:rPr>
          <w:color w:val="000000"/>
          <w:sz w:val="28"/>
          <w:szCs w:val="28"/>
        </w:rPr>
        <w:t>связи</w:t>
      </w:r>
      <w:proofErr w:type="gramEnd"/>
      <w:r w:rsidRPr="003645A0">
        <w:rPr>
          <w:color w:val="000000"/>
          <w:sz w:val="28"/>
          <w:szCs w:val="28"/>
        </w:rPr>
        <w:t xml:space="preserve"> с чем полагаем целесообразным вводить многотарифный учет с установкой прибора учета, который обеспечивает возможность определения </w:t>
      </w:r>
      <w:proofErr w:type="spellStart"/>
      <w:r w:rsidRPr="003645A0">
        <w:rPr>
          <w:color w:val="000000"/>
          <w:sz w:val="28"/>
          <w:szCs w:val="28"/>
        </w:rPr>
        <w:t>обьемов</w:t>
      </w:r>
      <w:proofErr w:type="spellEnd"/>
      <w:r w:rsidRPr="003645A0">
        <w:rPr>
          <w:color w:val="000000"/>
          <w:sz w:val="28"/>
          <w:szCs w:val="28"/>
        </w:rPr>
        <w:t xml:space="preserve"> электроэнергии по зонам суток, в случае если основной объем потребления приходится на ночное время суток. </w:t>
      </w:r>
      <w:proofErr w:type="gramStart"/>
      <w:r w:rsidRPr="003645A0">
        <w:rPr>
          <w:color w:val="000000"/>
          <w:sz w:val="28"/>
          <w:szCs w:val="28"/>
        </w:rPr>
        <w:t xml:space="preserve">Предварительно для этого необходимо </w:t>
      </w:r>
      <w:r w:rsidRPr="00537C0C">
        <w:rPr>
          <w:b/>
          <w:color w:val="000000"/>
          <w:sz w:val="28"/>
          <w:szCs w:val="28"/>
        </w:rPr>
        <w:t>тщательно проанализировать свой режим потребления</w:t>
      </w:r>
      <w:r w:rsidRPr="003645A0">
        <w:rPr>
          <w:color w:val="000000"/>
          <w:sz w:val="28"/>
          <w:szCs w:val="28"/>
        </w:rPr>
        <w:t xml:space="preserve"> электроэнергии (на какое время суток приходится максимальный объем потребления электроэнергии, на какое – минимальный).</w:t>
      </w:r>
      <w:proofErr w:type="gramEnd"/>
      <w:r w:rsidRPr="003645A0">
        <w:rPr>
          <w:color w:val="000000"/>
          <w:sz w:val="28"/>
          <w:szCs w:val="28"/>
        </w:rPr>
        <w:t xml:space="preserve"> Это необходимо для исключения ситуации, когда при переходе на многотарифный учет, расходы на электроэнергию могут возрасти ввиду четкого разграничения времени действия льготного (ночного) тарифа.</w:t>
      </w:r>
    </w:p>
    <w:p w:rsidR="000B6255" w:rsidRPr="003645A0" w:rsidRDefault="000B6255" w:rsidP="000B6255">
      <w:pPr>
        <w:ind w:firstLine="709"/>
        <w:jc w:val="both"/>
        <w:rPr>
          <w:color w:val="000000"/>
          <w:sz w:val="28"/>
          <w:szCs w:val="28"/>
        </w:rPr>
      </w:pPr>
      <w:r w:rsidRPr="003645A0">
        <w:rPr>
          <w:color w:val="000000"/>
          <w:sz w:val="28"/>
          <w:szCs w:val="28"/>
        </w:rPr>
        <w:t xml:space="preserve">Важно отметить, что в настоящее время АО «Читаэнергосбыт» реализуется инвестиционная программа по поэтапному оборудованию многоквартирных домов Забайкальского края «умными» приборами учета, у которых предусмотрена функция учета электроэнергии по зонам суток. Перечень многоквартирных домов, оборудованных такими приборами учета можно загрузить по ссылке: </w:t>
      </w:r>
      <w:hyperlink r:id="rId5" w:history="1">
        <w:r w:rsidRPr="00537C0C">
          <w:rPr>
            <w:rStyle w:val="a4"/>
            <w:sz w:val="28"/>
            <w:szCs w:val="28"/>
          </w:rPr>
          <w:t>https://media.75.ru/rst/documents/59509/.pdf</w:t>
        </w:r>
      </w:hyperlink>
      <w:r w:rsidRPr="003645A0">
        <w:rPr>
          <w:color w:val="000000"/>
          <w:sz w:val="28"/>
          <w:szCs w:val="28"/>
        </w:rPr>
        <w:t>.</w:t>
      </w:r>
    </w:p>
    <w:p w:rsidR="000B6255" w:rsidRDefault="000B6255" w:rsidP="000B625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645A0">
        <w:rPr>
          <w:color w:val="000000"/>
          <w:sz w:val="28"/>
          <w:szCs w:val="28"/>
        </w:rPr>
        <w:t xml:space="preserve">При необходимости консультации либо получения более подробной информации по данному вопросу Вы можете обратиться как в устной форме по телефону: 8 (3022) 21-12-62 (отдел прогнозирования, анализа и тарифов ТЭК) или лично по адресу: г. Чита, ул. Чкалова, 124 (вход с ул. Ленинградская), </w:t>
      </w:r>
      <w:proofErr w:type="spellStart"/>
      <w:r w:rsidRPr="003645A0">
        <w:rPr>
          <w:color w:val="000000"/>
          <w:sz w:val="28"/>
          <w:szCs w:val="28"/>
        </w:rPr>
        <w:t>каб</w:t>
      </w:r>
      <w:proofErr w:type="spellEnd"/>
      <w:r w:rsidRPr="003645A0">
        <w:rPr>
          <w:color w:val="000000"/>
          <w:sz w:val="28"/>
          <w:szCs w:val="28"/>
        </w:rPr>
        <w:t>. 316, так и в письменной форме, направив обращение на почтовый адрес: 672002, Забайкальский край, г. Чита, ул</w:t>
      </w:r>
      <w:proofErr w:type="gramEnd"/>
      <w:r w:rsidRPr="003645A0">
        <w:rPr>
          <w:color w:val="000000"/>
          <w:sz w:val="28"/>
          <w:szCs w:val="28"/>
        </w:rPr>
        <w:t>. Бутина, 37, а/я 707, или на адрес электронной почты pochta@rst.e-zab.ru.</w:t>
      </w:r>
    </w:p>
    <w:p w:rsidR="009A6F0E" w:rsidRPr="000B6255" w:rsidRDefault="009A6F0E" w:rsidP="000B6255"/>
    <w:sectPr w:rsidR="009A6F0E" w:rsidRPr="000B6255" w:rsidSect="001D638A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A9"/>
    <w:rsid w:val="00026E92"/>
    <w:rsid w:val="00071739"/>
    <w:rsid w:val="000B6255"/>
    <w:rsid w:val="001F1F9A"/>
    <w:rsid w:val="00291045"/>
    <w:rsid w:val="002D1099"/>
    <w:rsid w:val="00463335"/>
    <w:rsid w:val="00463C3D"/>
    <w:rsid w:val="0052422D"/>
    <w:rsid w:val="005D1C65"/>
    <w:rsid w:val="008061AA"/>
    <w:rsid w:val="00924E57"/>
    <w:rsid w:val="00964C69"/>
    <w:rsid w:val="00980C89"/>
    <w:rsid w:val="009A6F0E"/>
    <w:rsid w:val="00AA0EF3"/>
    <w:rsid w:val="00AA4164"/>
    <w:rsid w:val="00AE1639"/>
    <w:rsid w:val="00BC01FA"/>
    <w:rsid w:val="00BF2E88"/>
    <w:rsid w:val="00C33854"/>
    <w:rsid w:val="00D04804"/>
    <w:rsid w:val="00DF7AFF"/>
    <w:rsid w:val="00F02D3D"/>
    <w:rsid w:val="00F619A9"/>
    <w:rsid w:val="00FD38D3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A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7A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A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7A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75.ru/rst/documents/59509/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Skornikova</dc:creator>
  <cp:lastModifiedBy>User</cp:lastModifiedBy>
  <cp:revision>2</cp:revision>
  <cp:lastPrinted>2020-02-18T06:48:00Z</cp:lastPrinted>
  <dcterms:created xsi:type="dcterms:W3CDTF">2020-03-10T02:44:00Z</dcterms:created>
  <dcterms:modified xsi:type="dcterms:W3CDTF">2020-03-10T02:44:00Z</dcterms:modified>
</cp:coreProperties>
</file>