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48" w:type="dxa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6"/>
        <w:gridCol w:w="2410"/>
        <w:gridCol w:w="2009"/>
        <w:gridCol w:w="7"/>
        <w:gridCol w:w="1991"/>
        <w:gridCol w:w="11"/>
        <w:gridCol w:w="2001"/>
        <w:gridCol w:w="1999"/>
      </w:tblGrid>
      <w:tr w:rsidR="00187A68" w:rsidRPr="009B4E49" w:rsidTr="009F7FB3">
        <w:trPr>
          <w:trHeight w:val="1414"/>
        </w:trPr>
        <w:tc>
          <w:tcPr>
            <w:tcW w:w="15248" w:type="dxa"/>
            <w:gridSpan w:val="9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  <w:vAlign w:val="center"/>
          </w:tcPr>
          <w:p w:rsidR="00114E74" w:rsidRPr="00114E74" w:rsidRDefault="00114E74" w:rsidP="00114E74">
            <w:pPr>
              <w:rPr>
                <w:rFonts w:ascii="Arial Narrow" w:hAnsi="Arial Narrow" w:cs="Times New Roman"/>
                <w:b/>
                <w:color w:val="A6A6A6" w:themeColor="background1" w:themeShade="A6"/>
                <w:sz w:val="28"/>
                <w:szCs w:val="28"/>
              </w:rPr>
            </w:pPr>
            <w:bookmarkStart w:id="0" w:name="_GoBack"/>
            <w:bookmarkEnd w:id="0"/>
            <w:r w:rsidRPr="009F7FB3">
              <w:rPr>
                <w:rFonts w:ascii="Arial Narrow" w:hAnsi="Arial Narrow" w:cs="Times New Roman"/>
                <w:b/>
                <w:color w:val="808080" w:themeColor="background1" w:themeShade="80"/>
                <w:sz w:val="28"/>
                <w:szCs w:val="28"/>
              </w:rPr>
              <w:t>УФНС России по Забайкальскому краю</w:t>
            </w:r>
          </w:p>
          <w:p w:rsidR="00187A68" w:rsidRDefault="00187A68" w:rsidP="009F7FB3">
            <w:pPr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noProof/>
                <w:color w:val="C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DA860FA" wp14:editId="5F9D1862">
                  <wp:simplePos x="424815" y="1911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49630" cy="882015"/>
                  <wp:effectExtent l="0" t="0" r="7620" b="0"/>
                  <wp:wrapSquare wrapText="bothSides"/>
                  <wp:docPr id="1" name="Рисунок 1" descr="C:\Users\WINDOW~1\AppData\Local\Temp\Rar$DRa0.568\FNS_logo_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INDOW~1\AppData\Local\Temp\Rar$DRa0.568\FNS_logo_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36" t="28726" r="21721" b="29491"/>
                          <a:stretch/>
                        </pic:blipFill>
                        <pic:spPr bwMode="auto">
                          <a:xfrm>
                            <a:off x="0" y="0"/>
                            <a:ext cx="849630" cy="882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F7FB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Изменения с</w:t>
            </w:r>
            <w:r w:rsidR="009600FB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рок</w:t>
            </w:r>
            <w:r w:rsidR="009F7FB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ов</w:t>
            </w:r>
            <w:r w:rsidR="009600FB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 представления отчетности и уплаты налогов (взносов) в соответствии с мерами</w:t>
            </w:r>
            <w:r w:rsidR="006322A2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>, предпринимаемыми</w:t>
            </w:r>
            <w:r w:rsidR="009600FB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C260F3" w:rsidRPr="00C260F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в период </w:t>
            </w:r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>ограничений и снижения деловой активности в условиях</w:t>
            </w:r>
            <w:r w:rsidR="00C260F3" w:rsidRPr="00C260F3">
              <w:rPr>
                <w:rFonts w:ascii="Arial Narrow" w:hAnsi="Arial Narrow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 xml:space="preserve">распространения </w:t>
            </w:r>
            <w:proofErr w:type="spellStart"/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="00C260F3" w:rsidRPr="00C260F3">
              <w:rPr>
                <w:rFonts w:ascii="Arial Narrow" w:hAnsi="Arial Narrow" w:cs="Arial"/>
                <w:b/>
                <w:color w:val="C00000"/>
                <w:sz w:val="28"/>
                <w:szCs w:val="28"/>
                <w:shd w:val="clear" w:color="auto" w:fill="FFFFFF"/>
              </w:rPr>
              <w:t xml:space="preserve"> инфекции</w:t>
            </w:r>
          </w:p>
          <w:p w:rsidR="009F7FB3" w:rsidRPr="009B4E49" w:rsidRDefault="009F7FB3" w:rsidP="009F7FB3">
            <w:pPr>
              <w:jc w:val="right"/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808080" w:themeColor="background1" w:themeShade="80"/>
                <w:sz w:val="28"/>
                <w:szCs w:val="28"/>
                <w:shd w:val="clear" w:color="auto" w:fill="FFFFFF"/>
              </w:rPr>
              <w:t xml:space="preserve">на </w:t>
            </w:r>
            <w:r w:rsidRPr="009F7FB3">
              <w:rPr>
                <w:rFonts w:ascii="Arial Narrow" w:hAnsi="Arial Narrow" w:cs="Arial"/>
                <w:b/>
                <w:color w:val="808080" w:themeColor="background1" w:themeShade="80"/>
                <w:sz w:val="28"/>
                <w:szCs w:val="28"/>
                <w:shd w:val="clear" w:color="auto" w:fill="FFFFFF"/>
              </w:rPr>
              <w:t>15.04.2020</w:t>
            </w:r>
          </w:p>
        </w:tc>
      </w:tr>
      <w:tr w:rsidR="009F311A" w:rsidRPr="00720F10" w:rsidTr="00BC249B">
        <w:tc>
          <w:tcPr>
            <w:tcW w:w="2694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Наименование</w:t>
            </w:r>
          </w:p>
        </w:tc>
        <w:tc>
          <w:tcPr>
            <w:tcW w:w="12554" w:type="dxa"/>
            <w:gridSpan w:val="8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Категории налогоплательщиков</w:t>
            </w:r>
          </w:p>
        </w:tc>
      </w:tr>
      <w:tr w:rsidR="009F311A" w:rsidRPr="00720F10" w:rsidTr="00BC249B">
        <w:tc>
          <w:tcPr>
            <w:tcW w:w="2694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DF47F1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ЮЛ и ИП из перечня пострадавших ОКВЭД</w:t>
            </w:r>
          </w:p>
        </w:tc>
        <w:tc>
          <w:tcPr>
            <w:tcW w:w="8018" w:type="dxa"/>
            <w:gridSpan w:val="6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114D9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Остальные ЮЛ и ИП</w:t>
            </w:r>
          </w:p>
        </w:tc>
      </w:tr>
      <w:tr w:rsidR="009F311A" w:rsidRPr="00720F10" w:rsidTr="00BC249B">
        <w:tc>
          <w:tcPr>
            <w:tcW w:w="2694" w:type="dxa"/>
            <w:vMerge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F621C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входящие в реестр СМП на 01.03.2020 </w:t>
            </w:r>
          </w:p>
        </w:tc>
        <w:tc>
          <w:tcPr>
            <w:tcW w:w="2410" w:type="dxa"/>
            <w:vMerge w:val="restart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BF2A4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входящие в реестр СМП на 01.03.2020 (</w:t>
            </w:r>
            <w:proofErr w:type="spellStart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микропредприятия</w:t>
            </w:r>
            <w:proofErr w:type="spellEnd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) </w:t>
            </w:r>
          </w:p>
        </w:tc>
        <w:tc>
          <w:tcPr>
            <w:tcW w:w="4007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входящие </w:t>
            </w:r>
          </w:p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 реестр СМП </w:t>
            </w:r>
          </w:p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(на 01.03.2020)</w:t>
            </w:r>
          </w:p>
        </w:tc>
        <w:tc>
          <w:tcPr>
            <w:tcW w:w="4011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не входящие </w:t>
            </w:r>
          </w:p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в реестр СМП </w:t>
            </w:r>
          </w:p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(на 01.03.2020)</w:t>
            </w:r>
          </w:p>
        </w:tc>
      </w:tr>
      <w:tr w:rsidR="009F311A" w:rsidRPr="00720F10" w:rsidTr="00BC249B">
        <w:tc>
          <w:tcPr>
            <w:tcW w:w="2694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DF47F1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BF2A4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A1318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работающие в </w:t>
            </w:r>
            <w: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нерабочие по Указу президента дни</w:t>
            </w:r>
          </w:p>
        </w:tc>
        <w:tc>
          <w:tcPr>
            <w:tcW w:w="199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9600FB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е</w:t>
            </w:r>
            <w:r w:rsidRPr="004F5F08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работающие в нерабочие по Указу президента дни</w:t>
            </w:r>
          </w:p>
        </w:tc>
        <w:tc>
          <w:tcPr>
            <w:tcW w:w="201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работающие в </w:t>
            </w:r>
            <w: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нерабочие по Указу президента дни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F311A" w:rsidRPr="00720F10" w:rsidRDefault="009F311A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е</w:t>
            </w:r>
            <w:r w:rsidRPr="004F5F08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работающие в нерабочие по Указу президента дни</w:t>
            </w:r>
          </w:p>
        </w:tc>
      </w:tr>
      <w:tr w:rsidR="00720F10" w:rsidRPr="00720F10" w:rsidTr="00FF054E">
        <w:tc>
          <w:tcPr>
            <w:tcW w:w="15248" w:type="dxa"/>
            <w:gridSpan w:val="9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9600FB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0448CB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 xml:space="preserve">Продление сроков уплаты </w:t>
            </w:r>
            <w:r w:rsidR="009F7FB3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 xml:space="preserve">следующих </w:t>
            </w:r>
            <w:r w:rsidRPr="000448CB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>налогов</w:t>
            </w:r>
            <w:r w:rsidR="009F7FB3">
              <w:rPr>
                <w:rFonts w:ascii="Arial Narrow" w:hAnsi="Arial Narrow" w:cs="Times New Roman"/>
                <w:b/>
                <w:color w:val="C00000"/>
                <w:sz w:val="24"/>
                <w:szCs w:val="24"/>
              </w:rPr>
              <w:t xml:space="preserve"> (взносов)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9600FB" w:rsidP="009D6AD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Налог на прибыль за 2019 год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9600FB" w:rsidP="00DF47F1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сентября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9600FB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сентября</w:t>
            </w:r>
          </w:p>
        </w:tc>
        <w:tc>
          <w:tcPr>
            <w:tcW w:w="2016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FF054E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марта</w:t>
            </w:r>
          </w:p>
        </w:tc>
        <w:tc>
          <w:tcPr>
            <w:tcW w:w="2002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FF054E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FF054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марта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600FB" w:rsidRPr="00720F10" w:rsidRDefault="00FF054E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CF124F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1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DF47F1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F124F" w:rsidRPr="00720F10" w:rsidRDefault="00CF124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 xml:space="preserve">март 2020 года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i/>
                <w:color w:val="365F91" w:themeColor="accent1" w:themeShade="BF"/>
                <w:sz w:val="24"/>
                <w:szCs w:val="24"/>
              </w:rPr>
              <w:t>(при ежемесячной оплате)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AA4593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 xml:space="preserve">апрель 2020 года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i/>
                <w:color w:val="365F91" w:themeColor="accent1" w:themeShade="BF"/>
                <w:sz w:val="24"/>
                <w:szCs w:val="24"/>
              </w:rPr>
              <w:t>(при ежемесячной оплате)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сентября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сентября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AA4593" w:rsidP="00AA4593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 xml:space="preserve">май 2020 года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i/>
                <w:color w:val="365F91" w:themeColor="accent1" w:themeShade="BF"/>
                <w:sz w:val="24"/>
                <w:szCs w:val="24"/>
              </w:rPr>
              <w:t>(при ежемесячной оплате)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DF47F1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октября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29 июня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29 июня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29 июня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A4593" w:rsidRPr="00720F10" w:rsidRDefault="001E3BFF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29 июня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F230CE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 xml:space="preserve">июнь 2020 года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i/>
                <w:color w:val="365F91" w:themeColor="accent1" w:themeShade="BF"/>
                <w:sz w:val="24"/>
                <w:szCs w:val="24"/>
              </w:rPr>
              <w:t>(при ежемесячной оплате)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4F5F08" w:rsidP="00F230C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F230CE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4F5F08" w:rsidP="00F230C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F230CE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ноября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F230CE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Налог на прибыль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4F5F08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F230CE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ноября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4F5F08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F230CE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ноября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F230CE" w:rsidRPr="00720F10" w:rsidRDefault="00F230CE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8629B5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 xml:space="preserve">Авансовый платеж по налогу на имущество организаций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1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8629B5" w:rsidP="00DF47F1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8629B5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8629B5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8629B5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8629B5" w:rsidRPr="00720F10" w:rsidRDefault="005140E4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</w:tr>
      <w:tr w:rsidR="00720F10" w:rsidRPr="00720F10" w:rsidTr="00FF054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Авансовый платеж по налогу на имущество организаций за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DF47F1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декабря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декабря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05 августа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05 августа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05 августа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05 августа</w:t>
            </w:r>
          </w:p>
        </w:tc>
      </w:tr>
      <w:tr w:rsidR="00720F10" w:rsidRPr="00720F10" w:rsidTr="00E15688">
        <w:trPr>
          <w:trHeight w:val="61"/>
        </w:trPr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C129A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Авансовый платеж по земельному налогу </w:t>
            </w:r>
            <w:r w:rsidR="00C129A6"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за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1 квартал 2020 года</w:t>
            </w:r>
            <w:r w:rsidR="00C129A6"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16" w:type="dxa"/>
            <w:gridSpan w:val="2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2" w:type="dxa"/>
            <w:gridSpan w:val="2"/>
            <w:tcBorders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C129A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C129A6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Авансовый платеж по земельному налогу </w:t>
            </w:r>
            <w:r w:rsidR="00C129A6"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за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декабря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5140E4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декабря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C129A6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июля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AD21C9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НДС 1 квартал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AD21C9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  <w:p w:rsidR="00AD21C9" w:rsidRPr="00720F10" w:rsidRDefault="00AD21C9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AD21C9" w:rsidRPr="00720F10" w:rsidRDefault="00AD21C9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5140E4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5140E4" w:rsidRPr="00720F10" w:rsidRDefault="00AD21C9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27апреля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5140E4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27апреля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5140E4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  <w:p w:rsidR="00AD21C9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  <w:p w:rsidR="005140E4" w:rsidRPr="00720F10" w:rsidRDefault="00AD21C9" w:rsidP="00AD21C9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июня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7F5E4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Акцизы на алкогольную продукцию за март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26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26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06 мая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7F5E4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Акцизы на алкогольную продукцию за апрель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сентября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сентября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7A2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</w:tr>
      <w:tr w:rsidR="00720F10" w:rsidRPr="00720F10" w:rsidTr="008B0ED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Страховые взносы за март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апреля</w:t>
            </w:r>
            <w:r w:rsidR="00F621C6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(6 мая)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апреля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8B0ED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22A1C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Страховые взносы за апрель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16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</w:tr>
      <w:tr w:rsidR="00720F10" w:rsidRPr="00720F10" w:rsidTr="008B0EDE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22A1C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Страховые взносы за май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июня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декабря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июня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июня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июня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июня</w:t>
            </w:r>
          </w:p>
        </w:tc>
      </w:tr>
      <w:tr w:rsidR="00720F10" w:rsidRPr="00720F10" w:rsidTr="00893E71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22A1C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Страховые взносы за июнь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июля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16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июля</w:t>
            </w:r>
          </w:p>
        </w:tc>
      </w:tr>
      <w:tr w:rsidR="00720F10" w:rsidRPr="00720F10" w:rsidTr="00893E71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B0EDE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Страховые взносы за июль 2020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17 августа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декабря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17 августа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17 августа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17 августа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17 августа</w:t>
            </w:r>
          </w:p>
        </w:tc>
      </w:tr>
      <w:tr w:rsidR="00720F10" w:rsidRPr="00720F10" w:rsidTr="00893E71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Страховые взносы ИП в размере 1% с доходов свыше 300 тыс. </w:t>
            </w:r>
            <w:proofErr w:type="spellStart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июля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93E71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 июля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УСН за 2019 год (ЮЛ)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сентября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сентября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УСН за 2019 год (ИП)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апреля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3D32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УСН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за 1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lastRenderedPageBreak/>
              <w:t>26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26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113FA4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D53FCF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октября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113FA4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</w:t>
            </w:r>
            <w:r w:rsidR="00D53FCF"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октября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3D32B5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</w:t>
            </w:r>
            <w:r w:rsidR="00113FA4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мая</w:t>
            </w:r>
          </w:p>
        </w:tc>
      </w:tr>
      <w:tr w:rsidR="00720F10" w:rsidRPr="00720F10" w:rsidTr="00FE6D74">
        <w:trPr>
          <w:trHeight w:val="665"/>
        </w:trPr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8629B5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 xml:space="preserve">УСН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за 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20F10" w:rsidRPr="00720F10" w:rsidRDefault="00720F10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ЕСХН </w:t>
            </w:r>
          </w:p>
          <w:p w:rsidR="00D53FCF" w:rsidRPr="00720F10" w:rsidRDefault="00D53FCF" w:rsidP="00FE6D7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за 2019 год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сентября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сентября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</w:t>
            </w:r>
            <w:r w:rsidR="00D96FA5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марта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FE6D74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ЕСХН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за 1 полугодие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ЕНВД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за 1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26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26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октября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апреля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FE6D74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ЕНВД </w:t>
            </w: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br/>
              <w:t>за 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ноября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</w:tr>
      <w:tr w:rsidR="00720F10" w:rsidRPr="00720F10" w:rsidTr="000A6888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ПСН, </w:t>
            </w:r>
            <w:proofErr w:type="gramStart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срок</w:t>
            </w:r>
            <w:proofErr w:type="gramEnd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уплаты </w:t>
            </w:r>
            <w:proofErr w:type="gramStart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которого</w:t>
            </w:r>
            <w:proofErr w:type="gramEnd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приходится на 2 квартал 2020 года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Продлен</w:t>
            </w:r>
            <w:proofErr w:type="gramEnd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на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br/>
              <w:t>4 месяца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Продлен</w:t>
            </w:r>
            <w:proofErr w:type="gramEnd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на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br/>
              <w:t>4 месяца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Продлен</w:t>
            </w:r>
            <w:proofErr w:type="gramEnd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на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br/>
              <w:t>4 месяца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proofErr w:type="gramStart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Продлен</w:t>
            </w:r>
            <w:proofErr w:type="gramEnd"/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на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br/>
              <w:t>4 месяца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Переноса нет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9D6AD6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Переноса нет</w:t>
            </w:r>
          </w:p>
        </w:tc>
      </w:tr>
      <w:tr w:rsidR="00720F10" w:rsidRPr="00720F10" w:rsidTr="002E3BF6">
        <w:tc>
          <w:tcPr>
            <w:tcW w:w="2694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НДФЛ за 2019 год</w:t>
            </w:r>
          </w:p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(ФЛ, ИП, нотариусы, адвокаты)</w:t>
            </w:r>
          </w:p>
        </w:tc>
        <w:tc>
          <w:tcPr>
            <w:tcW w:w="2126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октября</w:t>
            </w:r>
          </w:p>
        </w:tc>
        <w:tc>
          <w:tcPr>
            <w:tcW w:w="241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0A688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октября</w:t>
            </w:r>
          </w:p>
        </w:tc>
        <w:tc>
          <w:tcPr>
            <w:tcW w:w="200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BF2A44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июля</w:t>
            </w:r>
          </w:p>
        </w:tc>
        <w:tc>
          <w:tcPr>
            <w:tcW w:w="2009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2E3BF6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июля</w:t>
            </w:r>
          </w:p>
        </w:tc>
        <w:tc>
          <w:tcPr>
            <w:tcW w:w="20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2E3BF6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июля</w:t>
            </w:r>
          </w:p>
        </w:tc>
        <w:tc>
          <w:tcPr>
            <w:tcW w:w="1999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D53FCF" w:rsidRPr="00720F10" w:rsidRDefault="00D53FCF" w:rsidP="002E3BF6">
            <w:pPr>
              <w:jc w:val="center"/>
              <w:rPr>
                <w:rFonts w:ascii="Arial Narrow" w:hAnsi="Arial Narrow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 xml:space="preserve"> 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июля</w:t>
            </w:r>
          </w:p>
        </w:tc>
      </w:tr>
    </w:tbl>
    <w:p w:rsidR="005D428E" w:rsidRPr="00720F10" w:rsidRDefault="005D428E" w:rsidP="005D428E">
      <w:pPr>
        <w:jc w:val="center"/>
        <w:rPr>
          <w:rFonts w:ascii="Arial Narrow" w:hAnsi="Arial Narrow" w:cs="Times New Roman"/>
          <w:b/>
          <w:color w:val="365F91" w:themeColor="accent1" w:themeShade="BF"/>
          <w:sz w:val="24"/>
          <w:szCs w:val="24"/>
        </w:rPr>
      </w:pPr>
    </w:p>
    <w:p w:rsidR="003D48BC" w:rsidRPr="000448CB" w:rsidRDefault="005D428E" w:rsidP="005D428E">
      <w:pPr>
        <w:jc w:val="center"/>
        <w:rPr>
          <w:rFonts w:ascii="Arial Narrow" w:hAnsi="Arial Narrow" w:cs="Times New Roman"/>
          <w:b/>
          <w:color w:val="C00000"/>
          <w:sz w:val="24"/>
          <w:szCs w:val="24"/>
        </w:rPr>
      </w:pPr>
      <w:r w:rsidRPr="000448CB">
        <w:rPr>
          <w:rFonts w:ascii="Arial Narrow" w:hAnsi="Arial Narrow" w:cs="Times New Roman"/>
          <w:b/>
          <w:color w:val="C00000"/>
          <w:sz w:val="24"/>
          <w:szCs w:val="24"/>
        </w:rPr>
        <w:t xml:space="preserve">Продление сроков представления </w:t>
      </w:r>
      <w:r w:rsidR="009F311A">
        <w:rPr>
          <w:rFonts w:ascii="Arial Narrow" w:hAnsi="Arial Narrow" w:cs="Times New Roman"/>
          <w:b/>
          <w:color w:val="C00000"/>
          <w:sz w:val="24"/>
          <w:szCs w:val="24"/>
        </w:rPr>
        <w:t xml:space="preserve">следующей </w:t>
      </w:r>
      <w:r w:rsidRPr="000448CB">
        <w:rPr>
          <w:rFonts w:ascii="Arial Narrow" w:hAnsi="Arial Narrow" w:cs="Times New Roman"/>
          <w:b/>
          <w:color w:val="C00000"/>
          <w:sz w:val="24"/>
          <w:szCs w:val="24"/>
        </w:rPr>
        <w:t>налоговой (бухгалтерской) отчетности, отчетности по страховым взносам</w:t>
      </w:r>
    </w:p>
    <w:tbl>
      <w:tblPr>
        <w:tblStyle w:val="a3"/>
        <w:tblW w:w="15265" w:type="dxa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4018"/>
        <w:gridCol w:w="4017"/>
      </w:tblGrid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Срок до внесения изменений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0A6888">
            <w:pPr>
              <w:jc w:val="center"/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Продление по Постановлению Правительства РФ № 409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Бухгалтерская (финансовая) отчетность в целях формирования ГИР БО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6 мая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Бухгалтерская (финансовая) отчетность</w:t>
            </w:r>
            <w:r w:rsidR="005D428E"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(</w:t>
            </w:r>
            <w:r w:rsidR="005D428E" w:rsidRPr="00720F10">
              <w:rPr>
                <w:rFonts w:ascii="Arial Narrow" w:hAnsi="Arial Narrow" w:cs="Arial"/>
                <w:b/>
                <w:color w:val="365F91" w:themeColor="accent1" w:themeShade="BF"/>
                <w:sz w:val="24"/>
                <w:szCs w:val="24"/>
              </w:rPr>
              <w:t>в соответствии с пп.5.1 п.1 ст.23 НК РФ)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прибыль за 2019 год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29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прибыль за 1 квартал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7D6AD2" w:rsidRPr="00720F10" w:rsidRDefault="007D6AD2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прибыль за февраль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прибыль за март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прибыль за апрель 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мая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28 августа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налогу на имущество организаций за 2019 год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УСН для организаций за 2019 год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ЕСХН за 2019 год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31 марта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июня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УСН для ИП за 2019 год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Декларация 3-НДФЛ (для ИП и ФЛ, </w:t>
            </w:r>
            <w:proofErr w:type="gramStart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обязанных</w:t>
            </w:r>
            <w:proofErr w:type="gramEnd"/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 xml:space="preserve"> отчитаться о полученном в 2019 году доходе)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lastRenderedPageBreak/>
              <w:t>Декларация по ЕНВД за 1 квартал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20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Декларация по НДС за 1 квартал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Расчет 6-НДФЛ за 1 квартал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shd w:val="clear" w:color="auto" w:fill="FFFFFF"/>
              <w:spacing w:after="150"/>
              <w:jc w:val="center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20F10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30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Расчет по страховым взносам за 1 квартал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shd w:val="clear" w:color="auto" w:fill="FFFFFF"/>
              <w:spacing w:after="150"/>
              <w:jc w:val="center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20F10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30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15 мая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b/>
                <w:color w:val="365F91" w:themeColor="accent1" w:themeShade="BF"/>
                <w:sz w:val="24"/>
                <w:szCs w:val="24"/>
              </w:rPr>
              <w:t>Единая упрощенная декларация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shd w:val="clear" w:color="auto" w:fill="FFFFFF"/>
              <w:spacing w:after="150"/>
              <w:jc w:val="center"/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720F10">
              <w:rPr>
                <w:rFonts w:ascii="Arial Narrow" w:eastAsia="Times New Roman" w:hAnsi="Arial Narrow" w:cs="Times New Roman"/>
                <w:color w:val="365F91" w:themeColor="accent1" w:themeShade="BF"/>
                <w:sz w:val="24"/>
                <w:szCs w:val="24"/>
                <w:lang w:eastAsia="ru-RU"/>
              </w:rPr>
              <w:t>20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CA0B38" w:rsidRPr="00720F10" w:rsidRDefault="00CA0B38" w:rsidP="005D428E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20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0448CB" w:rsidRDefault="009C1B31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</w:pP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Декларация по акцизам на этиловый спирт, алкогольную и подакцизную спиртосодержащую продукцию </w:t>
            </w:r>
            <w:r w:rsidR="000448CB"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br/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за март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511677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</w:t>
            </w:r>
            <w:r w:rsidR="00511677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>7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0448CB" w:rsidRPr="000448CB" w:rsidRDefault="009C1B31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</w:pP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Декларация по акцизам на этиловый спирт, алкогольную и подакцизную спиртосодержащую продукцию </w:t>
            </w:r>
          </w:p>
          <w:p w:rsidR="009C1B31" w:rsidRPr="000448CB" w:rsidRDefault="009C1B31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</w:pP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за апрель 2020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августа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0448CB" w:rsidRDefault="009C1B31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</w:pP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Налоговая декларация по акцизам на автомобильный бензин</w:t>
            </w:r>
            <w:r w:rsidR="00DF0B80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, дизельное топливо, </w:t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моторные масла для дизельных и (или) карбюраторных (</w:t>
            </w:r>
            <w:proofErr w:type="spellStart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инжекторных</w:t>
            </w:r>
            <w:proofErr w:type="spellEnd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) двигателей, прямогонный бензин, средние дистилляты, бензол, параксилол, </w:t>
            </w:r>
            <w:proofErr w:type="spellStart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ортоксилол</w:t>
            </w:r>
            <w:proofErr w:type="spellEnd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, авиационный керосин, природный газ, автомобили легковые и мотоциклы </w:t>
            </w:r>
            <w:r w:rsidR="000448CB"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br/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за </w:t>
            </w:r>
            <w:r w:rsidR="00067823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январь</w:t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 20</w:t>
            </w:r>
            <w:r w:rsidR="00067823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20</w:t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511677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</w:t>
            </w:r>
            <w:r w:rsidR="00511677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  <w:lang w:val="en-US"/>
              </w:rPr>
              <w:t>7</w:t>
            </w: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 xml:space="preserve"> апреля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27 июля</w:t>
            </w:r>
          </w:p>
        </w:tc>
      </w:tr>
      <w:tr w:rsidR="00720F10" w:rsidRPr="00720F10" w:rsidTr="009F311A">
        <w:tc>
          <w:tcPr>
            <w:tcW w:w="723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0448CB" w:rsidRDefault="009C1B31" w:rsidP="009F311A">
            <w:pPr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</w:pP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Налоговая декларация по акцизам на автомобильный бензин</w:t>
            </w:r>
            <w:r w:rsidR="00DF0B80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, дизельное топливо, </w:t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моторные масла для дизельных и (или) карбюраторных (</w:t>
            </w:r>
            <w:proofErr w:type="spellStart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инжекторных</w:t>
            </w:r>
            <w:proofErr w:type="spellEnd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) двигателей, прямогонный бензин, средние дистилляты, бензол, параксилол, </w:t>
            </w:r>
            <w:proofErr w:type="spellStart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ортоксилол</w:t>
            </w:r>
            <w:proofErr w:type="spellEnd"/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, авиационный керосин, природный газ, автомобили легковые и мотоциклы </w:t>
            </w:r>
            <w:r w:rsidR="000448CB"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br/>
            </w:r>
            <w:r w:rsidR="00067823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>за февраль</w:t>
            </w:r>
            <w:r w:rsidR="008E45FA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 2020</w:t>
            </w:r>
            <w:r w:rsidRPr="000448CB">
              <w:rPr>
                <w:rFonts w:ascii="Arial Narrow" w:hAnsi="Arial Narrow" w:cs="Times New Roman"/>
                <w:b/>
                <w:color w:val="365F91" w:themeColor="accent1" w:themeShade="BF"/>
                <w:sz w:val="20"/>
                <w:szCs w:val="20"/>
              </w:rPr>
              <w:t xml:space="preserve"> года</w:t>
            </w:r>
          </w:p>
        </w:tc>
        <w:tc>
          <w:tcPr>
            <w:tcW w:w="401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мая</w:t>
            </w:r>
          </w:p>
        </w:tc>
        <w:tc>
          <w:tcPr>
            <w:tcW w:w="4017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9C1B31" w:rsidRPr="00720F10" w:rsidRDefault="009C1B31" w:rsidP="007F5E48">
            <w:pPr>
              <w:jc w:val="center"/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720F10"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  <w:t>25 августа</w:t>
            </w:r>
          </w:p>
        </w:tc>
      </w:tr>
      <w:tr w:rsidR="000448CB" w:rsidRPr="00720F10" w:rsidTr="007F5E48">
        <w:tc>
          <w:tcPr>
            <w:tcW w:w="15265" w:type="dxa"/>
            <w:gridSpan w:val="3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:rsidR="000448CB" w:rsidRPr="00184951" w:rsidRDefault="000448CB" w:rsidP="000448CB">
            <w:pPr>
              <w:shd w:val="clear" w:color="auto" w:fill="FFFFFF"/>
              <w:rPr>
                <w:rFonts w:ascii="Arial Narrow" w:eastAsia="Times New Roman" w:hAnsi="Arial Narrow" w:cs="Arial"/>
                <w:b/>
                <w:color w:val="365F91" w:themeColor="accent1" w:themeShade="BF"/>
                <w:sz w:val="24"/>
                <w:szCs w:val="24"/>
                <w:lang w:eastAsia="ru-RU"/>
              </w:rPr>
            </w:pPr>
            <w:r w:rsidRPr="00184951">
              <w:rPr>
                <w:rFonts w:ascii="Arial Narrow" w:eastAsia="Times New Roman" w:hAnsi="Arial Narrow" w:cs="Arial"/>
                <w:b/>
                <w:color w:val="365F91" w:themeColor="accent1" w:themeShade="BF"/>
                <w:sz w:val="24"/>
                <w:szCs w:val="24"/>
                <w:lang w:eastAsia="ru-RU"/>
              </w:rPr>
              <w:t>Документы основания:</w:t>
            </w:r>
          </w:p>
          <w:p w:rsidR="000448CB" w:rsidRPr="00A57188" w:rsidRDefault="000448CB" w:rsidP="000448CB">
            <w:pPr>
              <w:shd w:val="clear" w:color="auto" w:fill="FFFFFF"/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A57188">
              <w:rPr>
                <w:rFonts w:ascii="Arial Narrow" w:hAnsi="Arial Narrow" w:cs="Trebuchet MS"/>
                <w:i/>
                <w:color w:val="365F91" w:themeColor="accent1" w:themeShade="BF"/>
              </w:rPr>
              <w:t xml:space="preserve">Указ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      </w:r>
            <w:proofErr w:type="spellStart"/>
            <w:r w:rsidRPr="00A57188">
              <w:rPr>
                <w:rFonts w:ascii="Arial Narrow" w:hAnsi="Arial Narrow" w:cs="Trebuchet MS"/>
                <w:i/>
                <w:color w:val="365F91" w:themeColor="accent1" w:themeShade="BF"/>
              </w:rPr>
              <w:t>коронавирусной</w:t>
            </w:r>
            <w:proofErr w:type="spellEnd"/>
            <w:r w:rsidRPr="00A57188">
              <w:rPr>
                <w:rFonts w:ascii="Arial Narrow" w:hAnsi="Arial Narrow" w:cs="Trebuchet MS"/>
                <w:i/>
                <w:color w:val="365F91" w:themeColor="accent1" w:themeShade="BF"/>
              </w:rPr>
              <w:t xml:space="preserve"> инфекции (COVID-19)»</w:t>
            </w:r>
          </w:p>
          <w:p w:rsidR="000448CB" w:rsidRPr="00A57188" w:rsidRDefault="000448CB" w:rsidP="000448CB">
            <w:pPr>
              <w:shd w:val="clear" w:color="auto" w:fill="FFFFFF"/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</w:pPr>
            <w:r w:rsidRPr="00A57188"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  <w:t>Постановление Правительства РФ от 02.04.2020 № 409 «О мерах по обеспечению устойчивого развития экономики»</w:t>
            </w:r>
          </w:p>
          <w:p w:rsidR="000448CB" w:rsidRPr="00A57188" w:rsidRDefault="000448CB" w:rsidP="000448CB">
            <w:pPr>
              <w:shd w:val="clear" w:color="auto" w:fill="FFFFFF"/>
              <w:rPr>
                <w:rFonts w:ascii="Arial Narrow" w:hAnsi="Arial Narrow"/>
                <w:i/>
                <w:color w:val="365F91" w:themeColor="accent1" w:themeShade="BF"/>
                <w:sz w:val="24"/>
                <w:szCs w:val="24"/>
              </w:rPr>
            </w:pPr>
            <w:r w:rsidRPr="00A57188"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  <w:t xml:space="preserve">Постановление Правительства РФ от </w:t>
            </w:r>
            <w:r w:rsidRPr="00A57188">
              <w:rPr>
                <w:rFonts w:ascii="Arial Narrow" w:hAnsi="Arial Narrow"/>
                <w:i/>
                <w:color w:val="365F91" w:themeColor="accent1" w:themeShade="BF"/>
                <w:sz w:val="24"/>
                <w:szCs w:val="24"/>
              </w:rPr>
              <w:t xml:space="preserve">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A57188">
              <w:rPr>
                <w:rFonts w:ascii="Arial Narrow" w:hAnsi="Arial Narrow"/>
                <w:i/>
                <w:color w:val="365F91" w:themeColor="accent1" w:themeShade="BF"/>
                <w:sz w:val="24"/>
                <w:szCs w:val="24"/>
              </w:rPr>
              <w:t>коронавирусной</w:t>
            </w:r>
            <w:proofErr w:type="spellEnd"/>
            <w:r w:rsidRPr="00A57188">
              <w:rPr>
                <w:rFonts w:ascii="Arial Narrow" w:hAnsi="Arial Narrow"/>
                <w:i/>
                <w:color w:val="365F91" w:themeColor="accent1" w:themeShade="BF"/>
                <w:sz w:val="24"/>
                <w:szCs w:val="24"/>
              </w:rPr>
              <w:t xml:space="preserve"> инфекции»</w:t>
            </w:r>
          </w:p>
          <w:p w:rsidR="000448CB" w:rsidRPr="00A57188" w:rsidRDefault="000448CB" w:rsidP="000448CB">
            <w:pPr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</w:pPr>
            <w:r w:rsidRPr="00A57188"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  <w:t>Постановление Правительства Забайкальского края от 09.04.2020 №94</w:t>
            </w:r>
            <w:r w:rsidR="003055C4"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  <w:t xml:space="preserve"> «О продлении сроков уплаты налогов для субъектов малого и среднего предпринимательства в период распространения новой </w:t>
            </w:r>
            <w:proofErr w:type="spellStart"/>
            <w:r w:rsidR="007F5E48"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  <w:t>коронавирусной</w:t>
            </w:r>
            <w:proofErr w:type="spellEnd"/>
            <w:r w:rsidR="007F5E48"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  <w:t xml:space="preserve"> инфекции»</w:t>
            </w:r>
          </w:p>
          <w:p w:rsidR="000448CB" w:rsidRPr="00A57188" w:rsidRDefault="000448CB" w:rsidP="000448CB">
            <w:pPr>
              <w:rPr>
                <w:rFonts w:ascii="Arial Narrow" w:hAnsi="Arial Narrow" w:cs="Times New Roman"/>
                <w:i/>
                <w:color w:val="365F91" w:themeColor="accent1" w:themeShade="BF"/>
                <w:sz w:val="24"/>
                <w:szCs w:val="24"/>
              </w:rPr>
            </w:pPr>
            <w:r w:rsidRPr="00A57188">
              <w:rPr>
                <w:rFonts w:ascii="Arial Narrow" w:hAnsi="Arial Narrow" w:cs="Helv"/>
                <w:i/>
                <w:color w:val="365F91" w:themeColor="accent1" w:themeShade="BF"/>
                <w:sz w:val="24"/>
                <w:szCs w:val="24"/>
              </w:rPr>
              <w:t xml:space="preserve">Приказ  ФНС России от 20.03.2020 № ЕД-7-2/181@ «О принятии в рамках осуществления  контроля и надзора неотложных мер  в целях предупреждения  возникновения и распространения </w:t>
            </w:r>
            <w:proofErr w:type="spellStart"/>
            <w:r w:rsidRPr="00A57188">
              <w:rPr>
                <w:rFonts w:ascii="Arial Narrow" w:hAnsi="Arial Narrow" w:cs="Helv"/>
                <w:i/>
                <w:color w:val="365F91" w:themeColor="accent1" w:themeShade="BF"/>
                <w:sz w:val="24"/>
                <w:szCs w:val="24"/>
              </w:rPr>
              <w:t>коронавирусной</w:t>
            </w:r>
            <w:proofErr w:type="spellEnd"/>
            <w:r w:rsidRPr="00A57188">
              <w:rPr>
                <w:rFonts w:ascii="Arial Narrow" w:hAnsi="Arial Narrow" w:cs="Helv"/>
                <w:i/>
                <w:color w:val="365F91" w:themeColor="accent1" w:themeShade="BF"/>
                <w:sz w:val="24"/>
                <w:szCs w:val="24"/>
              </w:rPr>
              <w:t xml:space="preserve"> инфекции»</w:t>
            </w:r>
          </w:p>
          <w:p w:rsidR="000448CB" w:rsidRPr="00720F10" w:rsidRDefault="000448CB" w:rsidP="000448CB">
            <w:pPr>
              <w:rPr>
                <w:rFonts w:ascii="Arial Narrow" w:hAnsi="Arial Narrow" w:cs="Times New Roman"/>
                <w:color w:val="365F91" w:themeColor="accent1" w:themeShade="BF"/>
                <w:sz w:val="24"/>
                <w:szCs w:val="24"/>
              </w:rPr>
            </w:pPr>
            <w:r w:rsidRPr="00A57188">
              <w:rPr>
                <w:rFonts w:ascii="Arial Narrow" w:eastAsia="Times New Roman" w:hAnsi="Arial Narrow" w:cs="Arial"/>
                <w:i/>
                <w:color w:val="365F91" w:themeColor="accent1" w:themeShade="BF"/>
                <w:sz w:val="24"/>
                <w:szCs w:val="24"/>
                <w:lang w:eastAsia="ru-RU"/>
              </w:rPr>
              <w:t>Федеральный закон от 01.04.2020 № 102-ФЗ «О внесении изменений в части первую и вторую Налогового кодекса Российской Федерации и отдельные законодательные акты Российской Федерации»</w:t>
            </w:r>
          </w:p>
        </w:tc>
      </w:tr>
    </w:tbl>
    <w:p w:rsidR="00D2105C" w:rsidRPr="005D428E" w:rsidRDefault="00D2105C"/>
    <w:sectPr w:rsidR="00D2105C" w:rsidRPr="005D428E" w:rsidSect="00C555B5">
      <w:pgSz w:w="16838" w:h="11906" w:orient="landscape" w:code="9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892"/>
    <w:multiLevelType w:val="multilevel"/>
    <w:tmpl w:val="528C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B1D14"/>
    <w:multiLevelType w:val="multilevel"/>
    <w:tmpl w:val="9912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E3607D"/>
    <w:multiLevelType w:val="multilevel"/>
    <w:tmpl w:val="C41E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1048F3"/>
    <w:multiLevelType w:val="multilevel"/>
    <w:tmpl w:val="8CC4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E1136D"/>
    <w:multiLevelType w:val="multilevel"/>
    <w:tmpl w:val="D37A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60469A"/>
    <w:multiLevelType w:val="multilevel"/>
    <w:tmpl w:val="8C447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CA3C47"/>
    <w:multiLevelType w:val="multilevel"/>
    <w:tmpl w:val="7150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C1B92"/>
    <w:multiLevelType w:val="multilevel"/>
    <w:tmpl w:val="E3B4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E37A0"/>
    <w:multiLevelType w:val="multilevel"/>
    <w:tmpl w:val="6654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DF"/>
    <w:rsid w:val="00015CD0"/>
    <w:rsid w:val="000448CB"/>
    <w:rsid w:val="0005450C"/>
    <w:rsid w:val="00067823"/>
    <w:rsid w:val="000805E3"/>
    <w:rsid w:val="00081B74"/>
    <w:rsid w:val="000A6888"/>
    <w:rsid w:val="000B45D1"/>
    <w:rsid w:val="000C5672"/>
    <w:rsid w:val="00113FA4"/>
    <w:rsid w:val="00114D96"/>
    <w:rsid w:val="00114E74"/>
    <w:rsid w:val="001316C4"/>
    <w:rsid w:val="00184951"/>
    <w:rsid w:val="00187A68"/>
    <w:rsid w:val="001A0366"/>
    <w:rsid w:val="001A5E67"/>
    <w:rsid w:val="001E3BFF"/>
    <w:rsid w:val="001F569C"/>
    <w:rsid w:val="00223ACE"/>
    <w:rsid w:val="00232891"/>
    <w:rsid w:val="00245D82"/>
    <w:rsid w:val="00253B0D"/>
    <w:rsid w:val="00293DAC"/>
    <w:rsid w:val="002D6FB3"/>
    <w:rsid w:val="002E3BF6"/>
    <w:rsid w:val="002F74DF"/>
    <w:rsid w:val="003055C4"/>
    <w:rsid w:val="003121E3"/>
    <w:rsid w:val="00383A10"/>
    <w:rsid w:val="003D32B5"/>
    <w:rsid w:val="003D48BC"/>
    <w:rsid w:val="004123E3"/>
    <w:rsid w:val="0042752A"/>
    <w:rsid w:val="00446D01"/>
    <w:rsid w:val="004515ED"/>
    <w:rsid w:val="004F5F08"/>
    <w:rsid w:val="00511677"/>
    <w:rsid w:val="005127BB"/>
    <w:rsid w:val="005140E4"/>
    <w:rsid w:val="005514CE"/>
    <w:rsid w:val="005D428E"/>
    <w:rsid w:val="006322A2"/>
    <w:rsid w:val="00642468"/>
    <w:rsid w:val="0064495F"/>
    <w:rsid w:val="00663478"/>
    <w:rsid w:val="006E3A97"/>
    <w:rsid w:val="00720F10"/>
    <w:rsid w:val="007948BA"/>
    <w:rsid w:val="007D6AD2"/>
    <w:rsid w:val="007F5E48"/>
    <w:rsid w:val="008629B5"/>
    <w:rsid w:val="00867A2E"/>
    <w:rsid w:val="00893E71"/>
    <w:rsid w:val="008B0EDE"/>
    <w:rsid w:val="008B3C05"/>
    <w:rsid w:val="008E3B7D"/>
    <w:rsid w:val="008E45FA"/>
    <w:rsid w:val="00916903"/>
    <w:rsid w:val="00947574"/>
    <w:rsid w:val="00951E7E"/>
    <w:rsid w:val="009600FB"/>
    <w:rsid w:val="009B4E49"/>
    <w:rsid w:val="009C1B31"/>
    <w:rsid w:val="009D6AD6"/>
    <w:rsid w:val="009F311A"/>
    <w:rsid w:val="009F7FB3"/>
    <w:rsid w:val="00A10442"/>
    <w:rsid w:val="00A13186"/>
    <w:rsid w:val="00A366DF"/>
    <w:rsid w:val="00A52A81"/>
    <w:rsid w:val="00AA4593"/>
    <w:rsid w:val="00AD21C9"/>
    <w:rsid w:val="00AF4922"/>
    <w:rsid w:val="00AF69AB"/>
    <w:rsid w:val="00B8731F"/>
    <w:rsid w:val="00BC39F0"/>
    <w:rsid w:val="00BF2A44"/>
    <w:rsid w:val="00C129A6"/>
    <w:rsid w:val="00C1348B"/>
    <w:rsid w:val="00C260F3"/>
    <w:rsid w:val="00C555B5"/>
    <w:rsid w:val="00C57966"/>
    <w:rsid w:val="00CA0B38"/>
    <w:rsid w:val="00CF124F"/>
    <w:rsid w:val="00D2105C"/>
    <w:rsid w:val="00D53FCF"/>
    <w:rsid w:val="00D57742"/>
    <w:rsid w:val="00D96FA5"/>
    <w:rsid w:val="00DF0B80"/>
    <w:rsid w:val="00DF47F1"/>
    <w:rsid w:val="00E15688"/>
    <w:rsid w:val="00E32F72"/>
    <w:rsid w:val="00E620D6"/>
    <w:rsid w:val="00E73892"/>
    <w:rsid w:val="00EC654F"/>
    <w:rsid w:val="00EE2EF7"/>
    <w:rsid w:val="00F22A1C"/>
    <w:rsid w:val="00F230CE"/>
    <w:rsid w:val="00F621C6"/>
    <w:rsid w:val="00FE6D74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A6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9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D69E-07A8-4006-9C52-B4220623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6244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Грищукова Ольга Александровна</dc:creator>
  <cp:lastModifiedBy>Примак Инна Владимировна</cp:lastModifiedBy>
  <cp:revision>2</cp:revision>
  <cp:lastPrinted>2020-04-13T23:56:00Z</cp:lastPrinted>
  <dcterms:created xsi:type="dcterms:W3CDTF">2020-04-17T08:35:00Z</dcterms:created>
  <dcterms:modified xsi:type="dcterms:W3CDTF">2020-04-17T08:35:00Z</dcterms:modified>
</cp:coreProperties>
</file>