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64" w:rsidRPr="00756EDA" w:rsidRDefault="00206264" w:rsidP="00206264">
      <w:pPr>
        <w:jc w:val="center"/>
        <w:rPr>
          <w:b/>
          <w:bCs/>
          <w:sz w:val="28"/>
          <w:szCs w:val="28"/>
          <w:lang w:val="ru-RU"/>
        </w:rPr>
      </w:pPr>
      <w:r w:rsidRPr="00756EDA">
        <w:rPr>
          <w:b/>
          <w:bCs/>
          <w:sz w:val="28"/>
          <w:szCs w:val="28"/>
          <w:lang w:val="ru-RU"/>
        </w:rPr>
        <w:t>Совет муниципального района «Могочинский район»</w:t>
      </w:r>
    </w:p>
    <w:p w:rsidR="00206264" w:rsidRDefault="00206264" w:rsidP="00206264">
      <w:pPr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                                                                                    </w:t>
      </w:r>
    </w:p>
    <w:p w:rsidR="00206264" w:rsidRDefault="00206264" w:rsidP="00206264">
      <w:pPr>
        <w:jc w:val="both"/>
        <w:rPr>
          <w:sz w:val="24"/>
          <w:lang w:val="ru-RU"/>
        </w:rPr>
      </w:pPr>
    </w:p>
    <w:p w:rsidR="00206264" w:rsidRDefault="00206264" w:rsidP="00206264">
      <w:pPr>
        <w:jc w:val="both"/>
        <w:rPr>
          <w:sz w:val="24"/>
          <w:lang w:val="ru-RU"/>
        </w:rPr>
      </w:pPr>
    </w:p>
    <w:p w:rsidR="00206264" w:rsidRDefault="00206264" w:rsidP="00206264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РЕШЕНИЕ №</w:t>
      </w:r>
      <w:r w:rsidR="004B3DB4">
        <w:rPr>
          <w:sz w:val="24"/>
          <w:lang w:val="ru-RU"/>
        </w:rPr>
        <w:t xml:space="preserve"> 75</w:t>
      </w:r>
    </w:p>
    <w:p w:rsidR="00206264" w:rsidRDefault="004B3DB4" w:rsidP="00206264">
      <w:pPr>
        <w:jc w:val="both"/>
        <w:rPr>
          <w:sz w:val="24"/>
          <w:lang w:val="ru-RU"/>
        </w:rPr>
      </w:pPr>
      <w:r>
        <w:rPr>
          <w:sz w:val="24"/>
          <w:lang w:val="ru-RU"/>
        </w:rPr>
        <w:t>9 внеочередная</w:t>
      </w:r>
      <w:r w:rsidR="00206264">
        <w:rPr>
          <w:sz w:val="24"/>
          <w:lang w:val="ru-RU"/>
        </w:rPr>
        <w:t xml:space="preserve">  сессия   </w:t>
      </w:r>
      <w:r>
        <w:rPr>
          <w:sz w:val="24"/>
          <w:lang w:val="ru-RU"/>
        </w:rPr>
        <w:t xml:space="preserve">5 </w:t>
      </w:r>
      <w:r w:rsidR="00206264">
        <w:rPr>
          <w:sz w:val="24"/>
          <w:lang w:val="ru-RU"/>
        </w:rPr>
        <w:t xml:space="preserve"> созыва</w:t>
      </w:r>
    </w:p>
    <w:p w:rsidR="00206264" w:rsidRDefault="00206264" w:rsidP="00206264">
      <w:pPr>
        <w:jc w:val="both"/>
        <w:rPr>
          <w:sz w:val="24"/>
          <w:lang w:val="ru-RU"/>
        </w:rPr>
      </w:pPr>
      <w:r>
        <w:rPr>
          <w:sz w:val="24"/>
          <w:lang w:val="ru-RU"/>
        </w:rPr>
        <w:t>05 сентября 2013 года</w:t>
      </w:r>
    </w:p>
    <w:p w:rsidR="003836D8" w:rsidRDefault="003836D8" w:rsidP="003836D8">
      <w:pPr>
        <w:jc w:val="center"/>
        <w:rPr>
          <w:b/>
          <w:sz w:val="32"/>
          <w:lang w:val="ru-RU"/>
        </w:rPr>
      </w:pPr>
    </w:p>
    <w:p w:rsidR="00206264" w:rsidRPr="003836D8" w:rsidRDefault="003836D8" w:rsidP="003836D8">
      <w:pPr>
        <w:jc w:val="center"/>
        <w:rPr>
          <w:b/>
          <w:sz w:val="32"/>
          <w:lang w:val="ru-RU"/>
        </w:rPr>
      </w:pPr>
      <w:r w:rsidRPr="003836D8">
        <w:rPr>
          <w:b/>
          <w:sz w:val="32"/>
          <w:lang w:val="ru-RU"/>
        </w:rPr>
        <w:t>О</w:t>
      </w:r>
      <w:r w:rsidR="00206264" w:rsidRPr="003836D8">
        <w:rPr>
          <w:b/>
          <w:sz w:val="32"/>
          <w:lang w:val="ru-RU"/>
        </w:rPr>
        <w:t xml:space="preserve"> </w:t>
      </w:r>
      <w:r w:rsidRPr="003836D8">
        <w:rPr>
          <w:b/>
          <w:sz w:val="24"/>
          <w:szCs w:val="24"/>
          <w:lang w:val="ru-RU"/>
        </w:rPr>
        <w:t xml:space="preserve">внесении изменения в Положение об оплате труда работников образовательных учреждений муниципального района «Могочинский район», утвержденное </w:t>
      </w:r>
      <w:r w:rsidR="00B61FE3">
        <w:rPr>
          <w:b/>
          <w:sz w:val="24"/>
          <w:szCs w:val="24"/>
          <w:lang w:val="ru-RU"/>
        </w:rPr>
        <w:t>р</w:t>
      </w:r>
      <w:r w:rsidRPr="003836D8">
        <w:rPr>
          <w:b/>
          <w:sz w:val="24"/>
          <w:szCs w:val="24"/>
          <w:lang w:val="ru-RU"/>
        </w:rPr>
        <w:t>ешением Совета муниципального района «Могочинский район» № 28 от 21 декабря 2012 года.</w:t>
      </w:r>
    </w:p>
    <w:p w:rsidR="00206264" w:rsidRDefault="00206264" w:rsidP="00206264">
      <w:pPr>
        <w:jc w:val="both"/>
        <w:rPr>
          <w:sz w:val="32"/>
          <w:lang w:val="ru-RU"/>
        </w:rPr>
      </w:pPr>
      <w:r w:rsidRPr="00DE3CDD">
        <w:rPr>
          <w:sz w:val="52"/>
          <w:szCs w:val="52"/>
          <w:lang w:val="ru-RU"/>
        </w:rPr>
        <w:t xml:space="preserve">                  </w:t>
      </w:r>
      <w:r w:rsidRPr="00DE3CDD">
        <w:rPr>
          <w:b/>
          <w:sz w:val="52"/>
          <w:szCs w:val="52"/>
          <w:lang w:val="ru-RU"/>
        </w:rPr>
        <w:t xml:space="preserve">  </w:t>
      </w:r>
    </w:p>
    <w:p w:rsidR="00206264" w:rsidRDefault="00206264" w:rsidP="0020626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proofErr w:type="gramStart"/>
      <w:r w:rsidR="007C4B12">
        <w:rPr>
          <w:sz w:val="24"/>
          <w:szCs w:val="24"/>
          <w:lang w:val="ru-RU"/>
        </w:rPr>
        <w:t>В соответствии с Указом Президента Российской Федерации от 7 мая 2012 г. № 597 «О мероприятиях по реализации государственной социальной политики», на основании  Постановлени</w:t>
      </w:r>
      <w:r w:rsidR="00726F15">
        <w:rPr>
          <w:sz w:val="24"/>
          <w:szCs w:val="24"/>
          <w:lang w:val="ru-RU"/>
        </w:rPr>
        <w:t>я</w:t>
      </w:r>
      <w:r w:rsidR="007C4B12">
        <w:rPr>
          <w:sz w:val="24"/>
          <w:szCs w:val="24"/>
          <w:lang w:val="ru-RU"/>
        </w:rPr>
        <w:t xml:space="preserve"> Правительства Забайкальского края от 1 апреля 2013 г. № 121 «О распределении субсидии бюджетам муниципальных районов и городских округов на обеспечение мер по повышению заработной платы»</w:t>
      </w:r>
      <w:r w:rsidR="003836D8">
        <w:rPr>
          <w:sz w:val="24"/>
          <w:szCs w:val="24"/>
          <w:lang w:val="ru-RU"/>
        </w:rPr>
        <w:t>,</w:t>
      </w:r>
      <w:r w:rsidR="00726F15">
        <w:rPr>
          <w:sz w:val="24"/>
          <w:szCs w:val="24"/>
          <w:lang w:val="ru-RU"/>
        </w:rPr>
        <w:t xml:space="preserve"> Совет муниципального района «Могочинский район» решил:</w:t>
      </w:r>
      <w:r w:rsidR="007C4B12">
        <w:rPr>
          <w:sz w:val="24"/>
          <w:szCs w:val="24"/>
          <w:lang w:val="ru-RU"/>
        </w:rPr>
        <w:t xml:space="preserve"> </w:t>
      </w:r>
      <w:proofErr w:type="gramEnd"/>
    </w:p>
    <w:p w:rsidR="00D93D74" w:rsidRDefault="00D93D74" w:rsidP="00D93D74">
      <w:pPr>
        <w:ind w:left="180"/>
        <w:jc w:val="both"/>
        <w:rPr>
          <w:sz w:val="24"/>
          <w:szCs w:val="24"/>
          <w:lang w:val="ru-RU"/>
        </w:rPr>
      </w:pPr>
    </w:p>
    <w:p w:rsidR="00206264" w:rsidRPr="00D93D74" w:rsidRDefault="00726F15" w:rsidP="00D93D74">
      <w:pPr>
        <w:pStyle w:val="a3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D93D74">
        <w:rPr>
          <w:sz w:val="24"/>
          <w:szCs w:val="24"/>
          <w:lang w:val="ru-RU"/>
        </w:rPr>
        <w:t>Внести в Положение об оплате труда работников образовательных учреждений муниципального района «Могочинский район», утвержденно</w:t>
      </w:r>
      <w:r w:rsidR="003836D8">
        <w:rPr>
          <w:sz w:val="24"/>
          <w:szCs w:val="24"/>
          <w:lang w:val="ru-RU"/>
        </w:rPr>
        <w:t>е</w:t>
      </w:r>
      <w:r w:rsidRPr="00D93D74">
        <w:rPr>
          <w:sz w:val="24"/>
          <w:szCs w:val="24"/>
          <w:lang w:val="ru-RU"/>
        </w:rPr>
        <w:t xml:space="preserve"> </w:t>
      </w:r>
      <w:r w:rsidR="00B61FE3">
        <w:rPr>
          <w:sz w:val="24"/>
          <w:szCs w:val="24"/>
          <w:lang w:val="ru-RU"/>
        </w:rPr>
        <w:t>р</w:t>
      </w:r>
      <w:r w:rsidRPr="00D93D74">
        <w:rPr>
          <w:sz w:val="24"/>
          <w:szCs w:val="24"/>
          <w:lang w:val="ru-RU"/>
        </w:rPr>
        <w:t>ешением Совета муниципального района «Могочинский район» № 28 от 21 декабря 2012 года следующ</w:t>
      </w:r>
      <w:r w:rsidR="003836D8">
        <w:rPr>
          <w:sz w:val="24"/>
          <w:szCs w:val="24"/>
          <w:lang w:val="ru-RU"/>
        </w:rPr>
        <w:t>е</w:t>
      </w:r>
      <w:r w:rsidRPr="00D93D74">
        <w:rPr>
          <w:sz w:val="24"/>
          <w:szCs w:val="24"/>
          <w:lang w:val="ru-RU"/>
        </w:rPr>
        <w:t>е изменени</w:t>
      </w:r>
      <w:r w:rsidR="003836D8">
        <w:rPr>
          <w:sz w:val="24"/>
          <w:szCs w:val="24"/>
          <w:lang w:val="ru-RU"/>
        </w:rPr>
        <w:t>е</w:t>
      </w:r>
      <w:r w:rsidRPr="00D93D74">
        <w:rPr>
          <w:sz w:val="24"/>
          <w:szCs w:val="24"/>
          <w:lang w:val="ru-RU"/>
        </w:rPr>
        <w:t>: пункт 2.7</w:t>
      </w:r>
      <w:r w:rsidR="003836D8">
        <w:rPr>
          <w:sz w:val="24"/>
          <w:szCs w:val="24"/>
          <w:lang w:val="ru-RU"/>
        </w:rPr>
        <w:t>.</w:t>
      </w:r>
      <w:r w:rsidRPr="00D93D74">
        <w:rPr>
          <w:sz w:val="24"/>
          <w:szCs w:val="24"/>
          <w:lang w:val="ru-RU"/>
        </w:rPr>
        <w:t xml:space="preserve"> изложить в новой редакции:</w:t>
      </w:r>
    </w:p>
    <w:p w:rsidR="00D93D74" w:rsidRPr="00D93D74" w:rsidRDefault="00D93D74" w:rsidP="00726F15">
      <w:pPr>
        <w:pStyle w:val="a3"/>
        <w:ind w:left="540"/>
        <w:jc w:val="both"/>
        <w:rPr>
          <w:sz w:val="24"/>
          <w:szCs w:val="24"/>
          <w:lang w:val="ru-RU"/>
        </w:rPr>
      </w:pPr>
    </w:p>
    <w:p w:rsidR="00726F15" w:rsidRPr="00D93D74" w:rsidRDefault="003836D8" w:rsidP="00D93D74">
      <w:pPr>
        <w:pStyle w:val="a3"/>
        <w:ind w:left="540" w:firstLine="168"/>
        <w:jc w:val="both"/>
        <w:rPr>
          <w:sz w:val="24"/>
          <w:szCs w:val="24"/>
          <w:lang w:val="ru-RU"/>
        </w:rPr>
      </w:pPr>
      <w:r w:rsidRPr="00D93D74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 xml:space="preserve">2.7. </w:t>
      </w:r>
      <w:r w:rsidR="00726F15" w:rsidRPr="00D93D74">
        <w:rPr>
          <w:sz w:val="24"/>
          <w:szCs w:val="24"/>
          <w:lang w:val="ru-RU"/>
        </w:rPr>
        <w:t>Часть средств на оплату труда, формируемых за счет ассигнований муниципального района и краевого бюджета, направляются учреждениями на выплаты стимулирующего характера. С 1 января 2013 года объем средств на указанные выплаты для педагогических работников</w:t>
      </w:r>
      <w:r w:rsidR="00495114" w:rsidRPr="00D93D74">
        <w:rPr>
          <w:sz w:val="24"/>
          <w:szCs w:val="24"/>
          <w:lang w:val="ru-RU"/>
        </w:rPr>
        <w:t xml:space="preserve"> образовательных учреждений, непосредственно осуществляющих образовательный процесс должен составлять не менее 20 процентов от фонда оплаты труда педагогических работников и не менее 10  процентов от фонда оплаты труда </w:t>
      </w:r>
      <w:r>
        <w:rPr>
          <w:sz w:val="24"/>
          <w:szCs w:val="24"/>
          <w:lang w:val="ru-RU"/>
        </w:rPr>
        <w:t xml:space="preserve">другим категориям </w:t>
      </w:r>
      <w:r w:rsidR="00495114" w:rsidRPr="00D93D74">
        <w:rPr>
          <w:sz w:val="24"/>
          <w:szCs w:val="24"/>
          <w:lang w:val="ru-RU"/>
        </w:rPr>
        <w:t xml:space="preserve"> работников. Объем бюджетных ассигнований на оплату труда</w:t>
      </w:r>
      <w:r w:rsidR="00D93D74" w:rsidRPr="00D93D74">
        <w:rPr>
          <w:sz w:val="24"/>
          <w:szCs w:val="24"/>
          <w:lang w:val="ru-RU"/>
        </w:rPr>
        <w:t xml:space="preserve"> работников учреждения может быть уменьшен при условии уменьшения объема предоставляемых ими муниципальных услуг».</w:t>
      </w:r>
    </w:p>
    <w:p w:rsidR="00206264" w:rsidRDefault="00206264" w:rsidP="00206264">
      <w:pPr>
        <w:jc w:val="both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                                                                        </w:t>
      </w:r>
    </w:p>
    <w:p w:rsidR="00206264" w:rsidRDefault="00206264" w:rsidP="00206264">
      <w:pPr>
        <w:jc w:val="both"/>
        <w:rPr>
          <w:b/>
          <w:bCs/>
          <w:sz w:val="24"/>
          <w:lang w:val="ru-RU"/>
        </w:rPr>
      </w:pPr>
    </w:p>
    <w:p w:rsidR="00206264" w:rsidRDefault="00206264" w:rsidP="00206264">
      <w:pPr>
        <w:jc w:val="both"/>
        <w:rPr>
          <w:b/>
          <w:bCs/>
          <w:sz w:val="24"/>
          <w:lang w:val="ru-RU"/>
        </w:rPr>
      </w:pPr>
    </w:p>
    <w:p w:rsidR="002D7050" w:rsidRDefault="002D7050" w:rsidP="002D7050">
      <w:pPr>
        <w:tabs>
          <w:tab w:val="center" w:pos="4677"/>
        </w:tabs>
        <w:rPr>
          <w:lang w:val="ru-RU"/>
        </w:rPr>
      </w:pPr>
      <w:r>
        <w:rPr>
          <w:lang w:val="ru-RU"/>
        </w:rPr>
        <w:t>Председатель Совета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Глава муниципального района </w:t>
      </w:r>
    </w:p>
    <w:p w:rsidR="00A635BB" w:rsidRDefault="002D7050" w:rsidP="002D7050">
      <w:pPr>
        <w:tabs>
          <w:tab w:val="left" w:pos="5685"/>
        </w:tabs>
        <w:rPr>
          <w:lang w:val="ru-RU"/>
        </w:rPr>
      </w:pPr>
      <w:proofErr w:type="gramStart"/>
      <w:r>
        <w:rPr>
          <w:lang w:val="ru-RU"/>
        </w:rPr>
        <w:t>Муниципального</w:t>
      </w:r>
      <w:proofErr w:type="gramEnd"/>
      <w:r>
        <w:rPr>
          <w:lang w:val="ru-RU"/>
        </w:rPr>
        <w:t xml:space="preserve"> района</w:t>
      </w:r>
      <w:r>
        <w:rPr>
          <w:lang w:val="ru-RU"/>
        </w:rPr>
        <w:tab/>
        <w:t>«Могочинский район»</w:t>
      </w:r>
    </w:p>
    <w:p w:rsidR="002D7050" w:rsidRDefault="002D7050" w:rsidP="002D7050">
      <w:pPr>
        <w:tabs>
          <w:tab w:val="left" w:pos="5685"/>
        </w:tabs>
        <w:rPr>
          <w:lang w:val="ru-RU"/>
        </w:rPr>
      </w:pPr>
      <w:r>
        <w:rPr>
          <w:lang w:val="ru-RU"/>
        </w:rPr>
        <w:t>«Могочинский район»</w:t>
      </w:r>
      <w:r>
        <w:rPr>
          <w:lang w:val="ru-RU"/>
        </w:rPr>
        <w:tab/>
        <w:t>Плюхин Д.В.</w:t>
      </w:r>
    </w:p>
    <w:p w:rsidR="002D7050" w:rsidRPr="002D7050" w:rsidRDefault="002D7050" w:rsidP="002D7050">
      <w:pPr>
        <w:rPr>
          <w:lang w:val="ru-RU"/>
        </w:rPr>
      </w:pPr>
      <w:r>
        <w:rPr>
          <w:lang w:val="ru-RU"/>
        </w:rPr>
        <w:t>Колобов В.И.</w:t>
      </w:r>
    </w:p>
    <w:sectPr w:rsidR="002D7050" w:rsidRPr="002D7050" w:rsidSect="00A63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325"/>
    <w:multiLevelType w:val="hybridMultilevel"/>
    <w:tmpl w:val="3C32D6CE"/>
    <w:lvl w:ilvl="0" w:tplc="B148BF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DE97321"/>
    <w:multiLevelType w:val="hybridMultilevel"/>
    <w:tmpl w:val="381C0AAA"/>
    <w:lvl w:ilvl="0" w:tplc="30DCF0E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264"/>
    <w:rsid w:val="001D4768"/>
    <w:rsid w:val="00206264"/>
    <w:rsid w:val="00254789"/>
    <w:rsid w:val="002D7050"/>
    <w:rsid w:val="003836D8"/>
    <w:rsid w:val="00495114"/>
    <w:rsid w:val="004B3DB4"/>
    <w:rsid w:val="00521DCB"/>
    <w:rsid w:val="00726F15"/>
    <w:rsid w:val="007C4B12"/>
    <w:rsid w:val="00A635BB"/>
    <w:rsid w:val="00B61FE3"/>
    <w:rsid w:val="00D93D74"/>
    <w:rsid w:val="00DE6E00"/>
    <w:rsid w:val="00F6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Селиверстова Л.В.</cp:lastModifiedBy>
  <cp:revision>10</cp:revision>
  <cp:lastPrinted>2013-09-05T22:43:00Z</cp:lastPrinted>
  <dcterms:created xsi:type="dcterms:W3CDTF">2013-09-04T06:01:00Z</dcterms:created>
  <dcterms:modified xsi:type="dcterms:W3CDTF">2013-09-05T23:41:00Z</dcterms:modified>
</cp:coreProperties>
</file>