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2F4" w:rsidRPr="002C30AB" w:rsidRDefault="002222F4" w:rsidP="002222F4">
      <w:pPr>
        <w:tabs>
          <w:tab w:val="left" w:pos="3075"/>
        </w:tabs>
        <w:jc w:val="center"/>
        <w:rPr>
          <w:b/>
          <w:sz w:val="32"/>
          <w:szCs w:val="32"/>
        </w:rPr>
      </w:pPr>
      <w:r w:rsidRPr="002C30AB">
        <w:rPr>
          <w:b/>
          <w:sz w:val="32"/>
          <w:szCs w:val="32"/>
        </w:rPr>
        <w:t>Совет муниципального района «Могочинский район»</w:t>
      </w:r>
    </w:p>
    <w:p w:rsidR="002222F4" w:rsidRPr="002C30AB" w:rsidRDefault="002222F4" w:rsidP="002222F4">
      <w:pPr>
        <w:tabs>
          <w:tab w:val="left" w:pos="3075"/>
        </w:tabs>
        <w:jc w:val="center"/>
        <w:rPr>
          <w:b/>
          <w:sz w:val="32"/>
          <w:szCs w:val="32"/>
        </w:rPr>
      </w:pPr>
    </w:p>
    <w:p w:rsidR="002222F4" w:rsidRPr="002C30AB" w:rsidRDefault="002222F4" w:rsidP="002222F4">
      <w:pPr>
        <w:tabs>
          <w:tab w:val="left" w:pos="3075"/>
        </w:tabs>
        <w:jc w:val="center"/>
        <w:rPr>
          <w:b/>
          <w:sz w:val="28"/>
          <w:szCs w:val="28"/>
        </w:rPr>
      </w:pPr>
      <w:r w:rsidRPr="002C30AB">
        <w:rPr>
          <w:b/>
          <w:sz w:val="28"/>
          <w:szCs w:val="28"/>
        </w:rPr>
        <w:t>РЕШЕНИЕ</w:t>
      </w:r>
    </w:p>
    <w:p w:rsidR="002222F4" w:rsidRPr="002C30AB" w:rsidRDefault="002222F4" w:rsidP="002222F4">
      <w:pPr>
        <w:tabs>
          <w:tab w:val="left" w:pos="3075"/>
        </w:tabs>
        <w:jc w:val="center"/>
        <w:rPr>
          <w:b/>
          <w:sz w:val="28"/>
          <w:szCs w:val="28"/>
        </w:rPr>
      </w:pPr>
    </w:p>
    <w:p w:rsidR="002222F4" w:rsidRDefault="002222F4" w:rsidP="002222F4">
      <w:pPr>
        <w:tabs>
          <w:tab w:val="left" w:pos="3075"/>
        </w:tabs>
        <w:rPr>
          <w:b/>
          <w:sz w:val="28"/>
          <w:szCs w:val="28"/>
        </w:rPr>
      </w:pPr>
    </w:p>
    <w:p w:rsidR="002222F4" w:rsidRPr="00447D1B" w:rsidRDefault="002222F4" w:rsidP="002222F4">
      <w:pPr>
        <w:tabs>
          <w:tab w:val="left" w:pos="3075"/>
        </w:tabs>
        <w:rPr>
          <w:b/>
          <w:sz w:val="28"/>
          <w:szCs w:val="28"/>
        </w:rPr>
      </w:pPr>
      <w:r w:rsidRPr="00447D1B">
        <w:rPr>
          <w:b/>
          <w:sz w:val="28"/>
          <w:szCs w:val="28"/>
        </w:rPr>
        <w:t xml:space="preserve">10 сессия </w:t>
      </w:r>
      <w:proofErr w:type="gramStart"/>
      <w:r w:rsidRPr="00447D1B">
        <w:rPr>
          <w:b/>
          <w:sz w:val="28"/>
          <w:szCs w:val="28"/>
          <w:lang w:val="en-US"/>
        </w:rPr>
        <w:t>V</w:t>
      </w:r>
      <w:proofErr w:type="gramEnd"/>
      <w:r w:rsidRPr="00447D1B">
        <w:rPr>
          <w:b/>
          <w:sz w:val="28"/>
          <w:szCs w:val="28"/>
        </w:rPr>
        <w:t>созыва</w:t>
      </w:r>
    </w:p>
    <w:p w:rsidR="002222F4" w:rsidRDefault="002222F4" w:rsidP="002222F4">
      <w:pPr>
        <w:tabs>
          <w:tab w:val="left" w:pos="3075"/>
        </w:tabs>
        <w:rPr>
          <w:b/>
          <w:sz w:val="28"/>
          <w:szCs w:val="28"/>
        </w:rPr>
      </w:pPr>
      <w:r w:rsidRPr="00447D1B">
        <w:rPr>
          <w:b/>
          <w:sz w:val="28"/>
          <w:szCs w:val="28"/>
        </w:rPr>
        <w:t>от «</w:t>
      </w:r>
      <w:r w:rsidRPr="00447D1B">
        <w:rPr>
          <w:b/>
          <w:sz w:val="28"/>
          <w:szCs w:val="28"/>
          <w:u w:val="single"/>
        </w:rPr>
        <w:t>15</w:t>
      </w:r>
      <w:r w:rsidRPr="00447D1B">
        <w:rPr>
          <w:b/>
          <w:sz w:val="28"/>
          <w:szCs w:val="28"/>
        </w:rPr>
        <w:t>»</w:t>
      </w:r>
      <w:r>
        <w:rPr>
          <w:b/>
          <w:sz w:val="28"/>
          <w:szCs w:val="28"/>
        </w:rPr>
        <w:t xml:space="preserve">  </w:t>
      </w:r>
      <w:r w:rsidRPr="00447D1B">
        <w:rPr>
          <w:b/>
          <w:sz w:val="28"/>
          <w:szCs w:val="28"/>
          <w:u w:val="single"/>
          <w:lang w:val="en-US"/>
        </w:rPr>
        <w:t>X</w:t>
      </w:r>
      <w:r>
        <w:rPr>
          <w:b/>
          <w:sz w:val="28"/>
          <w:szCs w:val="28"/>
          <w:u w:val="single"/>
        </w:rPr>
        <w:t xml:space="preserve">   </w:t>
      </w:r>
      <w:r w:rsidRPr="00447D1B">
        <w:rPr>
          <w:b/>
          <w:sz w:val="28"/>
          <w:szCs w:val="28"/>
        </w:rPr>
        <w:t>2013</w:t>
      </w:r>
      <w:r>
        <w:rPr>
          <w:b/>
          <w:sz w:val="28"/>
          <w:szCs w:val="28"/>
        </w:rPr>
        <w:t xml:space="preserve">г.                                                        </w:t>
      </w:r>
      <w:r w:rsidR="002C30AB">
        <w:rPr>
          <w:b/>
          <w:sz w:val="28"/>
          <w:szCs w:val="28"/>
        </w:rPr>
        <w:t xml:space="preserve">                             </w:t>
      </w:r>
      <w:r>
        <w:rPr>
          <w:b/>
          <w:sz w:val="28"/>
          <w:szCs w:val="28"/>
        </w:rPr>
        <w:t xml:space="preserve">      № 79</w:t>
      </w:r>
    </w:p>
    <w:p w:rsidR="002222F4" w:rsidRDefault="002222F4" w:rsidP="002222F4">
      <w:pPr>
        <w:tabs>
          <w:tab w:val="left" w:pos="3075"/>
        </w:tabs>
        <w:rPr>
          <w:b/>
          <w:sz w:val="28"/>
          <w:szCs w:val="28"/>
        </w:rPr>
      </w:pPr>
    </w:p>
    <w:p w:rsidR="002222F4" w:rsidRDefault="002222F4" w:rsidP="002222F4">
      <w:pPr>
        <w:tabs>
          <w:tab w:val="left" w:pos="3075"/>
        </w:tabs>
        <w:rPr>
          <w:b/>
          <w:sz w:val="28"/>
          <w:szCs w:val="28"/>
        </w:rPr>
      </w:pPr>
    </w:p>
    <w:p w:rsidR="002C30AB" w:rsidRDefault="002C30AB" w:rsidP="002222F4">
      <w:pPr>
        <w:tabs>
          <w:tab w:val="left" w:pos="3075"/>
        </w:tabs>
        <w:rPr>
          <w:b/>
          <w:sz w:val="28"/>
          <w:szCs w:val="28"/>
        </w:rPr>
      </w:pPr>
    </w:p>
    <w:p w:rsidR="002222F4" w:rsidRDefault="002222F4" w:rsidP="002222F4">
      <w:pPr>
        <w:tabs>
          <w:tab w:val="left" w:pos="3075"/>
        </w:tabs>
        <w:jc w:val="center"/>
        <w:rPr>
          <w:b/>
          <w:sz w:val="28"/>
          <w:szCs w:val="28"/>
        </w:rPr>
      </w:pPr>
      <w:r>
        <w:rPr>
          <w:b/>
          <w:sz w:val="28"/>
          <w:szCs w:val="28"/>
        </w:rPr>
        <w:t>Об утверждении положения «Об оплате и стимулировании труда работников муниципальных учреждений культуры и искусства, подведомственных Комитету культуры администрации муниципального района «Могочинский район».</w:t>
      </w:r>
    </w:p>
    <w:p w:rsidR="002222F4" w:rsidRDefault="002222F4" w:rsidP="002222F4">
      <w:pPr>
        <w:tabs>
          <w:tab w:val="left" w:pos="3075"/>
        </w:tabs>
        <w:jc w:val="center"/>
        <w:rPr>
          <w:b/>
          <w:sz w:val="28"/>
          <w:szCs w:val="28"/>
        </w:rPr>
      </w:pPr>
    </w:p>
    <w:p w:rsidR="002C30AB" w:rsidRDefault="002C30AB" w:rsidP="002222F4">
      <w:pPr>
        <w:tabs>
          <w:tab w:val="left" w:pos="3075"/>
        </w:tabs>
        <w:jc w:val="center"/>
        <w:rPr>
          <w:b/>
          <w:sz w:val="28"/>
          <w:szCs w:val="28"/>
        </w:rPr>
      </w:pPr>
    </w:p>
    <w:p w:rsidR="002C30AB" w:rsidRDefault="002C30AB" w:rsidP="002222F4">
      <w:pPr>
        <w:tabs>
          <w:tab w:val="left" w:pos="3075"/>
        </w:tabs>
        <w:jc w:val="center"/>
        <w:rPr>
          <w:b/>
          <w:sz w:val="28"/>
          <w:szCs w:val="28"/>
        </w:rPr>
      </w:pPr>
    </w:p>
    <w:p w:rsidR="002C30AB" w:rsidRDefault="002C30AB" w:rsidP="002222F4">
      <w:pPr>
        <w:tabs>
          <w:tab w:val="left" w:pos="3075"/>
        </w:tabs>
        <w:jc w:val="center"/>
        <w:rPr>
          <w:b/>
          <w:sz w:val="28"/>
          <w:szCs w:val="28"/>
        </w:rPr>
      </w:pPr>
    </w:p>
    <w:p w:rsidR="002222F4" w:rsidRPr="002C30AB" w:rsidRDefault="002222F4" w:rsidP="002222F4">
      <w:pPr>
        <w:tabs>
          <w:tab w:val="left" w:pos="3075"/>
        </w:tabs>
        <w:jc w:val="both"/>
        <w:rPr>
          <w:b/>
        </w:rPr>
      </w:pPr>
      <w:r w:rsidRPr="002C30AB">
        <w:t xml:space="preserve">В соответствии с ФЗ № 131- ФЗ от 06.10.2003 года «Об общих принципах организации местного самоуправления в РФ», руководствуясь ст. 24, п. 2 ст. 46 Устава муниципального района «Могочинский район», Совет муниципального района </w:t>
      </w:r>
      <w:r w:rsidRPr="002C30AB">
        <w:rPr>
          <w:b/>
        </w:rPr>
        <w:t>РЕШИЛ:</w:t>
      </w:r>
    </w:p>
    <w:p w:rsidR="002222F4" w:rsidRDefault="002222F4" w:rsidP="002222F4">
      <w:pPr>
        <w:tabs>
          <w:tab w:val="left" w:pos="3075"/>
        </w:tabs>
        <w:jc w:val="both"/>
        <w:rPr>
          <w:b/>
        </w:rPr>
      </w:pPr>
    </w:p>
    <w:p w:rsidR="002C30AB" w:rsidRPr="002C30AB" w:rsidRDefault="002C30AB" w:rsidP="002222F4">
      <w:pPr>
        <w:tabs>
          <w:tab w:val="left" w:pos="3075"/>
        </w:tabs>
        <w:jc w:val="both"/>
        <w:rPr>
          <w:b/>
        </w:rPr>
      </w:pPr>
    </w:p>
    <w:p w:rsidR="002222F4" w:rsidRPr="002C30AB" w:rsidRDefault="002222F4" w:rsidP="002222F4">
      <w:pPr>
        <w:tabs>
          <w:tab w:val="left" w:pos="3075"/>
        </w:tabs>
        <w:ind w:left="720"/>
        <w:jc w:val="both"/>
      </w:pPr>
      <w:r w:rsidRPr="002C30AB">
        <w:t xml:space="preserve">1.Утвердить Положение по оплате и </w:t>
      </w:r>
      <w:proofErr w:type="gramStart"/>
      <w:r w:rsidRPr="002C30AB">
        <w:t>стимулировании</w:t>
      </w:r>
      <w:proofErr w:type="gramEnd"/>
      <w:r w:rsidRPr="002C30AB">
        <w:t xml:space="preserve"> труда работников муниципальных учреждений культуры и искусства, подведомственных Комитету культуры администрации муниципального района «Могочинский район».</w:t>
      </w:r>
    </w:p>
    <w:p w:rsidR="002222F4" w:rsidRPr="002C30AB" w:rsidRDefault="002222F4" w:rsidP="002222F4">
      <w:pPr>
        <w:tabs>
          <w:tab w:val="left" w:pos="3075"/>
        </w:tabs>
        <w:ind w:left="720"/>
        <w:jc w:val="both"/>
      </w:pPr>
      <w:r w:rsidRPr="002C30AB">
        <w:t>2. Решение Совета муниципального района «Могочинский район» от 30 сентября 2010 года № 135 об утверждении положения «Об оплате труда в учреждениях культуры и искусства муниципального района «Могочинский район», считать утратившим силу.</w:t>
      </w:r>
    </w:p>
    <w:p w:rsidR="002222F4" w:rsidRPr="002C30AB" w:rsidRDefault="002222F4" w:rsidP="002222F4">
      <w:pPr>
        <w:tabs>
          <w:tab w:val="left" w:pos="3075"/>
        </w:tabs>
        <w:ind w:left="720"/>
        <w:jc w:val="both"/>
      </w:pPr>
      <w:r w:rsidRPr="002C30AB">
        <w:t>3. Настоящее положение вступает в силу с</w:t>
      </w:r>
      <w:r w:rsidR="0062236B">
        <w:t xml:space="preserve"> 1июня</w:t>
      </w:r>
      <w:r w:rsidR="00A65303">
        <w:t xml:space="preserve"> 2013 года</w:t>
      </w:r>
      <w:r w:rsidRPr="002C30AB">
        <w:t>.</w:t>
      </w:r>
    </w:p>
    <w:p w:rsidR="002222F4" w:rsidRDefault="002222F4" w:rsidP="002222F4">
      <w:pPr>
        <w:tabs>
          <w:tab w:val="left" w:pos="3075"/>
        </w:tabs>
        <w:ind w:left="720"/>
        <w:jc w:val="both"/>
      </w:pPr>
      <w:r w:rsidRPr="002C30AB">
        <w:t>4. Настоящее решение опубликовать в газете «Могочинский рабочий» и разместить на официальном сайте администрации муниципального района «Могочинский район».</w:t>
      </w:r>
    </w:p>
    <w:p w:rsidR="002C30AB" w:rsidRDefault="002C30AB" w:rsidP="002C30AB">
      <w:pPr>
        <w:tabs>
          <w:tab w:val="left" w:pos="3075"/>
        </w:tabs>
        <w:jc w:val="both"/>
      </w:pPr>
    </w:p>
    <w:p w:rsidR="002C30AB" w:rsidRDefault="002C30AB" w:rsidP="002C30AB">
      <w:pPr>
        <w:tabs>
          <w:tab w:val="left" w:pos="3075"/>
        </w:tabs>
        <w:jc w:val="both"/>
      </w:pPr>
    </w:p>
    <w:p w:rsidR="002C30AB" w:rsidRDefault="002C30AB" w:rsidP="002C30AB">
      <w:pPr>
        <w:tabs>
          <w:tab w:val="left" w:pos="3075"/>
        </w:tabs>
        <w:jc w:val="both"/>
      </w:pPr>
    </w:p>
    <w:p w:rsidR="002C30AB" w:rsidRDefault="002C30AB" w:rsidP="002C30AB">
      <w:pPr>
        <w:tabs>
          <w:tab w:val="left" w:pos="3075"/>
        </w:tabs>
        <w:jc w:val="both"/>
      </w:pPr>
    </w:p>
    <w:p w:rsidR="002C30AB" w:rsidRDefault="002C30AB" w:rsidP="002C30AB">
      <w:pPr>
        <w:tabs>
          <w:tab w:val="left" w:pos="3075"/>
        </w:tabs>
        <w:jc w:val="both"/>
      </w:pPr>
    </w:p>
    <w:p w:rsidR="002C30AB" w:rsidRDefault="002C30AB" w:rsidP="002C30AB">
      <w:pPr>
        <w:tabs>
          <w:tab w:val="left" w:pos="3075"/>
        </w:tabs>
        <w:jc w:val="both"/>
      </w:pPr>
    </w:p>
    <w:p w:rsidR="002C30AB" w:rsidRDefault="002C30AB" w:rsidP="002C30AB">
      <w:pPr>
        <w:tabs>
          <w:tab w:val="left" w:pos="3075"/>
        </w:tabs>
        <w:jc w:val="both"/>
      </w:pPr>
    </w:p>
    <w:p w:rsidR="002C30AB" w:rsidRDefault="002C30AB" w:rsidP="002C30AB">
      <w:pPr>
        <w:tabs>
          <w:tab w:val="left" w:pos="3075"/>
        </w:tabs>
        <w:jc w:val="both"/>
      </w:pPr>
    </w:p>
    <w:p w:rsidR="002C30AB" w:rsidRDefault="002C30AB" w:rsidP="002C30AB">
      <w:pPr>
        <w:tabs>
          <w:tab w:val="left" w:pos="3075"/>
        </w:tabs>
        <w:jc w:val="both"/>
      </w:pPr>
    </w:p>
    <w:p w:rsidR="002C30AB" w:rsidRDefault="002C30AB" w:rsidP="002C30AB">
      <w:pPr>
        <w:tabs>
          <w:tab w:val="left" w:pos="3075"/>
        </w:tabs>
        <w:jc w:val="both"/>
      </w:pPr>
      <w:r>
        <w:t>Председатель Совета муниципального                                    Глава муниципального района</w:t>
      </w:r>
    </w:p>
    <w:p w:rsidR="002C30AB" w:rsidRDefault="002C30AB" w:rsidP="002C30AB">
      <w:pPr>
        <w:tabs>
          <w:tab w:val="left" w:pos="3075"/>
        </w:tabs>
        <w:jc w:val="both"/>
      </w:pPr>
      <w:r>
        <w:t>района «Могочинский район»                                                  «Могочинский район»</w:t>
      </w:r>
    </w:p>
    <w:p w:rsidR="002C30AB" w:rsidRPr="002C30AB" w:rsidRDefault="002C30AB" w:rsidP="002C30AB">
      <w:pPr>
        <w:tabs>
          <w:tab w:val="left" w:pos="3075"/>
        </w:tabs>
        <w:jc w:val="both"/>
      </w:pPr>
      <w:r>
        <w:t>Колобов В.И.                                                                               Д.В. Плюхин</w:t>
      </w:r>
    </w:p>
    <w:p w:rsidR="002222F4" w:rsidRDefault="002222F4" w:rsidP="002222F4">
      <w:pPr>
        <w:tabs>
          <w:tab w:val="left" w:pos="3075"/>
        </w:tabs>
        <w:ind w:left="720"/>
        <w:jc w:val="both"/>
      </w:pPr>
    </w:p>
    <w:p w:rsidR="00A65303" w:rsidRDefault="00A65303" w:rsidP="002222F4">
      <w:pPr>
        <w:tabs>
          <w:tab w:val="left" w:pos="3075"/>
        </w:tabs>
        <w:ind w:left="720"/>
        <w:jc w:val="both"/>
      </w:pPr>
    </w:p>
    <w:p w:rsidR="00A65303" w:rsidRDefault="00A65303" w:rsidP="002222F4">
      <w:pPr>
        <w:tabs>
          <w:tab w:val="left" w:pos="3075"/>
        </w:tabs>
        <w:ind w:left="720"/>
        <w:jc w:val="both"/>
      </w:pPr>
    </w:p>
    <w:p w:rsidR="00A65303" w:rsidRDefault="00A65303" w:rsidP="002222F4">
      <w:pPr>
        <w:tabs>
          <w:tab w:val="left" w:pos="3075"/>
        </w:tabs>
        <w:ind w:left="720"/>
        <w:jc w:val="both"/>
      </w:pPr>
    </w:p>
    <w:p w:rsidR="00A65303" w:rsidRDefault="00A65303" w:rsidP="002222F4">
      <w:pPr>
        <w:tabs>
          <w:tab w:val="left" w:pos="3075"/>
        </w:tabs>
        <w:ind w:left="720"/>
        <w:jc w:val="both"/>
      </w:pPr>
    </w:p>
    <w:p w:rsidR="00A65303" w:rsidRDefault="00A65303" w:rsidP="00A65303">
      <w:pPr>
        <w:tabs>
          <w:tab w:val="left" w:pos="3075"/>
        </w:tabs>
        <w:jc w:val="both"/>
        <w:rPr>
          <w:sz w:val="20"/>
          <w:szCs w:val="20"/>
        </w:rPr>
      </w:pPr>
    </w:p>
    <w:tbl>
      <w:tblPr>
        <w:tblW w:w="9606" w:type="dxa"/>
        <w:tblLayout w:type="fixed"/>
        <w:tblLook w:val="01E0"/>
      </w:tblPr>
      <w:tblGrid>
        <w:gridCol w:w="4248"/>
        <w:gridCol w:w="538"/>
        <w:gridCol w:w="4820"/>
      </w:tblGrid>
      <w:tr w:rsidR="00A65303" w:rsidRPr="00EF2948" w:rsidTr="00A865E0">
        <w:tc>
          <w:tcPr>
            <w:tcW w:w="4248" w:type="dxa"/>
          </w:tcPr>
          <w:p w:rsidR="00A65303" w:rsidRPr="0079011E" w:rsidRDefault="00A65303" w:rsidP="00A865E0">
            <w:pPr>
              <w:jc w:val="center"/>
              <w:rPr>
                <w:sz w:val="28"/>
                <w:szCs w:val="28"/>
                <w:highlight w:val="yellow"/>
              </w:rPr>
            </w:pPr>
          </w:p>
        </w:tc>
        <w:tc>
          <w:tcPr>
            <w:tcW w:w="538" w:type="dxa"/>
          </w:tcPr>
          <w:p w:rsidR="00A65303" w:rsidRPr="0079011E" w:rsidRDefault="00A65303" w:rsidP="00A865E0">
            <w:pPr>
              <w:jc w:val="center"/>
              <w:rPr>
                <w:sz w:val="28"/>
                <w:szCs w:val="28"/>
                <w:highlight w:val="yellow"/>
              </w:rPr>
            </w:pPr>
          </w:p>
        </w:tc>
        <w:tc>
          <w:tcPr>
            <w:tcW w:w="4820" w:type="dxa"/>
          </w:tcPr>
          <w:p w:rsidR="00A65303" w:rsidRDefault="00A65303" w:rsidP="00A865E0">
            <w:pPr>
              <w:jc w:val="right"/>
              <w:rPr>
                <w:sz w:val="28"/>
                <w:szCs w:val="28"/>
              </w:rPr>
            </w:pPr>
          </w:p>
          <w:p w:rsidR="00A65303" w:rsidRDefault="00A65303" w:rsidP="00A865E0">
            <w:pPr>
              <w:jc w:val="center"/>
              <w:rPr>
                <w:sz w:val="28"/>
                <w:szCs w:val="28"/>
              </w:rPr>
            </w:pPr>
          </w:p>
          <w:p w:rsidR="00A65303" w:rsidRDefault="00A65303" w:rsidP="00A865E0">
            <w:pPr>
              <w:jc w:val="center"/>
              <w:rPr>
                <w:sz w:val="28"/>
                <w:szCs w:val="28"/>
              </w:rPr>
            </w:pPr>
          </w:p>
          <w:p w:rsidR="00A65303" w:rsidRPr="006F6436" w:rsidRDefault="00A65303" w:rsidP="00A865E0">
            <w:pPr>
              <w:jc w:val="center"/>
              <w:rPr>
                <w:sz w:val="28"/>
                <w:szCs w:val="28"/>
              </w:rPr>
            </w:pPr>
            <w:r w:rsidRPr="006F6436">
              <w:rPr>
                <w:sz w:val="28"/>
                <w:szCs w:val="28"/>
              </w:rPr>
              <w:t xml:space="preserve">УТВЕРЖДЕНО </w:t>
            </w:r>
          </w:p>
          <w:p w:rsidR="00A65303" w:rsidRPr="006F6436" w:rsidRDefault="00A65303" w:rsidP="00A865E0">
            <w:pPr>
              <w:jc w:val="center"/>
              <w:rPr>
                <w:sz w:val="28"/>
                <w:szCs w:val="28"/>
              </w:rPr>
            </w:pPr>
            <w:r>
              <w:rPr>
                <w:sz w:val="28"/>
                <w:szCs w:val="28"/>
              </w:rPr>
              <w:t>решением С</w:t>
            </w:r>
            <w:r w:rsidRPr="006F6436">
              <w:rPr>
                <w:sz w:val="28"/>
                <w:szCs w:val="28"/>
              </w:rPr>
              <w:t>овета  муниципального района «Могочинский район»</w:t>
            </w:r>
          </w:p>
          <w:p w:rsidR="00A65303" w:rsidRPr="0079011E" w:rsidRDefault="00A65303" w:rsidP="00A865E0">
            <w:pPr>
              <w:jc w:val="center"/>
              <w:rPr>
                <w:sz w:val="28"/>
                <w:szCs w:val="28"/>
                <w:highlight w:val="yellow"/>
              </w:rPr>
            </w:pPr>
            <w:r>
              <w:rPr>
                <w:sz w:val="28"/>
                <w:szCs w:val="28"/>
              </w:rPr>
              <w:t xml:space="preserve">15 октября </w:t>
            </w:r>
            <w:r w:rsidRPr="006F6436">
              <w:rPr>
                <w:sz w:val="28"/>
                <w:szCs w:val="28"/>
              </w:rPr>
              <w:t>2013 года №</w:t>
            </w:r>
            <w:r w:rsidR="00CF2D32">
              <w:rPr>
                <w:sz w:val="28"/>
                <w:szCs w:val="28"/>
              </w:rPr>
              <w:t>79</w:t>
            </w:r>
          </w:p>
        </w:tc>
      </w:tr>
      <w:tr w:rsidR="00A65303" w:rsidRPr="00EF2948" w:rsidTr="00A865E0">
        <w:tc>
          <w:tcPr>
            <w:tcW w:w="4786" w:type="dxa"/>
            <w:gridSpan w:val="2"/>
          </w:tcPr>
          <w:p w:rsidR="00A65303" w:rsidRPr="00EF2948" w:rsidRDefault="00A65303" w:rsidP="00A865E0">
            <w:pPr>
              <w:jc w:val="right"/>
              <w:rPr>
                <w:sz w:val="28"/>
                <w:szCs w:val="28"/>
              </w:rPr>
            </w:pPr>
          </w:p>
        </w:tc>
        <w:tc>
          <w:tcPr>
            <w:tcW w:w="4820" w:type="dxa"/>
          </w:tcPr>
          <w:p w:rsidR="00A65303" w:rsidRPr="00EF2948" w:rsidRDefault="00A65303" w:rsidP="00A865E0">
            <w:pPr>
              <w:jc w:val="right"/>
              <w:rPr>
                <w:sz w:val="28"/>
                <w:szCs w:val="28"/>
                <w:highlight w:val="magenta"/>
              </w:rPr>
            </w:pPr>
          </w:p>
        </w:tc>
      </w:tr>
    </w:tbl>
    <w:p w:rsidR="00A65303" w:rsidRDefault="00A65303" w:rsidP="00A65303">
      <w:pPr>
        <w:jc w:val="center"/>
        <w:rPr>
          <w:b/>
          <w:sz w:val="28"/>
          <w:szCs w:val="28"/>
        </w:rPr>
      </w:pPr>
    </w:p>
    <w:p w:rsidR="00A65303" w:rsidRPr="002C5BA5" w:rsidRDefault="00A65303" w:rsidP="00A65303">
      <w:pPr>
        <w:jc w:val="center"/>
        <w:rPr>
          <w:b/>
          <w:sz w:val="28"/>
          <w:szCs w:val="28"/>
        </w:rPr>
      </w:pPr>
      <w:r>
        <w:rPr>
          <w:b/>
          <w:sz w:val="28"/>
          <w:szCs w:val="28"/>
        </w:rPr>
        <w:t xml:space="preserve"> п</w:t>
      </w:r>
      <w:r w:rsidRPr="002C5BA5">
        <w:rPr>
          <w:b/>
          <w:sz w:val="28"/>
          <w:szCs w:val="28"/>
        </w:rPr>
        <w:t>олож</w:t>
      </w:r>
      <w:r w:rsidR="00CF2D32">
        <w:rPr>
          <w:b/>
          <w:sz w:val="28"/>
          <w:szCs w:val="28"/>
        </w:rPr>
        <w:t>ение</w:t>
      </w:r>
    </w:p>
    <w:p w:rsidR="00A65303" w:rsidRDefault="00A65303" w:rsidP="00A65303">
      <w:pPr>
        <w:jc w:val="center"/>
        <w:rPr>
          <w:b/>
          <w:sz w:val="28"/>
          <w:szCs w:val="28"/>
        </w:rPr>
      </w:pPr>
      <w:r>
        <w:rPr>
          <w:b/>
          <w:sz w:val="28"/>
          <w:szCs w:val="28"/>
        </w:rPr>
        <w:t>об оплате и стимулировании труда работников муниципальных</w:t>
      </w:r>
      <w:r w:rsidRPr="002C5BA5">
        <w:rPr>
          <w:b/>
          <w:sz w:val="28"/>
          <w:szCs w:val="28"/>
        </w:rPr>
        <w:t xml:space="preserve"> </w:t>
      </w:r>
    </w:p>
    <w:p w:rsidR="00A65303" w:rsidRDefault="00A65303" w:rsidP="00A65303">
      <w:pPr>
        <w:jc w:val="center"/>
        <w:rPr>
          <w:b/>
          <w:sz w:val="28"/>
          <w:szCs w:val="28"/>
        </w:rPr>
      </w:pPr>
      <w:r w:rsidRPr="002C5BA5">
        <w:rPr>
          <w:b/>
          <w:sz w:val="28"/>
          <w:szCs w:val="28"/>
        </w:rPr>
        <w:t>учреждений культуры</w:t>
      </w:r>
      <w:r>
        <w:rPr>
          <w:b/>
          <w:sz w:val="28"/>
          <w:szCs w:val="28"/>
        </w:rPr>
        <w:t xml:space="preserve"> и искусства, подведомственных</w:t>
      </w:r>
    </w:p>
    <w:p w:rsidR="00A65303" w:rsidRDefault="00A65303" w:rsidP="00A65303">
      <w:pPr>
        <w:jc w:val="center"/>
        <w:rPr>
          <w:b/>
          <w:sz w:val="28"/>
          <w:szCs w:val="28"/>
        </w:rPr>
      </w:pPr>
      <w:r>
        <w:rPr>
          <w:b/>
          <w:sz w:val="28"/>
          <w:szCs w:val="28"/>
        </w:rPr>
        <w:t>комитету культуры администрации муниципального района «Могочинский район»</w:t>
      </w:r>
    </w:p>
    <w:p w:rsidR="00A65303" w:rsidRDefault="00A65303" w:rsidP="00A65303">
      <w:pPr>
        <w:jc w:val="center"/>
        <w:rPr>
          <w:sz w:val="28"/>
          <w:szCs w:val="28"/>
        </w:rPr>
      </w:pPr>
    </w:p>
    <w:p w:rsidR="00A65303" w:rsidRPr="002C5BA5" w:rsidRDefault="00A65303" w:rsidP="00A65303">
      <w:pPr>
        <w:ind w:left="360"/>
        <w:jc w:val="center"/>
        <w:rPr>
          <w:b/>
          <w:sz w:val="28"/>
          <w:szCs w:val="28"/>
        </w:rPr>
      </w:pPr>
      <w:r w:rsidRPr="002C5BA5">
        <w:rPr>
          <w:b/>
          <w:sz w:val="28"/>
          <w:szCs w:val="28"/>
          <w:lang w:val="en-US"/>
        </w:rPr>
        <w:t>I</w:t>
      </w:r>
      <w:r w:rsidRPr="002C5BA5">
        <w:rPr>
          <w:b/>
          <w:sz w:val="28"/>
          <w:szCs w:val="28"/>
        </w:rPr>
        <w:t>.Общие положения</w:t>
      </w:r>
    </w:p>
    <w:p w:rsidR="00A65303" w:rsidRDefault="00A65303" w:rsidP="00A65303">
      <w:pPr>
        <w:jc w:val="both"/>
        <w:rPr>
          <w:sz w:val="28"/>
          <w:szCs w:val="28"/>
        </w:rPr>
      </w:pPr>
    </w:p>
    <w:p w:rsidR="00A65303" w:rsidRPr="009E5C62" w:rsidRDefault="00A65303" w:rsidP="00A65303">
      <w:pPr>
        <w:ind w:firstLine="709"/>
        <w:jc w:val="both"/>
        <w:rPr>
          <w:sz w:val="28"/>
          <w:szCs w:val="28"/>
        </w:rPr>
      </w:pPr>
      <w:r>
        <w:tab/>
      </w:r>
      <w:r>
        <w:rPr>
          <w:sz w:val="28"/>
          <w:szCs w:val="28"/>
        </w:rPr>
        <w:t xml:space="preserve">1. Настоящее </w:t>
      </w:r>
      <w:r w:rsidRPr="009E5C62">
        <w:rPr>
          <w:sz w:val="28"/>
          <w:szCs w:val="28"/>
        </w:rPr>
        <w:t xml:space="preserve"> положение по оплате и стимулировании труда работников </w:t>
      </w:r>
      <w:r>
        <w:rPr>
          <w:sz w:val="28"/>
          <w:szCs w:val="28"/>
        </w:rPr>
        <w:t>муниципальных</w:t>
      </w:r>
      <w:r w:rsidRPr="009E5C62">
        <w:rPr>
          <w:sz w:val="28"/>
          <w:szCs w:val="28"/>
        </w:rPr>
        <w:t xml:space="preserve"> учреждений культуры и </w:t>
      </w:r>
      <w:r>
        <w:rPr>
          <w:sz w:val="28"/>
          <w:szCs w:val="28"/>
        </w:rPr>
        <w:t xml:space="preserve">искусства </w:t>
      </w:r>
      <w:r w:rsidRPr="009E5C62">
        <w:rPr>
          <w:sz w:val="28"/>
          <w:szCs w:val="28"/>
        </w:rPr>
        <w:t xml:space="preserve">координация и регулирование </w:t>
      </w:r>
      <w:proofErr w:type="gramStart"/>
      <w:r w:rsidRPr="009E5C62">
        <w:rPr>
          <w:sz w:val="28"/>
          <w:szCs w:val="28"/>
        </w:rPr>
        <w:t>деятельности</w:t>
      </w:r>
      <w:proofErr w:type="gramEnd"/>
      <w:r w:rsidRPr="009E5C62">
        <w:rPr>
          <w:sz w:val="28"/>
          <w:szCs w:val="28"/>
        </w:rPr>
        <w:t xml:space="preserve"> которых возложены                                                         на </w:t>
      </w:r>
      <w:r w:rsidRPr="00F93D20">
        <w:rPr>
          <w:sz w:val="28"/>
          <w:szCs w:val="28"/>
        </w:rPr>
        <w:t>Комитет культуры администрации муниципального района «</w:t>
      </w:r>
      <w:r>
        <w:rPr>
          <w:sz w:val="28"/>
          <w:szCs w:val="28"/>
        </w:rPr>
        <w:t xml:space="preserve">Могочинский </w:t>
      </w:r>
      <w:r w:rsidRPr="00F93D20">
        <w:rPr>
          <w:sz w:val="28"/>
          <w:szCs w:val="28"/>
        </w:rPr>
        <w:t xml:space="preserve">район» </w:t>
      </w:r>
      <w:r w:rsidRPr="009E5C62">
        <w:rPr>
          <w:sz w:val="28"/>
          <w:szCs w:val="28"/>
        </w:rPr>
        <w:t xml:space="preserve">(далее – Положение) разработано </w:t>
      </w:r>
      <w:r>
        <w:rPr>
          <w:sz w:val="28"/>
          <w:szCs w:val="28"/>
        </w:rPr>
        <w:t xml:space="preserve"> </w:t>
      </w:r>
      <w:r w:rsidRPr="009E5C62">
        <w:rPr>
          <w:sz w:val="28"/>
          <w:szCs w:val="28"/>
        </w:rPr>
        <w:t xml:space="preserve">на </w:t>
      </w:r>
      <w:r>
        <w:rPr>
          <w:sz w:val="28"/>
          <w:szCs w:val="28"/>
        </w:rPr>
        <w:t xml:space="preserve"> </w:t>
      </w:r>
      <w:r w:rsidRPr="00E3602F">
        <w:rPr>
          <w:sz w:val="28"/>
          <w:szCs w:val="28"/>
        </w:rPr>
        <w:t>основании ст.ст. 144,</w:t>
      </w:r>
      <w:r>
        <w:rPr>
          <w:sz w:val="28"/>
          <w:szCs w:val="28"/>
        </w:rPr>
        <w:t xml:space="preserve"> </w:t>
      </w:r>
      <w:r w:rsidRPr="00E3602F">
        <w:rPr>
          <w:sz w:val="28"/>
          <w:szCs w:val="28"/>
        </w:rPr>
        <w:t>145 Трудового кодекса Российской Федерации</w:t>
      </w:r>
      <w:r w:rsidRPr="00C86D41">
        <w:rPr>
          <w:sz w:val="28"/>
          <w:szCs w:val="28"/>
        </w:rPr>
        <w:t xml:space="preserve">, </w:t>
      </w:r>
      <w:r>
        <w:rPr>
          <w:sz w:val="28"/>
          <w:szCs w:val="28"/>
        </w:rPr>
        <w:t>Указа Президента РФ № 597 от 07 мая 2012 года, П</w:t>
      </w:r>
      <w:r w:rsidRPr="00C86D41">
        <w:rPr>
          <w:color w:val="000000"/>
          <w:sz w:val="28"/>
          <w:szCs w:val="28"/>
        </w:rPr>
        <w:t xml:space="preserve">остановления Правительства Забайкальского края от 22 января </w:t>
      </w:r>
      <w:smartTag w:uri="urn:schemas-microsoft-com:office:smarttags" w:element="metricconverter">
        <w:smartTagPr>
          <w:attr w:name="ProductID" w:val="2013 г"/>
        </w:smartTagPr>
        <w:r w:rsidRPr="00C86D41">
          <w:rPr>
            <w:color w:val="000000"/>
            <w:sz w:val="28"/>
            <w:szCs w:val="28"/>
          </w:rPr>
          <w:t>2013 г</w:t>
        </w:r>
      </w:smartTag>
      <w:r w:rsidRPr="00C86D41">
        <w:rPr>
          <w:color w:val="000000"/>
          <w:sz w:val="28"/>
          <w:szCs w:val="28"/>
        </w:rPr>
        <w:t>. № 41 «</w:t>
      </w:r>
      <w:r w:rsidRPr="00C86D41">
        <w:rPr>
          <w:sz w:val="28"/>
          <w:szCs w:val="28"/>
        </w:rPr>
        <w:t xml:space="preserve">Об </w:t>
      </w:r>
      <w:proofErr w:type="gramStart"/>
      <w:r w:rsidRPr="00C86D41">
        <w:rPr>
          <w:sz w:val="28"/>
          <w:szCs w:val="28"/>
        </w:rPr>
        <w:t>утверждении размеров повышающих коэффициентов к окладу (должностному окладу) по соответствующей профессиональной квалификационной группе и перечня профессий (специальностей) и должностей по категориям работников учреждений культуры Забайкальского края, принимающих непосредственное участие в оказании государственных услуг»</w:t>
      </w:r>
      <w:r>
        <w:rPr>
          <w:sz w:val="28"/>
          <w:szCs w:val="28"/>
        </w:rPr>
        <w:t xml:space="preserve"> (</w:t>
      </w:r>
      <w:r w:rsidRPr="00C86D41">
        <w:rPr>
          <w:sz w:val="28"/>
          <w:szCs w:val="28"/>
        </w:rPr>
        <w:t>с учетом последующих изменений)</w:t>
      </w:r>
      <w:r w:rsidRPr="009E5C62">
        <w:rPr>
          <w:sz w:val="28"/>
          <w:szCs w:val="28"/>
        </w:rPr>
        <w:t>,</w:t>
      </w:r>
      <w:r>
        <w:rPr>
          <w:sz w:val="28"/>
          <w:szCs w:val="28"/>
        </w:rPr>
        <w:t xml:space="preserve"> постановления администрации муниципального района «Могочинский  район» от  23 августа </w:t>
      </w:r>
      <w:smartTag w:uri="urn:schemas-microsoft-com:office:smarttags" w:element="metricconverter">
        <w:smartTagPr>
          <w:attr w:name="ProductID" w:val="2013 г"/>
        </w:smartTagPr>
        <w:r>
          <w:rPr>
            <w:sz w:val="28"/>
            <w:szCs w:val="28"/>
          </w:rPr>
          <w:t>2013 г</w:t>
        </w:r>
      </w:smartTag>
      <w:r>
        <w:rPr>
          <w:sz w:val="28"/>
          <w:szCs w:val="28"/>
        </w:rPr>
        <w:t xml:space="preserve">. № 696  </w:t>
      </w:r>
      <w:r w:rsidRPr="00C86D41">
        <w:rPr>
          <w:color w:val="000000"/>
          <w:sz w:val="28"/>
          <w:szCs w:val="28"/>
        </w:rPr>
        <w:t>«</w:t>
      </w:r>
      <w:r w:rsidRPr="00C86D41">
        <w:rPr>
          <w:sz w:val="28"/>
          <w:szCs w:val="28"/>
        </w:rPr>
        <w:t>Об утверждении размеров повышающих коэффициентов к окладу (должностному окладу) по соответствующей</w:t>
      </w:r>
      <w:proofErr w:type="gramEnd"/>
      <w:r w:rsidRPr="00C86D41">
        <w:rPr>
          <w:sz w:val="28"/>
          <w:szCs w:val="28"/>
        </w:rPr>
        <w:t xml:space="preserve"> </w:t>
      </w:r>
      <w:proofErr w:type="gramStart"/>
      <w:r w:rsidRPr="00C86D41">
        <w:rPr>
          <w:sz w:val="28"/>
          <w:szCs w:val="28"/>
        </w:rPr>
        <w:t>профессиональной квалификационной группе и перечня профессий (специальностей) и должностей по категориям работников учреждений культуры</w:t>
      </w:r>
      <w:r>
        <w:rPr>
          <w:sz w:val="28"/>
          <w:szCs w:val="28"/>
        </w:rPr>
        <w:t xml:space="preserve"> и педагогическим работникам образовательных организаций в сфере культуры муниципального района «Могочинский район»,</w:t>
      </w:r>
      <w:r w:rsidRPr="00C86D41">
        <w:rPr>
          <w:sz w:val="28"/>
          <w:szCs w:val="28"/>
        </w:rPr>
        <w:t xml:space="preserve"> принимающих непосредственное участие в оказании </w:t>
      </w:r>
      <w:r>
        <w:rPr>
          <w:sz w:val="28"/>
          <w:szCs w:val="28"/>
        </w:rPr>
        <w:t>муниципальных услуг</w:t>
      </w:r>
      <w:r w:rsidRPr="00C86D41">
        <w:rPr>
          <w:sz w:val="28"/>
          <w:szCs w:val="28"/>
        </w:rPr>
        <w:t>»</w:t>
      </w:r>
      <w:r>
        <w:rPr>
          <w:sz w:val="28"/>
          <w:szCs w:val="28"/>
        </w:rPr>
        <w:t>,</w:t>
      </w:r>
      <w:r w:rsidRPr="009E5C62">
        <w:rPr>
          <w:sz w:val="28"/>
          <w:szCs w:val="28"/>
        </w:rPr>
        <w:t xml:space="preserve"> распоряжения Правительства Забайкальского края от 07 июня </w:t>
      </w:r>
      <w:smartTag w:uri="urn:schemas-microsoft-com:office:smarttags" w:element="metricconverter">
        <w:smartTagPr>
          <w:attr w:name="ProductID" w:val="2013 г"/>
        </w:smartTagPr>
        <w:r w:rsidRPr="009E5C62">
          <w:rPr>
            <w:sz w:val="28"/>
            <w:szCs w:val="28"/>
          </w:rPr>
          <w:t>2013 г</w:t>
        </w:r>
      </w:smartTag>
      <w:r w:rsidRPr="009E5C62">
        <w:rPr>
          <w:sz w:val="28"/>
          <w:szCs w:val="28"/>
        </w:rPr>
        <w:t>. № 273-р «Об обеспечении увеличения стимулирующих выплат категориям работников, принимающих непосредственное участие в оказании государственных услуг в государственных учреждениях</w:t>
      </w:r>
      <w:proofErr w:type="gramEnd"/>
      <w:r w:rsidRPr="009E5C62">
        <w:rPr>
          <w:sz w:val="28"/>
          <w:szCs w:val="28"/>
        </w:rPr>
        <w:t xml:space="preserve"> социального обслуживания, культуры, физической культуры и спорта Забайкальского края», а также с учетом Методических рекомендаций по введению новой системы оплаты труда работников государственных учреждений, финансируемых из бюджета Забайкальского края, утвержденных распоряжением Министерства трудовых ресурсов и демографической политики Забайкальского края от 22.06.2009 г. № 05-р.</w:t>
      </w:r>
      <w:r>
        <w:rPr>
          <w:sz w:val="28"/>
          <w:szCs w:val="28"/>
        </w:rPr>
        <w:t xml:space="preserve">, </w:t>
      </w:r>
      <w:r w:rsidRPr="002E7E12">
        <w:rPr>
          <w:color w:val="000000"/>
          <w:sz w:val="28"/>
          <w:szCs w:val="28"/>
        </w:rPr>
        <w:t>ст.28 Устава</w:t>
      </w:r>
      <w:r>
        <w:rPr>
          <w:sz w:val="28"/>
          <w:szCs w:val="28"/>
        </w:rPr>
        <w:t xml:space="preserve"> муниципального района «Могочинский  район».</w:t>
      </w:r>
    </w:p>
    <w:p w:rsidR="00A65303" w:rsidRDefault="00A65303" w:rsidP="00A65303">
      <w:pPr>
        <w:ind w:firstLine="709"/>
        <w:jc w:val="both"/>
        <w:rPr>
          <w:sz w:val="28"/>
          <w:szCs w:val="28"/>
        </w:rPr>
      </w:pPr>
      <w:r w:rsidRPr="004D66FD">
        <w:rPr>
          <w:sz w:val="28"/>
          <w:szCs w:val="28"/>
        </w:rPr>
        <w:t xml:space="preserve">Система </w:t>
      </w:r>
      <w:proofErr w:type="gramStart"/>
      <w:r w:rsidRPr="004D66FD">
        <w:rPr>
          <w:sz w:val="28"/>
          <w:szCs w:val="28"/>
        </w:rPr>
        <w:t xml:space="preserve">оплаты труда работников </w:t>
      </w:r>
      <w:r>
        <w:rPr>
          <w:sz w:val="28"/>
          <w:szCs w:val="28"/>
        </w:rPr>
        <w:t>муниципальных</w:t>
      </w:r>
      <w:r w:rsidRPr="004D66FD">
        <w:rPr>
          <w:sz w:val="28"/>
          <w:szCs w:val="28"/>
        </w:rPr>
        <w:t xml:space="preserve"> учреждений культуры</w:t>
      </w:r>
      <w:proofErr w:type="gramEnd"/>
      <w:r w:rsidRPr="004D66FD">
        <w:rPr>
          <w:sz w:val="28"/>
          <w:szCs w:val="28"/>
        </w:rPr>
        <w:t xml:space="preserve"> и </w:t>
      </w:r>
      <w:r>
        <w:rPr>
          <w:sz w:val="28"/>
          <w:szCs w:val="28"/>
        </w:rPr>
        <w:t xml:space="preserve">педагогических работников </w:t>
      </w:r>
      <w:r w:rsidRPr="004D66FD">
        <w:rPr>
          <w:sz w:val="28"/>
          <w:szCs w:val="28"/>
        </w:rPr>
        <w:t xml:space="preserve">образовательных </w:t>
      </w:r>
      <w:r>
        <w:rPr>
          <w:sz w:val="28"/>
          <w:szCs w:val="28"/>
        </w:rPr>
        <w:t>организаций</w:t>
      </w:r>
      <w:r w:rsidRPr="004D66FD">
        <w:rPr>
          <w:sz w:val="28"/>
          <w:szCs w:val="28"/>
        </w:rPr>
        <w:t xml:space="preserve">, координация и регулирование деятельности которых возложены на </w:t>
      </w:r>
      <w:r w:rsidRPr="005F59DE">
        <w:rPr>
          <w:sz w:val="28"/>
          <w:szCs w:val="28"/>
        </w:rPr>
        <w:t>Комитет культуры администрации муниципального района «</w:t>
      </w:r>
      <w:r>
        <w:rPr>
          <w:sz w:val="28"/>
          <w:szCs w:val="28"/>
        </w:rPr>
        <w:t>Могочинский</w:t>
      </w:r>
      <w:r w:rsidRPr="005F59DE">
        <w:rPr>
          <w:sz w:val="28"/>
          <w:szCs w:val="28"/>
        </w:rPr>
        <w:t xml:space="preserve"> район» </w:t>
      </w:r>
      <w:r w:rsidRPr="004D66FD">
        <w:rPr>
          <w:sz w:val="28"/>
          <w:szCs w:val="28"/>
        </w:rPr>
        <w:t xml:space="preserve">(далее – </w:t>
      </w:r>
      <w:r>
        <w:rPr>
          <w:sz w:val="28"/>
          <w:szCs w:val="28"/>
        </w:rPr>
        <w:t>У</w:t>
      </w:r>
      <w:r w:rsidRPr="004D66FD">
        <w:rPr>
          <w:sz w:val="28"/>
          <w:szCs w:val="28"/>
        </w:rPr>
        <w:t>чреждения) устанавливается с учетом:</w:t>
      </w:r>
    </w:p>
    <w:p w:rsidR="00A65303" w:rsidRDefault="00A65303" w:rsidP="00A65303">
      <w:pPr>
        <w:ind w:firstLine="709"/>
        <w:jc w:val="both"/>
        <w:rPr>
          <w:sz w:val="28"/>
          <w:szCs w:val="28"/>
        </w:rPr>
      </w:pPr>
      <w:r>
        <w:rPr>
          <w:sz w:val="28"/>
          <w:szCs w:val="28"/>
        </w:rPr>
        <w:t xml:space="preserve">- </w:t>
      </w:r>
      <w:r w:rsidRPr="006D2992">
        <w:rPr>
          <w:sz w:val="28"/>
          <w:szCs w:val="28"/>
        </w:rPr>
        <w:t xml:space="preserve">Указа Президента Российской Федерации от 7 мая </w:t>
      </w:r>
      <w:smartTag w:uri="urn:schemas-microsoft-com:office:smarttags" w:element="metricconverter">
        <w:smartTagPr>
          <w:attr w:name="ProductID" w:val="2012 г"/>
        </w:smartTagPr>
        <w:r w:rsidRPr="006D2992">
          <w:rPr>
            <w:sz w:val="28"/>
            <w:szCs w:val="28"/>
          </w:rPr>
          <w:t>2012 г</w:t>
        </w:r>
      </w:smartTag>
      <w:r w:rsidRPr="006D2992">
        <w:rPr>
          <w:sz w:val="28"/>
          <w:szCs w:val="28"/>
        </w:rPr>
        <w:t>. № 597</w:t>
      </w:r>
      <w:r w:rsidRPr="006D2992">
        <w:rPr>
          <w:sz w:val="28"/>
          <w:szCs w:val="28"/>
        </w:rPr>
        <w:br/>
        <w:t xml:space="preserve">«О мероприятиях по реализации государственной социальной политики» </w:t>
      </w:r>
      <w:r w:rsidRPr="005F59DE">
        <w:rPr>
          <w:sz w:val="28"/>
          <w:szCs w:val="28"/>
        </w:rPr>
        <w:t>в части доведения к 2018 году средней заработной платы преподавателей образовательных учреждений среднего профессионального образования, работников учреждений культуры до средней заработной платы в соответствующем регионе</w:t>
      </w:r>
      <w:r>
        <w:rPr>
          <w:sz w:val="28"/>
          <w:szCs w:val="28"/>
        </w:rPr>
        <w:t>;</w:t>
      </w:r>
    </w:p>
    <w:p w:rsidR="00A65303" w:rsidRDefault="00A65303" w:rsidP="00A65303">
      <w:pPr>
        <w:ind w:firstLine="709"/>
        <w:jc w:val="both"/>
        <w:rPr>
          <w:sz w:val="28"/>
          <w:szCs w:val="28"/>
        </w:rPr>
      </w:pPr>
      <w:r>
        <w:rPr>
          <w:sz w:val="28"/>
          <w:szCs w:val="28"/>
        </w:rPr>
        <w:t xml:space="preserve">- </w:t>
      </w:r>
      <w:r w:rsidRPr="002D3F6E">
        <w:rPr>
          <w:sz w:val="28"/>
          <w:szCs w:val="28"/>
        </w:rPr>
        <w:t xml:space="preserve">приказа Министерства здравоохранения и социального развития Российской Федерации от 31 августа </w:t>
      </w:r>
      <w:smartTag w:uri="urn:schemas-microsoft-com:office:smarttags" w:element="metricconverter">
        <w:smartTagPr>
          <w:attr w:name="ProductID" w:val="2007 г"/>
        </w:smartTagPr>
        <w:r w:rsidRPr="002D3F6E">
          <w:rPr>
            <w:sz w:val="28"/>
            <w:szCs w:val="28"/>
          </w:rPr>
          <w:t>2007</w:t>
        </w:r>
        <w:r>
          <w:rPr>
            <w:sz w:val="28"/>
            <w:szCs w:val="28"/>
          </w:rPr>
          <w:t xml:space="preserve"> </w:t>
        </w:r>
        <w:r w:rsidRPr="002D3F6E">
          <w:rPr>
            <w:sz w:val="28"/>
            <w:szCs w:val="28"/>
          </w:rPr>
          <w:t>г</w:t>
        </w:r>
      </w:smartTag>
      <w:r>
        <w:rPr>
          <w:sz w:val="28"/>
          <w:szCs w:val="28"/>
        </w:rPr>
        <w:t>.</w:t>
      </w:r>
      <w:r w:rsidRPr="002D3F6E">
        <w:rPr>
          <w:sz w:val="28"/>
          <w:szCs w:val="28"/>
        </w:rPr>
        <w:t xml:space="preserve"> № 570 «Об утверждении профессиональных квалификационных групп должностей работников культуры, искусства и кинематографии; </w:t>
      </w:r>
    </w:p>
    <w:p w:rsidR="00A65303" w:rsidRDefault="00A65303" w:rsidP="00A65303">
      <w:pPr>
        <w:ind w:firstLine="709"/>
        <w:jc w:val="both"/>
        <w:rPr>
          <w:sz w:val="28"/>
          <w:szCs w:val="28"/>
        </w:rPr>
      </w:pPr>
      <w:r>
        <w:rPr>
          <w:sz w:val="28"/>
          <w:szCs w:val="28"/>
        </w:rPr>
        <w:t xml:space="preserve">- </w:t>
      </w:r>
      <w:r w:rsidRPr="002D3F6E">
        <w:rPr>
          <w:sz w:val="28"/>
          <w:szCs w:val="28"/>
        </w:rPr>
        <w:t>приказа Министерства здравоохранения и социального развития Российской Федерации от 14</w:t>
      </w:r>
      <w:r>
        <w:rPr>
          <w:sz w:val="28"/>
          <w:szCs w:val="28"/>
        </w:rPr>
        <w:t xml:space="preserve"> марта </w:t>
      </w:r>
      <w:smartTag w:uri="urn:schemas-microsoft-com:office:smarttags" w:element="metricconverter">
        <w:smartTagPr>
          <w:attr w:name="ProductID" w:val="2008 г"/>
        </w:smartTagPr>
        <w:r w:rsidRPr="002D3F6E">
          <w:rPr>
            <w:sz w:val="28"/>
            <w:szCs w:val="28"/>
          </w:rPr>
          <w:t>2008</w:t>
        </w:r>
        <w:r>
          <w:rPr>
            <w:sz w:val="28"/>
            <w:szCs w:val="28"/>
          </w:rPr>
          <w:t xml:space="preserve"> </w:t>
        </w:r>
        <w:r w:rsidRPr="002D3F6E">
          <w:rPr>
            <w:sz w:val="28"/>
            <w:szCs w:val="28"/>
          </w:rPr>
          <w:t>г</w:t>
        </w:r>
      </w:smartTag>
      <w:r w:rsidRPr="002D3F6E">
        <w:rPr>
          <w:sz w:val="28"/>
          <w:szCs w:val="28"/>
        </w:rPr>
        <w:t>. № 121</w:t>
      </w:r>
      <w:r>
        <w:rPr>
          <w:sz w:val="28"/>
          <w:szCs w:val="28"/>
        </w:rPr>
        <w:t>н</w:t>
      </w:r>
      <w:r w:rsidRPr="002D3F6E">
        <w:rPr>
          <w:sz w:val="28"/>
          <w:szCs w:val="28"/>
        </w:rPr>
        <w:t xml:space="preserve"> «Об утверждении профессиональных квалификационных групп профессий рабочих культуры, искусства и кинематографии; </w:t>
      </w:r>
    </w:p>
    <w:p w:rsidR="00A65303" w:rsidRDefault="00A65303" w:rsidP="00A65303">
      <w:pPr>
        <w:ind w:firstLine="709"/>
        <w:jc w:val="both"/>
        <w:rPr>
          <w:sz w:val="28"/>
          <w:szCs w:val="28"/>
        </w:rPr>
      </w:pPr>
      <w:r>
        <w:rPr>
          <w:sz w:val="28"/>
          <w:szCs w:val="28"/>
        </w:rPr>
        <w:t xml:space="preserve">- </w:t>
      </w:r>
      <w:r w:rsidRPr="002D3F6E">
        <w:rPr>
          <w:sz w:val="28"/>
          <w:szCs w:val="28"/>
        </w:rPr>
        <w:t>приказа</w:t>
      </w:r>
      <w:r>
        <w:rPr>
          <w:sz w:val="28"/>
          <w:szCs w:val="28"/>
        </w:rPr>
        <w:t xml:space="preserve"> </w:t>
      </w:r>
      <w:r w:rsidRPr="002D3F6E">
        <w:rPr>
          <w:sz w:val="28"/>
          <w:szCs w:val="28"/>
        </w:rPr>
        <w:t>Министерства здравоохранения и социального развития Российской Федерации от 29</w:t>
      </w:r>
      <w:r>
        <w:rPr>
          <w:sz w:val="28"/>
          <w:szCs w:val="28"/>
        </w:rPr>
        <w:t xml:space="preserve"> мая </w:t>
      </w:r>
      <w:smartTag w:uri="urn:schemas-microsoft-com:office:smarttags" w:element="metricconverter">
        <w:smartTagPr>
          <w:attr w:name="ProductID" w:val="2008 г"/>
        </w:smartTagPr>
        <w:r w:rsidRPr="002D3F6E">
          <w:rPr>
            <w:sz w:val="28"/>
            <w:szCs w:val="28"/>
          </w:rPr>
          <w:t>2008</w:t>
        </w:r>
        <w:r>
          <w:rPr>
            <w:sz w:val="28"/>
            <w:szCs w:val="28"/>
          </w:rPr>
          <w:t xml:space="preserve"> </w:t>
        </w:r>
        <w:r w:rsidRPr="002D3F6E">
          <w:rPr>
            <w:sz w:val="28"/>
            <w:szCs w:val="28"/>
          </w:rPr>
          <w:t>г</w:t>
        </w:r>
      </w:smartTag>
      <w:r w:rsidRPr="002D3F6E">
        <w:rPr>
          <w:sz w:val="28"/>
          <w:szCs w:val="28"/>
        </w:rPr>
        <w:t>. № 247н «Об утверждении профессиональных квалификационных групп общеотраслевых должностей руководителей, специалистов и служащих»</w:t>
      </w:r>
      <w:r>
        <w:rPr>
          <w:sz w:val="28"/>
          <w:szCs w:val="28"/>
        </w:rPr>
        <w:t>;</w:t>
      </w:r>
    </w:p>
    <w:p w:rsidR="00A65303" w:rsidRDefault="00A65303" w:rsidP="00A65303">
      <w:pPr>
        <w:ind w:firstLine="709"/>
        <w:jc w:val="both"/>
        <w:rPr>
          <w:sz w:val="28"/>
          <w:szCs w:val="28"/>
        </w:rPr>
      </w:pPr>
      <w:r>
        <w:rPr>
          <w:sz w:val="28"/>
          <w:szCs w:val="28"/>
        </w:rPr>
        <w:t xml:space="preserve">- </w:t>
      </w:r>
      <w:r w:rsidRPr="002D3F6E">
        <w:rPr>
          <w:sz w:val="28"/>
          <w:szCs w:val="28"/>
        </w:rPr>
        <w:t>приказа</w:t>
      </w:r>
      <w:r>
        <w:rPr>
          <w:sz w:val="28"/>
          <w:szCs w:val="28"/>
        </w:rPr>
        <w:t xml:space="preserve"> </w:t>
      </w:r>
      <w:r w:rsidRPr="002D3F6E">
        <w:rPr>
          <w:sz w:val="28"/>
          <w:szCs w:val="28"/>
        </w:rPr>
        <w:t>Министерства здравоохранения и социального развития Российской Федерации от 29</w:t>
      </w:r>
      <w:r>
        <w:rPr>
          <w:sz w:val="28"/>
          <w:szCs w:val="28"/>
        </w:rPr>
        <w:t xml:space="preserve"> мая </w:t>
      </w:r>
      <w:smartTag w:uri="urn:schemas-microsoft-com:office:smarttags" w:element="metricconverter">
        <w:smartTagPr>
          <w:attr w:name="ProductID" w:val="2008 г"/>
        </w:smartTagPr>
        <w:r w:rsidRPr="002D3F6E">
          <w:rPr>
            <w:sz w:val="28"/>
            <w:szCs w:val="28"/>
          </w:rPr>
          <w:t>2008</w:t>
        </w:r>
        <w:r>
          <w:rPr>
            <w:sz w:val="28"/>
            <w:szCs w:val="28"/>
          </w:rPr>
          <w:t xml:space="preserve"> </w:t>
        </w:r>
        <w:r w:rsidRPr="002D3F6E">
          <w:rPr>
            <w:sz w:val="28"/>
            <w:szCs w:val="28"/>
          </w:rPr>
          <w:t>г</w:t>
        </w:r>
      </w:smartTag>
      <w:r w:rsidRPr="002D3F6E">
        <w:rPr>
          <w:sz w:val="28"/>
          <w:szCs w:val="28"/>
        </w:rPr>
        <w:t>. № 248н «Об утверждении профессиональных квалификационных групп об</w:t>
      </w:r>
      <w:r>
        <w:rPr>
          <w:sz w:val="28"/>
          <w:szCs w:val="28"/>
        </w:rPr>
        <w:t>щеотраслевых профессий рабочих»;</w:t>
      </w:r>
    </w:p>
    <w:p w:rsidR="00A65303" w:rsidRPr="00412A79" w:rsidRDefault="00A65303" w:rsidP="00A65303">
      <w:pPr>
        <w:ind w:firstLine="709"/>
        <w:jc w:val="both"/>
        <w:rPr>
          <w:sz w:val="28"/>
          <w:szCs w:val="28"/>
        </w:rPr>
      </w:pPr>
      <w:r>
        <w:rPr>
          <w:sz w:val="28"/>
          <w:szCs w:val="28"/>
        </w:rPr>
        <w:t>- е</w:t>
      </w:r>
      <w:r w:rsidRPr="00412A79">
        <w:rPr>
          <w:sz w:val="28"/>
          <w:szCs w:val="28"/>
        </w:rPr>
        <w:t>диного квалификационного справочника должностей руководителей, специалистов и служащих, раздела «Квалификационные характеристики должностей работников культуры, искусства и кинематографии», утвержденного Приказом Министерства здравоохранения и социального развития</w:t>
      </w:r>
      <w:r>
        <w:rPr>
          <w:sz w:val="28"/>
          <w:szCs w:val="28"/>
        </w:rPr>
        <w:t xml:space="preserve"> </w:t>
      </w:r>
      <w:r w:rsidRPr="00412A79">
        <w:rPr>
          <w:sz w:val="28"/>
          <w:szCs w:val="28"/>
        </w:rPr>
        <w:t>Российской</w:t>
      </w:r>
      <w:r>
        <w:rPr>
          <w:sz w:val="28"/>
          <w:szCs w:val="28"/>
        </w:rPr>
        <w:t xml:space="preserve"> </w:t>
      </w:r>
      <w:r w:rsidRPr="00412A79">
        <w:rPr>
          <w:sz w:val="28"/>
          <w:szCs w:val="28"/>
        </w:rPr>
        <w:t>Федерации</w:t>
      </w:r>
      <w:r>
        <w:rPr>
          <w:sz w:val="28"/>
          <w:szCs w:val="28"/>
        </w:rPr>
        <w:t xml:space="preserve"> </w:t>
      </w:r>
      <w:r w:rsidRPr="00412A79">
        <w:rPr>
          <w:sz w:val="28"/>
          <w:szCs w:val="28"/>
        </w:rPr>
        <w:t xml:space="preserve">от 30 марта </w:t>
      </w:r>
      <w:smartTag w:uri="urn:schemas-microsoft-com:office:smarttags" w:element="metricconverter">
        <w:smartTagPr>
          <w:attr w:name="ProductID" w:val="2011 г"/>
        </w:smartTagPr>
        <w:r w:rsidRPr="00412A79">
          <w:rPr>
            <w:sz w:val="28"/>
            <w:szCs w:val="28"/>
          </w:rPr>
          <w:t>2011</w:t>
        </w:r>
        <w:r>
          <w:rPr>
            <w:sz w:val="28"/>
            <w:szCs w:val="28"/>
          </w:rPr>
          <w:t xml:space="preserve"> </w:t>
        </w:r>
        <w:r w:rsidRPr="00412A79">
          <w:rPr>
            <w:sz w:val="28"/>
            <w:szCs w:val="28"/>
          </w:rPr>
          <w:t>г</w:t>
        </w:r>
      </w:smartTag>
      <w:r w:rsidRPr="00412A79">
        <w:rPr>
          <w:sz w:val="28"/>
          <w:szCs w:val="28"/>
        </w:rPr>
        <w:t>. № 251н</w:t>
      </w:r>
      <w:r>
        <w:rPr>
          <w:sz w:val="28"/>
          <w:szCs w:val="28"/>
        </w:rPr>
        <w:t>;</w:t>
      </w:r>
      <w:r w:rsidRPr="00412A79">
        <w:rPr>
          <w:sz w:val="28"/>
          <w:szCs w:val="28"/>
        </w:rPr>
        <w:t xml:space="preserve"> </w:t>
      </w:r>
    </w:p>
    <w:p w:rsidR="00A65303" w:rsidRPr="00930E1C" w:rsidRDefault="00A65303" w:rsidP="00A65303">
      <w:pPr>
        <w:ind w:firstLine="709"/>
        <w:jc w:val="both"/>
        <w:rPr>
          <w:sz w:val="28"/>
          <w:szCs w:val="28"/>
        </w:rPr>
      </w:pPr>
      <w:r w:rsidRPr="00930E1C">
        <w:rPr>
          <w:sz w:val="28"/>
          <w:szCs w:val="28"/>
        </w:rPr>
        <w:t xml:space="preserve">- единого квалификационного справочника должностей руководителей, специалистов и служащих, раздела «Квалификационные характеристики должностей работников образования», утвержденного Приказом  Министерства здравоохранения и социального развития </w:t>
      </w:r>
      <w:r w:rsidRPr="00412A79">
        <w:rPr>
          <w:sz w:val="28"/>
          <w:szCs w:val="28"/>
        </w:rPr>
        <w:t>Российской</w:t>
      </w:r>
      <w:r>
        <w:rPr>
          <w:sz w:val="28"/>
          <w:szCs w:val="28"/>
        </w:rPr>
        <w:t xml:space="preserve"> </w:t>
      </w:r>
      <w:r w:rsidRPr="00412A79">
        <w:rPr>
          <w:sz w:val="28"/>
          <w:szCs w:val="28"/>
        </w:rPr>
        <w:t>Федерации</w:t>
      </w:r>
      <w:r w:rsidRPr="00930E1C">
        <w:rPr>
          <w:sz w:val="28"/>
          <w:szCs w:val="28"/>
        </w:rPr>
        <w:t xml:space="preserve"> от 26 августа </w:t>
      </w:r>
      <w:smartTag w:uri="urn:schemas-microsoft-com:office:smarttags" w:element="metricconverter">
        <w:smartTagPr>
          <w:attr w:name="ProductID" w:val="2010 г"/>
        </w:smartTagPr>
        <w:r w:rsidRPr="00930E1C">
          <w:rPr>
            <w:sz w:val="28"/>
            <w:szCs w:val="28"/>
          </w:rPr>
          <w:t>2010</w:t>
        </w:r>
        <w:r>
          <w:rPr>
            <w:sz w:val="28"/>
            <w:szCs w:val="28"/>
          </w:rPr>
          <w:t xml:space="preserve"> </w:t>
        </w:r>
        <w:r w:rsidRPr="00930E1C">
          <w:rPr>
            <w:sz w:val="28"/>
            <w:szCs w:val="28"/>
          </w:rPr>
          <w:t>г</w:t>
        </w:r>
      </w:smartTag>
      <w:r w:rsidRPr="00930E1C">
        <w:rPr>
          <w:sz w:val="28"/>
          <w:szCs w:val="28"/>
        </w:rPr>
        <w:t xml:space="preserve">. № 761н; </w:t>
      </w:r>
    </w:p>
    <w:p w:rsidR="00A65303" w:rsidRPr="00930E1C" w:rsidRDefault="00A65303" w:rsidP="00A65303">
      <w:pPr>
        <w:ind w:firstLine="709"/>
        <w:jc w:val="both"/>
        <w:rPr>
          <w:sz w:val="28"/>
          <w:szCs w:val="28"/>
        </w:rPr>
      </w:pPr>
      <w:r w:rsidRPr="00930E1C">
        <w:rPr>
          <w:sz w:val="28"/>
          <w:szCs w:val="28"/>
        </w:rPr>
        <w:t xml:space="preserve"> </w:t>
      </w:r>
      <w:r>
        <w:rPr>
          <w:sz w:val="28"/>
          <w:szCs w:val="28"/>
        </w:rPr>
        <w:t>- е</w:t>
      </w:r>
      <w:r w:rsidRPr="00930E1C">
        <w:rPr>
          <w:sz w:val="28"/>
          <w:szCs w:val="28"/>
        </w:rPr>
        <w:t>диного тарифно-квалификационного справочника работ и профессий рабочих</w:t>
      </w:r>
      <w:r>
        <w:rPr>
          <w:sz w:val="28"/>
          <w:szCs w:val="28"/>
        </w:rPr>
        <w:t>, утвержденного п</w:t>
      </w:r>
      <w:r w:rsidRPr="00930E1C">
        <w:rPr>
          <w:sz w:val="28"/>
          <w:szCs w:val="28"/>
        </w:rPr>
        <w:t>остановление</w:t>
      </w:r>
      <w:r>
        <w:rPr>
          <w:sz w:val="28"/>
          <w:szCs w:val="28"/>
        </w:rPr>
        <w:t>м</w:t>
      </w:r>
      <w:r w:rsidRPr="00930E1C">
        <w:rPr>
          <w:sz w:val="28"/>
          <w:szCs w:val="28"/>
        </w:rPr>
        <w:t xml:space="preserve"> Правительства </w:t>
      </w:r>
      <w:r w:rsidRPr="00412A79">
        <w:rPr>
          <w:sz w:val="28"/>
          <w:szCs w:val="28"/>
        </w:rPr>
        <w:t>Российской</w:t>
      </w:r>
      <w:r>
        <w:rPr>
          <w:sz w:val="28"/>
          <w:szCs w:val="28"/>
        </w:rPr>
        <w:t xml:space="preserve"> </w:t>
      </w:r>
      <w:r w:rsidRPr="00412A79">
        <w:rPr>
          <w:sz w:val="28"/>
          <w:szCs w:val="28"/>
        </w:rPr>
        <w:t>Федерации</w:t>
      </w:r>
      <w:r w:rsidRPr="00930E1C">
        <w:rPr>
          <w:sz w:val="28"/>
          <w:szCs w:val="28"/>
        </w:rPr>
        <w:t xml:space="preserve"> от 31 октября </w:t>
      </w:r>
      <w:smartTag w:uri="urn:schemas-microsoft-com:office:smarttags" w:element="metricconverter">
        <w:smartTagPr>
          <w:attr w:name="ProductID" w:val="2002 г"/>
        </w:smartTagPr>
        <w:r w:rsidRPr="00930E1C">
          <w:rPr>
            <w:sz w:val="28"/>
            <w:szCs w:val="28"/>
          </w:rPr>
          <w:t>2002</w:t>
        </w:r>
        <w:r>
          <w:rPr>
            <w:sz w:val="28"/>
            <w:szCs w:val="28"/>
          </w:rPr>
          <w:t xml:space="preserve"> </w:t>
        </w:r>
        <w:r w:rsidRPr="00930E1C">
          <w:rPr>
            <w:sz w:val="28"/>
            <w:szCs w:val="28"/>
          </w:rPr>
          <w:t>г</w:t>
        </w:r>
      </w:smartTag>
      <w:r w:rsidRPr="00930E1C">
        <w:rPr>
          <w:sz w:val="28"/>
          <w:szCs w:val="28"/>
        </w:rPr>
        <w:t>.</w:t>
      </w:r>
      <w:r>
        <w:rPr>
          <w:sz w:val="28"/>
          <w:szCs w:val="28"/>
        </w:rPr>
        <w:t xml:space="preserve"> № </w:t>
      </w:r>
      <w:r w:rsidRPr="00930E1C">
        <w:rPr>
          <w:sz w:val="28"/>
          <w:szCs w:val="28"/>
        </w:rPr>
        <w:t>787</w:t>
      </w:r>
      <w:r>
        <w:rPr>
          <w:sz w:val="28"/>
          <w:szCs w:val="28"/>
        </w:rPr>
        <w:t xml:space="preserve"> «</w:t>
      </w:r>
      <w:r w:rsidRPr="00930E1C">
        <w:rPr>
          <w:sz w:val="28"/>
          <w:szCs w:val="28"/>
        </w:rPr>
        <w: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w:t>
      </w:r>
      <w:r>
        <w:rPr>
          <w:sz w:val="28"/>
          <w:szCs w:val="28"/>
        </w:rPr>
        <w:t>»;</w:t>
      </w:r>
    </w:p>
    <w:p w:rsidR="00A65303" w:rsidRPr="00B533DA" w:rsidRDefault="00A65303" w:rsidP="00A65303">
      <w:pPr>
        <w:ind w:firstLine="709"/>
        <w:jc w:val="both"/>
        <w:rPr>
          <w:sz w:val="28"/>
          <w:szCs w:val="28"/>
        </w:rPr>
      </w:pPr>
      <w:r w:rsidRPr="00B533DA">
        <w:rPr>
          <w:sz w:val="28"/>
          <w:szCs w:val="28"/>
        </w:rPr>
        <w:t>- государственных гарантий по оплате труда;</w:t>
      </w:r>
    </w:p>
    <w:p w:rsidR="00A65303" w:rsidRPr="00B533DA" w:rsidRDefault="00A65303" w:rsidP="00A65303">
      <w:pPr>
        <w:ind w:firstLine="709"/>
        <w:jc w:val="both"/>
        <w:rPr>
          <w:sz w:val="28"/>
          <w:szCs w:val="28"/>
        </w:rPr>
      </w:pPr>
      <w:r w:rsidRPr="00B533DA">
        <w:rPr>
          <w:sz w:val="28"/>
          <w:szCs w:val="28"/>
        </w:rPr>
        <w:t>- рекомендаций Российской трехсторонней комиссии по регулированию социально-трудовых отношений;</w:t>
      </w:r>
    </w:p>
    <w:p w:rsidR="00A65303" w:rsidRPr="005F59DE" w:rsidRDefault="00A65303" w:rsidP="00A65303">
      <w:pPr>
        <w:ind w:firstLine="709"/>
        <w:jc w:val="both"/>
        <w:rPr>
          <w:sz w:val="28"/>
          <w:szCs w:val="28"/>
        </w:rPr>
      </w:pPr>
      <w:r w:rsidRPr="00B533DA">
        <w:rPr>
          <w:sz w:val="28"/>
          <w:szCs w:val="28"/>
        </w:rPr>
        <w:t>- мнения профсоюзной организации или иного представительного органа работников учреждений;</w:t>
      </w:r>
      <w:bookmarkStart w:id="0" w:name="sub_115"/>
    </w:p>
    <w:bookmarkEnd w:id="0"/>
    <w:p w:rsidR="00A65303" w:rsidRPr="006D2992" w:rsidRDefault="00A65303" w:rsidP="00A65303">
      <w:pPr>
        <w:ind w:firstLine="709"/>
        <w:jc w:val="both"/>
        <w:rPr>
          <w:sz w:val="28"/>
          <w:szCs w:val="28"/>
        </w:rPr>
      </w:pPr>
      <w:r w:rsidRPr="006D2992">
        <w:rPr>
          <w:sz w:val="28"/>
          <w:szCs w:val="28"/>
        </w:rPr>
        <w:t xml:space="preserve">- положений </w:t>
      </w:r>
      <w:proofErr w:type="gramStart"/>
      <w:r w:rsidRPr="006D2992">
        <w:rPr>
          <w:sz w:val="28"/>
          <w:szCs w:val="28"/>
        </w:rPr>
        <w:t>Программы поэтапного совершенствования системы оплаты труда</w:t>
      </w:r>
      <w:proofErr w:type="gramEnd"/>
      <w:r w:rsidRPr="006D2992">
        <w:rPr>
          <w:sz w:val="28"/>
          <w:szCs w:val="28"/>
        </w:rPr>
        <w:t xml:space="preserve"> в государственных (муниципальных) учреждениях на 2012-2018 годы, утвержденн</w:t>
      </w:r>
      <w:r>
        <w:rPr>
          <w:sz w:val="28"/>
          <w:szCs w:val="28"/>
        </w:rPr>
        <w:t>ой</w:t>
      </w:r>
      <w:r w:rsidRPr="006D2992">
        <w:rPr>
          <w:sz w:val="28"/>
          <w:szCs w:val="28"/>
        </w:rPr>
        <w:t xml:space="preserve"> </w:t>
      </w:r>
      <w:hyperlink w:anchor="sub_0" w:history="1">
        <w:r w:rsidRPr="006D2992">
          <w:rPr>
            <w:rStyle w:val="af"/>
            <w:color w:val="auto"/>
            <w:sz w:val="28"/>
            <w:szCs w:val="28"/>
          </w:rPr>
          <w:t>распоряжением</w:t>
        </w:r>
      </w:hyperlink>
      <w:r w:rsidRPr="006D2992">
        <w:rPr>
          <w:sz w:val="28"/>
          <w:szCs w:val="28"/>
        </w:rPr>
        <w:t xml:space="preserve"> Правительства Российской Федерации от 26 ноября </w:t>
      </w:r>
      <w:smartTag w:uri="urn:schemas-microsoft-com:office:smarttags" w:element="metricconverter">
        <w:smartTagPr>
          <w:attr w:name="ProductID" w:val="2012 г"/>
        </w:smartTagPr>
        <w:r w:rsidRPr="006D2992">
          <w:rPr>
            <w:sz w:val="28"/>
            <w:szCs w:val="28"/>
          </w:rPr>
          <w:t>2012</w:t>
        </w:r>
        <w:r>
          <w:rPr>
            <w:sz w:val="28"/>
            <w:szCs w:val="28"/>
          </w:rPr>
          <w:t xml:space="preserve"> </w:t>
        </w:r>
        <w:r w:rsidRPr="006D2992">
          <w:rPr>
            <w:sz w:val="28"/>
            <w:szCs w:val="28"/>
          </w:rPr>
          <w:t>г</w:t>
        </w:r>
      </w:smartTag>
      <w:r w:rsidRPr="006D2992">
        <w:rPr>
          <w:sz w:val="28"/>
          <w:szCs w:val="28"/>
        </w:rPr>
        <w:t>. N 2190-р;</w:t>
      </w:r>
    </w:p>
    <w:p w:rsidR="00A65303" w:rsidRPr="00EF76BE" w:rsidRDefault="00A65303" w:rsidP="00A65303">
      <w:pPr>
        <w:ind w:firstLine="709"/>
        <w:jc w:val="both"/>
        <w:rPr>
          <w:sz w:val="28"/>
          <w:szCs w:val="28"/>
        </w:rPr>
      </w:pPr>
      <w:r>
        <w:rPr>
          <w:sz w:val="28"/>
          <w:szCs w:val="28"/>
        </w:rPr>
        <w:t xml:space="preserve">- </w:t>
      </w:r>
      <w:r w:rsidRPr="00EF76BE">
        <w:rPr>
          <w:sz w:val="28"/>
          <w:szCs w:val="28"/>
        </w:rPr>
        <w:t>настоящего Положения.</w:t>
      </w:r>
    </w:p>
    <w:p w:rsidR="00A65303" w:rsidRDefault="00A65303" w:rsidP="00A65303">
      <w:pPr>
        <w:ind w:firstLine="709"/>
        <w:jc w:val="both"/>
        <w:rPr>
          <w:sz w:val="28"/>
          <w:szCs w:val="28"/>
        </w:rPr>
      </w:pPr>
      <w:r>
        <w:rPr>
          <w:sz w:val="28"/>
          <w:szCs w:val="28"/>
        </w:rPr>
        <w:tab/>
      </w:r>
      <w:r w:rsidRPr="00D3139D">
        <w:rPr>
          <w:sz w:val="28"/>
          <w:szCs w:val="28"/>
        </w:rPr>
        <w:t>2</w:t>
      </w:r>
      <w:r>
        <w:rPr>
          <w:sz w:val="28"/>
          <w:szCs w:val="28"/>
        </w:rPr>
        <w:t>. Положение включает в себя:</w:t>
      </w:r>
    </w:p>
    <w:p w:rsidR="00A65303" w:rsidRDefault="00A65303" w:rsidP="00A65303">
      <w:pPr>
        <w:ind w:firstLine="709"/>
        <w:jc w:val="both"/>
        <w:rPr>
          <w:sz w:val="28"/>
          <w:szCs w:val="28"/>
        </w:rPr>
      </w:pPr>
      <w:r>
        <w:rPr>
          <w:sz w:val="28"/>
          <w:szCs w:val="28"/>
        </w:rPr>
        <w:t xml:space="preserve">- </w:t>
      </w:r>
      <w:r w:rsidRPr="00590CAC">
        <w:rPr>
          <w:sz w:val="28"/>
          <w:szCs w:val="28"/>
        </w:rPr>
        <w:t>рекомендуемые размеры окладов (должностных окладов), ставок заработной платы по профессиональным квалификационным группам работников общеотраслевых должностей специалистов, служащих, общеотраслевых профессий рабочих, должностей работников культуры, искусства, кинематографии</w:t>
      </w:r>
      <w:r w:rsidRPr="005F59DE">
        <w:rPr>
          <w:sz w:val="28"/>
          <w:szCs w:val="28"/>
        </w:rPr>
        <w:t>, и образовательных учреждений сферы культуры</w:t>
      </w:r>
      <w:r w:rsidRPr="00590CAC">
        <w:rPr>
          <w:sz w:val="28"/>
          <w:szCs w:val="28"/>
        </w:rPr>
        <w:t xml:space="preserve">  (Приложение № 1);</w:t>
      </w:r>
    </w:p>
    <w:p w:rsidR="00A65303" w:rsidRDefault="00A65303" w:rsidP="00A65303">
      <w:pPr>
        <w:ind w:firstLine="709"/>
        <w:jc w:val="both"/>
        <w:rPr>
          <w:sz w:val="28"/>
          <w:szCs w:val="28"/>
        </w:rPr>
      </w:pPr>
      <w:r>
        <w:rPr>
          <w:sz w:val="28"/>
          <w:szCs w:val="28"/>
        </w:rPr>
        <w:t>- наименование, условия осуществления и размеры выплат компенсационного характера в соответствии с перечнем видов выплат компенсационного характера, утвержденным Федеральными нормативно-правовыми актами, Правительством Забайкальского края, Постановлением администрации муниципального района « Могочинский район» и данным Положением;</w:t>
      </w:r>
    </w:p>
    <w:p w:rsidR="00A65303" w:rsidRDefault="00A65303" w:rsidP="00A65303">
      <w:pPr>
        <w:ind w:firstLine="709"/>
        <w:jc w:val="both"/>
        <w:rPr>
          <w:sz w:val="28"/>
          <w:szCs w:val="28"/>
        </w:rPr>
      </w:pPr>
      <w:r w:rsidRPr="008E121A">
        <w:rPr>
          <w:sz w:val="28"/>
          <w:szCs w:val="28"/>
        </w:rPr>
        <w:t>- размеры повышающих коэффициентов к окладам;</w:t>
      </w:r>
    </w:p>
    <w:p w:rsidR="00A65303" w:rsidRDefault="00A65303" w:rsidP="00A65303">
      <w:pPr>
        <w:ind w:firstLine="709"/>
        <w:jc w:val="both"/>
        <w:rPr>
          <w:sz w:val="28"/>
          <w:szCs w:val="28"/>
        </w:rPr>
      </w:pPr>
      <w:r>
        <w:rPr>
          <w:sz w:val="28"/>
          <w:szCs w:val="28"/>
        </w:rPr>
        <w:t>- выплаты стимулирующего характера и критерии их установления.</w:t>
      </w:r>
    </w:p>
    <w:p w:rsidR="00A65303" w:rsidRDefault="00A65303" w:rsidP="00A65303">
      <w:pPr>
        <w:ind w:firstLine="709"/>
        <w:jc w:val="both"/>
        <w:rPr>
          <w:sz w:val="28"/>
          <w:szCs w:val="28"/>
        </w:rPr>
      </w:pPr>
      <w:r w:rsidRPr="00D3139D">
        <w:rPr>
          <w:sz w:val="28"/>
          <w:szCs w:val="28"/>
        </w:rPr>
        <w:t>3.</w:t>
      </w:r>
      <w:r>
        <w:rPr>
          <w:sz w:val="28"/>
          <w:szCs w:val="28"/>
        </w:rPr>
        <w:t xml:space="preserve"> Условия оплаты труда, в том числе размер оклада (должностного оклада) работника, виды повышающих коэффициентов к окладам и виды иных выплат стимулирующего характера, а также выплаты компенсационного характера являются обязательными для включения в трудовой договор.</w:t>
      </w:r>
    </w:p>
    <w:p w:rsidR="00A65303" w:rsidRDefault="00A65303" w:rsidP="00A65303">
      <w:pPr>
        <w:ind w:firstLine="709"/>
        <w:jc w:val="both"/>
        <w:rPr>
          <w:sz w:val="28"/>
          <w:szCs w:val="28"/>
        </w:rPr>
      </w:pPr>
      <w:r>
        <w:rPr>
          <w:sz w:val="28"/>
          <w:szCs w:val="28"/>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в соответствии с нормами трудового права.</w:t>
      </w:r>
    </w:p>
    <w:p w:rsidR="00A65303" w:rsidRDefault="00A65303" w:rsidP="00A65303">
      <w:pPr>
        <w:ind w:firstLine="709"/>
        <w:jc w:val="both"/>
        <w:rPr>
          <w:sz w:val="28"/>
          <w:szCs w:val="28"/>
        </w:rPr>
      </w:pPr>
      <w:r>
        <w:rPr>
          <w:sz w:val="28"/>
          <w:szCs w:val="28"/>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A65303" w:rsidRDefault="00A65303" w:rsidP="00A65303">
      <w:pPr>
        <w:ind w:firstLine="709"/>
        <w:jc w:val="both"/>
        <w:rPr>
          <w:sz w:val="28"/>
          <w:szCs w:val="28"/>
        </w:rPr>
      </w:pPr>
      <w:r>
        <w:rPr>
          <w:sz w:val="28"/>
          <w:szCs w:val="28"/>
        </w:rPr>
        <w:t xml:space="preserve">Фонд оплаты труда учреждения формируется на календарный год в пределах бюджетных ассигнований, утвержденных администрацией муниципального района «Могочинский район» на текущий финансовый год и плановый период, и средств, полученных от оказания платных услуг и иной, приносящей доход деятельности </w:t>
      </w:r>
      <w:proofErr w:type="gramStart"/>
      <w:r>
        <w:rPr>
          <w:sz w:val="28"/>
          <w:szCs w:val="28"/>
        </w:rPr>
        <w:t xml:space="preserve">( </w:t>
      </w:r>
      <w:proofErr w:type="gramEnd"/>
      <w:r>
        <w:rPr>
          <w:sz w:val="28"/>
          <w:szCs w:val="28"/>
        </w:rPr>
        <w:t xml:space="preserve">приложение №5), с учетом гарантированного выполнения функций и задач уставной деятельности и муниципального задания, </w:t>
      </w:r>
      <w:r w:rsidRPr="008E121A">
        <w:rPr>
          <w:sz w:val="28"/>
          <w:szCs w:val="28"/>
        </w:rPr>
        <w:t xml:space="preserve">утвержденного </w:t>
      </w:r>
      <w:r>
        <w:rPr>
          <w:sz w:val="28"/>
          <w:szCs w:val="28"/>
        </w:rPr>
        <w:t xml:space="preserve">Комитетом культуры </w:t>
      </w:r>
      <w:r w:rsidRPr="008E121A">
        <w:rPr>
          <w:sz w:val="28"/>
          <w:szCs w:val="28"/>
        </w:rPr>
        <w:t>администраци</w:t>
      </w:r>
      <w:r>
        <w:rPr>
          <w:sz w:val="28"/>
          <w:szCs w:val="28"/>
        </w:rPr>
        <w:t>и</w:t>
      </w:r>
      <w:r w:rsidRPr="008E121A">
        <w:rPr>
          <w:sz w:val="28"/>
          <w:szCs w:val="28"/>
        </w:rPr>
        <w:t xml:space="preserve"> </w:t>
      </w:r>
      <w:r>
        <w:rPr>
          <w:sz w:val="28"/>
          <w:szCs w:val="28"/>
        </w:rPr>
        <w:t>муниципального района «Могочинский</w:t>
      </w:r>
      <w:r w:rsidRPr="008E121A">
        <w:rPr>
          <w:sz w:val="28"/>
          <w:szCs w:val="28"/>
        </w:rPr>
        <w:t xml:space="preserve"> район»</w:t>
      </w:r>
      <w:r>
        <w:rPr>
          <w:sz w:val="28"/>
          <w:szCs w:val="28"/>
        </w:rPr>
        <w:t>.</w:t>
      </w:r>
    </w:p>
    <w:p w:rsidR="00A65303" w:rsidRDefault="00A65303" w:rsidP="00A65303">
      <w:pPr>
        <w:ind w:firstLine="709"/>
        <w:jc w:val="both"/>
        <w:rPr>
          <w:sz w:val="28"/>
          <w:szCs w:val="28"/>
        </w:rPr>
      </w:pPr>
      <w:r>
        <w:rPr>
          <w:sz w:val="28"/>
          <w:szCs w:val="28"/>
        </w:rPr>
        <w:t xml:space="preserve">Руководитель учреждения формирует и утверждает штатное расписание в пределах фонда оплаты труда. Штатное расписание включает в себя все должности работников и профессии рабочих данного учреждения. Численный состав работников учреждения должен быть достаточным для гарантированного выполнения его функций, задач, объемных и финансовых показателей, </w:t>
      </w:r>
      <w:r w:rsidRPr="008E121A">
        <w:rPr>
          <w:sz w:val="28"/>
          <w:szCs w:val="28"/>
        </w:rPr>
        <w:t>установленных</w:t>
      </w:r>
      <w:r>
        <w:rPr>
          <w:sz w:val="28"/>
          <w:szCs w:val="28"/>
        </w:rPr>
        <w:t xml:space="preserve"> Комитетом культуры а</w:t>
      </w:r>
      <w:r w:rsidRPr="008E121A">
        <w:rPr>
          <w:sz w:val="28"/>
          <w:szCs w:val="28"/>
        </w:rPr>
        <w:t>дминистраци</w:t>
      </w:r>
      <w:r>
        <w:rPr>
          <w:sz w:val="28"/>
          <w:szCs w:val="28"/>
        </w:rPr>
        <w:t>и</w:t>
      </w:r>
      <w:r w:rsidRPr="008E121A">
        <w:rPr>
          <w:sz w:val="28"/>
          <w:szCs w:val="28"/>
        </w:rPr>
        <w:t xml:space="preserve"> муниципального района «</w:t>
      </w:r>
      <w:r>
        <w:rPr>
          <w:sz w:val="28"/>
          <w:szCs w:val="28"/>
        </w:rPr>
        <w:t>Могочинский</w:t>
      </w:r>
      <w:r w:rsidRPr="008E121A">
        <w:rPr>
          <w:sz w:val="28"/>
          <w:szCs w:val="28"/>
        </w:rPr>
        <w:t xml:space="preserve"> район».</w:t>
      </w:r>
    </w:p>
    <w:p w:rsidR="00A65303" w:rsidRPr="00EB0140" w:rsidRDefault="00A65303" w:rsidP="00A65303">
      <w:pPr>
        <w:ind w:firstLine="709"/>
        <w:jc w:val="both"/>
        <w:rPr>
          <w:sz w:val="28"/>
          <w:szCs w:val="28"/>
        </w:rPr>
      </w:pPr>
      <w:r w:rsidRPr="00EB0140">
        <w:rPr>
          <w:sz w:val="28"/>
          <w:szCs w:val="28"/>
        </w:rPr>
        <w:t>Размеры окладов (должностных окладов), ставок заработной платы являются обязательством работодателя перед работником и не могут быть пересмотрены в одностороннем порядке.</w:t>
      </w:r>
    </w:p>
    <w:p w:rsidR="00A65303" w:rsidRDefault="00A65303" w:rsidP="00A65303">
      <w:pPr>
        <w:ind w:firstLine="709"/>
        <w:jc w:val="both"/>
        <w:rPr>
          <w:sz w:val="28"/>
          <w:szCs w:val="28"/>
        </w:rPr>
      </w:pPr>
      <w:proofErr w:type="gramStart"/>
      <w:r>
        <w:rPr>
          <w:sz w:val="28"/>
          <w:szCs w:val="28"/>
        </w:rPr>
        <w:t>Заработная плата работников (без учета премий и иных стимулирующих выплат), устанавливаемая в соответствии с новой системой оплаты труда, не может быть меньше заработной платы (без учета премий и иных стимулирующих выплат), выплачиваемой до введения новой системы оплаты труда, при  условии сохранения объема должностных обязанностей работников и выполнения ими работ той же квалификации.</w:t>
      </w:r>
      <w:proofErr w:type="gramEnd"/>
      <w:r>
        <w:rPr>
          <w:sz w:val="28"/>
          <w:szCs w:val="28"/>
        </w:rPr>
        <w:t xml:space="preserve"> При этом учитываются требования Федерального закона, устанавливающего минимальный </w:t>
      </w:r>
      <w:proofErr w:type="gramStart"/>
      <w:r>
        <w:rPr>
          <w:sz w:val="28"/>
          <w:szCs w:val="28"/>
        </w:rPr>
        <w:t>размер оплаты труда</w:t>
      </w:r>
      <w:proofErr w:type="gramEnd"/>
      <w:r>
        <w:rPr>
          <w:sz w:val="28"/>
          <w:szCs w:val="28"/>
        </w:rPr>
        <w:t xml:space="preserve"> и регионального соглашения о размере минимальной заработной платы в Забайкальском крае.        </w:t>
      </w:r>
    </w:p>
    <w:p w:rsidR="00A65303" w:rsidRDefault="00A65303" w:rsidP="00A65303">
      <w:pPr>
        <w:ind w:firstLine="709"/>
        <w:jc w:val="both"/>
        <w:rPr>
          <w:sz w:val="28"/>
          <w:szCs w:val="28"/>
        </w:rPr>
      </w:pPr>
      <w:r>
        <w:rPr>
          <w:sz w:val="28"/>
          <w:szCs w:val="28"/>
        </w:rPr>
        <w:t xml:space="preserve">Учреждениями муниципального района «Могочинский район»  предусматривает на осуществление стимулирующих выплат направление части (не менее 10 процентов) средств на оплату труда, формируемых за счет средств </w:t>
      </w:r>
      <w:r w:rsidRPr="008E121A">
        <w:rPr>
          <w:sz w:val="28"/>
          <w:szCs w:val="28"/>
        </w:rPr>
        <w:t xml:space="preserve">бюджета </w:t>
      </w:r>
      <w:r>
        <w:rPr>
          <w:sz w:val="28"/>
          <w:szCs w:val="28"/>
        </w:rPr>
        <w:t>муниципального района «Могочинский район» и бюджетов поселений,  средств на оплату труда, поступающих  от оказания  платных услуг и иной, приносящей доход деятельности на стимулирующие выплаты.</w:t>
      </w:r>
    </w:p>
    <w:p w:rsidR="00A65303" w:rsidRDefault="00A65303" w:rsidP="00A65303">
      <w:pPr>
        <w:ind w:firstLine="709"/>
        <w:jc w:val="both"/>
        <w:rPr>
          <w:sz w:val="28"/>
          <w:szCs w:val="28"/>
        </w:rPr>
      </w:pPr>
      <w:r>
        <w:rPr>
          <w:sz w:val="28"/>
          <w:szCs w:val="28"/>
        </w:rPr>
        <w:t xml:space="preserve">Определение размеров окладов (должностных окладов), ставок заработной платы работников, размеров и условий </w:t>
      </w:r>
      <w:proofErr w:type="gramStart"/>
      <w:r>
        <w:rPr>
          <w:sz w:val="28"/>
          <w:szCs w:val="28"/>
        </w:rPr>
        <w:t>осуществления</w:t>
      </w:r>
      <w:proofErr w:type="gramEnd"/>
      <w:r>
        <w:rPr>
          <w:sz w:val="28"/>
          <w:szCs w:val="28"/>
        </w:rPr>
        <w:t xml:space="preserve"> компенсационных и стимулирующих выплат осуществляется в пределах утвержденного фонда оплаты труда за счет всех источников финансирования.</w:t>
      </w:r>
    </w:p>
    <w:p w:rsidR="00A65303" w:rsidRDefault="00A65303" w:rsidP="00A65303">
      <w:pPr>
        <w:ind w:firstLine="708"/>
        <w:jc w:val="both"/>
        <w:rPr>
          <w:sz w:val="28"/>
          <w:szCs w:val="28"/>
        </w:rPr>
      </w:pPr>
    </w:p>
    <w:p w:rsidR="00A65303" w:rsidRDefault="00A65303" w:rsidP="00A65303">
      <w:pPr>
        <w:jc w:val="center"/>
        <w:rPr>
          <w:b/>
          <w:sz w:val="28"/>
          <w:szCs w:val="28"/>
        </w:rPr>
      </w:pPr>
      <w:r w:rsidRPr="00F81232">
        <w:rPr>
          <w:b/>
          <w:sz w:val="28"/>
          <w:szCs w:val="28"/>
          <w:lang w:val="en-US"/>
        </w:rPr>
        <w:t>II</w:t>
      </w:r>
      <w:r w:rsidRPr="00F81232">
        <w:rPr>
          <w:b/>
          <w:sz w:val="28"/>
          <w:szCs w:val="28"/>
        </w:rPr>
        <w:t>. Порядок и условия оплаты труда работников учреждений, осуществляющих профессиональную деятельность по должностям руководителей</w:t>
      </w:r>
      <w:r>
        <w:rPr>
          <w:b/>
          <w:sz w:val="28"/>
          <w:szCs w:val="28"/>
        </w:rPr>
        <w:t xml:space="preserve"> структурных подразделений</w:t>
      </w:r>
      <w:r w:rsidRPr="00F81232">
        <w:rPr>
          <w:b/>
          <w:sz w:val="28"/>
          <w:szCs w:val="28"/>
        </w:rPr>
        <w:t>, специалистов, служащих и технических исполнителей</w:t>
      </w:r>
    </w:p>
    <w:p w:rsidR="00A65303" w:rsidRPr="00D053AA" w:rsidRDefault="00A65303" w:rsidP="00A65303">
      <w:pPr>
        <w:jc w:val="center"/>
        <w:rPr>
          <w:b/>
          <w:sz w:val="28"/>
          <w:szCs w:val="28"/>
        </w:rPr>
      </w:pPr>
    </w:p>
    <w:p w:rsidR="00A65303" w:rsidRDefault="00A65303" w:rsidP="00A65303">
      <w:pPr>
        <w:ind w:firstLine="709"/>
        <w:jc w:val="both"/>
        <w:rPr>
          <w:sz w:val="28"/>
          <w:szCs w:val="28"/>
        </w:rPr>
      </w:pPr>
      <w:r>
        <w:rPr>
          <w:sz w:val="28"/>
          <w:szCs w:val="28"/>
        </w:rPr>
        <w:t xml:space="preserve">4. Рекомендуемые оклады (должностные оклады) работников учреждений по профессиональным квалификационным группам работников учреждений культуры, искусства и кинематографии и </w:t>
      </w:r>
      <w:r w:rsidRPr="00C521B1">
        <w:rPr>
          <w:sz w:val="28"/>
          <w:szCs w:val="28"/>
        </w:rPr>
        <w:t>образовательных учреждений сферы культуры</w:t>
      </w:r>
      <w:r>
        <w:rPr>
          <w:sz w:val="28"/>
          <w:szCs w:val="28"/>
        </w:rPr>
        <w:t xml:space="preserve"> устанавливаются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A65303" w:rsidRPr="00FB2D7F" w:rsidRDefault="00A65303" w:rsidP="00A65303">
      <w:pPr>
        <w:ind w:firstLine="709"/>
        <w:jc w:val="both"/>
        <w:rPr>
          <w:sz w:val="28"/>
          <w:szCs w:val="28"/>
        </w:rPr>
      </w:pPr>
      <w:r w:rsidRPr="00FB2D7F">
        <w:rPr>
          <w:sz w:val="28"/>
          <w:szCs w:val="28"/>
        </w:rPr>
        <w:t>Оклад заместителя руководителя структурного подразделения учреждения рекомендуется устанавливать на 10-30 процентов ниже оклада руководителя соответствующего структурного подразделения учреждения</w:t>
      </w:r>
      <w:r>
        <w:rPr>
          <w:sz w:val="28"/>
          <w:szCs w:val="28"/>
        </w:rPr>
        <w:t>.</w:t>
      </w:r>
    </w:p>
    <w:p w:rsidR="00A65303" w:rsidRDefault="00A65303" w:rsidP="00A65303">
      <w:pPr>
        <w:ind w:firstLine="709"/>
        <w:jc w:val="both"/>
        <w:rPr>
          <w:sz w:val="28"/>
          <w:szCs w:val="28"/>
        </w:rPr>
      </w:pPr>
      <w:r>
        <w:rPr>
          <w:sz w:val="28"/>
          <w:szCs w:val="28"/>
        </w:rPr>
        <w:t>Для артистического и художественного персонала, установление оклада которых производится в зависимости от нормы выступлений (постановок), при перевыполнении установленной нормы рекомендуется увеличивать размер должностного оклада  пропорционально ее перевыполнению.</w:t>
      </w:r>
    </w:p>
    <w:p w:rsidR="00A65303" w:rsidRPr="009779FF" w:rsidRDefault="00A65303" w:rsidP="00A65303">
      <w:pPr>
        <w:ind w:firstLine="709"/>
        <w:jc w:val="both"/>
        <w:rPr>
          <w:color w:val="FF0000"/>
          <w:sz w:val="28"/>
          <w:szCs w:val="28"/>
        </w:rPr>
      </w:pPr>
      <w:r>
        <w:rPr>
          <w:sz w:val="28"/>
          <w:szCs w:val="28"/>
        </w:rPr>
        <w:t xml:space="preserve">Специалистам учреждений, работающим в сельской местности, размеры окладов (должностные оклады) повышаются на 25 процентов. </w:t>
      </w:r>
    </w:p>
    <w:p w:rsidR="00A65303" w:rsidRPr="00103A95" w:rsidRDefault="00A65303" w:rsidP="00A65303">
      <w:pPr>
        <w:ind w:firstLine="709"/>
        <w:jc w:val="both"/>
        <w:rPr>
          <w:sz w:val="28"/>
          <w:szCs w:val="28"/>
        </w:rPr>
      </w:pPr>
      <w:proofErr w:type="gramStart"/>
      <w:r>
        <w:rPr>
          <w:sz w:val="28"/>
          <w:szCs w:val="28"/>
        </w:rPr>
        <w:t xml:space="preserve">Работникам учреждений устанавливаются повышающие коэффициенты </w:t>
      </w:r>
      <w:r w:rsidRPr="004C7372">
        <w:rPr>
          <w:sz w:val="28"/>
          <w:szCs w:val="28"/>
        </w:rPr>
        <w:t xml:space="preserve">к </w:t>
      </w:r>
      <w:r>
        <w:rPr>
          <w:sz w:val="28"/>
          <w:szCs w:val="28"/>
        </w:rPr>
        <w:t xml:space="preserve">рекомендуемому </w:t>
      </w:r>
      <w:r w:rsidRPr="004C7372">
        <w:rPr>
          <w:sz w:val="28"/>
          <w:szCs w:val="28"/>
        </w:rPr>
        <w:t xml:space="preserve">окладу (должностному окладу) по соответствующей профессиональной квалификационной группе и перечню профессий (специальностей) и должностей по категориям работников учреждений культуры </w:t>
      </w:r>
      <w:r>
        <w:rPr>
          <w:sz w:val="28"/>
          <w:szCs w:val="28"/>
        </w:rPr>
        <w:t>Могочинского района</w:t>
      </w:r>
      <w:r w:rsidRPr="004C7372">
        <w:rPr>
          <w:sz w:val="28"/>
          <w:szCs w:val="28"/>
        </w:rPr>
        <w:t xml:space="preserve">, </w:t>
      </w:r>
      <w:r w:rsidRPr="0047783F">
        <w:rPr>
          <w:sz w:val="28"/>
          <w:szCs w:val="28"/>
        </w:rPr>
        <w:t>принимающих непосредственное участие в оказании муниципальных  услуг,</w:t>
      </w:r>
      <w:r>
        <w:rPr>
          <w:sz w:val="28"/>
          <w:szCs w:val="28"/>
        </w:rPr>
        <w:t xml:space="preserve"> </w:t>
      </w:r>
      <w:r w:rsidRPr="00713934">
        <w:rPr>
          <w:b/>
          <w:sz w:val="28"/>
          <w:szCs w:val="28"/>
          <w:u w:val="single"/>
        </w:rPr>
        <w:t>которые образуют новый оклад</w:t>
      </w:r>
      <w:r>
        <w:rPr>
          <w:sz w:val="28"/>
          <w:szCs w:val="28"/>
        </w:rPr>
        <w:t xml:space="preserve"> и учитываются при начислении </w:t>
      </w:r>
      <w:r w:rsidRPr="000C506A">
        <w:rPr>
          <w:color w:val="000000"/>
          <w:sz w:val="28"/>
          <w:szCs w:val="28"/>
        </w:rPr>
        <w:t>иных</w:t>
      </w:r>
      <w:r w:rsidRPr="008243FE">
        <w:rPr>
          <w:color w:val="FF0000"/>
          <w:sz w:val="28"/>
          <w:szCs w:val="28"/>
        </w:rPr>
        <w:t xml:space="preserve"> </w:t>
      </w:r>
      <w:r>
        <w:rPr>
          <w:sz w:val="28"/>
          <w:szCs w:val="28"/>
        </w:rPr>
        <w:t xml:space="preserve">компенсационных </w:t>
      </w:r>
      <w:r w:rsidRPr="000C506A">
        <w:rPr>
          <w:color w:val="000000"/>
          <w:sz w:val="28"/>
          <w:szCs w:val="28"/>
        </w:rPr>
        <w:t>и стимулирующих  выплат, устанавливаемых в процентном отношении к окладу.</w:t>
      </w:r>
      <w:proofErr w:type="gramEnd"/>
    </w:p>
    <w:p w:rsidR="00A65303" w:rsidRDefault="00A65303" w:rsidP="00A65303">
      <w:pPr>
        <w:ind w:firstLine="709"/>
        <w:jc w:val="both"/>
        <w:rPr>
          <w:sz w:val="28"/>
          <w:szCs w:val="28"/>
        </w:rPr>
      </w:pPr>
      <w:proofErr w:type="gramStart"/>
      <w:r>
        <w:rPr>
          <w:sz w:val="28"/>
          <w:szCs w:val="28"/>
        </w:rPr>
        <w:t>Размеры повышающих коэффициентов, перечень профессий (специальностей) и должностей по категориям работников, установлены</w:t>
      </w:r>
      <w:r w:rsidRPr="004C7372">
        <w:rPr>
          <w:sz w:val="28"/>
          <w:szCs w:val="28"/>
        </w:rPr>
        <w:t xml:space="preserve"> </w:t>
      </w:r>
      <w:r>
        <w:rPr>
          <w:sz w:val="28"/>
          <w:szCs w:val="28"/>
        </w:rPr>
        <w:t xml:space="preserve">постановлением администрации муниципального района «Могочинский  район» от  23 августа </w:t>
      </w:r>
      <w:smartTag w:uri="urn:schemas-microsoft-com:office:smarttags" w:element="metricconverter">
        <w:smartTagPr>
          <w:attr w:name="ProductID" w:val="2013 г"/>
        </w:smartTagPr>
        <w:r>
          <w:rPr>
            <w:sz w:val="28"/>
            <w:szCs w:val="28"/>
          </w:rPr>
          <w:t>2013 г</w:t>
        </w:r>
      </w:smartTag>
      <w:r>
        <w:rPr>
          <w:sz w:val="28"/>
          <w:szCs w:val="28"/>
        </w:rPr>
        <w:t xml:space="preserve">. № 696  </w:t>
      </w:r>
      <w:r w:rsidRPr="00C86D41">
        <w:rPr>
          <w:color w:val="000000"/>
          <w:sz w:val="28"/>
          <w:szCs w:val="28"/>
        </w:rPr>
        <w:t>«</w:t>
      </w:r>
      <w:r w:rsidRPr="00C86D41">
        <w:rPr>
          <w:sz w:val="28"/>
          <w:szCs w:val="28"/>
        </w:rPr>
        <w:t>Об утверждении размеров повышающих коэффициентов к окладу (должностному окладу) по соответствующей профессиональной квалификационной группе и перечня профессий (специальностей) и должностей по категориям работников учреждений культуры</w:t>
      </w:r>
      <w:r>
        <w:rPr>
          <w:sz w:val="28"/>
          <w:szCs w:val="28"/>
        </w:rPr>
        <w:t xml:space="preserve"> и педагогическим работникам образовательных организаций в сфере культуры муниципального района «Могочинский</w:t>
      </w:r>
      <w:proofErr w:type="gramEnd"/>
      <w:r>
        <w:rPr>
          <w:sz w:val="28"/>
          <w:szCs w:val="28"/>
        </w:rPr>
        <w:t xml:space="preserve"> район»,</w:t>
      </w:r>
      <w:r w:rsidRPr="00C86D41">
        <w:rPr>
          <w:sz w:val="28"/>
          <w:szCs w:val="28"/>
        </w:rPr>
        <w:t xml:space="preserve"> принимающих непосредственное участие в оказании </w:t>
      </w:r>
      <w:r>
        <w:rPr>
          <w:sz w:val="28"/>
          <w:szCs w:val="28"/>
        </w:rPr>
        <w:t>муниципальных услуг</w:t>
      </w:r>
      <w:r w:rsidRPr="00C86D41">
        <w:rPr>
          <w:sz w:val="28"/>
          <w:szCs w:val="28"/>
        </w:rPr>
        <w:t>»</w:t>
      </w:r>
      <w:r>
        <w:rPr>
          <w:sz w:val="28"/>
          <w:szCs w:val="28"/>
        </w:rPr>
        <w:t>.</w:t>
      </w:r>
    </w:p>
    <w:p w:rsidR="00A65303" w:rsidRDefault="00A65303" w:rsidP="00A65303">
      <w:pPr>
        <w:ind w:firstLine="709"/>
        <w:jc w:val="both"/>
        <w:rPr>
          <w:sz w:val="28"/>
          <w:szCs w:val="28"/>
        </w:rPr>
      </w:pPr>
      <w:r>
        <w:rPr>
          <w:sz w:val="28"/>
          <w:szCs w:val="28"/>
        </w:rPr>
        <w:t>Повышающие коэффициенты к окладу (должностному окладу) специалистов, работающих в сельской местности, начисляются на оклад, установленный с учетом 25 процентной надбавки.</w:t>
      </w:r>
    </w:p>
    <w:p w:rsidR="00A65303" w:rsidRPr="00AC0617" w:rsidRDefault="00A65303" w:rsidP="00A65303">
      <w:pPr>
        <w:ind w:firstLine="709"/>
        <w:jc w:val="both"/>
        <w:rPr>
          <w:sz w:val="28"/>
          <w:szCs w:val="28"/>
        </w:rPr>
      </w:pPr>
      <w:r>
        <w:rPr>
          <w:sz w:val="28"/>
          <w:szCs w:val="28"/>
        </w:rPr>
        <w:t>5</w:t>
      </w:r>
      <w:r w:rsidRPr="002D7336">
        <w:rPr>
          <w:sz w:val="28"/>
          <w:szCs w:val="28"/>
        </w:rPr>
        <w:t xml:space="preserve">. </w:t>
      </w:r>
      <w:r>
        <w:rPr>
          <w:sz w:val="28"/>
          <w:szCs w:val="28"/>
        </w:rPr>
        <w:t>Положением об оплате и стимулировании труда работников дополнительн</w:t>
      </w:r>
      <w:r w:rsidRPr="002D7336">
        <w:rPr>
          <w:sz w:val="28"/>
          <w:szCs w:val="28"/>
        </w:rPr>
        <w:t xml:space="preserve">о могут предусматриваться повышающие коэффициенты к </w:t>
      </w:r>
      <w:r>
        <w:rPr>
          <w:sz w:val="28"/>
          <w:szCs w:val="28"/>
        </w:rPr>
        <w:t>окладам</w:t>
      </w:r>
      <w:r w:rsidRPr="00AC0617">
        <w:rPr>
          <w:sz w:val="28"/>
          <w:szCs w:val="28"/>
        </w:rPr>
        <w:t>:</w:t>
      </w:r>
    </w:p>
    <w:p w:rsidR="00A65303" w:rsidRDefault="00A65303" w:rsidP="00A65303">
      <w:pPr>
        <w:numPr>
          <w:ilvl w:val="0"/>
          <w:numId w:val="6"/>
        </w:numPr>
        <w:ind w:left="0" w:firstLine="709"/>
        <w:jc w:val="both"/>
        <w:rPr>
          <w:sz w:val="28"/>
          <w:szCs w:val="28"/>
        </w:rPr>
      </w:pPr>
      <w:r w:rsidRPr="002D7336">
        <w:rPr>
          <w:sz w:val="28"/>
          <w:szCs w:val="28"/>
        </w:rPr>
        <w:t>персональный повышающий коэффициент к окладу</w:t>
      </w:r>
      <w:r>
        <w:rPr>
          <w:sz w:val="28"/>
          <w:szCs w:val="28"/>
        </w:rPr>
        <w:t>;</w:t>
      </w:r>
    </w:p>
    <w:p w:rsidR="00A65303" w:rsidRDefault="00A65303" w:rsidP="00A65303">
      <w:pPr>
        <w:numPr>
          <w:ilvl w:val="0"/>
          <w:numId w:val="6"/>
        </w:numPr>
        <w:ind w:left="0" w:firstLine="709"/>
        <w:jc w:val="both"/>
        <w:rPr>
          <w:sz w:val="28"/>
          <w:szCs w:val="28"/>
        </w:rPr>
      </w:pPr>
      <w:r>
        <w:rPr>
          <w:sz w:val="28"/>
          <w:szCs w:val="28"/>
        </w:rPr>
        <w:t>повышающий коэффициент к окладу специалистам учреждений края, работающим в сельской местности  - 0,25 (данный коэффициент образует новый оклад без ограничения срока действия</w:t>
      </w:r>
      <w:proofErr w:type="gramStart"/>
      <w:r>
        <w:rPr>
          <w:sz w:val="28"/>
          <w:szCs w:val="28"/>
        </w:rPr>
        <w:t>.(</w:t>
      </w:r>
      <w:proofErr w:type="gramEnd"/>
      <w:r>
        <w:rPr>
          <w:sz w:val="28"/>
          <w:szCs w:val="28"/>
        </w:rPr>
        <w:t>Приложение № 2);</w:t>
      </w:r>
    </w:p>
    <w:p w:rsidR="00A65303" w:rsidRDefault="00A65303" w:rsidP="00A65303">
      <w:pPr>
        <w:numPr>
          <w:ilvl w:val="0"/>
          <w:numId w:val="6"/>
        </w:numPr>
        <w:ind w:left="0" w:firstLine="709"/>
        <w:jc w:val="both"/>
        <w:rPr>
          <w:sz w:val="28"/>
          <w:szCs w:val="28"/>
        </w:rPr>
      </w:pPr>
      <w:r>
        <w:rPr>
          <w:sz w:val="28"/>
          <w:szCs w:val="28"/>
        </w:rPr>
        <w:t>- повышающий коэффициент к окладу по учреждению (структурному подразделению) (приложение №2)</w:t>
      </w:r>
    </w:p>
    <w:p w:rsidR="00A65303" w:rsidRPr="002D7336" w:rsidRDefault="00A65303" w:rsidP="00A65303">
      <w:pPr>
        <w:numPr>
          <w:ilvl w:val="0"/>
          <w:numId w:val="6"/>
        </w:numPr>
        <w:ind w:left="0" w:firstLine="709"/>
        <w:jc w:val="both"/>
        <w:rPr>
          <w:sz w:val="28"/>
          <w:szCs w:val="28"/>
        </w:rPr>
      </w:pPr>
      <w:r w:rsidRPr="002D7336">
        <w:rPr>
          <w:sz w:val="28"/>
          <w:szCs w:val="28"/>
        </w:rPr>
        <w:t>повышающий коэффициент к окладу за профессиональное мастерство;</w:t>
      </w:r>
    </w:p>
    <w:p w:rsidR="00A65303" w:rsidRPr="00484A94" w:rsidRDefault="00A65303" w:rsidP="00A65303">
      <w:pPr>
        <w:ind w:firstLine="709"/>
        <w:jc w:val="both"/>
        <w:rPr>
          <w:sz w:val="28"/>
          <w:szCs w:val="28"/>
          <w:highlight w:val="yellow"/>
        </w:rPr>
      </w:pPr>
      <w:r>
        <w:rPr>
          <w:sz w:val="28"/>
          <w:szCs w:val="28"/>
        </w:rPr>
        <w:t>-   п</w:t>
      </w:r>
      <w:r w:rsidRPr="00361276">
        <w:rPr>
          <w:sz w:val="28"/>
          <w:szCs w:val="28"/>
        </w:rPr>
        <w:t>овышающий коэффициент к окладу по занимаемой должности;</w:t>
      </w:r>
      <w:r w:rsidRPr="00361276">
        <w:rPr>
          <w:color w:val="FF0000"/>
          <w:sz w:val="28"/>
          <w:szCs w:val="28"/>
        </w:rPr>
        <w:t xml:space="preserve"> </w:t>
      </w:r>
    </w:p>
    <w:p w:rsidR="00A65303" w:rsidRDefault="00A65303" w:rsidP="00A65303">
      <w:pPr>
        <w:numPr>
          <w:ilvl w:val="0"/>
          <w:numId w:val="6"/>
        </w:numPr>
        <w:ind w:left="0" w:firstLine="709"/>
        <w:jc w:val="both"/>
        <w:rPr>
          <w:sz w:val="28"/>
          <w:szCs w:val="28"/>
        </w:rPr>
      </w:pPr>
      <w:r w:rsidRPr="00245B39">
        <w:rPr>
          <w:sz w:val="28"/>
          <w:szCs w:val="28"/>
        </w:rPr>
        <w:t>повышающий коэффициент к окладу за наличие ученой степени,</w:t>
      </w:r>
      <w:r w:rsidRPr="002D7336">
        <w:rPr>
          <w:sz w:val="28"/>
          <w:szCs w:val="28"/>
        </w:rPr>
        <w:t xml:space="preserve"> поч</w:t>
      </w:r>
      <w:r>
        <w:rPr>
          <w:sz w:val="28"/>
          <w:szCs w:val="28"/>
        </w:rPr>
        <w:t>е</w:t>
      </w:r>
      <w:r w:rsidRPr="002D7336">
        <w:rPr>
          <w:sz w:val="28"/>
          <w:szCs w:val="28"/>
        </w:rPr>
        <w:t xml:space="preserve">тного звания, название которого начинается со </w:t>
      </w:r>
      <w:r>
        <w:rPr>
          <w:sz w:val="28"/>
          <w:szCs w:val="28"/>
        </w:rPr>
        <w:t>слова «заслуженный», «народный»;</w:t>
      </w:r>
    </w:p>
    <w:p w:rsidR="00A65303" w:rsidRDefault="00A65303" w:rsidP="00A65303">
      <w:pPr>
        <w:numPr>
          <w:ilvl w:val="0"/>
          <w:numId w:val="6"/>
        </w:numPr>
        <w:ind w:left="0" w:firstLine="709"/>
        <w:jc w:val="both"/>
        <w:rPr>
          <w:sz w:val="28"/>
          <w:szCs w:val="28"/>
        </w:rPr>
      </w:pPr>
      <w:r>
        <w:rPr>
          <w:sz w:val="28"/>
          <w:szCs w:val="28"/>
        </w:rPr>
        <w:t>повышающий коэффициент.</w:t>
      </w:r>
    </w:p>
    <w:p w:rsidR="00A65303" w:rsidRDefault="00A65303" w:rsidP="00A65303">
      <w:pPr>
        <w:jc w:val="both"/>
        <w:rPr>
          <w:sz w:val="28"/>
          <w:szCs w:val="28"/>
        </w:rPr>
      </w:pPr>
      <w:r>
        <w:rPr>
          <w:sz w:val="28"/>
          <w:szCs w:val="28"/>
        </w:rPr>
        <w:tab/>
        <w:t>Решение о введении соответствующих норм принимается  руководителем учреждения с учетом обеспечения указанных выплат финансовыми средствами. Размер выплат по повышающему коэффициенту к окладу определяется путем умножения размера оклада работника на повышающий коэффициент.</w:t>
      </w:r>
    </w:p>
    <w:p w:rsidR="00A65303" w:rsidRDefault="00A65303" w:rsidP="00A65303">
      <w:pPr>
        <w:jc w:val="both"/>
        <w:rPr>
          <w:sz w:val="28"/>
          <w:szCs w:val="28"/>
        </w:rPr>
      </w:pPr>
      <w:r>
        <w:rPr>
          <w:sz w:val="28"/>
          <w:szCs w:val="28"/>
        </w:rPr>
        <w:t>Выплаты по повышенному коэффициенту к окладу носят стимулирующий характер.</w:t>
      </w:r>
    </w:p>
    <w:p w:rsidR="00A65303" w:rsidRDefault="00A65303" w:rsidP="00A65303">
      <w:pPr>
        <w:jc w:val="both"/>
        <w:rPr>
          <w:sz w:val="28"/>
          <w:szCs w:val="28"/>
        </w:rPr>
      </w:pPr>
      <w:r>
        <w:rPr>
          <w:sz w:val="28"/>
          <w:szCs w:val="28"/>
        </w:rPr>
        <w:tab/>
        <w:t>Применение повышающего коэффициента не образует новый оклад и не учитывается при начислении новых стимулирующих и компенсационных выплат, устанавливаемых в процентном отношении к окладу, за исключением коэффициента к окладу за работу в сельской местности.</w:t>
      </w:r>
    </w:p>
    <w:p w:rsidR="00A65303" w:rsidRDefault="00A65303" w:rsidP="00A65303">
      <w:pPr>
        <w:jc w:val="both"/>
        <w:rPr>
          <w:sz w:val="28"/>
          <w:szCs w:val="28"/>
        </w:rPr>
      </w:pPr>
      <w:r>
        <w:rPr>
          <w:sz w:val="28"/>
          <w:szCs w:val="28"/>
        </w:rPr>
        <w:tab/>
        <w:t xml:space="preserve">Повышающие коэффициенты к окладам устанавливаются на определённый период времени в течение соответствующего календарного года, но не более чем на год и являются персонифицированными (за исключением коэффициентов за работу в сельской местности). </w:t>
      </w:r>
    </w:p>
    <w:p w:rsidR="00A65303" w:rsidRDefault="00A65303" w:rsidP="00A65303">
      <w:pPr>
        <w:jc w:val="both"/>
        <w:rPr>
          <w:sz w:val="28"/>
          <w:szCs w:val="28"/>
        </w:rPr>
      </w:pPr>
      <w:r>
        <w:rPr>
          <w:sz w:val="28"/>
          <w:szCs w:val="28"/>
        </w:rPr>
        <w:tab/>
        <w:t>Повышающий коэффициент не применяется к должностному окладу руководителя учреждения и окладам (должностным окладам) работников, у которых они определяются в процентном отношении к должностному окладу руководителя (кроме повышающих коэффициентов за наличие почётного звания).</w:t>
      </w:r>
    </w:p>
    <w:p w:rsidR="00A65303" w:rsidRPr="00921F9E" w:rsidRDefault="00A65303" w:rsidP="00A65303">
      <w:pPr>
        <w:jc w:val="both"/>
        <w:rPr>
          <w:sz w:val="28"/>
          <w:szCs w:val="28"/>
        </w:rPr>
      </w:pPr>
      <w:r>
        <w:rPr>
          <w:sz w:val="28"/>
          <w:szCs w:val="28"/>
        </w:rPr>
        <w:tab/>
      </w:r>
      <w:r w:rsidRPr="00921F9E">
        <w:rPr>
          <w:sz w:val="28"/>
          <w:szCs w:val="28"/>
        </w:rPr>
        <w:t>Размеры и условия применения</w:t>
      </w:r>
      <w:r>
        <w:rPr>
          <w:sz w:val="28"/>
          <w:szCs w:val="28"/>
        </w:rPr>
        <w:t>,</w:t>
      </w:r>
      <w:r w:rsidRPr="00921F9E">
        <w:rPr>
          <w:sz w:val="28"/>
          <w:szCs w:val="28"/>
        </w:rPr>
        <w:t xml:space="preserve"> </w:t>
      </w:r>
      <w:r>
        <w:rPr>
          <w:sz w:val="28"/>
          <w:szCs w:val="28"/>
        </w:rPr>
        <w:t xml:space="preserve">указанных </w:t>
      </w:r>
      <w:r w:rsidRPr="00921F9E">
        <w:rPr>
          <w:sz w:val="28"/>
          <w:szCs w:val="28"/>
        </w:rPr>
        <w:t>повышающих коэффициенто</w:t>
      </w:r>
      <w:r>
        <w:rPr>
          <w:sz w:val="28"/>
          <w:szCs w:val="28"/>
        </w:rPr>
        <w:t>в, включают в себя</w:t>
      </w:r>
      <w:r w:rsidRPr="00921F9E">
        <w:rPr>
          <w:sz w:val="28"/>
          <w:szCs w:val="28"/>
        </w:rPr>
        <w:t>:</w:t>
      </w:r>
    </w:p>
    <w:p w:rsidR="00A65303" w:rsidRDefault="00A65303" w:rsidP="00A65303">
      <w:pPr>
        <w:ind w:firstLine="709"/>
        <w:jc w:val="both"/>
        <w:rPr>
          <w:sz w:val="28"/>
          <w:szCs w:val="28"/>
        </w:rPr>
      </w:pPr>
      <w:r>
        <w:rPr>
          <w:sz w:val="28"/>
          <w:szCs w:val="28"/>
        </w:rPr>
        <w:t>1) персональный повышающий коэффициент к окладу устанавливается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w:t>
      </w:r>
    </w:p>
    <w:p w:rsidR="00A65303" w:rsidRDefault="00A65303" w:rsidP="00A65303">
      <w:pPr>
        <w:ind w:firstLine="709"/>
        <w:jc w:val="both"/>
        <w:rPr>
          <w:sz w:val="28"/>
          <w:szCs w:val="28"/>
        </w:rPr>
      </w:pPr>
      <w:r>
        <w:rPr>
          <w:sz w:val="28"/>
          <w:szCs w:val="28"/>
        </w:rPr>
        <w:t xml:space="preserve">Рекомендуемый размер повышающего коэффициента </w:t>
      </w:r>
      <w:r w:rsidRPr="00245B39">
        <w:rPr>
          <w:sz w:val="28"/>
          <w:szCs w:val="28"/>
        </w:rPr>
        <w:t>до 2,0.</w:t>
      </w:r>
    </w:p>
    <w:p w:rsidR="00A65303" w:rsidRDefault="00A65303" w:rsidP="00A65303">
      <w:pPr>
        <w:ind w:firstLine="709"/>
        <w:jc w:val="both"/>
        <w:rPr>
          <w:sz w:val="28"/>
          <w:szCs w:val="28"/>
        </w:rPr>
      </w:pPr>
      <w:proofErr w:type="gramStart"/>
      <w:r>
        <w:rPr>
          <w:sz w:val="28"/>
          <w:szCs w:val="28"/>
        </w:rPr>
        <w:t>2) повышающий коэффициент за профессиональное мастерство,   устанавливаемый отдельным работникам (преимущественно для творческого, артистического и художественного персонала), имеющим высокий уровень профессиональной подготовки и устойчиво высокую результативность труда, с целью их стимулирования, раскрытия творческого и делового потенциала, стремления к профессиональному росту, овладению дополнительными профессиональными навыками, при этом конкретные показатели высокого профессионального мастерства разрабатываются непосредственно в учреждении и закрепляются в Положении об оплате</w:t>
      </w:r>
      <w:proofErr w:type="gramEnd"/>
      <w:r>
        <w:rPr>
          <w:sz w:val="28"/>
          <w:szCs w:val="28"/>
        </w:rPr>
        <w:t xml:space="preserve"> и </w:t>
      </w:r>
      <w:proofErr w:type="gramStart"/>
      <w:r>
        <w:rPr>
          <w:sz w:val="28"/>
          <w:szCs w:val="28"/>
        </w:rPr>
        <w:t>стимулировании</w:t>
      </w:r>
      <w:proofErr w:type="gramEnd"/>
      <w:r>
        <w:rPr>
          <w:sz w:val="28"/>
          <w:szCs w:val="28"/>
        </w:rPr>
        <w:t xml:space="preserve"> труда работников учреждения, и размер данного повышающего коэффициента не должен превышать - 0,25;</w:t>
      </w:r>
    </w:p>
    <w:p w:rsidR="00A65303" w:rsidRPr="000C506A" w:rsidRDefault="00A65303" w:rsidP="00A65303">
      <w:pPr>
        <w:ind w:firstLine="709"/>
        <w:jc w:val="both"/>
        <w:rPr>
          <w:color w:val="000000"/>
          <w:sz w:val="28"/>
          <w:szCs w:val="28"/>
        </w:rPr>
      </w:pPr>
      <w:r w:rsidRPr="000C506A">
        <w:rPr>
          <w:color w:val="000000"/>
          <w:sz w:val="28"/>
          <w:szCs w:val="28"/>
        </w:rPr>
        <w:t>3) повышающий коэффициент к окладу по занимаемой должности – устанавливается всем работникам, занимающим должности</w:t>
      </w:r>
      <w:r>
        <w:rPr>
          <w:color w:val="000000"/>
          <w:sz w:val="28"/>
          <w:szCs w:val="28"/>
        </w:rPr>
        <w:t>,</w:t>
      </w:r>
      <w:r w:rsidRPr="000C506A">
        <w:rPr>
          <w:color w:val="000000"/>
          <w:sz w:val="28"/>
          <w:szCs w:val="28"/>
        </w:rPr>
        <w:t xml:space="preserve"> </w:t>
      </w:r>
      <w:proofErr w:type="gramStart"/>
      <w:r w:rsidRPr="000C506A">
        <w:rPr>
          <w:color w:val="000000"/>
          <w:sz w:val="28"/>
          <w:szCs w:val="28"/>
        </w:rPr>
        <w:t>предусматривающих</w:t>
      </w:r>
      <w:proofErr w:type="gramEnd"/>
      <w:r w:rsidRPr="000C506A">
        <w:rPr>
          <w:color w:val="000000"/>
          <w:sz w:val="28"/>
          <w:szCs w:val="28"/>
        </w:rPr>
        <w:t xml:space="preserve"> должностное категорирование (либо предусмотренные ПКГ по отрасли и межотраслевым должностям). </w:t>
      </w:r>
    </w:p>
    <w:p w:rsidR="00A65303" w:rsidRPr="000C506A" w:rsidRDefault="00A65303" w:rsidP="00A65303">
      <w:pPr>
        <w:ind w:firstLine="709"/>
        <w:jc w:val="both"/>
        <w:rPr>
          <w:color w:val="000000"/>
          <w:sz w:val="28"/>
          <w:szCs w:val="28"/>
        </w:rPr>
      </w:pPr>
      <w:r w:rsidRPr="000C506A">
        <w:rPr>
          <w:color w:val="000000"/>
          <w:sz w:val="28"/>
          <w:szCs w:val="28"/>
        </w:rPr>
        <w:t>Рекомендуемый размер повышающих коэффициентов  по должностям работников не должен превышать 0,25.</w:t>
      </w:r>
    </w:p>
    <w:p w:rsidR="00A65303" w:rsidRPr="000C506A" w:rsidRDefault="00A65303" w:rsidP="00A65303">
      <w:pPr>
        <w:ind w:firstLine="709"/>
        <w:jc w:val="both"/>
        <w:rPr>
          <w:color w:val="000000"/>
          <w:sz w:val="28"/>
          <w:szCs w:val="28"/>
        </w:rPr>
      </w:pPr>
      <w:r w:rsidRPr="000C506A">
        <w:rPr>
          <w:color w:val="000000"/>
          <w:sz w:val="28"/>
          <w:szCs w:val="28"/>
        </w:rPr>
        <w:t>Рекомендуемые размеры  повышающих коэффициентов по должностям научных сотрудников не должны превышать 0,35.</w:t>
      </w:r>
    </w:p>
    <w:p w:rsidR="00A65303" w:rsidRDefault="00A65303" w:rsidP="00A65303">
      <w:pPr>
        <w:ind w:firstLine="709"/>
        <w:jc w:val="both"/>
        <w:rPr>
          <w:sz w:val="28"/>
          <w:szCs w:val="28"/>
        </w:rPr>
      </w:pPr>
      <w:r>
        <w:rPr>
          <w:sz w:val="28"/>
          <w:szCs w:val="28"/>
        </w:rPr>
        <w:t>4) п</w:t>
      </w:r>
      <w:r w:rsidRPr="00262F6A">
        <w:rPr>
          <w:sz w:val="28"/>
          <w:szCs w:val="28"/>
        </w:rPr>
        <w:t>овышающий коэффициент за наличие уч</w:t>
      </w:r>
      <w:r>
        <w:rPr>
          <w:sz w:val="28"/>
          <w:szCs w:val="28"/>
        </w:rPr>
        <w:t>е</w:t>
      </w:r>
      <w:r w:rsidRPr="00262F6A">
        <w:rPr>
          <w:sz w:val="28"/>
          <w:szCs w:val="28"/>
        </w:rPr>
        <w:t>ной степени, поч</w:t>
      </w:r>
      <w:r>
        <w:rPr>
          <w:sz w:val="28"/>
          <w:szCs w:val="28"/>
        </w:rPr>
        <w:t>е</w:t>
      </w:r>
      <w:r w:rsidRPr="00262F6A">
        <w:rPr>
          <w:sz w:val="28"/>
          <w:szCs w:val="28"/>
        </w:rPr>
        <w:t>тного звания</w:t>
      </w:r>
      <w:r>
        <w:rPr>
          <w:sz w:val="28"/>
          <w:szCs w:val="28"/>
        </w:rPr>
        <w:t xml:space="preserve">, </w:t>
      </w:r>
      <w:r w:rsidRPr="00262F6A">
        <w:rPr>
          <w:sz w:val="28"/>
          <w:szCs w:val="28"/>
        </w:rPr>
        <w:t>название которого начинаются со слова</w:t>
      </w:r>
      <w:r>
        <w:rPr>
          <w:sz w:val="28"/>
          <w:szCs w:val="28"/>
        </w:rPr>
        <w:t xml:space="preserve"> «заслуженный», «народный», имеющих непосредственное отношение к выполнению трудовых функций:</w:t>
      </w:r>
    </w:p>
    <w:p w:rsidR="00A65303" w:rsidRPr="002372FB" w:rsidRDefault="00A65303" w:rsidP="00A65303">
      <w:pPr>
        <w:ind w:firstLine="709"/>
        <w:jc w:val="both"/>
        <w:rPr>
          <w:sz w:val="28"/>
          <w:szCs w:val="28"/>
        </w:rPr>
      </w:pPr>
      <w:r w:rsidRPr="002372FB">
        <w:rPr>
          <w:sz w:val="28"/>
          <w:szCs w:val="28"/>
        </w:rPr>
        <w:t xml:space="preserve">0,05 – работникам учреждений </w:t>
      </w:r>
      <w:r>
        <w:rPr>
          <w:sz w:val="28"/>
          <w:szCs w:val="28"/>
        </w:rPr>
        <w:t>муниципального района «Могочинский район»</w:t>
      </w:r>
      <w:r w:rsidRPr="002372FB">
        <w:rPr>
          <w:sz w:val="28"/>
          <w:szCs w:val="28"/>
        </w:rPr>
        <w:t>, имеющим поч</w:t>
      </w:r>
      <w:r>
        <w:rPr>
          <w:sz w:val="28"/>
          <w:szCs w:val="28"/>
        </w:rPr>
        <w:t>е</w:t>
      </w:r>
      <w:r w:rsidRPr="002372FB">
        <w:rPr>
          <w:sz w:val="28"/>
          <w:szCs w:val="28"/>
        </w:rPr>
        <w:t>тное звание профессиональных работников (области, края);</w:t>
      </w:r>
    </w:p>
    <w:p w:rsidR="00A65303" w:rsidRPr="002372FB" w:rsidRDefault="00A65303" w:rsidP="00A65303">
      <w:pPr>
        <w:ind w:firstLine="709"/>
        <w:jc w:val="both"/>
        <w:rPr>
          <w:sz w:val="28"/>
          <w:szCs w:val="28"/>
        </w:rPr>
      </w:pPr>
      <w:r w:rsidRPr="002372FB">
        <w:rPr>
          <w:sz w:val="28"/>
          <w:szCs w:val="28"/>
        </w:rPr>
        <w:t>0,10 – имеющим уч</w:t>
      </w:r>
      <w:r>
        <w:rPr>
          <w:sz w:val="28"/>
          <w:szCs w:val="28"/>
        </w:rPr>
        <w:t>е</w:t>
      </w:r>
      <w:r w:rsidRPr="002372FB">
        <w:rPr>
          <w:sz w:val="28"/>
          <w:szCs w:val="28"/>
        </w:rPr>
        <w:t>ную степень кандидата наук по профилю учреждения или деятельности, почетные звания, название которых начинается со слова «Заслуженный» по профилю деятельности;</w:t>
      </w:r>
    </w:p>
    <w:p w:rsidR="00A65303" w:rsidRDefault="00A65303" w:rsidP="00A65303">
      <w:pPr>
        <w:ind w:firstLine="709"/>
        <w:jc w:val="both"/>
        <w:rPr>
          <w:sz w:val="28"/>
          <w:szCs w:val="28"/>
        </w:rPr>
      </w:pPr>
      <w:r w:rsidRPr="002372FB">
        <w:rPr>
          <w:sz w:val="28"/>
          <w:szCs w:val="28"/>
        </w:rPr>
        <w:t>0,20 – имеющим уч</w:t>
      </w:r>
      <w:r>
        <w:rPr>
          <w:sz w:val="28"/>
          <w:szCs w:val="28"/>
        </w:rPr>
        <w:t>е</w:t>
      </w:r>
      <w:r w:rsidRPr="002372FB">
        <w:rPr>
          <w:sz w:val="28"/>
          <w:szCs w:val="28"/>
        </w:rPr>
        <w:t>ную степень доктора наук, почетные звания,  название которых начинается со слова «Народный» по профилю деятельности.</w:t>
      </w:r>
      <w:r>
        <w:rPr>
          <w:sz w:val="28"/>
          <w:szCs w:val="28"/>
        </w:rPr>
        <w:t xml:space="preserve"> </w:t>
      </w:r>
    </w:p>
    <w:p w:rsidR="00A65303" w:rsidRPr="00854705" w:rsidRDefault="00A65303" w:rsidP="00A65303">
      <w:pPr>
        <w:ind w:firstLine="709"/>
        <w:jc w:val="both"/>
        <w:rPr>
          <w:sz w:val="28"/>
          <w:szCs w:val="28"/>
        </w:rPr>
      </w:pPr>
      <w:proofErr w:type="gramStart"/>
      <w:r w:rsidRPr="00854705">
        <w:rPr>
          <w:sz w:val="28"/>
          <w:szCs w:val="28"/>
        </w:rPr>
        <w:t>Работникам учреждений, имеющим два и более почетных звания данный коэффициент устанавливается</w:t>
      </w:r>
      <w:proofErr w:type="gramEnd"/>
      <w:r w:rsidRPr="00854705">
        <w:rPr>
          <w:sz w:val="28"/>
          <w:szCs w:val="28"/>
        </w:rPr>
        <w:t xml:space="preserve"> по одному из оснований по выбору работника, а работникам, имеющим одновременно почетное звание и ученую степень, повышающий коэффициент устанавливается по каждому основанию.</w:t>
      </w:r>
      <w:r>
        <w:rPr>
          <w:sz w:val="28"/>
          <w:szCs w:val="28"/>
        </w:rPr>
        <w:t xml:space="preserve"> </w:t>
      </w:r>
      <w:r w:rsidRPr="00854705">
        <w:rPr>
          <w:sz w:val="28"/>
          <w:szCs w:val="28"/>
        </w:rPr>
        <w:t xml:space="preserve">Повышающий коэффициент устанавливается работнику при присуждении ему ученой степени – </w:t>
      </w:r>
      <w:proofErr w:type="gramStart"/>
      <w:r w:rsidRPr="00854705">
        <w:rPr>
          <w:sz w:val="28"/>
          <w:szCs w:val="28"/>
        </w:rPr>
        <w:t>с даты решения</w:t>
      </w:r>
      <w:proofErr w:type="gramEnd"/>
      <w:r w:rsidRPr="00854705">
        <w:rPr>
          <w:sz w:val="28"/>
          <w:szCs w:val="28"/>
        </w:rPr>
        <w:t xml:space="preserve"> диссертационного совета после (или либо) принятия решения ВАК России о выдаче диплома</w:t>
      </w:r>
      <w:r>
        <w:rPr>
          <w:sz w:val="28"/>
          <w:szCs w:val="28"/>
        </w:rPr>
        <w:t>;</w:t>
      </w:r>
    </w:p>
    <w:p w:rsidR="00A65303" w:rsidRPr="00854705" w:rsidRDefault="00A65303" w:rsidP="00A65303">
      <w:pPr>
        <w:ind w:firstLine="709"/>
        <w:jc w:val="both"/>
        <w:rPr>
          <w:sz w:val="28"/>
          <w:szCs w:val="28"/>
        </w:rPr>
      </w:pPr>
      <w:r>
        <w:rPr>
          <w:sz w:val="28"/>
          <w:szCs w:val="28"/>
        </w:rPr>
        <w:t>5</w:t>
      </w:r>
      <w:r w:rsidRPr="00854705">
        <w:rPr>
          <w:sz w:val="28"/>
          <w:szCs w:val="28"/>
        </w:rPr>
        <w:t>) повышающий коэффициент:</w:t>
      </w:r>
    </w:p>
    <w:p w:rsidR="00A65303" w:rsidRPr="00854705" w:rsidRDefault="00A65303" w:rsidP="00A65303">
      <w:pPr>
        <w:ind w:firstLine="709"/>
        <w:jc w:val="both"/>
        <w:rPr>
          <w:b/>
          <w:sz w:val="28"/>
          <w:szCs w:val="28"/>
        </w:rPr>
      </w:pPr>
      <w:r>
        <w:rPr>
          <w:sz w:val="28"/>
          <w:szCs w:val="28"/>
        </w:rPr>
        <w:t xml:space="preserve">а) </w:t>
      </w:r>
      <w:r w:rsidRPr="00854705">
        <w:rPr>
          <w:sz w:val="28"/>
          <w:szCs w:val="28"/>
        </w:rPr>
        <w:t xml:space="preserve">молодым специалистам в размере 0,20 устанавливается на срок                  до 3-х лет; </w:t>
      </w:r>
    </w:p>
    <w:p w:rsidR="00A65303" w:rsidRDefault="00A65303" w:rsidP="00A65303">
      <w:pPr>
        <w:ind w:firstLine="709"/>
        <w:jc w:val="both"/>
        <w:rPr>
          <w:sz w:val="28"/>
          <w:szCs w:val="28"/>
        </w:rPr>
      </w:pPr>
      <w:r>
        <w:rPr>
          <w:sz w:val="28"/>
          <w:szCs w:val="28"/>
        </w:rPr>
        <w:t>б)</w:t>
      </w:r>
      <w:r w:rsidRPr="00854705">
        <w:rPr>
          <w:sz w:val="28"/>
          <w:szCs w:val="28"/>
        </w:rPr>
        <w:t xml:space="preserve"> библиотечным работникам и экскурсоводам, владеющим иностранными языками и применяющим их по роду своей деятельности повседневно в практической работе</w:t>
      </w:r>
      <w:r>
        <w:rPr>
          <w:sz w:val="28"/>
          <w:szCs w:val="28"/>
        </w:rPr>
        <w:t>,</w:t>
      </w:r>
      <w:r w:rsidRPr="00854705">
        <w:rPr>
          <w:sz w:val="28"/>
          <w:szCs w:val="28"/>
        </w:rPr>
        <w:t xml:space="preserve"> устанавливается в размерах: </w:t>
      </w:r>
    </w:p>
    <w:p w:rsidR="00A65303" w:rsidRDefault="00A65303" w:rsidP="00A65303">
      <w:pPr>
        <w:ind w:firstLine="709"/>
        <w:jc w:val="both"/>
        <w:rPr>
          <w:sz w:val="28"/>
          <w:szCs w:val="28"/>
        </w:rPr>
      </w:pPr>
      <w:r w:rsidRPr="00854705">
        <w:rPr>
          <w:sz w:val="28"/>
          <w:szCs w:val="28"/>
        </w:rPr>
        <w:t>за знание одного языка 0,10</w:t>
      </w:r>
      <w:r>
        <w:rPr>
          <w:sz w:val="28"/>
          <w:szCs w:val="28"/>
        </w:rPr>
        <w:t>;</w:t>
      </w:r>
      <w:r w:rsidRPr="00854705">
        <w:rPr>
          <w:sz w:val="28"/>
          <w:szCs w:val="28"/>
        </w:rPr>
        <w:t xml:space="preserve"> </w:t>
      </w:r>
    </w:p>
    <w:p w:rsidR="00A65303" w:rsidRPr="00854705" w:rsidRDefault="00A65303" w:rsidP="00A65303">
      <w:pPr>
        <w:ind w:firstLine="709"/>
        <w:jc w:val="both"/>
        <w:rPr>
          <w:sz w:val="28"/>
          <w:szCs w:val="28"/>
        </w:rPr>
      </w:pPr>
      <w:r w:rsidRPr="00854705">
        <w:rPr>
          <w:sz w:val="28"/>
          <w:szCs w:val="28"/>
        </w:rPr>
        <w:t>за знание двух языков – 0,15;</w:t>
      </w:r>
    </w:p>
    <w:p w:rsidR="00A65303" w:rsidRDefault="00A65303" w:rsidP="00A65303">
      <w:pPr>
        <w:ind w:firstLine="709"/>
        <w:jc w:val="both"/>
        <w:rPr>
          <w:sz w:val="28"/>
          <w:szCs w:val="28"/>
        </w:rPr>
      </w:pPr>
      <w:r>
        <w:rPr>
          <w:sz w:val="28"/>
          <w:szCs w:val="28"/>
        </w:rPr>
        <w:t>в)</w:t>
      </w:r>
      <w:r w:rsidRPr="00854705">
        <w:rPr>
          <w:sz w:val="28"/>
          <w:szCs w:val="28"/>
        </w:rPr>
        <w:t xml:space="preserve"> водителям за классность</w:t>
      </w:r>
      <w:r>
        <w:rPr>
          <w:sz w:val="28"/>
          <w:szCs w:val="28"/>
        </w:rPr>
        <w:t xml:space="preserve"> в следующих размерах</w:t>
      </w:r>
      <w:r w:rsidRPr="00854705">
        <w:rPr>
          <w:sz w:val="28"/>
          <w:szCs w:val="28"/>
        </w:rPr>
        <w:t xml:space="preserve">: </w:t>
      </w:r>
    </w:p>
    <w:p w:rsidR="00A65303" w:rsidRDefault="00A65303" w:rsidP="00A65303">
      <w:pPr>
        <w:ind w:firstLine="709"/>
        <w:jc w:val="both"/>
        <w:rPr>
          <w:sz w:val="28"/>
          <w:szCs w:val="28"/>
        </w:rPr>
      </w:pPr>
      <w:r w:rsidRPr="00854705">
        <w:rPr>
          <w:sz w:val="28"/>
          <w:szCs w:val="28"/>
        </w:rPr>
        <w:t xml:space="preserve">2 класс – 0,10; </w:t>
      </w:r>
    </w:p>
    <w:p w:rsidR="00A65303" w:rsidRDefault="00A65303" w:rsidP="00A65303">
      <w:pPr>
        <w:ind w:firstLine="709"/>
        <w:jc w:val="both"/>
        <w:rPr>
          <w:sz w:val="28"/>
          <w:szCs w:val="28"/>
        </w:rPr>
      </w:pPr>
      <w:r w:rsidRPr="00854705">
        <w:rPr>
          <w:sz w:val="28"/>
          <w:szCs w:val="28"/>
        </w:rPr>
        <w:t>1 класс – 0,25.</w:t>
      </w:r>
    </w:p>
    <w:p w:rsidR="00A65303" w:rsidRPr="00FE425F" w:rsidRDefault="00A65303" w:rsidP="00A65303">
      <w:pPr>
        <w:ind w:firstLine="709"/>
        <w:jc w:val="both"/>
        <w:rPr>
          <w:sz w:val="28"/>
          <w:szCs w:val="28"/>
        </w:rPr>
      </w:pPr>
      <w:r w:rsidRPr="00682C3C">
        <w:rPr>
          <w:color w:val="000000"/>
          <w:sz w:val="28"/>
          <w:szCs w:val="28"/>
        </w:rPr>
        <w:br/>
      </w:r>
      <w:r>
        <w:rPr>
          <w:color w:val="000000"/>
          <w:sz w:val="28"/>
          <w:szCs w:val="28"/>
        </w:rPr>
        <w:tab/>
      </w:r>
      <w:r>
        <w:rPr>
          <w:sz w:val="28"/>
          <w:szCs w:val="28"/>
        </w:rPr>
        <w:t>6.</w:t>
      </w:r>
      <w:r w:rsidRPr="00BF1E0E">
        <w:rPr>
          <w:sz w:val="28"/>
          <w:szCs w:val="28"/>
        </w:rPr>
        <w:t xml:space="preserve"> </w:t>
      </w:r>
      <w:r w:rsidRPr="00BA0E66">
        <w:rPr>
          <w:sz w:val="28"/>
          <w:szCs w:val="28"/>
        </w:rPr>
        <w:t xml:space="preserve">Положением об оплате и стимулировании труда работников учреждения может быть предусмотрено установление следующих стимулирующих выплат в виде надбавок к </w:t>
      </w:r>
      <w:r>
        <w:rPr>
          <w:sz w:val="28"/>
          <w:szCs w:val="28"/>
        </w:rPr>
        <w:t>окладу (</w:t>
      </w:r>
      <w:r w:rsidRPr="00BA0E66">
        <w:rPr>
          <w:sz w:val="28"/>
          <w:szCs w:val="28"/>
        </w:rPr>
        <w:t>должностному окладу</w:t>
      </w:r>
      <w:r>
        <w:rPr>
          <w:sz w:val="28"/>
          <w:szCs w:val="28"/>
        </w:rPr>
        <w:t>). (Приложение № 6).</w:t>
      </w:r>
    </w:p>
    <w:p w:rsidR="00A65303" w:rsidRDefault="00A65303" w:rsidP="00A65303">
      <w:pPr>
        <w:ind w:firstLine="709"/>
        <w:jc w:val="both"/>
        <w:rPr>
          <w:sz w:val="28"/>
          <w:szCs w:val="28"/>
        </w:rPr>
      </w:pPr>
      <w:r w:rsidRPr="0057532C">
        <w:rPr>
          <w:sz w:val="28"/>
          <w:szCs w:val="28"/>
        </w:rPr>
        <w:t xml:space="preserve">1) </w:t>
      </w:r>
      <w:r w:rsidRPr="00BA0E66">
        <w:rPr>
          <w:sz w:val="28"/>
          <w:szCs w:val="28"/>
        </w:rPr>
        <w:t>за выслугу лет</w:t>
      </w:r>
      <w:r>
        <w:rPr>
          <w:sz w:val="28"/>
          <w:szCs w:val="28"/>
        </w:rPr>
        <w:t>, выплачиваемые работникам в зависимости от общего количества лет, проработанных в государственных или (и) муниципальных учреждениях культуры, искусства и кинематографии, и рекомендуется устанавливаться в следующих размерах (в процентах от оклада):</w:t>
      </w:r>
    </w:p>
    <w:p w:rsidR="00CF2D32" w:rsidRDefault="00CF2D32" w:rsidP="00A65303">
      <w:pPr>
        <w:ind w:firstLine="709"/>
        <w:jc w:val="both"/>
        <w:rPr>
          <w:sz w:val="28"/>
          <w:szCs w:val="28"/>
        </w:rPr>
      </w:pPr>
      <w:r>
        <w:rPr>
          <w:sz w:val="28"/>
          <w:szCs w:val="28"/>
        </w:rPr>
        <w:t>- при выслуге лет от 1 года до 3 лет – 10%</w:t>
      </w:r>
    </w:p>
    <w:p w:rsidR="00CF2D32" w:rsidRDefault="00CF2D32" w:rsidP="00A65303">
      <w:pPr>
        <w:ind w:firstLine="709"/>
        <w:jc w:val="both"/>
        <w:rPr>
          <w:sz w:val="28"/>
          <w:szCs w:val="28"/>
        </w:rPr>
      </w:pPr>
      <w:r>
        <w:rPr>
          <w:sz w:val="28"/>
          <w:szCs w:val="28"/>
        </w:rPr>
        <w:t>- при выслуге лет от 3 до 5 лет – 20%</w:t>
      </w:r>
    </w:p>
    <w:p w:rsidR="00CF2D32" w:rsidRDefault="00CF2D32" w:rsidP="00A65303">
      <w:pPr>
        <w:ind w:firstLine="709"/>
        <w:jc w:val="both"/>
        <w:rPr>
          <w:sz w:val="28"/>
          <w:szCs w:val="28"/>
        </w:rPr>
      </w:pPr>
      <w:r>
        <w:rPr>
          <w:sz w:val="28"/>
          <w:szCs w:val="28"/>
        </w:rPr>
        <w:t>- при выслуге лет от 5 до 10 лет – 25%</w:t>
      </w:r>
    </w:p>
    <w:p w:rsidR="00CF2D32" w:rsidRDefault="00CF2D32" w:rsidP="00CF2D32">
      <w:pPr>
        <w:ind w:firstLine="709"/>
        <w:jc w:val="both"/>
        <w:rPr>
          <w:sz w:val="28"/>
          <w:szCs w:val="28"/>
        </w:rPr>
      </w:pPr>
      <w:r>
        <w:rPr>
          <w:sz w:val="28"/>
          <w:szCs w:val="28"/>
        </w:rPr>
        <w:t>При выслуге лет свыше 10 лет – 30%</w:t>
      </w:r>
    </w:p>
    <w:p w:rsidR="00A65303" w:rsidRPr="00BA0E66" w:rsidRDefault="00A65303" w:rsidP="00A65303">
      <w:pPr>
        <w:ind w:firstLine="709"/>
        <w:jc w:val="both"/>
        <w:rPr>
          <w:sz w:val="28"/>
          <w:szCs w:val="28"/>
        </w:rPr>
      </w:pPr>
      <w:r>
        <w:rPr>
          <w:sz w:val="28"/>
          <w:szCs w:val="28"/>
        </w:rPr>
        <w:t xml:space="preserve">Надбавка за выслугу лет не образует новый оклад, </w:t>
      </w:r>
      <w:r w:rsidRPr="000C506A">
        <w:rPr>
          <w:color w:val="000000"/>
          <w:sz w:val="28"/>
          <w:szCs w:val="28"/>
        </w:rPr>
        <w:t>не учитывается при начислении иных стимулирующих и компенсационных выплат, устанавливаемых в процентном отношении к окладу,</w:t>
      </w:r>
      <w:r>
        <w:rPr>
          <w:sz w:val="28"/>
          <w:szCs w:val="28"/>
        </w:rPr>
        <w:t xml:space="preserve"> устанавливается </w:t>
      </w:r>
      <w:r w:rsidRPr="00A32FFE">
        <w:rPr>
          <w:sz w:val="28"/>
          <w:szCs w:val="28"/>
        </w:rPr>
        <w:t>на неопределенный срок.</w:t>
      </w:r>
    </w:p>
    <w:p w:rsidR="00A65303" w:rsidRPr="00BA0E66" w:rsidRDefault="00A65303" w:rsidP="00A65303">
      <w:pPr>
        <w:ind w:firstLine="709"/>
        <w:jc w:val="both"/>
        <w:rPr>
          <w:sz w:val="28"/>
          <w:szCs w:val="28"/>
        </w:rPr>
      </w:pPr>
      <w:r w:rsidRPr="00BA0E66">
        <w:rPr>
          <w:sz w:val="28"/>
          <w:szCs w:val="28"/>
        </w:rPr>
        <w:t>2) за интенсивность и высокие результаты работы</w:t>
      </w:r>
      <w:r>
        <w:rPr>
          <w:sz w:val="28"/>
          <w:szCs w:val="28"/>
        </w:rPr>
        <w:t>,</w:t>
      </w:r>
      <w:r w:rsidRPr="00BA0E66">
        <w:rPr>
          <w:sz w:val="28"/>
          <w:szCs w:val="28"/>
        </w:rPr>
        <w:t xml:space="preserve"> устанавливае</w:t>
      </w:r>
      <w:r>
        <w:rPr>
          <w:sz w:val="28"/>
          <w:szCs w:val="28"/>
        </w:rPr>
        <w:t>мые</w:t>
      </w:r>
      <w:r w:rsidRPr="00BA0E66">
        <w:rPr>
          <w:sz w:val="28"/>
          <w:szCs w:val="28"/>
        </w:rPr>
        <w:t xml:space="preserve"> работникам учреждений культуры в соотве</w:t>
      </w:r>
      <w:r>
        <w:rPr>
          <w:sz w:val="28"/>
          <w:szCs w:val="28"/>
        </w:rPr>
        <w:t>т</w:t>
      </w:r>
      <w:r w:rsidRPr="00BA0E66">
        <w:rPr>
          <w:sz w:val="28"/>
          <w:szCs w:val="28"/>
        </w:rPr>
        <w:t xml:space="preserve">ствии с критериями оценки результативности и качества труда в соответствии с </w:t>
      </w:r>
      <w:r>
        <w:rPr>
          <w:sz w:val="28"/>
          <w:szCs w:val="28"/>
        </w:rPr>
        <w:t>П</w:t>
      </w:r>
      <w:r w:rsidRPr="00BA0E66">
        <w:rPr>
          <w:sz w:val="28"/>
          <w:szCs w:val="28"/>
        </w:rPr>
        <w:t xml:space="preserve">риложением </w:t>
      </w:r>
      <w:r>
        <w:rPr>
          <w:sz w:val="28"/>
          <w:szCs w:val="28"/>
        </w:rPr>
        <w:t>№ 3;</w:t>
      </w:r>
    </w:p>
    <w:p w:rsidR="00A65303" w:rsidRDefault="00A65303" w:rsidP="00A65303">
      <w:pPr>
        <w:ind w:firstLine="709"/>
        <w:jc w:val="both"/>
        <w:rPr>
          <w:sz w:val="28"/>
          <w:szCs w:val="28"/>
        </w:rPr>
      </w:pPr>
      <w:r w:rsidRPr="00464218">
        <w:rPr>
          <w:sz w:val="28"/>
          <w:szCs w:val="28"/>
        </w:rPr>
        <w:t xml:space="preserve">3) </w:t>
      </w:r>
      <w:r w:rsidRPr="003F5B97">
        <w:rPr>
          <w:sz w:val="28"/>
          <w:szCs w:val="28"/>
        </w:rPr>
        <w:t>за качество выполняемых работ</w:t>
      </w:r>
      <w:r>
        <w:rPr>
          <w:sz w:val="28"/>
          <w:szCs w:val="28"/>
        </w:rPr>
        <w:t>,</w:t>
      </w:r>
      <w:r w:rsidRPr="003F5B97">
        <w:rPr>
          <w:b/>
          <w:sz w:val="28"/>
          <w:szCs w:val="28"/>
        </w:rPr>
        <w:t xml:space="preserve"> </w:t>
      </w:r>
      <w:r w:rsidRPr="003F5B97">
        <w:rPr>
          <w:sz w:val="28"/>
          <w:szCs w:val="28"/>
        </w:rPr>
        <w:t>устанавливае</w:t>
      </w:r>
      <w:r>
        <w:rPr>
          <w:sz w:val="28"/>
          <w:szCs w:val="28"/>
        </w:rPr>
        <w:t>мые</w:t>
      </w:r>
      <w:r w:rsidRPr="003F5B97">
        <w:rPr>
          <w:sz w:val="28"/>
          <w:szCs w:val="28"/>
        </w:rPr>
        <w:t xml:space="preserve"> работникам учреждений культуры </w:t>
      </w:r>
      <w:r w:rsidRPr="00464218">
        <w:rPr>
          <w:sz w:val="28"/>
          <w:szCs w:val="28"/>
        </w:rPr>
        <w:t xml:space="preserve">в соответствии с </w:t>
      </w:r>
      <w:r>
        <w:rPr>
          <w:sz w:val="28"/>
          <w:szCs w:val="28"/>
        </w:rPr>
        <w:t>к</w:t>
      </w:r>
      <w:r w:rsidRPr="00464218">
        <w:rPr>
          <w:sz w:val="28"/>
          <w:szCs w:val="28"/>
        </w:rPr>
        <w:t>ритери</w:t>
      </w:r>
      <w:r>
        <w:rPr>
          <w:sz w:val="28"/>
          <w:szCs w:val="28"/>
        </w:rPr>
        <w:t xml:space="preserve">ями </w:t>
      </w:r>
      <w:r w:rsidRPr="003F5B97">
        <w:rPr>
          <w:sz w:val="28"/>
          <w:szCs w:val="28"/>
        </w:rPr>
        <w:t xml:space="preserve">оценки результативности и качества труда в соответствии с </w:t>
      </w:r>
      <w:r>
        <w:rPr>
          <w:sz w:val="28"/>
          <w:szCs w:val="28"/>
        </w:rPr>
        <w:t>П</w:t>
      </w:r>
      <w:r w:rsidRPr="003F5B97">
        <w:rPr>
          <w:sz w:val="28"/>
          <w:szCs w:val="28"/>
        </w:rPr>
        <w:t>риложением</w:t>
      </w:r>
      <w:r>
        <w:rPr>
          <w:sz w:val="28"/>
          <w:szCs w:val="28"/>
        </w:rPr>
        <w:t xml:space="preserve"> №</w:t>
      </w:r>
      <w:r w:rsidRPr="003F5B97">
        <w:rPr>
          <w:sz w:val="28"/>
          <w:szCs w:val="28"/>
        </w:rPr>
        <w:t xml:space="preserve"> </w:t>
      </w:r>
      <w:r>
        <w:rPr>
          <w:sz w:val="28"/>
          <w:szCs w:val="28"/>
        </w:rPr>
        <w:t>4</w:t>
      </w:r>
      <w:r w:rsidRPr="003F5B97">
        <w:rPr>
          <w:sz w:val="28"/>
          <w:szCs w:val="28"/>
        </w:rPr>
        <w:t>.</w:t>
      </w:r>
    </w:p>
    <w:p w:rsidR="00A65303" w:rsidRPr="003F5B97" w:rsidRDefault="00A65303" w:rsidP="00A65303">
      <w:pPr>
        <w:ind w:firstLine="709"/>
        <w:jc w:val="both"/>
        <w:rPr>
          <w:sz w:val="28"/>
          <w:szCs w:val="28"/>
        </w:rPr>
      </w:pPr>
      <w:r>
        <w:rPr>
          <w:sz w:val="28"/>
          <w:szCs w:val="28"/>
        </w:rPr>
        <w:t>4)  за специфику работы.</w:t>
      </w:r>
    </w:p>
    <w:p w:rsidR="00A65303" w:rsidRPr="00464218" w:rsidRDefault="00A65303" w:rsidP="00A65303">
      <w:pPr>
        <w:ind w:firstLine="709"/>
        <w:jc w:val="both"/>
        <w:rPr>
          <w:sz w:val="28"/>
          <w:szCs w:val="28"/>
        </w:rPr>
      </w:pPr>
      <w:r w:rsidRPr="00464218">
        <w:rPr>
          <w:sz w:val="28"/>
          <w:szCs w:val="28"/>
        </w:rPr>
        <w:t>Стимулирующие выплаты в виде надбавок к должностному окладу, определенные подпунктами 2</w:t>
      </w:r>
      <w:r>
        <w:rPr>
          <w:sz w:val="28"/>
          <w:szCs w:val="28"/>
        </w:rPr>
        <w:t xml:space="preserve">) </w:t>
      </w:r>
      <w:r w:rsidRPr="00464218">
        <w:rPr>
          <w:sz w:val="28"/>
          <w:szCs w:val="28"/>
        </w:rPr>
        <w:t>-</w:t>
      </w:r>
      <w:r>
        <w:rPr>
          <w:sz w:val="28"/>
          <w:szCs w:val="28"/>
        </w:rPr>
        <w:t xml:space="preserve"> </w:t>
      </w:r>
      <w:r w:rsidRPr="00464218">
        <w:rPr>
          <w:sz w:val="28"/>
          <w:szCs w:val="28"/>
        </w:rPr>
        <w:t>4</w:t>
      </w:r>
      <w:r>
        <w:rPr>
          <w:sz w:val="28"/>
          <w:szCs w:val="28"/>
        </w:rPr>
        <w:t xml:space="preserve">) </w:t>
      </w:r>
      <w:r w:rsidRPr="00464218">
        <w:rPr>
          <w:sz w:val="28"/>
          <w:szCs w:val="28"/>
        </w:rPr>
        <w:t xml:space="preserve">настоящего пункта, устанавливаются по итогам работы </w:t>
      </w:r>
      <w:r w:rsidRPr="00A32FFE">
        <w:rPr>
          <w:sz w:val="28"/>
          <w:szCs w:val="28"/>
        </w:rPr>
        <w:t>за отчетный квартал.</w:t>
      </w:r>
    </w:p>
    <w:p w:rsidR="00A65303" w:rsidRPr="00464218" w:rsidRDefault="00A65303" w:rsidP="00A65303">
      <w:pPr>
        <w:ind w:firstLine="709"/>
        <w:jc w:val="both"/>
        <w:rPr>
          <w:sz w:val="28"/>
          <w:szCs w:val="28"/>
        </w:rPr>
      </w:pPr>
      <w:r>
        <w:rPr>
          <w:sz w:val="28"/>
          <w:szCs w:val="28"/>
        </w:rPr>
        <w:t>7</w:t>
      </w:r>
      <w:r w:rsidRPr="00464218">
        <w:rPr>
          <w:sz w:val="28"/>
          <w:szCs w:val="28"/>
        </w:rPr>
        <w:t>. Установление стимулирующей выплаты в виде надбавок к окладу (должностному окладу) осуществляется по решению руководителя учреждения в пределах бюджетных ассигнований на оплату труда работников учреждения, а также средств от платных услуг и иной приносящей доход деятельности, направленных учреждением на оплату труда работников:</w:t>
      </w:r>
    </w:p>
    <w:p w:rsidR="00A65303" w:rsidRPr="002F7D5B" w:rsidRDefault="00A65303" w:rsidP="00A65303">
      <w:pPr>
        <w:ind w:firstLine="709"/>
        <w:jc w:val="both"/>
        <w:rPr>
          <w:sz w:val="28"/>
          <w:szCs w:val="28"/>
        </w:rPr>
      </w:pPr>
      <w:r w:rsidRPr="002F7D5B">
        <w:rPr>
          <w:sz w:val="28"/>
          <w:szCs w:val="28"/>
        </w:rPr>
        <w:t>руководителям структурных подразделений учреждения, специалистам и иным работникам, подчиненным заместителям руководителей – по представлению заместителей руководителей учреждений;</w:t>
      </w:r>
    </w:p>
    <w:p w:rsidR="00A65303" w:rsidRPr="002F7D5B" w:rsidRDefault="00A65303" w:rsidP="00A65303">
      <w:pPr>
        <w:ind w:firstLine="709"/>
        <w:jc w:val="both"/>
        <w:rPr>
          <w:sz w:val="28"/>
          <w:szCs w:val="28"/>
        </w:rPr>
      </w:pPr>
      <w:r w:rsidRPr="002F7D5B">
        <w:rPr>
          <w:sz w:val="28"/>
          <w:szCs w:val="28"/>
        </w:rPr>
        <w:t>остальным работникам, занятым в структурных подразделениях учреждения – на основании представления руководителей соответствующих структурных подразделений учреждения.</w:t>
      </w:r>
    </w:p>
    <w:p w:rsidR="00A65303" w:rsidRDefault="00A65303" w:rsidP="00A65303">
      <w:pPr>
        <w:ind w:firstLine="709"/>
        <w:jc w:val="both"/>
        <w:rPr>
          <w:sz w:val="28"/>
          <w:szCs w:val="28"/>
        </w:rPr>
      </w:pPr>
      <w:r>
        <w:rPr>
          <w:sz w:val="28"/>
          <w:szCs w:val="28"/>
        </w:rPr>
        <w:t>При наличии взысканий, упущений в работе, ненадлежащего исполнения своих должностных обязанностей основание и размеры выплат стимулирующего характера пересматриваются в индивидуальном порядке.</w:t>
      </w:r>
    </w:p>
    <w:p w:rsidR="00A65303" w:rsidRDefault="00A65303" w:rsidP="00A65303">
      <w:pPr>
        <w:ind w:firstLine="709"/>
        <w:jc w:val="both"/>
        <w:rPr>
          <w:sz w:val="28"/>
          <w:szCs w:val="28"/>
        </w:rPr>
      </w:pPr>
      <w:proofErr w:type="gramStart"/>
      <w:r w:rsidRPr="00464218">
        <w:rPr>
          <w:sz w:val="28"/>
          <w:szCs w:val="28"/>
        </w:rPr>
        <w:t>Виды выплат ст</w:t>
      </w:r>
      <w:r>
        <w:rPr>
          <w:sz w:val="28"/>
          <w:szCs w:val="28"/>
        </w:rPr>
        <w:t>имулирующего характера, размеры и условия их осуществления устанавливаются коллективными договорами, локальными нормативными актами, принятыми с учетом мнения профсоюза, в соответствии с трудовым законодательством и иными нормативными правовыми актами, содержащими нормы трудового права с применением</w:t>
      </w:r>
      <w:r w:rsidRPr="00D05926">
        <w:rPr>
          <w:sz w:val="28"/>
          <w:szCs w:val="28"/>
        </w:rPr>
        <w:t xml:space="preserve"> балльн</w:t>
      </w:r>
      <w:r>
        <w:rPr>
          <w:sz w:val="28"/>
          <w:szCs w:val="28"/>
        </w:rPr>
        <w:t>ой</w:t>
      </w:r>
      <w:r w:rsidRPr="00D05926">
        <w:rPr>
          <w:sz w:val="28"/>
          <w:szCs w:val="28"/>
        </w:rPr>
        <w:t xml:space="preserve"> оценк</w:t>
      </w:r>
      <w:r>
        <w:rPr>
          <w:sz w:val="28"/>
          <w:szCs w:val="28"/>
        </w:rPr>
        <w:t>и.</w:t>
      </w:r>
      <w:proofErr w:type="gramEnd"/>
    </w:p>
    <w:p w:rsidR="00A65303" w:rsidRPr="00B533DA" w:rsidRDefault="00A65303" w:rsidP="00A65303">
      <w:pPr>
        <w:ind w:firstLine="709"/>
        <w:jc w:val="both"/>
        <w:rPr>
          <w:sz w:val="28"/>
          <w:szCs w:val="28"/>
        </w:rPr>
      </w:pPr>
      <w:r w:rsidRPr="00464218">
        <w:rPr>
          <w:sz w:val="28"/>
          <w:szCs w:val="28"/>
        </w:rPr>
        <w:t>Для принятия решения о размерах выплат стимулирующего характера в учреждении создается комиссия с обязательным уч</w:t>
      </w:r>
      <w:r>
        <w:rPr>
          <w:sz w:val="28"/>
          <w:szCs w:val="28"/>
        </w:rPr>
        <w:t>астием представителя  профсоюза или иного</w:t>
      </w:r>
      <w:r w:rsidRPr="00895AE1">
        <w:rPr>
          <w:sz w:val="28"/>
          <w:szCs w:val="28"/>
        </w:rPr>
        <w:t xml:space="preserve"> </w:t>
      </w:r>
      <w:r w:rsidRPr="00B533DA">
        <w:rPr>
          <w:sz w:val="28"/>
          <w:szCs w:val="28"/>
        </w:rPr>
        <w:t>представительно</w:t>
      </w:r>
      <w:r>
        <w:rPr>
          <w:sz w:val="28"/>
          <w:szCs w:val="28"/>
        </w:rPr>
        <w:t>го органа работников учреждений.</w:t>
      </w:r>
    </w:p>
    <w:p w:rsidR="00A65303" w:rsidRDefault="00A65303" w:rsidP="00A65303">
      <w:pPr>
        <w:pStyle w:val="a5"/>
        <w:ind w:firstLine="709"/>
        <w:jc w:val="both"/>
        <w:rPr>
          <w:rFonts w:ascii="Times New Roman" w:hAnsi="Times New Roman" w:cs="Times New Roman"/>
          <w:sz w:val="28"/>
          <w:szCs w:val="28"/>
        </w:rPr>
      </w:pPr>
      <w:r w:rsidRPr="00464218">
        <w:rPr>
          <w:rFonts w:ascii="Times New Roman" w:hAnsi="Times New Roman" w:cs="Times New Roman"/>
          <w:sz w:val="28"/>
          <w:szCs w:val="28"/>
        </w:rPr>
        <w:t xml:space="preserve"> Количество  членов комиссии должно быть нечетным. По итогам </w:t>
      </w:r>
      <w:r>
        <w:rPr>
          <w:rFonts w:ascii="Times New Roman" w:hAnsi="Times New Roman" w:cs="Times New Roman"/>
          <w:sz w:val="28"/>
          <w:szCs w:val="28"/>
        </w:rPr>
        <w:t xml:space="preserve">заседания </w:t>
      </w:r>
      <w:r w:rsidRPr="00464218">
        <w:rPr>
          <w:rFonts w:ascii="Times New Roman" w:hAnsi="Times New Roman" w:cs="Times New Roman"/>
          <w:sz w:val="28"/>
          <w:szCs w:val="28"/>
        </w:rPr>
        <w:t>комиссии оформляется протокол и на основании протокола оформляется приказ</w:t>
      </w:r>
      <w:r>
        <w:rPr>
          <w:rFonts w:ascii="Times New Roman" w:hAnsi="Times New Roman" w:cs="Times New Roman"/>
          <w:sz w:val="28"/>
          <w:szCs w:val="28"/>
        </w:rPr>
        <w:t xml:space="preserve"> учреждения</w:t>
      </w:r>
      <w:r w:rsidRPr="00464218">
        <w:rPr>
          <w:rFonts w:ascii="Times New Roman" w:hAnsi="Times New Roman" w:cs="Times New Roman"/>
          <w:sz w:val="28"/>
          <w:szCs w:val="28"/>
        </w:rPr>
        <w:t>.</w:t>
      </w:r>
    </w:p>
    <w:p w:rsidR="00A65303" w:rsidRDefault="00A65303" w:rsidP="00A65303">
      <w:pPr>
        <w:ind w:firstLine="709"/>
        <w:jc w:val="both"/>
        <w:rPr>
          <w:sz w:val="28"/>
          <w:szCs w:val="28"/>
        </w:rPr>
      </w:pPr>
      <w:r w:rsidRPr="00A32FFE">
        <w:rPr>
          <w:sz w:val="28"/>
          <w:szCs w:val="28"/>
        </w:rPr>
        <w:t xml:space="preserve">8. С учетом условий труда работникам учреждений устанавливаются выплаты компенсационного характера, предусмотренные разделом </w:t>
      </w:r>
      <w:r w:rsidRPr="00A32FFE">
        <w:rPr>
          <w:sz w:val="28"/>
          <w:szCs w:val="28"/>
          <w:lang w:val="en-US"/>
        </w:rPr>
        <w:t>VI</w:t>
      </w:r>
      <w:r w:rsidRPr="00A32FFE">
        <w:rPr>
          <w:sz w:val="28"/>
          <w:szCs w:val="28"/>
        </w:rPr>
        <w:t xml:space="preserve"> настоящего Положения.</w:t>
      </w:r>
    </w:p>
    <w:p w:rsidR="00A65303" w:rsidRDefault="00A65303" w:rsidP="00A65303">
      <w:pPr>
        <w:ind w:firstLine="709"/>
        <w:jc w:val="both"/>
        <w:rPr>
          <w:sz w:val="28"/>
          <w:szCs w:val="28"/>
        </w:rPr>
      </w:pPr>
      <w:r>
        <w:rPr>
          <w:sz w:val="28"/>
          <w:szCs w:val="28"/>
        </w:rPr>
        <w:t xml:space="preserve">9. Работникам </w:t>
      </w:r>
      <w:r w:rsidRPr="00EB6E52">
        <w:rPr>
          <w:sz w:val="28"/>
          <w:szCs w:val="28"/>
        </w:rPr>
        <w:t>учреждений</w:t>
      </w:r>
      <w:r>
        <w:rPr>
          <w:sz w:val="28"/>
          <w:szCs w:val="28"/>
        </w:rPr>
        <w:t xml:space="preserve">, производятся премиальные выплаты по итогам работы и единовременные выплаты,  предусмотренные разделом </w:t>
      </w:r>
      <w:r>
        <w:rPr>
          <w:sz w:val="28"/>
          <w:szCs w:val="28"/>
          <w:lang w:val="en-US"/>
        </w:rPr>
        <w:t>VII</w:t>
      </w:r>
      <w:r>
        <w:rPr>
          <w:sz w:val="28"/>
          <w:szCs w:val="28"/>
        </w:rPr>
        <w:t xml:space="preserve">, а также выплата материальной помощи, предусмотренная разделом </w:t>
      </w:r>
      <w:r>
        <w:rPr>
          <w:sz w:val="28"/>
          <w:szCs w:val="28"/>
          <w:lang w:val="en-US"/>
        </w:rPr>
        <w:t>VIII</w:t>
      </w:r>
      <w:r>
        <w:rPr>
          <w:sz w:val="28"/>
          <w:szCs w:val="28"/>
        </w:rPr>
        <w:t xml:space="preserve">  настоящего Положения.</w:t>
      </w:r>
    </w:p>
    <w:p w:rsidR="00A65303" w:rsidRDefault="00A65303" w:rsidP="00A65303">
      <w:pPr>
        <w:jc w:val="both"/>
        <w:rPr>
          <w:sz w:val="28"/>
          <w:szCs w:val="28"/>
        </w:rPr>
      </w:pPr>
    </w:p>
    <w:p w:rsidR="00A65303" w:rsidRDefault="00A65303" w:rsidP="00A65303">
      <w:pPr>
        <w:jc w:val="center"/>
        <w:rPr>
          <w:b/>
          <w:sz w:val="28"/>
          <w:szCs w:val="28"/>
        </w:rPr>
      </w:pPr>
      <w:r w:rsidRPr="00464218">
        <w:rPr>
          <w:b/>
          <w:sz w:val="28"/>
          <w:szCs w:val="28"/>
          <w:lang w:val="en-US"/>
        </w:rPr>
        <w:t>III</w:t>
      </w:r>
      <w:r w:rsidRPr="00464218">
        <w:rPr>
          <w:b/>
          <w:sz w:val="28"/>
          <w:szCs w:val="28"/>
        </w:rPr>
        <w:t xml:space="preserve">. </w:t>
      </w:r>
      <w:r w:rsidRPr="00A32FFE">
        <w:rPr>
          <w:b/>
          <w:sz w:val="28"/>
          <w:szCs w:val="28"/>
        </w:rPr>
        <w:t>Порядок и условия стимулирования труда работников учреждений</w:t>
      </w:r>
      <w:proofErr w:type="gramStart"/>
      <w:r w:rsidRPr="00A32FFE">
        <w:rPr>
          <w:b/>
          <w:sz w:val="28"/>
          <w:szCs w:val="28"/>
        </w:rPr>
        <w:t>,  осуществляющих</w:t>
      </w:r>
      <w:proofErr w:type="gramEnd"/>
      <w:r w:rsidRPr="00A32FFE">
        <w:rPr>
          <w:b/>
          <w:sz w:val="28"/>
          <w:szCs w:val="28"/>
        </w:rPr>
        <w:t xml:space="preserve"> профессиональную деятельность по профессиям рабочих</w:t>
      </w:r>
    </w:p>
    <w:p w:rsidR="00A65303" w:rsidRDefault="00A65303" w:rsidP="00A65303">
      <w:pPr>
        <w:jc w:val="center"/>
        <w:rPr>
          <w:b/>
          <w:sz w:val="28"/>
          <w:szCs w:val="28"/>
        </w:rPr>
      </w:pPr>
    </w:p>
    <w:p w:rsidR="00A65303" w:rsidRPr="00855F83" w:rsidRDefault="00A65303" w:rsidP="00A65303">
      <w:pPr>
        <w:ind w:firstLine="709"/>
        <w:jc w:val="both"/>
        <w:rPr>
          <w:sz w:val="28"/>
          <w:szCs w:val="28"/>
        </w:rPr>
      </w:pPr>
      <w:r>
        <w:rPr>
          <w:sz w:val="28"/>
          <w:szCs w:val="28"/>
        </w:rPr>
        <w:t xml:space="preserve">10. </w:t>
      </w:r>
      <w:r w:rsidRPr="00855F83">
        <w:rPr>
          <w:sz w:val="28"/>
          <w:szCs w:val="28"/>
        </w:rPr>
        <w:t xml:space="preserve">Положением об оплате и стимулировании труда работников учреждения может быть предусмотрено установление рабочим </w:t>
      </w:r>
      <w:r>
        <w:rPr>
          <w:sz w:val="28"/>
          <w:szCs w:val="28"/>
        </w:rPr>
        <w:t xml:space="preserve">следующих </w:t>
      </w:r>
      <w:r w:rsidRPr="00855F83">
        <w:rPr>
          <w:sz w:val="28"/>
          <w:szCs w:val="28"/>
        </w:rPr>
        <w:t>повышающих коэффициентов к окладам:</w:t>
      </w:r>
    </w:p>
    <w:p w:rsidR="00A65303" w:rsidRDefault="00A65303" w:rsidP="00A65303">
      <w:pPr>
        <w:ind w:firstLine="709"/>
        <w:jc w:val="both"/>
        <w:rPr>
          <w:sz w:val="28"/>
          <w:szCs w:val="28"/>
        </w:rPr>
      </w:pPr>
      <w:r w:rsidRPr="00103A95">
        <w:rPr>
          <w:sz w:val="28"/>
          <w:szCs w:val="28"/>
        </w:rPr>
        <w:t>1) персональный повышающий коэффициент к окладу</w:t>
      </w:r>
      <w:r>
        <w:rPr>
          <w:sz w:val="28"/>
          <w:szCs w:val="28"/>
        </w:rPr>
        <w:t>, который</w:t>
      </w:r>
      <w:r w:rsidRPr="00103A95">
        <w:rPr>
          <w:sz w:val="28"/>
          <w:szCs w:val="28"/>
        </w:rPr>
        <w:t xml:space="preserve"> может быть установлен рабочему с уч</w:t>
      </w:r>
      <w:r>
        <w:rPr>
          <w:sz w:val="28"/>
          <w:szCs w:val="28"/>
        </w:rPr>
        <w:t>е</w:t>
      </w:r>
      <w:r w:rsidRPr="00103A95">
        <w:rPr>
          <w:sz w:val="28"/>
          <w:szCs w:val="28"/>
        </w:rPr>
        <w:t xml:space="preserve">том уровня его профессиональной подготовленности,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w:t>
      </w:r>
    </w:p>
    <w:p w:rsidR="00A65303" w:rsidRPr="00103A95" w:rsidRDefault="00A65303" w:rsidP="00A65303">
      <w:pPr>
        <w:ind w:firstLine="709"/>
        <w:jc w:val="both"/>
        <w:rPr>
          <w:sz w:val="28"/>
          <w:szCs w:val="28"/>
        </w:rPr>
      </w:pPr>
      <w:r w:rsidRPr="00103A95">
        <w:rPr>
          <w:sz w:val="28"/>
          <w:szCs w:val="28"/>
        </w:rPr>
        <w:t>Рекомендуемый размер повышающего коэффициента в пределах до 0,25.</w:t>
      </w:r>
    </w:p>
    <w:p w:rsidR="00A65303" w:rsidRDefault="00A65303" w:rsidP="00A65303">
      <w:pPr>
        <w:ind w:firstLine="709"/>
        <w:jc w:val="both"/>
        <w:rPr>
          <w:sz w:val="28"/>
          <w:szCs w:val="28"/>
        </w:rPr>
      </w:pPr>
      <w:r w:rsidRPr="00103A95">
        <w:rPr>
          <w:sz w:val="28"/>
          <w:szCs w:val="28"/>
        </w:rPr>
        <w:t>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r>
        <w:rPr>
          <w:sz w:val="28"/>
          <w:szCs w:val="28"/>
        </w:rPr>
        <w:t>;</w:t>
      </w:r>
    </w:p>
    <w:p w:rsidR="00A65303" w:rsidRPr="000C506A" w:rsidRDefault="00A65303" w:rsidP="00A65303">
      <w:pPr>
        <w:ind w:firstLine="709"/>
        <w:jc w:val="both"/>
        <w:rPr>
          <w:color w:val="000000"/>
          <w:sz w:val="28"/>
          <w:szCs w:val="28"/>
        </w:rPr>
      </w:pPr>
      <w:r w:rsidRPr="000C506A">
        <w:rPr>
          <w:color w:val="000000"/>
          <w:sz w:val="28"/>
          <w:szCs w:val="28"/>
        </w:rPr>
        <w:t>Персональный повышающий коэффициент носит стимулирующий характер и устанавливается на определенный период, но не более  года.</w:t>
      </w:r>
    </w:p>
    <w:p w:rsidR="00A65303" w:rsidRDefault="00A65303" w:rsidP="00A65303">
      <w:pPr>
        <w:ind w:firstLine="709"/>
        <w:jc w:val="both"/>
        <w:rPr>
          <w:sz w:val="28"/>
          <w:szCs w:val="28"/>
        </w:rPr>
      </w:pPr>
      <w:r w:rsidRPr="00103A95">
        <w:rPr>
          <w:sz w:val="28"/>
          <w:szCs w:val="28"/>
        </w:rPr>
        <w:t>2) повышающий коэффициент к окладу за выполнение важных (особо важных) и ответственных (особо ответственных) работ</w:t>
      </w:r>
      <w:r>
        <w:rPr>
          <w:sz w:val="28"/>
          <w:szCs w:val="28"/>
        </w:rPr>
        <w:t>, который</w:t>
      </w:r>
      <w:r w:rsidRPr="00103A95">
        <w:rPr>
          <w:sz w:val="28"/>
          <w:szCs w:val="28"/>
        </w:rPr>
        <w:t xml:space="preserve"> устанавливается решением руководителя учреждения рабочим, привлекаемым для выполнения важных (особо важных) и ответственных (особо ответственных) работ</w:t>
      </w:r>
      <w:r>
        <w:rPr>
          <w:sz w:val="28"/>
          <w:szCs w:val="28"/>
        </w:rPr>
        <w:t xml:space="preserve"> </w:t>
      </w:r>
      <w:r w:rsidRPr="00103A95">
        <w:rPr>
          <w:sz w:val="28"/>
          <w:szCs w:val="28"/>
        </w:rPr>
        <w:t>в пределах до 0,50.</w:t>
      </w:r>
      <w:r>
        <w:rPr>
          <w:sz w:val="28"/>
          <w:szCs w:val="28"/>
        </w:rPr>
        <w:t xml:space="preserve"> </w:t>
      </w:r>
    </w:p>
    <w:p w:rsidR="00A65303" w:rsidRPr="00103A95" w:rsidRDefault="00A65303" w:rsidP="00A65303">
      <w:pPr>
        <w:ind w:firstLine="709"/>
        <w:jc w:val="both"/>
        <w:rPr>
          <w:sz w:val="28"/>
          <w:szCs w:val="28"/>
        </w:rPr>
      </w:pPr>
      <w:proofErr w:type="gramStart"/>
      <w:r w:rsidRPr="00103A95">
        <w:rPr>
          <w:sz w:val="28"/>
          <w:szCs w:val="28"/>
        </w:rPr>
        <w:t>Перечень важных (особо важных) и ответственных (особо ответственных) работ и рабочих, занятых на важных (особо важных) и ответственных (особо ответственных) работах, устанавливается руководителем учреждения.</w:t>
      </w:r>
      <w:proofErr w:type="gramEnd"/>
    </w:p>
    <w:p w:rsidR="00A65303" w:rsidRDefault="00A65303" w:rsidP="00A65303">
      <w:pPr>
        <w:ind w:firstLine="709"/>
        <w:jc w:val="both"/>
        <w:rPr>
          <w:sz w:val="28"/>
          <w:szCs w:val="28"/>
        </w:rPr>
      </w:pPr>
      <w:r w:rsidRPr="00103A95">
        <w:rPr>
          <w:sz w:val="28"/>
          <w:szCs w:val="28"/>
        </w:rPr>
        <w:t xml:space="preserve">На момент введения </w:t>
      </w:r>
      <w:r>
        <w:rPr>
          <w:sz w:val="28"/>
          <w:szCs w:val="28"/>
        </w:rPr>
        <w:t>нового</w:t>
      </w:r>
      <w:r w:rsidRPr="00103A95">
        <w:rPr>
          <w:sz w:val="28"/>
          <w:szCs w:val="28"/>
        </w:rPr>
        <w:t xml:space="preserve"> положения об оплате и стимулировании труда работников учреждения рекомендуется устанавливать повышающий коэффициент к окладу за выполнение важных (особо важных) и ответственных работ, рабочим, тарифицированным по 6-8 разряду и выше,  ЕТКС по оплате труда работников учреждений без </w:t>
      </w:r>
      <w:r w:rsidRPr="00855F83">
        <w:rPr>
          <w:sz w:val="28"/>
          <w:szCs w:val="28"/>
        </w:rPr>
        <w:t>ограничения срока действия.</w:t>
      </w:r>
    </w:p>
    <w:p w:rsidR="00A65303" w:rsidRPr="00AE7C4B" w:rsidRDefault="00A65303" w:rsidP="00A65303">
      <w:pPr>
        <w:ind w:firstLine="709"/>
        <w:jc w:val="both"/>
        <w:rPr>
          <w:color w:val="000000"/>
          <w:sz w:val="28"/>
          <w:szCs w:val="28"/>
        </w:rPr>
      </w:pPr>
      <w:r w:rsidRPr="000C506A">
        <w:rPr>
          <w:color w:val="000000"/>
          <w:sz w:val="28"/>
          <w:szCs w:val="28"/>
        </w:rPr>
        <w:t>Повышающий коэффициент к окладу за выполнение важных (особо важных) и ответственных (особо ответственных) работ носят стимулирующий характер,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A65303" w:rsidRPr="00855F83" w:rsidRDefault="00A65303" w:rsidP="00A65303">
      <w:pPr>
        <w:ind w:firstLine="709"/>
        <w:jc w:val="both"/>
        <w:rPr>
          <w:sz w:val="28"/>
          <w:szCs w:val="28"/>
        </w:rPr>
      </w:pPr>
      <w:r w:rsidRPr="00855F83">
        <w:rPr>
          <w:sz w:val="28"/>
          <w:szCs w:val="28"/>
        </w:rPr>
        <w:t>1</w:t>
      </w:r>
      <w:r>
        <w:rPr>
          <w:sz w:val="28"/>
          <w:szCs w:val="28"/>
        </w:rPr>
        <w:t>1</w:t>
      </w:r>
      <w:r w:rsidRPr="00855F83">
        <w:rPr>
          <w:sz w:val="28"/>
          <w:szCs w:val="28"/>
        </w:rPr>
        <w:t>. Положением об оплате и стимулировании труда работников учреждения может быть предусмотрено установление рабочим стимулирующих надбавок к должностному окладу:</w:t>
      </w:r>
    </w:p>
    <w:p w:rsidR="00A65303" w:rsidRPr="00855F83" w:rsidRDefault="00A65303" w:rsidP="00A65303">
      <w:pPr>
        <w:ind w:firstLine="709"/>
        <w:jc w:val="both"/>
        <w:rPr>
          <w:sz w:val="28"/>
          <w:szCs w:val="28"/>
        </w:rPr>
      </w:pPr>
      <w:r w:rsidRPr="00855F83">
        <w:rPr>
          <w:sz w:val="28"/>
          <w:szCs w:val="28"/>
        </w:rPr>
        <w:t>1) за стаж непрерывной работы, выслугу лет в процентах от оклада в зависимости от общего количества лет, проработанных в учреждениях культуры и искусства (государственных и (или) муниципальных):</w:t>
      </w:r>
    </w:p>
    <w:p w:rsidR="00CF2D32" w:rsidRDefault="00CF2D32" w:rsidP="00CF2D32">
      <w:pPr>
        <w:ind w:firstLine="709"/>
        <w:jc w:val="both"/>
        <w:rPr>
          <w:sz w:val="28"/>
          <w:szCs w:val="28"/>
        </w:rPr>
      </w:pPr>
      <w:r>
        <w:rPr>
          <w:sz w:val="28"/>
          <w:szCs w:val="28"/>
        </w:rPr>
        <w:t>- при выслуге лет от 1 года до 3 лет – 10%</w:t>
      </w:r>
    </w:p>
    <w:p w:rsidR="00CF2D32" w:rsidRDefault="00CF2D32" w:rsidP="00CF2D32">
      <w:pPr>
        <w:ind w:firstLine="709"/>
        <w:jc w:val="both"/>
        <w:rPr>
          <w:sz w:val="28"/>
          <w:szCs w:val="28"/>
        </w:rPr>
      </w:pPr>
      <w:r>
        <w:rPr>
          <w:sz w:val="28"/>
          <w:szCs w:val="28"/>
        </w:rPr>
        <w:t>- при выслуге лет от 3 до 5 лет – 20%</w:t>
      </w:r>
    </w:p>
    <w:p w:rsidR="00CF2D32" w:rsidRDefault="00CF2D32" w:rsidP="00CF2D32">
      <w:pPr>
        <w:ind w:firstLine="709"/>
        <w:jc w:val="both"/>
        <w:rPr>
          <w:sz w:val="28"/>
          <w:szCs w:val="28"/>
        </w:rPr>
      </w:pPr>
      <w:r>
        <w:rPr>
          <w:sz w:val="28"/>
          <w:szCs w:val="28"/>
        </w:rPr>
        <w:t>- при выслуге лет от 5 до 10 лет – 25%</w:t>
      </w:r>
    </w:p>
    <w:p w:rsidR="00CF2D32" w:rsidRPr="00CF2D32" w:rsidRDefault="00CF2D32" w:rsidP="00CF2D32">
      <w:pPr>
        <w:ind w:firstLine="709"/>
        <w:jc w:val="both"/>
        <w:rPr>
          <w:sz w:val="28"/>
          <w:szCs w:val="28"/>
        </w:rPr>
      </w:pPr>
      <w:r>
        <w:rPr>
          <w:sz w:val="28"/>
          <w:szCs w:val="28"/>
        </w:rPr>
        <w:t>При выслуге лет свыше 10 лет – 30%</w:t>
      </w:r>
    </w:p>
    <w:p w:rsidR="00A65303" w:rsidRPr="000C506A" w:rsidRDefault="00A65303" w:rsidP="00A65303">
      <w:pPr>
        <w:ind w:firstLine="709"/>
        <w:jc w:val="both"/>
        <w:rPr>
          <w:color w:val="000000"/>
          <w:sz w:val="28"/>
          <w:szCs w:val="28"/>
        </w:rPr>
      </w:pPr>
      <w:r w:rsidRPr="000C506A">
        <w:rPr>
          <w:color w:val="000000"/>
          <w:sz w:val="28"/>
          <w:szCs w:val="28"/>
        </w:rPr>
        <w:t>Надбавка за выслугу лет не образует новый оклад, не учитывается при начислении иных стимулирующих и компенсационных выплат, устанавливаемых в процентном отношении к окладу, устанавливается на неопределенный срок.</w:t>
      </w:r>
    </w:p>
    <w:p w:rsidR="00A65303" w:rsidRPr="00855F83" w:rsidRDefault="00A65303" w:rsidP="00A65303">
      <w:pPr>
        <w:ind w:firstLine="709"/>
        <w:jc w:val="both"/>
        <w:rPr>
          <w:sz w:val="28"/>
          <w:szCs w:val="28"/>
        </w:rPr>
      </w:pPr>
      <w:r w:rsidRPr="00855F83">
        <w:rPr>
          <w:sz w:val="28"/>
          <w:szCs w:val="28"/>
        </w:rPr>
        <w:t>2) за интенсивность, высокие результаты и качество выполняемой работы</w:t>
      </w:r>
      <w:r>
        <w:rPr>
          <w:sz w:val="28"/>
          <w:szCs w:val="28"/>
        </w:rPr>
        <w:t>,</w:t>
      </w:r>
      <w:r w:rsidRPr="00855F83">
        <w:rPr>
          <w:sz w:val="28"/>
          <w:szCs w:val="28"/>
        </w:rPr>
        <w:t xml:space="preserve"> обусловлен</w:t>
      </w:r>
      <w:r>
        <w:rPr>
          <w:sz w:val="28"/>
          <w:szCs w:val="28"/>
        </w:rPr>
        <w:t>ной</w:t>
      </w:r>
      <w:r w:rsidRPr="00855F83">
        <w:rPr>
          <w:sz w:val="28"/>
          <w:szCs w:val="28"/>
        </w:rPr>
        <w:t xml:space="preserve"> повышением качества труда и достижением ими дополнительных результатов по сравнению с установленными требованиями. </w:t>
      </w:r>
    </w:p>
    <w:p w:rsidR="00A65303" w:rsidRDefault="00A65303" w:rsidP="00A65303">
      <w:pPr>
        <w:ind w:firstLine="709"/>
        <w:jc w:val="both"/>
        <w:rPr>
          <w:sz w:val="28"/>
          <w:szCs w:val="28"/>
        </w:rPr>
      </w:pPr>
      <w:r>
        <w:rPr>
          <w:sz w:val="28"/>
          <w:szCs w:val="28"/>
        </w:rPr>
        <w:t>Конкретные показатели качества разрабатываются непосредственно в учреждении и закрепляются в Положении об оплате и стимулировании труда работников учреждения.</w:t>
      </w:r>
    </w:p>
    <w:p w:rsidR="00A65303" w:rsidRDefault="00A65303" w:rsidP="00A65303">
      <w:pPr>
        <w:ind w:firstLine="709"/>
        <w:jc w:val="both"/>
        <w:rPr>
          <w:sz w:val="28"/>
          <w:szCs w:val="28"/>
        </w:rPr>
      </w:pPr>
      <w:r w:rsidRPr="00A32FFE">
        <w:rPr>
          <w:sz w:val="28"/>
          <w:szCs w:val="28"/>
        </w:rPr>
        <w:t xml:space="preserve">12. С учетом условий труда рабочим устанавливаются выплаты компенсационного характера, предусмотренные разделом </w:t>
      </w:r>
      <w:r w:rsidRPr="00A32FFE">
        <w:rPr>
          <w:sz w:val="28"/>
          <w:szCs w:val="28"/>
          <w:lang w:val="en-US"/>
        </w:rPr>
        <w:t>VI</w:t>
      </w:r>
      <w:r w:rsidRPr="00A32FFE">
        <w:rPr>
          <w:sz w:val="28"/>
          <w:szCs w:val="28"/>
        </w:rPr>
        <w:t xml:space="preserve"> настоящего Положения.</w:t>
      </w:r>
    </w:p>
    <w:p w:rsidR="00A65303" w:rsidRPr="00FE425F" w:rsidRDefault="00A65303" w:rsidP="00A65303">
      <w:pPr>
        <w:ind w:firstLine="709"/>
        <w:jc w:val="both"/>
        <w:rPr>
          <w:sz w:val="28"/>
          <w:szCs w:val="28"/>
        </w:rPr>
      </w:pPr>
      <w:r>
        <w:rPr>
          <w:sz w:val="28"/>
          <w:szCs w:val="28"/>
        </w:rPr>
        <w:t xml:space="preserve">13. Рабочим </w:t>
      </w:r>
      <w:r w:rsidRPr="00EB6E52">
        <w:rPr>
          <w:sz w:val="28"/>
          <w:szCs w:val="28"/>
        </w:rPr>
        <w:t>учреждений</w:t>
      </w:r>
      <w:r>
        <w:rPr>
          <w:sz w:val="28"/>
          <w:szCs w:val="28"/>
        </w:rPr>
        <w:t xml:space="preserve">, производятся премиальные выплаты по итогам работы и единовременные выплаты,  предусмотренные разделом </w:t>
      </w:r>
      <w:r>
        <w:rPr>
          <w:sz w:val="28"/>
          <w:szCs w:val="28"/>
          <w:lang w:val="en-US"/>
        </w:rPr>
        <w:t>VII</w:t>
      </w:r>
      <w:r>
        <w:rPr>
          <w:sz w:val="28"/>
          <w:szCs w:val="28"/>
        </w:rPr>
        <w:t xml:space="preserve">, а также выплата материальной помощи, предусмотренная разделом </w:t>
      </w:r>
      <w:r>
        <w:rPr>
          <w:sz w:val="28"/>
          <w:szCs w:val="28"/>
          <w:lang w:val="en-US"/>
        </w:rPr>
        <w:t>VIII</w:t>
      </w:r>
      <w:r>
        <w:rPr>
          <w:sz w:val="28"/>
          <w:szCs w:val="28"/>
        </w:rPr>
        <w:t xml:space="preserve">  настоящего Положения.</w:t>
      </w:r>
    </w:p>
    <w:p w:rsidR="00A65303" w:rsidRDefault="00A65303" w:rsidP="00A65303">
      <w:pPr>
        <w:jc w:val="center"/>
        <w:rPr>
          <w:b/>
          <w:sz w:val="28"/>
          <w:szCs w:val="28"/>
        </w:rPr>
      </w:pPr>
    </w:p>
    <w:p w:rsidR="00A65303" w:rsidRDefault="00A65303" w:rsidP="00A65303">
      <w:pPr>
        <w:jc w:val="center"/>
        <w:rPr>
          <w:b/>
          <w:sz w:val="28"/>
          <w:szCs w:val="28"/>
        </w:rPr>
      </w:pPr>
      <w:r>
        <w:rPr>
          <w:b/>
          <w:sz w:val="28"/>
          <w:szCs w:val="28"/>
          <w:lang w:val="en-US"/>
        </w:rPr>
        <w:t>IV</w:t>
      </w:r>
      <w:r>
        <w:rPr>
          <w:b/>
          <w:sz w:val="28"/>
          <w:szCs w:val="28"/>
        </w:rPr>
        <w:t>. Индивидуальные условия оплаты труда отдельных работников</w:t>
      </w:r>
    </w:p>
    <w:p w:rsidR="00A65303" w:rsidRDefault="00A65303" w:rsidP="00A65303">
      <w:pPr>
        <w:jc w:val="center"/>
        <w:rPr>
          <w:b/>
          <w:sz w:val="28"/>
          <w:szCs w:val="28"/>
        </w:rPr>
      </w:pPr>
    </w:p>
    <w:p w:rsidR="00A65303" w:rsidRDefault="00A65303" w:rsidP="00A65303">
      <w:pPr>
        <w:ind w:firstLine="709"/>
        <w:jc w:val="both"/>
        <w:rPr>
          <w:sz w:val="28"/>
          <w:szCs w:val="28"/>
        </w:rPr>
      </w:pPr>
      <w:r>
        <w:rPr>
          <w:sz w:val="28"/>
          <w:szCs w:val="28"/>
        </w:rPr>
        <w:t>14. По решению руководителя учреждения приглашенным работникам, занимающим должности работников из числа художественного и артистического персонала и имеющим большой опыт профессиональной работы, высокое профессиональное мастерство, яркую творческую индивидуальность, широкое признание зрителей и общественности, могут быть установлены на срок до 1 года индивидуальные условия оплаты труда.</w:t>
      </w:r>
      <w:r>
        <w:rPr>
          <w:sz w:val="28"/>
          <w:szCs w:val="28"/>
        </w:rPr>
        <w:tab/>
      </w:r>
    </w:p>
    <w:p w:rsidR="00A65303" w:rsidRDefault="00A65303" w:rsidP="00A65303">
      <w:pPr>
        <w:ind w:firstLine="709"/>
        <w:jc w:val="both"/>
        <w:rPr>
          <w:sz w:val="28"/>
          <w:szCs w:val="28"/>
        </w:rPr>
      </w:pPr>
      <w:r>
        <w:rPr>
          <w:sz w:val="28"/>
          <w:szCs w:val="28"/>
        </w:rPr>
        <w:t>Также индивидуальные условия оплаты труда могут быть установлены работникам, принимаемым на работу на срок до 1 года для выполнения административных функций или проведения хозяйственных работ, если оплата по соответствующей должности не предусмотрена Положением об оплате и стимулировании труда работников учреждения.</w:t>
      </w:r>
    </w:p>
    <w:p w:rsidR="00A65303" w:rsidRDefault="00A65303" w:rsidP="00A65303">
      <w:pPr>
        <w:ind w:firstLine="709"/>
        <w:jc w:val="both"/>
        <w:rPr>
          <w:sz w:val="28"/>
          <w:szCs w:val="28"/>
        </w:rPr>
      </w:pPr>
      <w:r>
        <w:rPr>
          <w:sz w:val="28"/>
          <w:szCs w:val="28"/>
        </w:rPr>
        <w:t>15. Индивидуальные условия оплаты труда (размер оклада, выплаты компенсационного и стимулирующего характера, а также условия их применения) определяются по соглашению сторон.</w:t>
      </w:r>
    </w:p>
    <w:p w:rsidR="00A65303" w:rsidRDefault="00A65303" w:rsidP="00A65303">
      <w:pPr>
        <w:ind w:firstLine="709"/>
        <w:jc w:val="both"/>
        <w:rPr>
          <w:sz w:val="28"/>
          <w:szCs w:val="28"/>
        </w:rPr>
      </w:pPr>
      <w:r>
        <w:rPr>
          <w:sz w:val="28"/>
          <w:szCs w:val="28"/>
        </w:rPr>
        <w:t>Индивидуальные условия оплаты труда отдельных работников не должны быть хуже, чем условия оплаты работников по занимаемой ими должности (профессии рабочих), предусмотренные настоящим Положением.</w:t>
      </w:r>
    </w:p>
    <w:p w:rsidR="00A65303" w:rsidRDefault="00A65303" w:rsidP="00A65303">
      <w:pPr>
        <w:jc w:val="both"/>
        <w:rPr>
          <w:sz w:val="28"/>
          <w:szCs w:val="28"/>
        </w:rPr>
      </w:pPr>
      <w:r>
        <w:rPr>
          <w:sz w:val="28"/>
          <w:szCs w:val="28"/>
        </w:rPr>
        <w:tab/>
      </w:r>
    </w:p>
    <w:p w:rsidR="00A65303" w:rsidRDefault="00A65303" w:rsidP="00A65303">
      <w:pPr>
        <w:jc w:val="center"/>
        <w:rPr>
          <w:b/>
          <w:sz w:val="28"/>
          <w:szCs w:val="28"/>
        </w:rPr>
      </w:pPr>
      <w:r>
        <w:rPr>
          <w:b/>
          <w:sz w:val="28"/>
          <w:szCs w:val="28"/>
          <w:lang w:val="en-US"/>
        </w:rPr>
        <w:t>V</w:t>
      </w:r>
      <w:r>
        <w:rPr>
          <w:b/>
          <w:sz w:val="28"/>
          <w:szCs w:val="28"/>
        </w:rPr>
        <w:t>. Условия оплаты труда руководителей учреждения</w:t>
      </w:r>
    </w:p>
    <w:p w:rsidR="00A65303" w:rsidRDefault="00A65303" w:rsidP="00A65303">
      <w:pPr>
        <w:jc w:val="both"/>
        <w:rPr>
          <w:b/>
          <w:sz w:val="28"/>
          <w:szCs w:val="28"/>
        </w:rPr>
      </w:pPr>
    </w:p>
    <w:p w:rsidR="00A65303" w:rsidRDefault="00A65303" w:rsidP="00A65303">
      <w:pPr>
        <w:jc w:val="both"/>
        <w:rPr>
          <w:sz w:val="28"/>
          <w:szCs w:val="28"/>
        </w:rPr>
      </w:pPr>
      <w:r>
        <w:tab/>
      </w:r>
      <w:r w:rsidRPr="000E5351">
        <w:rPr>
          <w:sz w:val="28"/>
          <w:szCs w:val="28"/>
        </w:rPr>
        <w:t>1</w:t>
      </w:r>
      <w:r>
        <w:rPr>
          <w:sz w:val="28"/>
          <w:szCs w:val="28"/>
        </w:rPr>
        <w:t xml:space="preserve">6. Оплата труда руководителя учреждения осуществляется в соответствии с Методическими рекомендациями по определению размеров должностных окладов руководителя государственных учреждений, финансируемых из бюджета Забайкальского края (Распоряжение Министерства трудовых ресурсов и демографической политики Забайкальского края от 21 июля </w:t>
      </w:r>
      <w:smartTag w:uri="urn:schemas-microsoft-com:office:smarttags" w:element="metricconverter">
        <w:smartTagPr>
          <w:attr w:name="ProductID" w:val="2009 г"/>
        </w:smartTagPr>
        <w:r>
          <w:rPr>
            <w:sz w:val="28"/>
            <w:szCs w:val="28"/>
          </w:rPr>
          <w:t>2009 г</w:t>
        </w:r>
      </w:smartTag>
      <w:r>
        <w:rPr>
          <w:sz w:val="28"/>
          <w:szCs w:val="28"/>
        </w:rPr>
        <w:t>. № 298).</w:t>
      </w:r>
      <w:r>
        <w:rPr>
          <w:sz w:val="28"/>
          <w:szCs w:val="28"/>
        </w:rPr>
        <w:tab/>
      </w:r>
    </w:p>
    <w:p w:rsidR="00A65303" w:rsidRPr="000E5351" w:rsidRDefault="00A65303" w:rsidP="00A65303">
      <w:pPr>
        <w:jc w:val="both"/>
        <w:rPr>
          <w:sz w:val="28"/>
          <w:szCs w:val="28"/>
        </w:rPr>
      </w:pPr>
      <w:r w:rsidRPr="000E5351">
        <w:rPr>
          <w:sz w:val="28"/>
          <w:szCs w:val="28"/>
        </w:rPr>
        <w:tab/>
        <w:t>1</w:t>
      </w:r>
      <w:r>
        <w:rPr>
          <w:sz w:val="28"/>
          <w:szCs w:val="28"/>
        </w:rPr>
        <w:t>7</w:t>
      </w:r>
      <w:r w:rsidRPr="000E5351">
        <w:rPr>
          <w:sz w:val="28"/>
          <w:szCs w:val="28"/>
        </w:rPr>
        <w:t xml:space="preserve">. С учетом условий труда руководителю учреждения устанавливаются выплаты компенсационного характера, предусмотренные разделом </w:t>
      </w:r>
      <w:r w:rsidRPr="000E5351">
        <w:rPr>
          <w:sz w:val="28"/>
          <w:szCs w:val="28"/>
          <w:lang w:val="en-US"/>
        </w:rPr>
        <w:t>VI</w:t>
      </w:r>
      <w:r>
        <w:rPr>
          <w:sz w:val="28"/>
          <w:szCs w:val="28"/>
        </w:rPr>
        <w:t xml:space="preserve"> настоящего Положения (приложение № 7).</w:t>
      </w:r>
    </w:p>
    <w:p w:rsidR="00A65303" w:rsidRPr="000E5351" w:rsidRDefault="00A65303" w:rsidP="00A65303">
      <w:pPr>
        <w:jc w:val="both"/>
        <w:rPr>
          <w:sz w:val="28"/>
          <w:szCs w:val="28"/>
        </w:rPr>
      </w:pPr>
      <w:r w:rsidRPr="000E5351">
        <w:rPr>
          <w:sz w:val="28"/>
          <w:szCs w:val="28"/>
        </w:rPr>
        <w:tab/>
      </w:r>
      <w:r>
        <w:rPr>
          <w:sz w:val="28"/>
          <w:szCs w:val="28"/>
        </w:rPr>
        <w:t>18</w:t>
      </w:r>
      <w:r w:rsidRPr="000E5351">
        <w:rPr>
          <w:sz w:val="28"/>
          <w:szCs w:val="28"/>
        </w:rPr>
        <w:t xml:space="preserve">. </w:t>
      </w:r>
      <w:proofErr w:type="gramStart"/>
      <w:r w:rsidRPr="000E5351">
        <w:rPr>
          <w:sz w:val="28"/>
          <w:szCs w:val="28"/>
        </w:rPr>
        <w:t>Премия устанавливается руковод</w:t>
      </w:r>
      <w:r>
        <w:rPr>
          <w:sz w:val="28"/>
          <w:szCs w:val="28"/>
        </w:rPr>
        <w:t xml:space="preserve">ителю </w:t>
      </w:r>
      <w:r w:rsidRPr="000E5351">
        <w:rPr>
          <w:sz w:val="28"/>
          <w:szCs w:val="28"/>
        </w:rPr>
        <w:t>с уч</w:t>
      </w:r>
      <w:r>
        <w:rPr>
          <w:sz w:val="28"/>
          <w:szCs w:val="28"/>
        </w:rPr>
        <w:t>е</w:t>
      </w:r>
      <w:r w:rsidRPr="000E5351">
        <w:rPr>
          <w:sz w:val="28"/>
          <w:szCs w:val="28"/>
        </w:rPr>
        <w:t>том результатов деятельности учреждения (в соответствии с критериями оценки и целевыми показателями эффективности работы учреждения</w:t>
      </w:r>
      <w:r>
        <w:rPr>
          <w:sz w:val="28"/>
          <w:szCs w:val="28"/>
        </w:rPr>
        <w:t xml:space="preserve"> (согласно приложению № 8</w:t>
      </w:r>
      <w:r w:rsidRPr="000E5351">
        <w:rPr>
          <w:sz w:val="28"/>
          <w:szCs w:val="28"/>
        </w:rPr>
        <w:t>)</w:t>
      </w:r>
      <w:r>
        <w:rPr>
          <w:sz w:val="28"/>
          <w:szCs w:val="28"/>
        </w:rPr>
        <w:t xml:space="preserve"> </w:t>
      </w:r>
      <w:r w:rsidRPr="000E5351">
        <w:rPr>
          <w:sz w:val="28"/>
          <w:szCs w:val="28"/>
        </w:rPr>
        <w:t xml:space="preserve"> за сч</w:t>
      </w:r>
      <w:r>
        <w:rPr>
          <w:sz w:val="28"/>
          <w:szCs w:val="28"/>
        </w:rPr>
        <w:t>е</w:t>
      </w:r>
      <w:r w:rsidRPr="000E5351">
        <w:rPr>
          <w:sz w:val="28"/>
          <w:szCs w:val="28"/>
        </w:rPr>
        <w:t>т  бюджета</w:t>
      </w:r>
      <w:r>
        <w:rPr>
          <w:sz w:val="28"/>
          <w:szCs w:val="28"/>
        </w:rPr>
        <w:t xml:space="preserve"> соответствующего муниципального образования </w:t>
      </w:r>
      <w:r w:rsidRPr="000E5351">
        <w:rPr>
          <w:sz w:val="28"/>
          <w:szCs w:val="28"/>
        </w:rPr>
        <w:t xml:space="preserve"> в пределах ассигнований на оплату труда работников учреждения с уч</w:t>
      </w:r>
      <w:r>
        <w:rPr>
          <w:sz w:val="28"/>
          <w:szCs w:val="28"/>
        </w:rPr>
        <w:t>е</w:t>
      </w:r>
      <w:r w:rsidRPr="000E5351">
        <w:rPr>
          <w:sz w:val="28"/>
          <w:szCs w:val="28"/>
        </w:rPr>
        <w:t xml:space="preserve">том средств от </w:t>
      </w:r>
      <w:r>
        <w:rPr>
          <w:sz w:val="28"/>
          <w:szCs w:val="28"/>
        </w:rPr>
        <w:t xml:space="preserve">оказания платных услуг </w:t>
      </w:r>
      <w:r w:rsidRPr="000E5351">
        <w:rPr>
          <w:sz w:val="28"/>
          <w:szCs w:val="28"/>
        </w:rPr>
        <w:t>и иной, приносящей доход деятельности, направленных учреждением на оплату труда работников.</w:t>
      </w:r>
      <w:proofErr w:type="gramEnd"/>
    </w:p>
    <w:p w:rsidR="00A65303" w:rsidRPr="000E5351" w:rsidRDefault="00A65303" w:rsidP="00A65303">
      <w:pPr>
        <w:jc w:val="both"/>
        <w:rPr>
          <w:sz w:val="28"/>
          <w:szCs w:val="28"/>
        </w:rPr>
      </w:pPr>
      <w:r w:rsidRPr="000E5351">
        <w:rPr>
          <w:sz w:val="28"/>
          <w:szCs w:val="28"/>
        </w:rPr>
        <w:tab/>
        <w:t xml:space="preserve">Размеры стимулирующих надбавок и премиальных выплат руководителю </w:t>
      </w:r>
      <w:r>
        <w:rPr>
          <w:sz w:val="28"/>
          <w:szCs w:val="28"/>
        </w:rPr>
        <w:t xml:space="preserve"> муниципального учреждения </w:t>
      </w:r>
      <w:r w:rsidRPr="000E5351">
        <w:rPr>
          <w:sz w:val="28"/>
          <w:szCs w:val="28"/>
        </w:rPr>
        <w:t xml:space="preserve">указываются в дополнительном соглашении к </w:t>
      </w:r>
      <w:r>
        <w:rPr>
          <w:sz w:val="28"/>
          <w:szCs w:val="28"/>
        </w:rPr>
        <w:t xml:space="preserve">его </w:t>
      </w:r>
      <w:r w:rsidRPr="000E5351">
        <w:rPr>
          <w:sz w:val="28"/>
          <w:szCs w:val="28"/>
        </w:rPr>
        <w:t>трудовому договору. Порядок и критерии их выплаты еже</w:t>
      </w:r>
      <w:r>
        <w:rPr>
          <w:sz w:val="28"/>
          <w:szCs w:val="28"/>
        </w:rPr>
        <w:t xml:space="preserve">квартально </w:t>
      </w:r>
      <w:r w:rsidRPr="000E5351">
        <w:rPr>
          <w:sz w:val="28"/>
          <w:szCs w:val="28"/>
        </w:rPr>
        <w:t>устанавлива</w:t>
      </w:r>
      <w:r>
        <w:rPr>
          <w:sz w:val="28"/>
          <w:szCs w:val="28"/>
        </w:rPr>
        <w:t>е</w:t>
      </w:r>
      <w:r w:rsidRPr="000E5351">
        <w:rPr>
          <w:sz w:val="28"/>
          <w:szCs w:val="28"/>
        </w:rPr>
        <w:t xml:space="preserve">тся приказом </w:t>
      </w:r>
      <w:r>
        <w:rPr>
          <w:sz w:val="28"/>
          <w:szCs w:val="28"/>
        </w:rPr>
        <w:t xml:space="preserve">учредителя </w:t>
      </w:r>
      <w:r w:rsidRPr="000E5351">
        <w:rPr>
          <w:sz w:val="28"/>
          <w:szCs w:val="28"/>
        </w:rPr>
        <w:t>с уч</w:t>
      </w:r>
      <w:r>
        <w:rPr>
          <w:sz w:val="28"/>
          <w:szCs w:val="28"/>
        </w:rPr>
        <w:t>е</w:t>
      </w:r>
      <w:r w:rsidRPr="000E5351">
        <w:rPr>
          <w:sz w:val="28"/>
          <w:szCs w:val="28"/>
        </w:rPr>
        <w:t>том (либо на основа</w:t>
      </w:r>
      <w:r>
        <w:rPr>
          <w:sz w:val="28"/>
          <w:szCs w:val="28"/>
        </w:rPr>
        <w:t xml:space="preserve">нии) выполнения  муниципального </w:t>
      </w:r>
      <w:r w:rsidRPr="000E5351">
        <w:rPr>
          <w:sz w:val="28"/>
          <w:szCs w:val="28"/>
        </w:rPr>
        <w:t xml:space="preserve"> задания, целевых показателей работы учреждения.</w:t>
      </w:r>
      <w:r>
        <w:rPr>
          <w:sz w:val="28"/>
          <w:szCs w:val="28"/>
        </w:rPr>
        <w:t xml:space="preserve"> (Приложение №  8)</w:t>
      </w:r>
    </w:p>
    <w:p w:rsidR="00A65303" w:rsidRDefault="00A65303" w:rsidP="00A65303">
      <w:pPr>
        <w:jc w:val="both"/>
        <w:rPr>
          <w:sz w:val="28"/>
          <w:szCs w:val="28"/>
        </w:rPr>
      </w:pPr>
    </w:p>
    <w:p w:rsidR="00A65303" w:rsidRDefault="00A65303" w:rsidP="00A65303">
      <w:pPr>
        <w:jc w:val="both"/>
        <w:rPr>
          <w:sz w:val="28"/>
          <w:szCs w:val="28"/>
        </w:rPr>
      </w:pPr>
    </w:p>
    <w:p w:rsidR="00A65303" w:rsidRDefault="00A65303" w:rsidP="00A65303">
      <w:pPr>
        <w:jc w:val="center"/>
        <w:rPr>
          <w:b/>
          <w:sz w:val="28"/>
          <w:szCs w:val="28"/>
        </w:rPr>
      </w:pPr>
      <w:r>
        <w:rPr>
          <w:b/>
          <w:sz w:val="28"/>
          <w:szCs w:val="28"/>
          <w:lang w:val="en-US"/>
        </w:rPr>
        <w:t>VI</w:t>
      </w:r>
      <w:r>
        <w:rPr>
          <w:b/>
          <w:sz w:val="28"/>
          <w:szCs w:val="28"/>
        </w:rPr>
        <w:t xml:space="preserve">. Порядок и условия установления выплат компенсационного характера работникам учреждений </w:t>
      </w:r>
    </w:p>
    <w:p w:rsidR="00A65303" w:rsidRDefault="00A65303" w:rsidP="00A65303">
      <w:pPr>
        <w:jc w:val="center"/>
        <w:rPr>
          <w:b/>
          <w:sz w:val="28"/>
          <w:szCs w:val="28"/>
        </w:rPr>
      </w:pPr>
    </w:p>
    <w:p w:rsidR="00A65303" w:rsidRDefault="00A65303" w:rsidP="00A65303">
      <w:pPr>
        <w:jc w:val="both"/>
        <w:rPr>
          <w:sz w:val="28"/>
          <w:szCs w:val="28"/>
        </w:rPr>
      </w:pPr>
      <w:r>
        <w:rPr>
          <w:sz w:val="28"/>
          <w:szCs w:val="28"/>
        </w:rPr>
        <w:tab/>
        <w:t xml:space="preserve">19. Оплата труда работников учреждения, занятых на тяжелых работах, работах с вредными, опасными и иными особыми условиями труда, производится в повышенном размере. </w:t>
      </w:r>
    </w:p>
    <w:p w:rsidR="00A65303" w:rsidRDefault="00A65303" w:rsidP="00A65303">
      <w:pPr>
        <w:ind w:firstLine="708"/>
        <w:jc w:val="both"/>
        <w:rPr>
          <w:sz w:val="28"/>
          <w:szCs w:val="28"/>
        </w:rPr>
      </w:pPr>
      <w:r>
        <w:rPr>
          <w:sz w:val="28"/>
          <w:szCs w:val="28"/>
        </w:rPr>
        <w:t>Работникам могут быть осуществлены следующие выплаты компенсационного характера:</w:t>
      </w:r>
    </w:p>
    <w:p w:rsidR="00A65303" w:rsidRDefault="00A65303" w:rsidP="00A65303">
      <w:pPr>
        <w:jc w:val="both"/>
        <w:rPr>
          <w:sz w:val="28"/>
          <w:szCs w:val="28"/>
        </w:rPr>
      </w:pPr>
      <w:r>
        <w:rPr>
          <w:sz w:val="28"/>
          <w:szCs w:val="28"/>
        </w:rPr>
        <w:tab/>
        <w:t>1) выплаты работникам, занятым на тяжелых работах, работах с вредными и (или) опасными и иными особыми условиями труда</w:t>
      </w:r>
      <w:r w:rsidRPr="00313E79">
        <w:rPr>
          <w:sz w:val="28"/>
          <w:szCs w:val="28"/>
        </w:rPr>
        <w:t xml:space="preserve"> </w:t>
      </w:r>
      <w:r>
        <w:rPr>
          <w:sz w:val="28"/>
          <w:szCs w:val="28"/>
        </w:rPr>
        <w:t>– устанавливается в соответствии со статьей 147 Трудового кодекса Российской Федерации.</w:t>
      </w:r>
      <w:r>
        <w:rPr>
          <w:sz w:val="28"/>
          <w:szCs w:val="28"/>
        </w:rPr>
        <w:tab/>
      </w:r>
    </w:p>
    <w:p w:rsidR="00A65303" w:rsidRDefault="00A65303" w:rsidP="00A65303">
      <w:pPr>
        <w:ind w:firstLine="708"/>
        <w:jc w:val="both"/>
        <w:rPr>
          <w:sz w:val="28"/>
          <w:szCs w:val="28"/>
        </w:rPr>
      </w:pPr>
      <w:r>
        <w:rPr>
          <w:sz w:val="28"/>
          <w:szCs w:val="28"/>
        </w:rPr>
        <w:t>Работодатель обязан принять меры по проведению в установленном порядке аттестации рабочих мест с целью разработки и реализации по ее результатам мероприятий по обеспечению безопасных условий и охраны труда. Если по итогам аттестации рабочее место признается безопасным, то указанная выплата не производится;</w:t>
      </w:r>
    </w:p>
    <w:p w:rsidR="00A65303" w:rsidRDefault="00A65303" w:rsidP="00A65303">
      <w:pPr>
        <w:jc w:val="both"/>
        <w:rPr>
          <w:sz w:val="28"/>
          <w:szCs w:val="28"/>
        </w:rPr>
      </w:pPr>
      <w:r>
        <w:rPr>
          <w:sz w:val="28"/>
          <w:szCs w:val="28"/>
        </w:rPr>
        <w:tab/>
        <w:t>2) выплаты за работу в местностях с особыми климатическими условиями,</w:t>
      </w:r>
      <w:r w:rsidRPr="00C03D5F">
        <w:rPr>
          <w:sz w:val="28"/>
          <w:szCs w:val="28"/>
        </w:rPr>
        <w:t xml:space="preserve"> </w:t>
      </w:r>
      <w:r>
        <w:rPr>
          <w:sz w:val="28"/>
          <w:szCs w:val="28"/>
        </w:rPr>
        <w:t>за стаж работы в районах Крайнего Севера и приравненных к ним местностям.</w:t>
      </w:r>
      <w:r w:rsidRPr="00313E79">
        <w:rPr>
          <w:sz w:val="28"/>
          <w:szCs w:val="28"/>
        </w:rPr>
        <w:t xml:space="preserve"> </w:t>
      </w:r>
      <w:r>
        <w:rPr>
          <w:sz w:val="28"/>
          <w:szCs w:val="28"/>
        </w:rPr>
        <w:t>Выплаты за работу в местностях с особыми климатическими условиями устанавливаются к заработной плате работников в районах с неблагоприятными природными климатическими условиями:</w:t>
      </w:r>
    </w:p>
    <w:p w:rsidR="00A65303" w:rsidRDefault="00A65303" w:rsidP="00A65303">
      <w:pPr>
        <w:jc w:val="both"/>
        <w:rPr>
          <w:sz w:val="28"/>
          <w:szCs w:val="28"/>
        </w:rPr>
      </w:pPr>
      <w:r>
        <w:rPr>
          <w:sz w:val="28"/>
          <w:szCs w:val="28"/>
        </w:rPr>
        <w:tab/>
        <w:t>районные коэффициенты;</w:t>
      </w:r>
    </w:p>
    <w:p w:rsidR="00A65303" w:rsidRDefault="00A65303" w:rsidP="00A65303">
      <w:pPr>
        <w:jc w:val="both"/>
        <w:rPr>
          <w:sz w:val="28"/>
          <w:szCs w:val="28"/>
        </w:rPr>
      </w:pPr>
      <w:r>
        <w:rPr>
          <w:sz w:val="28"/>
          <w:szCs w:val="28"/>
        </w:rPr>
        <w:tab/>
      </w:r>
      <w:r w:rsidRPr="000C3231">
        <w:rPr>
          <w:sz w:val="28"/>
          <w:szCs w:val="28"/>
        </w:rPr>
        <w:t>процентные надбавки за стаж работы в районах Крайнего Севера и приравненных к ним местностям,</w:t>
      </w:r>
      <w:r>
        <w:rPr>
          <w:sz w:val="28"/>
          <w:szCs w:val="28"/>
        </w:rPr>
        <w:t xml:space="preserve"> в соответствии с </w:t>
      </w:r>
      <w:r w:rsidRPr="000C3231">
        <w:rPr>
          <w:sz w:val="28"/>
          <w:szCs w:val="28"/>
        </w:rPr>
        <w:t>Закон</w:t>
      </w:r>
      <w:r>
        <w:rPr>
          <w:sz w:val="28"/>
          <w:szCs w:val="28"/>
        </w:rPr>
        <w:t>ом</w:t>
      </w:r>
      <w:r w:rsidRPr="000C3231">
        <w:rPr>
          <w:sz w:val="28"/>
          <w:szCs w:val="28"/>
        </w:rPr>
        <w:t xml:space="preserve"> Забайкальского края</w:t>
      </w:r>
      <w:r>
        <w:rPr>
          <w:sz w:val="28"/>
          <w:szCs w:val="28"/>
        </w:rPr>
        <w:t xml:space="preserve"> </w:t>
      </w:r>
      <w:r w:rsidRPr="000C3231">
        <w:rPr>
          <w:sz w:val="28"/>
          <w:szCs w:val="28"/>
        </w:rPr>
        <w:t>от</w:t>
      </w:r>
      <w:r>
        <w:rPr>
          <w:sz w:val="28"/>
          <w:szCs w:val="28"/>
        </w:rPr>
        <w:t xml:space="preserve"> </w:t>
      </w:r>
      <w:r w:rsidRPr="000C3231">
        <w:rPr>
          <w:sz w:val="28"/>
          <w:szCs w:val="28"/>
        </w:rPr>
        <w:t>26</w:t>
      </w:r>
      <w:r>
        <w:rPr>
          <w:sz w:val="28"/>
          <w:szCs w:val="28"/>
        </w:rPr>
        <w:t xml:space="preserve"> </w:t>
      </w:r>
      <w:r w:rsidRPr="000C3231">
        <w:rPr>
          <w:sz w:val="28"/>
          <w:szCs w:val="28"/>
        </w:rPr>
        <w:t>сентября</w:t>
      </w:r>
      <w:r>
        <w:rPr>
          <w:sz w:val="28"/>
          <w:szCs w:val="28"/>
        </w:rPr>
        <w:t xml:space="preserve"> </w:t>
      </w:r>
      <w:r w:rsidRPr="000C3231">
        <w:rPr>
          <w:sz w:val="28"/>
          <w:szCs w:val="28"/>
        </w:rPr>
        <w:t>2008г.</w:t>
      </w:r>
      <w:r>
        <w:rPr>
          <w:sz w:val="28"/>
          <w:szCs w:val="28"/>
        </w:rPr>
        <w:t xml:space="preserve"> № </w:t>
      </w:r>
      <w:r w:rsidRPr="000C3231">
        <w:rPr>
          <w:sz w:val="28"/>
          <w:szCs w:val="28"/>
        </w:rPr>
        <w:t>39-ЗЗК</w:t>
      </w:r>
      <w:r>
        <w:rPr>
          <w:sz w:val="28"/>
          <w:szCs w:val="28"/>
        </w:rPr>
        <w:t xml:space="preserve"> «</w:t>
      </w:r>
      <w:r w:rsidRPr="000C3231">
        <w:rPr>
          <w:sz w:val="28"/>
          <w:szCs w:val="28"/>
        </w:rPr>
        <w:t>О районном коэффициенте и процентной надбавке</w:t>
      </w:r>
      <w:r>
        <w:rPr>
          <w:sz w:val="28"/>
          <w:szCs w:val="28"/>
        </w:rPr>
        <w:t xml:space="preserve"> </w:t>
      </w:r>
      <w:r w:rsidRPr="000C3231">
        <w:rPr>
          <w:sz w:val="28"/>
          <w:szCs w:val="28"/>
        </w:rPr>
        <w:t>к заработной плате работников бюджетных организаций</w:t>
      </w:r>
      <w:r>
        <w:rPr>
          <w:sz w:val="28"/>
          <w:szCs w:val="28"/>
        </w:rPr>
        <w:t>»;</w:t>
      </w:r>
    </w:p>
    <w:p w:rsidR="00A65303" w:rsidRDefault="00A65303" w:rsidP="00A65303">
      <w:pPr>
        <w:jc w:val="both"/>
        <w:rPr>
          <w:sz w:val="28"/>
          <w:szCs w:val="28"/>
        </w:rPr>
      </w:pPr>
      <w:r>
        <w:rPr>
          <w:sz w:val="28"/>
          <w:szCs w:val="28"/>
        </w:rPr>
        <w:tab/>
        <w:t xml:space="preserve">3) выплаты за работу в условиях, отклоняющихся </w:t>
      </w:r>
      <w:proofErr w:type="gramStart"/>
      <w:r>
        <w:rPr>
          <w:sz w:val="28"/>
          <w:szCs w:val="28"/>
        </w:rPr>
        <w:t>от</w:t>
      </w:r>
      <w:proofErr w:type="gramEnd"/>
      <w:r>
        <w:rPr>
          <w:sz w:val="28"/>
          <w:szCs w:val="28"/>
        </w:rPr>
        <w:t xml:space="preserve"> нормальных:</w:t>
      </w:r>
    </w:p>
    <w:p w:rsidR="00A65303" w:rsidRDefault="00A65303" w:rsidP="00A65303">
      <w:pPr>
        <w:jc w:val="both"/>
        <w:rPr>
          <w:sz w:val="28"/>
          <w:szCs w:val="28"/>
        </w:rPr>
      </w:pPr>
      <w:r>
        <w:rPr>
          <w:sz w:val="28"/>
          <w:szCs w:val="28"/>
        </w:rPr>
        <w:tab/>
        <w:t>а) за расширение зоны обслуживания;</w:t>
      </w:r>
    </w:p>
    <w:p w:rsidR="00A65303" w:rsidRDefault="00A65303" w:rsidP="00A65303">
      <w:pPr>
        <w:jc w:val="both"/>
        <w:rPr>
          <w:sz w:val="28"/>
          <w:szCs w:val="28"/>
        </w:rPr>
      </w:pPr>
      <w:r>
        <w:rPr>
          <w:sz w:val="28"/>
          <w:szCs w:val="28"/>
        </w:rPr>
        <w:tab/>
        <w:t>б) при совмещении профессий (должностей);</w:t>
      </w:r>
    </w:p>
    <w:p w:rsidR="00A65303" w:rsidRDefault="00A65303" w:rsidP="00A65303">
      <w:pPr>
        <w:jc w:val="both"/>
        <w:rPr>
          <w:sz w:val="28"/>
          <w:szCs w:val="28"/>
        </w:rPr>
      </w:pPr>
      <w:r>
        <w:rPr>
          <w:sz w:val="28"/>
          <w:szCs w:val="28"/>
        </w:rPr>
        <w:tab/>
        <w:t>в) за увеличение объема работ или исполнение обязанностей временно отсутствующего работника, без освобождения от работы определенной трудовым договором;</w:t>
      </w:r>
    </w:p>
    <w:p w:rsidR="00A65303" w:rsidRDefault="00A65303" w:rsidP="00A65303">
      <w:pPr>
        <w:jc w:val="both"/>
        <w:rPr>
          <w:sz w:val="28"/>
          <w:szCs w:val="28"/>
        </w:rPr>
      </w:pPr>
      <w:r>
        <w:rPr>
          <w:sz w:val="28"/>
          <w:szCs w:val="28"/>
        </w:rPr>
        <w:tab/>
        <w:t>г) за сверхурочную работу;</w:t>
      </w:r>
    </w:p>
    <w:p w:rsidR="00A65303" w:rsidRDefault="00A65303" w:rsidP="00A65303">
      <w:pPr>
        <w:jc w:val="both"/>
        <w:rPr>
          <w:b/>
          <w:sz w:val="28"/>
          <w:szCs w:val="28"/>
        </w:rPr>
      </w:pPr>
      <w:r>
        <w:rPr>
          <w:sz w:val="28"/>
          <w:szCs w:val="28"/>
        </w:rPr>
        <w:tab/>
        <w:t>д) за работу в ночное время</w:t>
      </w:r>
      <w:r>
        <w:rPr>
          <w:b/>
          <w:sz w:val="28"/>
          <w:szCs w:val="28"/>
        </w:rPr>
        <w:t>;</w:t>
      </w:r>
    </w:p>
    <w:p w:rsidR="00A65303" w:rsidRDefault="00A65303" w:rsidP="00A65303">
      <w:pPr>
        <w:jc w:val="both"/>
        <w:rPr>
          <w:sz w:val="28"/>
          <w:szCs w:val="28"/>
        </w:rPr>
      </w:pPr>
      <w:r>
        <w:rPr>
          <w:sz w:val="28"/>
          <w:szCs w:val="28"/>
        </w:rPr>
        <w:tab/>
        <w:t>е) за работу в выходные и нерабочие праздничные дни;</w:t>
      </w:r>
    </w:p>
    <w:p w:rsidR="00A65303" w:rsidRDefault="00A65303" w:rsidP="00A65303">
      <w:pPr>
        <w:jc w:val="both"/>
        <w:rPr>
          <w:sz w:val="28"/>
          <w:szCs w:val="28"/>
        </w:rPr>
      </w:pPr>
      <w:r>
        <w:rPr>
          <w:sz w:val="28"/>
          <w:szCs w:val="28"/>
        </w:rPr>
        <w:tab/>
        <w:t>ж) за работу с разделением смены на части (с перерывом работы свыше двух часов);</w:t>
      </w:r>
    </w:p>
    <w:p w:rsidR="00A65303" w:rsidRDefault="00A65303" w:rsidP="00A65303">
      <w:pPr>
        <w:jc w:val="both"/>
        <w:rPr>
          <w:sz w:val="28"/>
          <w:szCs w:val="28"/>
        </w:rPr>
      </w:pPr>
      <w:r>
        <w:rPr>
          <w:sz w:val="28"/>
          <w:szCs w:val="28"/>
        </w:rPr>
        <w:tab/>
        <w:t xml:space="preserve">и) при выполнении работ в других условиях, отклоняющихся </w:t>
      </w:r>
      <w:proofErr w:type="gramStart"/>
      <w:r>
        <w:rPr>
          <w:sz w:val="28"/>
          <w:szCs w:val="28"/>
        </w:rPr>
        <w:t>от</w:t>
      </w:r>
      <w:proofErr w:type="gramEnd"/>
      <w:r>
        <w:rPr>
          <w:sz w:val="28"/>
          <w:szCs w:val="28"/>
        </w:rPr>
        <w:t xml:space="preserve"> нормальных.</w:t>
      </w:r>
    </w:p>
    <w:p w:rsidR="00A65303" w:rsidRDefault="00A65303" w:rsidP="00A65303">
      <w:pPr>
        <w:ind w:firstLine="708"/>
        <w:jc w:val="both"/>
        <w:rPr>
          <w:sz w:val="28"/>
          <w:szCs w:val="28"/>
        </w:rPr>
      </w:pPr>
      <w:proofErr w:type="gramStart"/>
      <w:r>
        <w:rPr>
          <w:sz w:val="28"/>
          <w:szCs w:val="28"/>
        </w:rPr>
        <w:t>Выплаты работникам за работу в условиях, отклоняющихся от нормальных, производятся в соответствии с нормами трудового права.</w:t>
      </w:r>
      <w:proofErr w:type="gramEnd"/>
    </w:p>
    <w:p w:rsidR="00A65303" w:rsidRDefault="00A65303" w:rsidP="00A65303">
      <w:pPr>
        <w:jc w:val="both"/>
        <w:rPr>
          <w:sz w:val="28"/>
          <w:szCs w:val="28"/>
        </w:rPr>
      </w:pPr>
      <w:r>
        <w:rPr>
          <w:sz w:val="28"/>
          <w:szCs w:val="28"/>
        </w:rPr>
        <w:tab/>
        <w:t>Доплата за работу в ночное время производится работникам за каждый час работы в ночное время. Ночным считается время с 22 часов до 6 часов.</w:t>
      </w:r>
    </w:p>
    <w:p w:rsidR="00A65303" w:rsidRPr="00400E11" w:rsidRDefault="00A65303" w:rsidP="00A65303">
      <w:pPr>
        <w:pStyle w:val="ConsPlusNormal"/>
        <w:widowControl/>
        <w:ind w:firstLine="540"/>
        <w:jc w:val="both"/>
        <w:rPr>
          <w:rFonts w:ascii="Times New Roman" w:hAnsi="Times New Roman" w:cs="Times New Roman"/>
          <w:sz w:val="28"/>
          <w:szCs w:val="28"/>
        </w:rPr>
      </w:pPr>
      <w:r>
        <w:rPr>
          <w:sz w:val="28"/>
          <w:szCs w:val="28"/>
        </w:rPr>
        <w:tab/>
      </w:r>
      <w:r w:rsidRPr="00400E11">
        <w:rPr>
          <w:rFonts w:ascii="Times New Roman" w:hAnsi="Times New Roman" w:cs="Times New Roman"/>
          <w:sz w:val="28"/>
          <w:szCs w:val="28"/>
        </w:rPr>
        <w:t>Рекомендуемый минимальный размер доплаты – 35 процентов</w:t>
      </w:r>
      <w:r>
        <w:rPr>
          <w:rFonts w:ascii="Times New Roman" w:hAnsi="Times New Roman" w:cs="Times New Roman"/>
          <w:sz w:val="28"/>
          <w:szCs w:val="28"/>
        </w:rPr>
        <w:t xml:space="preserve"> оклада (должностного оклада)</w:t>
      </w:r>
      <w:r w:rsidRPr="00400E11">
        <w:rPr>
          <w:rFonts w:ascii="Times New Roman" w:hAnsi="Times New Roman" w:cs="Times New Roman"/>
          <w:sz w:val="28"/>
          <w:szCs w:val="28"/>
        </w:rPr>
        <w:t xml:space="preserve"> за час работы. </w:t>
      </w:r>
    </w:p>
    <w:p w:rsidR="00A65303" w:rsidRDefault="00A65303" w:rsidP="00A65303">
      <w:pPr>
        <w:jc w:val="both"/>
        <w:rPr>
          <w:sz w:val="28"/>
          <w:szCs w:val="28"/>
        </w:rPr>
      </w:pPr>
      <w:r>
        <w:rPr>
          <w:sz w:val="28"/>
          <w:szCs w:val="28"/>
        </w:rPr>
        <w:tab/>
        <w:t>Расчет части оклада (должностного оклада) за час работы определяется путем деления оклада (должностного оклада) работника на среднемесячное количество рабочих часов в соответствующем календарном месяце.</w:t>
      </w:r>
    </w:p>
    <w:p w:rsidR="00A65303" w:rsidRDefault="00A65303" w:rsidP="00A65303">
      <w:pPr>
        <w:jc w:val="both"/>
        <w:rPr>
          <w:sz w:val="28"/>
          <w:szCs w:val="28"/>
        </w:rPr>
      </w:pPr>
      <w:r>
        <w:rPr>
          <w:sz w:val="28"/>
          <w:szCs w:val="28"/>
        </w:rPr>
        <w:tab/>
        <w:t>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A65303" w:rsidRDefault="00A65303" w:rsidP="00A65303">
      <w:pPr>
        <w:jc w:val="both"/>
        <w:rPr>
          <w:sz w:val="28"/>
          <w:szCs w:val="28"/>
        </w:rPr>
      </w:pPr>
      <w:r>
        <w:rPr>
          <w:sz w:val="28"/>
          <w:szCs w:val="28"/>
        </w:rPr>
        <w:tab/>
        <w:t xml:space="preserve">Повышенная оплата за сверхурочные работы составляет за первые два часа работы не </w:t>
      </w:r>
      <w:proofErr w:type="gramStart"/>
      <w:r>
        <w:rPr>
          <w:sz w:val="28"/>
          <w:szCs w:val="28"/>
        </w:rPr>
        <w:t>менее полуторного</w:t>
      </w:r>
      <w:proofErr w:type="gramEnd"/>
      <w:r>
        <w:rPr>
          <w:sz w:val="28"/>
          <w:szCs w:val="28"/>
        </w:rPr>
        <w:t xml:space="preserve"> размера, за последующие часы – двойного размера в соответствии со статьей 152 Трудового кодекса Российской Федерации.</w:t>
      </w:r>
    </w:p>
    <w:p w:rsidR="00A65303" w:rsidRDefault="00A65303" w:rsidP="00A65303">
      <w:pPr>
        <w:jc w:val="both"/>
        <w:rPr>
          <w:sz w:val="28"/>
          <w:szCs w:val="28"/>
        </w:rPr>
      </w:pPr>
      <w:r>
        <w:rPr>
          <w:sz w:val="28"/>
          <w:szCs w:val="28"/>
        </w:rPr>
        <w:tab/>
        <w:t>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A65303" w:rsidRDefault="00A65303" w:rsidP="00A65303">
      <w:pPr>
        <w:jc w:val="both"/>
        <w:rPr>
          <w:sz w:val="28"/>
          <w:szCs w:val="28"/>
        </w:rPr>
      </w:pPr>
      <w:r>
        <w:rPr>
          <w:sz w:val="28"/>
          <w:szCs w:val="28"/>
        </w:rPr>
        <w:tab/>
        <w:t>Доплата за расширение зон обслуживания устанавливается работнику при наличии факта расширения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Данная компенсационная выплата устанавливается на определенный срок</w:t>
      </w:r>
      <w:proofErr w:type="gramStart"/>
      <w:r>
        <w:rPr>
          <w:sz w:val="28"/>
          <w:szCs w:val="28"/>
        </w:rPr>
        <w:t>.(</w:t>
      </w:r>
      <w:proofErr w:type="gramEnd"/>
      <w:r>
        <w:rPr>
          <w:sz w:val="28"/>
          <w:szCs w:val="28"/>
        </w:rPr>
        <w:t>Приложение №9).</w:t>
      </w:r>
    </w:p>
    <w:p w:rsidR="00A65303" w:rsidRDefault="00A65303" w:rsidP="00A65303">
      <w:pPr>
        <w:jc w:val="both"/>
        <w:rPr>
          <w:sz w:val="28"/>
          <w:szCs w:val="28"/>
        </w:rPr>
      </w:pPr>
      <w:r>
        <w:rPr>
          <w:sz w:val="28"/>
          <w:szCs w:val="28"/>
        </w:rPr>
        <w:tab/>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r>
        <w:rPr>
          <w:sz w:val="28"/>
          <w:szCs w:val="28"/>
        </w:rPr>
        <w:tab/>
      </w:r>
    </w:p>
    <w:p w:rsidR="00A65303" w:rsidRDefault="00A65303" w:rsidP="00A65303">
      <w:pPr>
        <w:jc w:val="both"/>
        <w:rPr>
          <w:sz w:val="28"/>
          <w:szCs w:val="28"/>
        </w:rPr>
      </w:pPr>
    </w:p>
    <w:p w:rsidR="00A65303" w:rsidRPr="000C3231" w:rsidRDefault="00A65303" w:rsidP="00A65303">
      <w:pPr>
        <w:jc w:val="center"/>
        <w:rPr>
          <w:b/>
          <w:sz w:val="28"/>
          <w:szCs w:val="28"/>
        </w:rPr>
      </w:pPr>
      <w:r w:rsidRPr="000C3231">
        <w:rPr>
          <w:b/>
          <w:sz w:val="28"/>
          <w:szCs w:val="28"/>
          <w:lang w:val="en-US"/>
        </w:rPr>
        <w:t>VII</w:t>
      </w:r>
      <w:r w:rsidRPr="000C3231">
        <w:rPr>
          <w:b/>
          <w:sz w:val="28"/>
          <w:szCs w:val="28"/>
        </w:rPr>
        <w:t xml:space="preserve">. Порядок и условия премирования </w:t>
      </w:r>
      <w:r>
        <w:rPr>
          <w:b/>
          <w:sz w:val="28"/>
          <w:szCs w:val="28"/>
        </w:rPr>
        <w:t xml:space="preserve">и единовременных выплат </w:t>
      </w:r>
      <w:r w:rsidRPr="000C3231">
        <w:rPr>
          <w:b/>
          <w:sz w:val="28"/>
          <w:szCs w:val="28"/>
        </w:rPr>
        <w:t>работник</w:t>
      </w:r>
      <w:r>
        <w:rPr>
          <w:b/>
          <w:sz w:val="28"/>
          <w:szCs w:val="28"/>
        </w:rPr>
        <w:t>ам</w:t>
      </w:r>
      <w:r w:rsidRPr="000C3231">
        <w:rPr>
          <w:b/>
          <w:sz w:val="28"/>
          <w:szCs w:val="28"/>
        </w:rPr>
        <w:t xml:space="preserve"> учреждений </w:t>
      </w:r>
    </w:p>
    <w:p w:rsidR="00A65303" w:rsidRPr="000C3231" w:rsidRDefault="00A65303" w:rsidP="00A65303">
      <w:pPr>
        <w:jc w:val="center"/>
        <w:rPr>
          <w:b/>
          <w:sz w:val="28"/>
          <w:szCs w:val="28"/>
        </w:rPr>
      </w:pPr>
    </w:p>
    <w:p w:rsidR="00A65303" w:rsidRDefault="00A65303" w:rsidP="00A65303">
      <w:pPr>
        <w:ind w:firstLine="709"/>
        <w:jc w:val="both"/>
        <w:rPr>
          <w:sz w:val="28"/>
          <w:szCs w:val="28"/>
        </w:rPr>
      </w:pPr>
      <w:r w:rsidRPr="001A2327">
        <w:rPr>
          <w:sz w:val="28"/>
          <w:szCs w:val="28"/>
        </w:rPr>
        <w:t>2</w:t>
      </w:r>
      <w:r>
        <w:rPr>
          <w:sz w:val="28"/>
          <w:szCs w:val="28"/>
        </w:rPr>
        <w:t>0</w:t>
      </w:r>
      <w:r w:rsidRPr="001A2327">
        <w:rPr>
          <w:sz w:val="28"/>
          <w:szCs w:val="28"/>
        </w:rPr>
        <w:t xml:space="preserve">. </w:t>
      </w:r>
      <w:r w:rsidRPr="005F6556">
        <w:rPr>
          <w:sz w:val="28"/>
          <w:szCs w:val="28"/>
        </w:rPr>
        <w:t>Премия по итогам работы за период (квартал, полугодие, год)</w:t>
      </w:r>
      <w:r>
        <w:rPr>
          <w:sz w:val="28"/>
          <w:szCs w:val="28"/>
        </w:rPr>
        <w:t>.</w:t>
      </w:r>
    </w:p>
    <w:p w:rsidR="00A65303" w:rsidRDefault="00A65303" w:rsidP="00A65303">
      <w:pPr>
        <w:ind w:firstLine="709"/>
        <w:jc w:val="both"/>
        <w:rPr>
          <w:sz w:val="28"/>
          <w:szCs w:val="28"/>
        </w:rPr>
      </w:pPr>
      <w:r>
        <w:rPr>
          <w:sz w:val="28"/>
          <w:szCs w:val="28"/>
        </w:rPr>
        <w:t>Премирование осуществляется по решению руководителя учреждения в пределах бюджетных ассигнований, а также средств от предпринимательской и иной приносящей доход деятельности, направленных учреждениям на оплату труда работников на основании коллективного договора и Положения о премировании конкретного учреждения:</w:t>
      </w:r>
    </w:p>
    <w:p w:rsidR="00A65303" w:rsidRDefault="00A65303" w:rsidP="00A65303">
      <w:pPr>
        <w:ind w:firstLine="709"/>
        <w:jc w:val="both"/>
        <w:rPr>
          <w:sz w:val="28"/>
          <w:szCs w:val="28"/>
        </w:rPr>
      </w:pPr>
      <w:r>
        <w:rPr>
          <w:sz w:val="28"/>
          <w:szCs w:val="28"/>
        </w:rPr>
        <w:t>Заместителей руководителя, главных специалистов и иных работников, подчиненных руководителю непосредственно;</w:t>
      </w:r>
    </w:p>
    <w:p w:rsidR="00A65303" w:rsidRDefault="00A65303" w:rsidP="00A65303">
      <w:pPr>
        <w:ind w:firstLine="709"/>
        <w:jc w:val="both"/>
        <w:rPr>
          <w:sz w:val="28"/>
          <w:szCs w:val="28"/>
        </w:rPr>
      </w:pPr>
      <w:r>
        <w:rPr>
          <w:sz w:val="28"/>
          <w:szCs w:val="28"/>
        </w:rPr>
        <w:t>Руководителей структурных подразделений учреждения, главных специалистов и иных работников, подчиненных заместителям руководителя</w:t>
      </w:r>
    </w:p>
    <w:p w:rsidR="00A65303" w:rsidRDefault="00A65303" w:rsidP="00A65303">
      <w:pPr>
        <w:ind w:firstLine="709"/>
        <w:jc w:val="both"/>
        <w:rPr>
          <w:sz w:val="28"/>
          <w:szCs w:val="28"/>
        </w:rPr>
      </w:pPr>
      <w:r>
        <w:rPr>
          <w:sz w:val="28"/>
          <w:szCs w:val="28"/>
        </w:rPr>
        <w:t>- по представлению заместителей руководителя учреждения;</w:t>
      </w:r>
    </w:p>
    <w:p w:rsidR="00A65303" w:rsidRDefault="00A65303" w:rsidP="00A65303">
      <w:pPr>
        <w:ind w:firstLine="709"/>
        <w:jc w:val="both"/>
        <w:rPr>
          <w:sz w:val="28"/>
          <w:szCs w:val="28"/>
        </w:rPr>
      </w:pPr>
      <w:r>
        <w:rPr>
          <w:sz w:val="28"/>
          <w:szCs w:val="28"/>
        </w:rPr>
        <w:t>Остальных работников, занятых в структурных подразделениях учреждения – на основании представления руководителей соответствующих структурных подразделений учреждения.</w:t>
      </w:r>
    </w:p>
    <w:p w:rsidR="00A65303" w:rsidRDefault="00A65303" w:rsidP="00A65303">
      <w:pPr>
        <w:ind w:firstLine="709"/>
        <w:jc w:val="both"/>
        <w:rPr>
          <w:sz w:val="28"/>
          <w:szCs w:val="28"/>
        </w:rPr>
      </w:pPr>
      <w:r>
        <w:rPr>
          <w:sz w:val="28"/>
          <w:szCs w:val="28"/>
        </w:rPr>
        <w:t>Решение о введении каждой конкретной премии принимает руководитель учреждения с учётом мнения профсоюзного органа, при этом наименование премии и условия её осуществления включаются в Положение о премировании соответствующего учреждения.</w:t>
      </w:r>
    </w:p>
    <w:p w:rsidR="00A65303" w:rsidRDefault="00A65303" w:rsidP="00A65303">
      <w:pPr>
        <w:ind w:firstLine="709"/>
        <w:jc w:val="both"/>
        <w:rPr>
          <w:sz w:val="28"/>
          <w:szCs w:val="28"/>
        </w:rPr>
      </w:pPr>
      <w:r>
        <w:rPr>
          <w:sz w:val="28"/>
          <w:szCs w:val="28"/>
        </w:rPr>
        <w:t>Премирование осуществляется руководителем с учетом мнения  профсоюзного органа учреждения.</w:t>
      </w:r>
    </w:p>
    <w:p w:rsidR="00A65303" w:rsidRDefault="00A65303" w:rsidP="00A65303">
      <w:pPr>
        <w:ind w:firstLine="709"/>
        <w:jc w:val="both"/>
        <w:rPr>
          <w:sz w:val="28"/>
          <w:szCs w:val="28"/>
        </w:rPr>
      </w:pPr>
      <w:r>
        <w:rPr>
          <w:sz w:val="28"/>
          <w:szCs w:val="28"/>
        </w:rPr>
        <w:t>Фонд премирования формируется учреждением в пределах не более 10 процентов фонда оплаты труда.</w:t>
      </w:r>
    </w:p>
    <w:p w:rsidR="00A65303" w:rsidRDefault="00A65303" w:rsidP="00A65303">
      <w:pPr>
        <w:ind w:firstLine="709"/>
        <w:jc w:val="both"/>
        <w:rPr>
          <w:sz w:val="28"/>
          <w:szCs w:val="28"/>
        </w:rPr>
      </w:pPr>
      <w:r>
        <w:rPr>
          <w:sz w:val="28"/>
          <w:szCs w:val="28"/>
        </w:rPr>
        <w:t xml:space="preserve">Премия по итогам работы за период (квартал, полугодие, год) </w:t>
      </w:r>
      <w:proofErr w:type="gramStart"/>
      <w:r>
        <w:rPr>
          <w:sz w:val="28"/>
          <w:szCs w:val="28"/>
        </w:rPr>
        <w:t>–в</w:t>
      </w:r>
      <w:proofErr w:type="gramEnd"/>
      <w:r>
        <w:rPr>
          <w:sz w:val="28"/>
          <w:szCs w:val="28"/>
        </w:rPr>
        <w:t>ыплачивается с целью поощрения работников за общие результаты труда по итогам работы.</w:t>
      </w:r>
    </w:p>
    <w:p w:rsidR="00A65303" w:rsidRPr="005F6556" w:rsidRDefault="00A65303" w:rsidP="00A65303">
      <w:pPr>
        <w:ind w:firstLine="709"/>
        <w:jc w:val="both"/>
        <w:rPr>
          <w:sz w:val="28"/>
          <w:szCs w:val="28"/>
        </w:rPr>
      </w:pPr>
      <w:r>
        <w:rPr>
          <w:sz w:val="28"/>
          <w:szCs w:val="28"/>
        </w:rPr>
        <w:t xml:space="preserve">21. </w:t>
      </w:r>
      <w:r w:rsidRPr="005F6556">
        <w:rPr>
          <w:sz w:val="28"/>
          <w:szCs w:val="28"/>
        </w:rPr>
        <w:t xml:space="preserve">При премировании учитывается: </w:t>
      </w:r>
    </w:p>
    <w:p w:rsidR="00A65303" w:rsidRPr="005F6556" w:rsidRDefault="00A65303" w:rsidP="00A65303">
      <w:pPr>
        <w:ind w:firstLine="709"/>
        <w:jc w:val="both"/>
        <w:rPr>
          <w:sz w:val="28"/>
          <w:szCs w:val="28"/>
        </w:rPr>
      </w:pPr>
      <w:r>
        <w:rPr>
          <w:sz w:val="28"/>
          <w:szCs w:val="28"/>
        </w:rPr>
        <w:t xml:space="preserve">- </w:t>
      </w:r>
      <w:r w:rsidRPr="005F6556">
        <w:rPr>
          <w:sz w:val="28"/>
          <w:szCs w:val="28"/>
        </w:rPr>
        <w:t xml:space="preserve">успешное и добросовестное исполнение работником своих должностных обязанностей в соответствующем периоде; </w:t>
      </w:r>
    </w:p>
    <w:p w:rsidR="00A65303" w:rsidRPr="005F6556" w:rsidRDefault="00A65303" w:rsidP="00A65303">
      <w:pPr>
        <w:ind w:firstLine="709"/>
        <w:jc w:val="both"/>
        <w:rPr>
          <w:sz w:val="28"/>
          <w:szCs w:val="28"/>
        </w:rPr>
      </w:pPr>
      <w:r>
        <w:rPr>
          <w:sz w:val="28"/>
          <w:szCs w:val="28"/>
        </w:rPr>
        <w:t xml:space="preserve">- </w:t>
      </w:r>
      <w:r w:rsidRPr="005F6556">
        <w:rPr>
          <w:sz w:val="28"/>
          <w:szCs w:val="28"/>
        </w:rPr>
        <w:t xml:space="preserve">инициатива, творчество и применение в работе современных форм и методов организации труда; </w:t>
      </w:r>
    </w:p>
    <w:p w:rsidR="00A65303" w:rsidRPr="005F6556" w:rsidRDefault="00A65303" w:rsidP="00A65303">
      <w:pPr>
        <w:ind w:firstLine="709"/>
        <w:jc w:val="both"/>
        <w:rPr>
          <w:sz w:val="28"/>
          <w:szCs w:val="28"/>
        </w:rPr>
      </w:pPr>
      <w:r>
        <w:rPr>
          <w:sz w:val="28"/>
          <w:szCs w:val="28"/>
        </w:rPr>
        <w:t xml:space="preserve">- </w:t>
      </w:r>
      <w:r w:rsidRPr="005F6556">
        <w:rPr>
          <w:sz w:val="28"/>
          <w:szCs w:val="28"/>
        </w:rPr>
        <w:t xml:space="preserve">качественная подготовка и проведение мероприятий, связанных с уставной деятельностью учреждения; </w:t>
      </w:r>
    </w:p>
    <w:p w:rsidR="00A65303" w:rsidRPr="005F6556" w:rsidRDefault="00A65303" w:rsidP="00A65303">
      <w:pPr>
        <w:ind w:firstLine="709"/>
        <w:jc w:val="both"/>
        <w:rPr>
          <w:sz w:val="28"/>
          <w:szCs w:val="28"/>
        </w:rPr>
      </w:pPr>
      <w:r>
        <w:rPr>
          <w:sz w:val="28"/>
          <w:szCs w:val="28"/>
        </w:rPr>
        <w:t xml:space="preserve">- </w:t>
      </w:r>
      <w:r w:rsidRPr="005F6556">
        <w:rPr>
          <w:sz w:val="28"/>
          <w:szCs w:val="28"/>
        </w:rPr>
        <w:t xml:space="preserve">выполнение порученной работы, связанной с обеспечением рабочего процесса по уставной деятельности учреждения; </w:t>
      </w:r>
    </w:p>
    <w:p w:rsidR="00A65303" w:rsidRPr="005F6556" w:rsidRDefault="00A65303" w:rsidP="00A65303">
      <w:pPr>
        <w:ind w:firstLine="709"/>
        <w:jc w:val="both"/>
        <w:rPr>
          <w:sz w:val="28"/>
          <w:szCs w:val="28"/>
        </w:rPr>
      </w:pPr>
      <w:r>
        <w:rPr>
          <w:sz w:val="28"/>
          <w:szCs w:val="28"/>
        </w:rPr>
        <w:t xml:space="preserve">- </w:t>
      </w:r>
      <w:r w:rsidRPr="005F6556">
        <w:rPr>
          <w:sz w:val="28"/>
          <w:szCs w:val="28"/>
        </w:rPr>
        <w:t xml:space="preserve">качественная подготовка и своевременная сдача отчетности; </w:t>
      </w:r>
    </w:p>
    <w:p w:rsidR="00A65303" w:rsidRPr="005F6556" w:rsidRDefault="00A65303" w:rsidP="00A65303">
      <w:pPr>
        <w:ind w:firstLine="709"/>
        <w:jc w:val="both"/>
        <w:rPr>
          <w:sz w:val="28"/>
          <w:szCs w:val="28"/>
        </w:rPr>
      </w:pPr>
      <w:r>
        <w:rPr>
          <w:sz w:val="28"/>
          <w:szCs w:val="28"/>
        </w:rPr>
        <w:t xml:space="preserve">- </w:t>
      </w:r>
      <w:r w:rsidRPr="005F6556">
        <w:rPr>
          <w:sz w:val="28"/>
          <w:szCs w:val="28"/>
        </w:rPr>
        <w:t xml:space="preserve">участие в течение периода в выполнении важных работ, мероприятий; </w:t>
      </w:r>
    </w:p>
    <w:p w:rsidR="00A65303" w:rsidRPr="005F6556" w:rsidRDefault="00A65303" w:rsidP="00A65303">
      <w:pPr>
        <w:ind w:firstLine="709"/>
        <w:jc w:val="both"/>
        <w:rPr>
          <w:sz w:val="28"/>
          <w:szCs w:val="28"/>
        </w:rPr>
      </w:pPr>
      <w:r>
        <w:rPr>
          <w:sz w:val="28"/>
          <w:szCs w:val="28"/>
        </w:rPr>
        <w:t xml:space="preserve">- </w:t>
      </w:r>
      <w:r w:rsidRPr="005F6556">
        <w:rPr>
          <w:sz w:val="28"/>
          <w:szCs w:val="28"/>
        </w:rPr>
        <w:t xml:space="preserve">отсутствие случаев нарушений трудовой дисциплины и правил внутреннего трудового распорядка. </w:t>
      </w:r>
    </w:p>
    <w:p w:rsidR="00A65303" w:rsidRPr="005F6556" w:rsidRDefault="00A65303" w:rsidP="00A65303">
      <w:pPr>
        <w:ind w:firstLine="709"/>
        <w:jc w:val="both"/>
        <w:rPr>
          <w:sz w:val="28"/>
          <w:szCs w:val="28"/>
        </w:rPr>
      </w:pPr>
      <w:r>
        <w:rPr>
          <w:sz w:val="28"/>
          <w:szCs w:val="28"/>
        </w:rPr>
        <w:t xml:space="preserve">         </w:t>
      </w:r>
      <w:r w:rsidRPr="005F6556">
        <w:rPr>
          <w:sz w:val="28"/>
          <w:szCs w:val="28"/>
        </w:rPr>
        <w:t>Конкретный порядок, показатели, условия, размеры и иные элементы премирования должны определяться в</w:t>
      </w:r>
      <w:r w:rsidRPr="004D38FE">
        <w:rPr>
          <w:sz w:val="28"/>
          <w:szCs w:val="28"/>
        </w:rPr>
        <w:t xml:space="preserve"> </w:t>
      </w:r>
      <w:r>
        <w:rPr>
          <w:sz w:val="28"/>
          <w:szCs w:val="28"/>
        </w:rPr>
        <w:t>Положении об оплате и стимулировании труда работников учреждения</w:t>
      </w:r>
      <w:r w:rsidRPr="005F6556">
        <w:rPr>
          <w:sz w:val="28"/>
          <w:szCs w:val="28"/>
        </w:rPr>
        <w:t xml:space="preserve">. При этом система премирования, разработанная в учреждении, должна включать в себя: </w:t>
      </w:r>
    </w:p>
    <w:p w:rsidR="00A65303" w:rsidRPr="005F6556" w:rsidRDefault="00A65303" w:rsidP="00A65303">
      <w:pPr>
        <w:ind w:firstLine="709"/>
        <w:jc w:val="both"/>
        <w:rPr>
          <w:sz w:val="28"/>
          <w:szCs w:val="28"/>
        </w:rPr>
      </w:pPr>
      <w:r>
        <w:rPr>
          <w:sz w:val="28"/>
          <w:szCs w:val="28"/>
        </w:rPr>
        <w:t>а) показатели премирования (</w:t>
      </w:r>
      <w:r w:rsidRPr="005F6556">
        <w:rPr>
          <w:sz w:val="28"/>
          <w:szCs w:val="28"/>
        </w:rPr>
        <w:t xml:space="preserve">разрабатываются в соответствии со спецификой конкретного учреждения и занимаемых работниками должностей); </w:t>
      </w:r>
    </w:p>
    <w:p w:rsidR="00A65303" w:rsidRDefault="00A65303" w:rsidP="00A65303">
      <w:pPr>
        <w:ind w:firstLine="709"/>
        <w:jc w:val="both"/>
        <w:rPr>
          <w:sz w:val="28"/>
          <w:szCs w:val="28"/>
        </w:rPr>
      </w:pPr>
      <w:r w:rsidRPr="005F6556">
        <w:rPr>
          <w:sz w:val="28"/>
          <w:szCs w:val="28"/>
        </w:rPr>
        <w:t>б) условия</w:t>
      </w:r>
      <w:r>
        <w:rPr>
          <w:sz w:val="28"/>
          <w:szCs w:val="28"/>
        </w:rPr>
        <w:t xml:space="preserve"> премирования и </w:t>
      </w:r>
      <w:proofErr w:type="spellStart"/>
      <w:r>
        <w:rPr>
          <w:sz w:val="28"/>
          <w:szCs w:val="28"/>
        </w:rPr>
        <w:t>депремирования</w:t>
      </w:r>
      <w:proofErr w:type="spellEnd"/>
      <w:r>
        <w:rPr>
          <w:sz w:val="28"/>
          <w:szCs w:val="28"/>
        </w:rPr>
        <w:t xml:space="preserve"> (</w:t>
      </w:r>
      <w:r w:rsidRPr="005F6556">
        <w:rPr>
          <w:sz w:val="28"/>
          <w:szCs w:val="28"/>
        </w:rPr>
        <w:t>выполняют контрольную функцию, выступают определенным ограничителем, влияющим как на размер премии, так и</w:t>
      </w:r>
      <w:r>
        <w:rPr>
          <w:sz w:val="28"/>
          <w:szCs w:val="28"/>
        </w:rPr>
        <w:t xml:space="preserve"> сам факт ее начисления или не н</w:t>
      </w:r>
      <w:r w:rsidRPr="005F6556">
        <w:rPr>
          <w:sz w:val="28"/>
          <w:szCs w:val="28"/>
        </w:rPr>
        <w:t xml:space="preserve">ачисления); </w:t>
      </w:r>
    </w:p>
    <w:p w:rsidR="00A65303" w:rsidRPr="005F6556" w:rsidRDefault="00A65303" w:rsidP="00A65303">
      <w:pPr>
        <w:ind w:firstLine="709"/>
        <w:jc w:val="both"/>
        <w:rPr>
          <w:sz w:val="28"/>
          <w:szCs w:val="28"/>
        </w:rPr>
      </w:pPr>
      <w:r>
        <w:rPr>
          <w:sz w:val="28"/>
          <w:szCs w:val="28"/>
        </w:rPr>
        <w:t>в) размеры премий (устанавливается в виде твёрдой суммы или в определённой части от должностного оклада);</w:t>
      </w:r>
    </w:p>
    <w:p w:rsidR="00A65303" w:rsidRPr="005F6556" w:rsidRDefault="00A65303" w:rsidP="00A65303">
      <w:pPr>
        <w:ind w:firstLine="709"/>
        <w:jc w:val="both"/>
        <w:rPr>
          <w:sz w:val="28"/>
          <w:szCs w:val="28"/>
        </w:rPr>
      </w:pPr>
      <w:r>
        <w:rPr>
          <w:sz w:val="28"/>
          <w:szCs w:val="28"/>
        </w:rPr>
        <w:t>г</w:t>
      </w:r>
      <w:r w:rsidRPr="005F6556">
        <w:rPr>
          <w:sz w:val="28"/>
          <w:szCs w:val="28"/>
        </w:rPr>
        <w:t xml:space="preserve">) круг премируемых лиц (работники, которые в своей работе могут достигнуть установленных показателей и тем самым оказать воздействие на достижение учреждением финансовых и других положительных результатов); </w:t>
      </w:r>
    </w:p>
    <w:p w:rsidR="00A65303" w:rsidRPr="005F6556" w:rsidRDefault="00A65303" w:rsidP="00A65303">
      <w:pPr>
        <w:ind w:firstLine="709"/>
        <w:jc w:val="both"/>
        <w:rPr>
          <w:sz w:val="28"/>
          <w:szCs w:val="28"/>
        </w:rPr>
      </w:pPr>
      <w:r>
        <w:rPr>
          <w:sz w:val="28"/>
          <w:szCs w:val="28"/>
        </w:rPr>
        <w:t>д</w:t>
      </w:r>
      <w:r w:rsidRPr="005F6556">
        <w:rPr>
          <w:sz w:val="28"/>
          <w:szCs w:val="28"/>
        </w:rPr>
        <w:t xml:space="preserve">) периодичность премирования; </w:t>
      </w:r>
    </w:p>
    <w:p w:rsidR="00A65303" w:rsidRPr="005F6556" w:rsidRDefault="00A65303" w:rsidP="00A65303">
      <w:pPr>
        <w:ind w:firstLine="709"/>
        <w:jc w:val="both"/>
        <w:rPr>
          <w:sz w:val="28"/>
          <w:szCs w:val="28"/>
        </w:rPr>
      </w:pPr>
      <w:r w:rsidRPr="005F6556">
        <w:rPr>
          <w:sz w:val="28"/>
          <w:szCs w:val="28"/>
        </w:rPr>
        <w:t xml:space="preserve">е) основание премирования. </w:t>
      </w:r>
    </w:p>
    <w:p w:rsidR="00A65303" w:rsidRDefault="00A65303" w:rsidP="00A65303">
      <w:pPr>
        <w:ind w:firstLine="709"/>
        <w:jc w:val="both"/>
        <w:rPr>
          <w:sz w:val="28"/>
          <w:szCs w:val="28"/>
        </w:rPr>
      </w:pPr>
      <w:r w:rsidRPr="005F6556">
        <w:rPr>
          <w:sz w:val="28"/>
          <w:szCs w:val="28"/>
        </w:rPr>
        <w:t xml:space="preserve">Премия выплачивается после подведения итогов на основании приказа руководителя учреждения, в котором обязательно указывается: фамилия, имя, отчество премируемых лиц, их должности, структурное подразделение, в котором они работают, основание для ее начисления, сумма премии, причина не выплаты работнику премии. </w:t>
      </w:r>
    </w:p>
    <w:p w:rsidR="00A65303" w:rsidRDefault="00A65303" w:rsidP="00A65303">
      <w:pPr>
        <w:ind w:firstLine="709"/>
        <w:jc w:val="both"/>
        <w:rPr>
          <w:sz w:val="28"/>
          <w:szCs w:val="28"/>
        </w:rPr>
      </w:pPr>
      <w:r>
        <w:rPr>
          <w:sz w:val="28"/>
          <w:szCs w:val="28"/>
        </w:rPr>
        <w:t>22. Премия по итогам работы за период (квартал, полугодие, год) выплачивается в пределах имеющихся средств. Конкретный размер премии может определяться как в процентах к окладу (должностному окладу), так и в абсолютном размере.</w:t>
      </w:r>
      <w:r w:rsidRPr="004D38FE">
        <w:rPr>
          <w:sz w:val="28"/>
          <w:szCs w:val="28"/>
        </w:rPr>
        <w:t xml:space="preserve"> </w:t>
      </w:r>
      <w:r w:rsidRPr="005F6556">
        <w:rPr>
          <w:sz w:val="28"/>
          <w:szCs w:val="28"/>
        </w:rPr>
        <w:t>Премия за отчетный период работникам выплачивается пропорционально отработанному времени</w:t>
      </w:r>
      <w:r>
        <w:rPr>
          <w:sz w:val="28"/>
          <w:szCs w:val="28"/>
        </w:rPr>
        <w:t>.</w:t>
      </w:r>
    </w:p>
    <w:p w:rsidR="00A65303" w:rsidRDefault="00A65303" w:rsidP="00A65303">
      <w:pPr>
        <w:ind w:firstLine="709"/>
        <w:jc w:val="both"/>
        <w:rPr>
          <w:sz w:val="28"/>
          <w:szCs w:val="28"/>
        </w:rPr>
      </w:pPr>
      <w:r>
        <w:rPr>
          <w:sz w:val="28"/>
          <w:szCs w:val="28"/>
        </w:rPr>
        <w:t xml:space="preserve">23.При увольнении работника по собственному желанию до истечения календарного месяца работнику может быть начислена премия </w:t>
      </w:r>
      <w:proofErr w:type="gramStart"/>
      <w:r>
        <w:rPr>
          <w:sz w:val="28"/>
          <w:szCs w:val="28"/>
        </w:rPr>
        <w:t>по</w:t>
      </w:r>
      <w:proofErr w:type="gramEnd"/>
      <w:r>
        <w:rPr>
          <w:sz w:val="28"/>
          <w:szCs w:val="28"/>
        </w:rPr>
        <w:t xml:space="preserve"> </w:t>
      </w:r>
      <w:proofErr w:type="gramStart"/>
      <w:r>
        <w:rPr>
          <w:sz w:val="28"/>
          <w:szCs w:val="28"/>
        </w:rPr>
        <w:t>итогами</w:t>
      </w:r>
      <w:proofErr w:type="gramEnd"/>
      <w:r>
        <w:rPr>
          <w:sz w:val="28"/>
          <w:szCs w:val="28"/>
        </w:rPr>
        <w:t xml:space="preserve"> работы по решению руководителя учреждения.</w:t>
      </w:r>
    </w:p>
    <w:p w:rsidR="00A65303" w:rsidRPr="005F6556" w:rsidRDefault="00A65303" w:rsidP="00A65303">
      <w:pPr>
        <w:ind w:firstLine="709"/>
        <w:jc w:val="both"/>
        <w:rPr>
          <w:sz w:val="28"/>
          <w:szCs w:val="28"/>
        </w:rPr>
      </w:pPr>
      <w:r>
        <w:rPr>
          <w:sz w:val="28"/>
          <w:szCs w:val="28"/>
        </w:rPr>
        <w:t>При наличии взысканий, упущений в работе отчётного периода, ненадлежащего исполнения своих должностных обязанностей, выплата премии не производится.</w:t>
      </w:r>
    </w:p>
    <w:p w:rsidR="00A65303" w:rsidRPr="005F6556" w:rsidRDefault="00A65303" w:rsidP="00A65303">
      <w:pPr>
        <w:ind w:firstLine="709"/>
        <w:jc w:val="both"/>
        <w:rPr>
          <w:sz w:val="28"/>
          <w:szCs w:val="28"/>
        </w:rPr>
      </w:pPr>
      <w:r>
        <w:rPr>
          <w:sz w:val="28"/>
          <w:szCs w:val="28"/>
        </w:rPr>
        <w:t>24</w:t>
      </w:r>
      <w:r w:rsidRPr="005F6556">
        <w:rPr>
          <w:sz w:val="28"/>
          <w:szCs w:val="28"/>
        </w:rPr>
        <w:t xml:space="preserve">. Премия также может быть выплачена работникам единовременно. </w:t>
      </w:r>
    </w:p>
    <w:p w:rsidR="00A65303" w:rsidRPr="005F6556" w:rsidRDefault="00A65303" w:rsidP="00A65303">
      <w:pPr>
        <w:ind w:firstLine="709"/>
        <w:jc w:val="both"/>
        <w:rPr>
          <w:sz w:val="28"/>
          <w:szCs w:val="28"/>
        </w:rPr>
      </w:pPr>
      <w:r w:rsidRPr="005F6556">
        <w:rPr>
          <w:sz w:val="28"/>
          <w:szCs w:val="28"/>
        </w:rPr>
        <w:t xml:space="preserve">При выплате разовых премий круг премируемых лиц заранее не определяется. </w:t>
      </w:r>
    </w:p>
    <w:p w:rsidR="00A65303" w:rsidRPr="005F6556" w:rsidRDefault="00A65303" w:rsidP="00A65303">
      <w:pPr>
        <w:ind w:firstLine="709"/>
        <w:jc w:val="both"/>
        <w:rPr>
          <w:sz w:val="28"/>
          <w:szCs w:val="28"/>
        </w:rPr>
      </w:pPr>
      <w:r w:rsidRPr="005F6556">
        <w:rPr>
          <w:sz w:val="28"/>
          <w:szCs w:val="28"/>
        </w:rPr>
        <w:t xml:space="preserve">Размер премии может устанавливаться как в абсолютном значении, так и в процентном отношении к окладу (должностному окладу). </w:t>
      </w:r>
    </w:p>
    <w:p w:rsidR="00A65303" w:rsidRDefault="00A65303" w:rsidP="00A65303">
      <w:pPr>
        <w:ind w:firstLine="709"/>
        <w:jc w:val="both"/>
        <w:rPr>
          <w:sz w:val="28"/>
          <w:szCs w:val="28"/>
        </w:rPr>
      </w:pPr>
      <w:r>
        <w:rPr>
          <w:sz w:val="28"/>
          <w:szCs w:val="28"/>
        </w:rPr>
        <w:t>24</w:t>
      </w:r>
      <w:r w:rsidRPr="005F6556">
        <w:rPr>
          <w:sz w:val="28"/>
          <w:szCs w:val="28"/>
        </w:rPr>
        <w:t>.1. Премия за выполнен</w:t>
      </w:r>
      <w:r>
        <w:rPr>
          <w:sz w:val="28"/>
          <w:szCs w:val="28"/>
        </w:rPr>
        <w:t xml:space="preserve">ие особо важных и срочных работ </w:t>
      </w:r>
      <w:r w:rsidRPr="005F6556">
        <w:rPr>
          <w:sz w:val="28"/>
          <w:szCs w:val="28"/>
        </w:rPr>
        <w:t>выплачивается работникам единовременно по итогам выполнения особо важных и срочных работ с целью поощрения работников за оперативность</w:t>
      </w:r>
      <w:r>
        <w:rPr>
          <w:sz w:val="28"/>
          <w:szCs w:val="28"/>
        </w:rPr>
        <w:t>, интенсивность</w:t>
      </w:r>
      <w:r w:rsidRPr="005F6556">
        <w:rPr>
          <w:sz w:val="28"/>
          <w:szCs w:val="28"/>
        </w:rPr>
        <w:t xml:space="preserve"> и качественный результат труда. </w:t>
      </w:r>
    </w:p>
    <w:p w:rsidR="00A65303" w:rsidRPr="005F6556" w:rsidRDefault="00A65303" w:rsidP="00A65303">
      <w:pPr>
        <w:ind w:firstLine="709"/>
        <w:jc w:val="both"/>
        <w:rPr>
          <w:sz w:val="28"/>
          <w:szCs w:val="28"/>
        </w:rPr>
      </w:pPr>
      <w:r>
        <w:rPr>
          <w:sz w:val="28"/>
          <w:szCs w:val="28"/>
        </w:rPr>
        <w:t>Перечень особо важных и срочных работ (мероприятий) определяется руководителем учреждения по согласованию с Комитетом культуры.</w:t>
      </w:r>
    </w:p>
    <w:p w:rsidR="00A65303" w:rsidRDefault="00A65303" w:rsidP="00A65303">
      <w:pPr>
        <w:ind w:firstLine="709"/>
        <w:jc w:val="both"/>
        <w:rPr>
          <w:sz w:val="28"/>
          <w:szCs w:val="28"/>
        </w:rPr>
      </w:pPr>
      <w:r w:rsidRPr="005F6556">
        <w:rPr>
          <w:sz w:val="28"/>
          <w:szCs w:val="28"/>
        </w:rPr>
        <w:t xml:space="preserve">Премиальные выплаты за выполнение особо важных и срочных работ не выплачиваются рабочим, которым установлен повышающий коэффициент к окладу за выполнение важных (особо важных) и ответственных (особо ответственных) работ. </w:t>
      </w:r>
    </w:p>
    <w:p w:rsidR="00A65303" w:rsidRDefault="00A65303" w:rsidP="00A65303">
      <w:pPr>
        <w:ind w:firstLine="709"/>
        <w:jc w:val="both"/>
        <w:rPr>
          <w:sz w:val="28"/>
          <w:szCs w:val="28"/>
        </w:rPr>
      </w:pPr>
      <w:r>
        <w:rPr>
          <w:sz w:val="28"/>
          <w:szCs w:val="28"/>
        </w:rPr>
        <w:t xml:space="preserve">24.2. Единовременная премия выплачивается </w:t>
      </w:r>
      <w:proofErr w:type="gramStart"/>
      <w:r>
        <w:rPr>
          <w:sz w:val="28"/>
          <w:szCs w:val="28"/>
        </w:rPr>
        <w:t>при</w:t>
      </w:r>
      <w:proofErr w:type="gramEnd"/>
      <w:r>
        <w:rPr>
          <w:sz w:val="28"/>
          <w:szCs w:val="28"/>
        </w:rPr>
        <w:t>:</w:t>
      </w:r>
    </w:p>
    <w:p w:rsidR="00A65303" w:rsidRDefault="00A65303" w:rsidP="00CF2D32">
      <w:pPr>
        <w:ind w:firstLine="709"/>
        <w:jc w:val="both"/>
        <w:rPr>
          <w:sz w:val="28"/>
          <w:szCs w:val="28"/>
        </w:rPr>
      </w:pPr>
      <w:proofErr w:type="gramStart"/>
      <w:r>
        <w:rPr>
          <w:sz w:val="28"/>
          <w:szCs w:val="28"/>
        </w:rPr>
        <w:t>присвоении</w:t>
      </w:r>
      <w:proofErr w:type="gramEnd"/>
      <w:r>
        <w:rPr>
          <w:sz w:val="28"/>
          <w:szCs w:val="28"/>
        </w:rPr>
        <w:t xml:space="preserve"> почётных званий Российской Федерации и награждении знаками отличия Российской Федерации и Забайкальского края, награждении орденами и медалями Российской Федерации в размере до 2000 рублей;</w:t>
      </w:r>
    </w:p>
    <w:p w:rsidR="00A65303" w:rsidRDefault="00A65303" w:rsidP="00A65303">
      <w:pPr>
        <w:ind w:firstLine="709"/>
        <w:jc w:val="both"/>
        <w:rPr>
          <w:sz w:val="28"/>
          <w:szCs w:val="28"/>
        </w:rPr>
      </w:pPr>
      <w:proofErr w:type="gramStart"/>
      <w:r>
        <w:rPr>
          <w:sz w:val="28"/>
          <w:szCs w:val="28"/>
        </w:rPr>
        <w:t>награждении</w:t>
      </w:r>
      <w:proofErr w:type="gramEnd"/>
      <w:r>
        <w:rPr>
          <w:sz w:val="28"/>
          <w:szCs w:val="28"/>
        </w:rPr>
        <w:t xml:space="preserve"> Почётной грамотой Министерства культуры Российской Федерации, Министерства культуры Российской Федерации и Российского профсоюза работников культуры до 1000 рублей.</w:t>
      </w:r>
    </w:p>
    <w:p w:rsidR="00A65303" w:rsidRPr="005F6556" w:rsidRDefault="00A65303" w:rsidP="00A65303">
      <w:pPr>
        <w:ind w:firstLine="709"/>
        <w:jc w:val="both"/>
        <w:rPr>
          <w:sz w:val="28"/>
          <w:szCs w:val="28"/>
        </w:rPr>
      </w:pPr>
      <w:r>
        <w:rPr>
          <w:sz w:val="28"/>
          <w:szCs w:val="28"/>
        </w:rPr>
        <w:t xml:space="preserve"> Конкретный размер премии устанавливается в Положении об оплате и стимулировании труда работников учреждения, исходя из наличия финансовых средств, сформированных на эти цели.</w:t>
      </w:r>
    </w:p>
    <w:p w:rsidR="00A65303" w:rsidRDefault="00A65303" w:rsidP="00A65303">
      <w:pPr>
        <w:ind w:firstLine="709"/>
        <w:jc w:val="both"/>
        <w:rPr>
          <w:sz w:val="28"/>
          <w:szCs w:val="28"/>
        </w:rPr>
      </w:pPr>
      <w:r>
        <w:rPr>
          <w:sz w:val="28"/>
          <w:szCs w:val="28"/>
        </w:rPr>
        <w:t>25.</w:t>
      </w:r>
      <w:r w:rsidRPr="005F6556">
        <w:rPr>
          <w:sz w:val="28"/>
          <w:szCs w:val="28"/>
        </w:rPr>
        <w:t xml:space="preserve"> </w:t>
      </w:r>
      <w:r>
        <w:rPr>
          <w:sz w:val="28"/>
          <w:szCs w:val="28"/>
        </w:rPr>
        <w:t xml:space="preserve">Премия выплачивается работникам единовременно за </w:t>
      </w:r>
      <w:r w:rsidRPr="005F6556">
        <w:rPr>
          <w:sz w:val="28"/>
          <w:szCs w:val="28"/>
        </w:rPr>
        <w:t xml:space="preserve"> интенсивность, высокие и качественные результаты работы. При премировании учитывается: </w:t>
      </w:r>
    </w:p>
    <w:p w:rsidR="00A65303" w:rsidRPr="005F6556" w:rsidRDefault="00A65303" w:rsidP="00A65303">
      <w:pPr>
        <w:ind w:firstLine="709"/>
        <w:jc w:val="both"/>
        <w:rPr>
          <w:sz w:val="28"/>
          <w:szCs w:val="28"/>
        </w:rPr>
      </w:pPr>
      <w:r>
        <w:rPr>
          <w:sz w:val="28"/>
          <w:szCs w:val="28"/>
        </w:rPr>
        <w:t xml:space="preserve">- </w:t>
      </w:r>
      <w:r w:rsidRPr="005F6556">
        <w:rPr>
          <w:sz w:val="28"/>
          <w:szCs w:val="28"/>
        </w:rPr>
        <w:t xml:space="preserve">интенсивность, напряженность и качество выполненной работы; </w:t>
      </w:r>
    </w:p>
    <w:p w:rsidR="00A65303" w:rsidRPr="005F6556" w:rsidRDefault="00A65303" w:rsidP="00A65303">
      <w:pPr>
        <w:ind w:firstLine="709"/>
        <w:jc w:val="both"/>
        <w:rPr>
          <w:sz w:val="28"/>
          <w:szCs w:val="28"/>
        </w:rPr>
      </w:pPr>
      <w:proofErr w:type="gramStart"/>
      <w:r>
        <w:rPr>
          <w:sz w:val="28"/>
          <w:szCs w:val="28"/>
        </w:rPr>
        <w:t xml:space="preserve">- </w:t>
      </w:r>
      <w:r w:rsidRPr="005F6556">
        <w:rPr>
          <w:sz w:val="28"/>
          <w:szCs w:val="28"/>
        </w:rPr>
        <w:t xml:space="preserve">особый режим работы, связанный с обеспечением безаварийной, </w:t>
      </w:r>
      <w:proofErr w:type="gramEnd"/>
    </w:p>
    <w:p w:rsidR="00A65303" w:rsidRPr="005F6556" w:rsidRDefault="00A65303" w:rsidP="00A65303">
      <w:pPr>
        <w:ind w:firstLine="709"/>
        <w:jc w:val="both"/>
        <w:rPr>
          <w:sz w:val="28"/>
          <w:szCs w:val="28"/>
        </w:rPr>
      </w:pPr>
      <w:r w:rsidRPr="005F6556">
        <w:rPr>
          <w:sz w:val="28"/>
          <w:szCs w:val="28"/>
        </w:rPr>
        <w:t>безотказной и бесперебойной работы инженерных и хозяйственно-эксплу</w:t>
      </w:r>
      <w:r>
        <w:rPr>
          <w:sz w:val="28"/>
          <w:szCs w:val="28"/>
        </w:rPr>
        <w:t>а</w:t>
      </w:r>
      <w:r w:rsidRPr="005F6556">
        <w:rPr>
          <w:sz w:val="28"/>
          <w:szCs w:val="28"/>
        </w:rPr>
        <w:t xml:space="preserve">тационных систем жизнеобеспечения учреждения; </w:t>
      </w:r>
    </w:p>
    <w:p w:rsidR="00A65303" w:rsidRPr="005F6556" w:rsidRDefault="00A65303" w:rsidP="00A65303">
      <w:pPr>
        <w:ind w:firstLine="709"/>
        <w:jc w:val="both"/>
        <w:rPr>
          <w:sz w:val="28"/>
          <w:szCs w:val="28"/>
        </w:rPr>
      </w:pPr>
      <w:r>
        <w:rPr>
          <w:sz w:val="28"/>
          <w:szCs w:val="28"/>
        </w:rPr>
        <w:t xml:space="preserve">- </w:t>
      </w:r>
      <w:r w:rsidRPr="005F6556">
        <w:rPr>
          <w:sz w:val="28"/>
          <w:szCs w:val="28"/>
        </w:rPr>
        <w:t>резул</w:t>
      </w:r>
      <w:r>
        <w:rPr>
          <w:sz w:val="28"/>
          <w:szCs w:val="28"/>
        </w:rPr>
        <w:t>ьтативность участия и достижений</w:t>
      </w:r>
      <w:r w:rsidRPr="005F6556">
        <w:rPr>
          <w:sz w:val="28"/>
          <w:szCs w:val="28"/>
        </w:rPr>
        <w:t xml:space="preserve"> в профессиональных конкурсах, фестивалях, </w:t>
      </w:r>
      <w:r>
        <w:rPr>
          <w:sz w:val="28"/>
          <w:szCs w:val="28"/>
        </w:rPr>
        <w:t xml:space="preserve"> подготовке </w:t>
      </w:r>
      <w:r w:rsidRPr="005F6556">
        <w:rPr>
          <w:sz w:val="28"/>
          <w:szCs w:val="28"/>
        </w:rPr>
        <w:t>гра</w:t>
      </w:r>
      <w:r>
        <w:rPr>
          <w:sz w:val="28"/>
          <w:szCs w:val="28"/>
        </w:rPr>
        <w:t>нтов</w:t>
      </w:r>
      <w:r w:rsidRPr="005F6556">
        <w:rPr>
          <w:sz w:val="28"/>
          <w:szCs w:val="28"/>
        </w:rPr>
        <w:t xml:space="preserve"> и иных мероприятиях; </w:t>
      </w:r>
    </w:p>
    <w:p w:rsidR="00A65303" w:rsidRDefault="00A65303" w:rsidP="00A65303">
      <w:pPr>
        <w:ind w:firstLine="709"/>
        <w:jc w:val="both"/>
        <w:rPr>
          <w:sz w:val="28"/>
          <w:szCs w:val="28"/>
        </w:rPr>
      </w:pPr>
      <w:r>
        <w:rPr>
          <w:sz w:val="28"/>
          <w:szCs w:val="28"/>
        </w:rPr>
        <w:t xml:space="preserve">- </w:t>
      </w:r>
      <w:r w:rsidRPr="005F6556">
        <w:rPr>
          <w:sz w:val="28"/>
          <w:szCs w:val="28"/>
        </w:rPr>
        <w:t>организация</w:t>
      </w:r>
      <w:r>
        <w:rPr>
          <w:sz w:val="28"/>
          <w:szCs w:val="28"/>
        </w:rPr>
        <w:t xml:space="preserve"> и проведение</w:t>
      </w:r>
      <w:r w:rsidRPr="005F6556">
        <w:rPr>
          <w:sz w:val="28"/>
          <w:szCs w:val="28"/>
        </w:rPr>
        <w:t xml:space="preserve"> мероприятий, напр</w:t>
      </w:r>
      <w:r>
        <w:rPr>
          <w:sz w:val="28"/>
          <w:szCs w:val="28"/>
        </w:rPr>
        <w:t xml:space="preserve">авленных на повышение авторитета   и  формирование положительного </w:t>
      </w:r>
      <w:r w:rsidRPr="005F6556">
        <w:rPr>
          <w:sz w:val="28"/>
          <w:szCs w:val="28"/>
        </w:rPr>
        <w:t xml:space="preserve"> имиджа учреждения. </w:t>
      </w:r>
    </w:p>
    <w:p w:rsidR="00A65303" w:rsidRDefault="00A65303" w:rsidP="00A65303">
      <w:pPr>
        <w:ind w:firstLine="709"/>
        <w:jc w:val="both"/>
        <w:rPr>
          <w:sz w:val="28"/>
          <w:szCs w:val="28"/>
        </w:rPr>
      </w:pPr>
      <w:r>
        <w:rPr>
          <w:sz w:val="28"/>
          <w:szCs w:val="28"/>
        </w:rPr>
        <w:t>Размер премии может устанавливаться как в абсолютном значении, так и в процентном отношении к окладу (должностному окладу).</w:t>
      </w:r>
    </w:p>
    <w:p w:rsidR="00A65303" w:rsidRPr="005F6556" w:rsidRDefault="00A65303" w:rsidP="00A65303">
      <w:pPr>
        <w:ind w:firstLine="709"/>
        <w:jc w:val="both"/>
        <w:rPr>
          <w:sz w:val="28"/>
          <w:szCs w:val="28"/>
        </w:rPr>
      </w:pPr>
      <w:r>
        <w:rPr>
          <w:sz w:val="28"/>
          <w:szCs w:val="28"/>
        </w:rPr>
        <w:t>При выплате разовых премий круг премируемых лиц заранее не определяется.</w:t>
      </w:r>
    </w:p>
    <w:p w:rsidR="00A65303" w:rsidRPr="005F6556" w:rsidRDefault="00A65303" w:rsidP="00A65303">
      <w:pPr>
        <w:ind w:firstLine="709"/>
        <w:jc w:val="both"/>
        <w:rPr>
          <w:sz w:val="28"/>
          <w:szCs w:val="28"/>
        </w:rPr>
      </w:pPr>
      <w:r w:rsidRPr="005F6556">
        <w:rPr>
          <w:sz w:val="28"/>
          <w:szCs w:val="28"/>
        </w:rPr>
        <w:t xml:space="preserve">Премирование за интенсивность, высокие и качественные результаты работы не применяется к работникам, которым установлена стимулирующая надбавка за интенсивность, высокие результаты и качество выполняемой работы. </w:t>
      </w:r>
    </w:p>
    <w:p w:rsidR="00A65303" w:rsidRPr="00FE425F" w:rsidRDefault="00A65303" w:rsidP="00A65303">
      <w:pPr>
        <w:ind w:firstLine="709"/>
        <w:jc w:val="both"/>
        <w:rPr>
          <w:sz w:val="28"/>
          <w:szCs w:val="28"/>
        </w:rPr>
      </w:pPr>
      <w:r>
        <w:rPr>
          <w:sz w:val="28"/>
          <w:szCs w:val="28"/>
        </w:rPr>
        <w:t>26</w:t>
      </w:r>
      <w:r w:rsidRPr="005F6556">
        <w:rPr>
          <w:sz w:val="28"/>
          <w:szCs w:val="28"/>
        </w:rPr>
        <w:t>. Премии, предусмотренные настоящим Положением</w:t>
      </w:r>
      <w:r>
        <w:rPr>
          <w:sz w:val="28"/>
          <w:szCs w:val="28"/>
        </w:rPr>
        <w:t>,</w:t>
      </w:r>
      <w:r w:rsidRPr="005F6556">
        <w:rPr>
          <w:sz w:val="28"/>
          <w:szCs w:val="28"/>
        </w:rPr>
        <w:t xml:space="preserve"> являются частью системы оплаты труда и учитываются в составе средней заработной платы для исчисления пенсий, отпусков, пособий по временной нетрудоспособности и т.д. </w:t>
      </w:r>
    </w:p>
    <w:p w:rsidR="00A65303" w:rsidRDefault="00A65303" w:rsidP="00A65303">
      <w:pPr>
        <w:ind w:firstLine="708"/>
        <w:jc w:val="center"/>
        <w:rPr>
          <w:b/>
          <w:sz w:val="28"/>
          <w:szCs w:val="28"/>
        </w:rPr>
      </w:pPr>
    </w:p>
    <w:p w:rsidR="00A65303" w:rsidRPr="000E5B2A" w:rsidRDefault="00A65303" w:rsidP="00A65303">
      <w:pPr>
        <w:ind w:firstLine="708"/>
        <w:jc w:val="center"/>
        <w:rPr>
          <w:b/>
          <w:sz w:val="28"/>
          <w:szCs w:val="28"/>
        </w:rPr>
      </w:pPr>
      <w:r w:rsidRPr="000E5B2A">
        <w:rPr>
          <w:b/>
          <w:sz w:val="28"/>
          <w:szCs w:val="28"/>
        </w:rPr>
        <w:t>VIII. Порядок и условия выплаты работникам учреждений материальной помощи</w:t>
      </w:r>
    </w:p>
    <w:p w:rsidR="00A65303" w:rsidRPr="005F6556" w:rsidRDefault="00A65303" w:rsidP="00A65303">
      <w:pPr>
        <w:ind w:firstLine="709"/>
        <w:jc w:val="both"/>
        <w:rPr>
          <w:sz w:val="28"/>
          <w:szCs w:val="28"/>
        </w:rPr>
      </w:pPr>
      <w:r>
        <w:rPr>
          <w:sz w:val="28"/>
          <w:szCs w:val="28"/>
        </w:rPr>
        <w:t>27</w:t>
      </w:r>
      <w:r w:rsidRPr="005F6556">
        <w:rPr>
          <w:sz w:val="28"/>
          <w:szCs w:val="28"/>
        </w:rPr>
        <w:t xml:space="preserve">. Работникам учреждений за счет </w:t>
      </w:r>
      <w:proofErr w:type="gramStart"/>
      <w:r w:rsidRPr="005F6556">
        <w:rPr>
          <w:sz w:val="28"/>
          <w:szCs w:val="28"/>
        </w:rPr>
        <w:t>средств экономии фонда оплаты труда</w:t>
      </w:r>
      <w:proofErr w:type="gramEnd"/>
      <w:r w:rsidRPr="005F6556">
        <w:rPr>
          <w:sz w:val="28"/>
          <w:szCs w:val="28"/>
        </w:rPr>
        <w:t xml:space="preserve"> и средств о</w:t>
      </w:r>
      <w:r>
        <w:rPr>
          <w:sz w:val="28"/>
          <w:szCs w:val="28"/>
        </w:rPr>
        <w:t>т оказания платных услуг и иной</w:t>
      </w:r>
      <w:r w:rsidRPr="005F6556">
        <w:rPr>
          <w:sz w:val="28"/>
          <w:szCs w:val="28"/>
        </w:rPr>
        <w:t xml:space="preserve"> приносящей доход деятельности осуществляе</w:t>
      </w:r>
      <w:r>
        <w:rPr>
          <w:sz w:val="28"/>
          <w:szCs w:val="28"/>
        </w:rPr>
        <w:t>тся выплата материальной помощи</w:t>
      </w:r>
      <w:r w:rsidRPr="005F6556">
        <w:rPr>
          <w:sz w:val="28"/>
          <w:szCs w:val="28"/>
        </w:rPr>
        <w:t xml:space="preserve"> по следующим </w:t>
      </w:r>
      <w:r>
        <w:rPr>
          <w:sz w:val="28"/>
          <w:szCs w:val="28"/>
        </w:rPr>
        <w:t>основаниям</w:t>
      </w:r>
      <w:r w:rsidRPr="005F6556">
        <w:rPr>
          <w:sz w:val="28"/>
          <w:szCs w:val="28"/>
        </w:rPr>
        <w:t xml:space="preserve">: </w:t>
      </w:r>
    </w:p>
    <w:p w:rsidR="00A65303" w:rsidRPr="005F6556" w:rsidRDefault="00A65303" w:rsidP="00A65303">
      <w:pPr>
        <w:ind w:firstLine="709"/>
        <w:jc w:val="both"/>
        <w:rPr>
          <w:sz w:val="28"/>
          <w:szCs w:val="28"/>
        </w:rPr>
      </w:pPr>
      <w:r>
        <w:rPr>
          <w:sz w:val="28"/>
          <w:szCs w:val="28"/>
        </w:rPr>
        <w:t xml:space="preserve">  </w:t>
      </w:r>
      <w:r w:rsidRPr="005F6556">
        <w:rPr>
          <w:sz w:val="28"/>
          <w:szCs w:val="28"/>
        </w:rPr>
        <w:t xml:space="preserve">- в связи с непредвиденными обстоятельствами или с другими чрезвычайными обстоятельствами (стихийное бедствие, несчастный случай, продолжительная болезнь и др.); </w:t>
      </w:r>
    </w:p>
    <w:p w:rsidR="00A65303" w:rsidRPr="005F6556" w:rsidRDefault="00A65303" w:rsidP="00A65303">
      <w:pPr>
        <w:ind w:firstLine="709"/>
        <w:jc w:val="both"/>
        <w:rPr>
          <w:sz w:val="28"/>
          <w:szCs w:val="28"/>
        </w:rPr>
      </w:pPr>
      <w:r w:rsidRPr="005F6556">
        <w:rPr>
          <w:sz w:val="28"/>
          <w:szCs w:val="28"/>
        </w:rPr>
        <w:t>- семье</w:t>
      </w:r>
      <w:r>
        <w:rPr>
          <w:sz w:val="28"/>
          <w:szCs w:val="28"/>
        </w:rPr>
        <w:t xml:space="preserve"> в связи со смертью </w:t>
      </w:r>
      <w:r w:rsidRPr="005F6556">
        <w:rPr>
          <w:sz w:val="28"/>
          <w:szCs w:val="28"/>
        </w:rPr>
        <w:t xml:space="preserve"> работника</w:t>
      </w:r>
      <w:r>
        <w:rPr>
          <w:sz w:val="28"/>
          <w:szCs w:val="28"/>
        </w:rPr>
        <w:t xml:space="preserve"> учреждения</w:t>
      </w:r>
      <w:r w:rsidRPr="005F6556">
        <w:rPr>
          <w:sz w:val="28"/>
          <w:szCs w:val="28"/>
        </w:rPr>
        <w:t xml:space="preserve">; </w:t>
      </w:r>
    </w:p>
    <w:p w:rsidR="00A65303" w:rsidRPr="005F6556" w:rsidRDefault="00A65303" w:rsidP="00A65303">
      <w:pPr>
        <w:ind w:firstLine="709"/>
        <w:jc w:val="both"/>
        <w:rPr>
          <w:sz w:val="28"/>
          <w:szCs w:val="28"/>
        </w:rPr>
      </w:pPr>
      <w:r w:rsidRPr="005F6556">
        <w:rPr>
          <w:sz w:val="28"/>
          <w:szCs w:val="28"/>
        </w:rPr>
        <w:t xml:space="preserve">- на погребение близких родственников (супруги, дети, родители); </w:t>
      </w:r>
    </w:p>
    <w:p w:rsidR="00A65303" w:rsidRPr="005F6556" w:rsidRDefault="00A65303" w:rsidP="00A65303">
      <w:pPr>
        <w:ind w:firstLine="709"/>
        <w:jc w:val="both"/>
        <w:rPr>
          <w:sz w:val="28"/>
          <w:szCs w:val="28"/>
        </w:rPr>
      </w:pPr>
      <w:r w:rsidRPr="005F6556">
        <w:rPr>
          <w:sz w:val="28"/>
          <w:szCs w:val="28"/>
        </w:rPr>
        <w:t xml:space="preserve">- при рождении ребенка; </w:t>
      </w:r>
    </w:p>
    <w:p w:rsidR="00A65303" w:rsidRPr="005F6556" w:rsidRDefault="00A65303" w:rsidP="00A65303">
      <w:pPr>
        <w:ind w:firstLine="709"/>
        <w:jc w:val="both"/>
        <w:rPr>
          <w:sz w:val="28"/>
          <w:szCs w:val="28"/>
        </w:rPr>
      </w:pPr>
      <w:r w:rsidRPr="005F6556">
        <w:rPr>
          <w:sz w:val="28"/>
          <w:szCs w:val="28"/>
        </w:rPr>
        <w:t>- при выходе работника учреждения на заслуженный отд</w:t>
      </w:r>
      <w:r>
        <w:rPr>
          <w:sz w:val="28"/>
          <w:szCs w:val="28"/>
        </w:rPr>
        <w:t>ых</w:t>
      </w:r>
      <w:r w:rsidRPr="005F6556">
        <w:rPr>
          <w:sz w:val="28"/>
          <w:szCs w:val="28"/>
        </w:rPr>
        <w:t xml:space="preserve">; </w:t>
      </w:r>
    </w:p>
    <w:p w:rsidR="00A65303" w:rsidRPr="005F6556" w:rsidRDefault="00A65303" w:rsidP="00A65303">
      <w:pPr>
        <w:ind w:firstLine="709"/>
        <w:jc w:val="both"/>
        <w:rPr>
          <w:sz w:val="28"/>
          <w:szCs w:val="28"/>
        </w:rPr>
      </w:pPr>
      <w:r w:rsidRPr="005F6556">
        <w:rPr>
          <w:sz w:val="28"/>
          <w:szCs w:val="28"/>
        </w:rPr>
        <w:t xml:space="preserve">- в связи с юбилейной датой работника учреждения. </w:t>
      </w:r>
    </w:p>
    <w:p w:rsidR="00A65303" w:rsidRPr="005F6556" w:rsidRDefault="00A65303" w:rsidP="00A65303">
      <w:pPr>
        <w:ind w:firstLine="709"/>
        <w:jc w:val="both"/>
        <w:rPr>
          <w:sz w:val="28"/>
          <w:szCs w:val="28"/>
        </w:rPr>
      </w:pPr>
      <w:r w:rsidRPr="005F6556">
        <w:rPr>
          <w:sz w:val="28"/>
          <w:szCs w:val="28"/>
        </w:rPr>
        <w:t xml:space="preserve">Иные виды выплат материальной помощи могут устанавливаться Коллективным договором учреждения. </w:t>
      </w:r>
    </w:p>
    <w:p w:rsidR="00A65303" w:rsidRPr="005F6556" w:rsidRDefault="00A65303" w:rsidP="00A65303">
      <w:pPr>
        <w:ind w:firstLine="709"/>
        <w:jc w:val="both"/>
        <w:rPr>
          <w:sz w:val="28"/>
          <w:szCs w:val="28"/>
        </w:rPr>
      </w:pPr>
      <w:r w:rsidRPr="005F6556">
        <w:rPr>
          <w:sz w:val="28"/>
          <w:szCs w:val="28"/>
        </w:rPr>
        <w:t xml:space="preserve">Размер материальной помощи устанавливается в Положении о премировании, исходя из наличия финансовых средств, сформированных на эти цели. </w:t>
      </w:r>
    </w:p>
    <w:p w:rsidR="00A65303" w:rsidRDefault="00A65303" w:rsidP="00A65303">
      <w:pPr>
        <w:ind w:firstLine="709"/>
        <w:jc w:val="both"/>
        <w:rPr>
          <w:sz w:val="28"/>
          <w:szCs w:val="28"/>
        </w:rPr>
      </w:pPr>
      <w:r w:rsidRPr="005F6556">
        <w:rPr>
          <w:sz w:val="28"/>
          <w:szCs w:val="28"/>
        </w:rPr>
        <w:t xml:space="preserve">Выплата материальной помощи производится руководителем на основании заявления работника и в соответствии с коллективным договором учреждения. </w:t>
      </w:r>
    </w:p>
    <w:p w:rsidR="00A65303" w:rsidRPr="005F6556" w:rsidRDefault="00A65303" w:rsidP="00A65303">
      <w:pPr>
        <w:ind w:firstLine="709"/>
        <w:jc w:val="both"/>
        <w:rPr>
          <w:sz w:val="28"/>
          <w:szCs w:val="28"/>
        </w:rPr>
      </w:pPr>
    </w:p>
    <w:p w:rsidR="00A65303" w:rsidRDefault="00A65303" w:rsidP="00A65303">
      <w:pPr>
        <w:ind w:firstLine="708"/>
        <w:jc w:val="center"/>
        <w:rPr>
          <w:b/>
          <w:sz w:val="28"/>
          <w:szCs w:val="28"/>
        </w:rPr>
      </w:pPr>
      <w:r w:rsidRPr="0054243A">
        <w:rPr>
          <w:b/>
          <w:sz w:val="28"/>
          <w:szCs w:val="28"/>
        </w:rPr>
        <w:t>IX. Другие вопросы оплаты труда</w:t>
      </w:r>
    </w:p>
    <w:p w:rsidR="00A65303" w:rsidRPr="0054243A" w:rsidRDefault="00A65303" w:rsidP="00A65303">
      <w:pPr>
        <w:ind w:firstLine="708"/>
        <w:jc w:val="center"/>
        <w:rPr>
          <w:b/>
          <w:sz w:val="28"/>
          <w:szCs w:val="28"/>
        </w:rPr>
      </w:pPr>
    </w:p>
    <w:p w:rsidR="00A65303" w:rsidRPr="005F6556" w:rsidRDefault="00A65303" w:rsidP="00A65303">
      <w:pPr>
        <w:ind w:firstLine="709"/>
        <w:jc w:val="both"/>
        <w:rPr>
          <w:sz w:val="28"/>
          <w:szCs w:val="28"/>
        </w:rPr>
      </w:pPr>
      <w:r>
        <w:rPr>
          <w:sz w:val="28"/>
          <w:szCs w:val="28"/>
        </w:rPr>
        <w:t>28</w:t>
      </w:r>
      <w:r w:rsidRPr="005F6556">
        <w:rPr>
          <w:sz w:val="28"/>
          <w:szCs w:val="28"/>
        </w:rPr>
        <w:t xml:space="preserve">. В случае задержки выплаты работникам заработной платы и при наличии </w:t>
      </w:r>
      <w:r>
        <w:rPr>
          <w:sz w:val="28"/>
          <w:szCs w:val="28"/>
        </w:rPr>
        <w:t>других нарушений в оплате труда</w:t>
      </w:r>
      <w:r w:rsidRPr="005F6556">
        <w:rPr>
          <w:sz w:val="28"/>
          <w:szCs w:val="28"/>
        </w:rPr>
        <w:t xml:space="preserve"> руководитель учреждения несет ответственность в соответствии с Трудовым кодексом Российской Федерации, иными федеральными законами и нормативными правовыми актами. 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 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 (ст.142 Трудового кодекса Российской Федерации). </w:t>
      </w:r>
    </w:p>
    <w:p w:rsidR="00A65303" w:rsidRPr="005F6556" w:rsidRDefault="00A65303" w:rsidP="00A65303">
      <w:pPr>
        <w:ind w:firstLine="709"/>
        <w:jc w:val="both"/>
        <w:rPr>
          <w:sz w:val="28"/>
          <w:szCs w:val="28"/>
        </w:rPr>
      </w:pPr>
      <w:r>
        <w:rPr>
          <w:sz w:val="28"/>
          <w:szCs w:val="28"/>
        </w:rPr>
        <w:t>29</w:t>
      </w:r>
      <w:r w:rsidRPr="005F6556">
        <w:rPr>
          <w:sz w:val="28"/>
          <w:szCs w:val="28"/>
        </w:rPr>
        <w:t>. Работник, должность которого включена в Перечень должностей работников с ненормируемым рабочим днем в учреждении</w:t>
      </w:r>
      <w:r>
        <w:rPr>
          <w:sz w:val="28"/>
          <w:szCs w:val="28"/>
        </w:rPr>
        <w:t xml:space="preserve">, </w:t>
      </w:r>
      <w:r w:rsidRPr="005F6556">
        <w:rPr>
          <w:sz w:val="28"/>
          <w:szCs w:val="28"/>
        </w:rPr>
        <w:t xml:space="preserve"> может быть привлечен к выполнен</w:t>
      </w:r>
      <w:r>
        <w:rPr>
          <w:sz w:val="28"/>
          <w:szCs w:val="28"/>
        </w:rPr>
        <w:t>ию своих служебных обязанностей</w:t>
      </w:r>
      <w:r w:rsidRPr="005F6556">
        <w:rPr>
          <w:sz w:val="28"/>
          <w:szCs w:val="28"/>
        </w:rPr>
        <w:t xml:space="preserve"> как до начала рабочего дня, установленного графиком или правилами внутреннего трудового распорядка, так и после него. </w:t>
      </w:r>
    </w:p>
    <w:p w:rsidR="00A65303" w:rsidRPr="005F6556" w:rsidRDefault="00A65303" w:rsidP="00A65303">
      <w:pPr>
        <w:ind w:firstLine="709"/>
        <w:jc w:val="both"/>
        <w:rPr>
          <w:sz w:val="28"/>
          <w:szCs w:val="28"/>
        </w:rPr>
      </w:pPr>
      <w:r w:rsidRPr="005F6556">
        <w:rPr>
          <w:sz w:val="28"/>
          <w:szCs w:val="28"/>
        </w:rPr>
        <w:t xml:space="preserve">В этом случае в рамках действия Трудового кодекса Российской Федерации дополнительная оплата не является обязанностью работодателя. </w:t>
      </w:r>
    </w:p>
    <w:p w:rsidR="00A65303" w:rsidRPr="005F6556" w:rsidRDefault="00A65303" w:rsidP="00A65303">
      <w:pPr>
        <w:ind w:firstLine="709"/>
        <w:jc w:val="both"/>
        <w:rPr>
          <w:sz w:val="28"/>
          <w:szCs w:val="28"/>
        </w:rPr>
      </w:pPr>
      <w:r w:rsidRPr="005F6556">
        <w:rPr>
          <w:sz w:val="28"/>
          <w:szCs w:val="28"/>
        </w:rPr>
        <w:t xml:space="preserve">Такой категории работников предоставляется дополнительный оплачиваемый отпуск, продолжительность которого предусматривается Коллективным договором и не может быть менее трех календарных дней. </w:t>
      </w:r>
    </w:p>
    <w:p w:rsidR="00A65303" w:rsidRDefault="00A65303" w:rsidP="00A65303">
      <w:pPr>
        <w:ind w:firstLine="709"/>
        <w:jc w:val="both"/>
        <w:rPr>
          <w:sz w:val="28"/>
          <w:szCs w:val="28"/>
        </w:rPr>
      </w:pPr>
      <w:r>
        <w:rPr>
          <w:sz w:val="28"/>
          <w:szCs w:val="28"/>
        </w:rPr>
        <w:t>30</w:t>
      </w:r>
      <w:r w:rsidRPr="005F6556">
        <w:rPr>
          <w:sz w:val="28"/>
          <w:szCs w:val="28"/>
        </w:rPr>
        <w:t xml:space="preserve">. По должностям служащих (профессиям рабочих), размеры окладов по которым не определены Положением, размеры окладов устанавливаются по решению руководителя учреждения, но не более чем оклад по ПКГ «Должности руководящего состава учреждений культуры, искусства, кинематографии и образования» (например: художественный руководитель в театрах, концертных организациях, музыкальных и танцевальных коллективах; художественный руководитель клубного учреждения, парка культуры и отдыха, научно-методического центра, дома народного творчества, центра народной культуры (культуры и досуга) и других аналогичных организаций; ученый секретарь библиотеки, музея). </w:t>
      </w:r>
    </w:p>
    <w:p w:rsidR="00A65303" w:rsidRDefault="00A65303" w:rsidP="00CF2D32">
      <w:pPr>
        <w:rPr>
          <w:b/>
          <w:sz w:val="28"/>
          <w:szCs w:val="28"/>
        </w:rPr>
      </w:pPr>
    </w:p>
    <w:p w:rsidR="00A65303" w:rsidRDefault="00A65303" w:rsidP="00A65303">
      <w:pPr>
        <w:ind w:firstLine="708"/>
        <w:jc w:val="center"/>
        <w:rPr>
          <w:b/>
          <w:sz w:val="28"/>
          <w:szCs w:val="28"/>
        </w:rPr>
      </w:pPr>
      <w:r w:rsidRPr="0054243A">
        <w:rPr>
          <w:b/>
          <w:sz w:val="28"/>
          <w:szCs w:val="28"/>
        </w:rPr>
        <w:t>X. Заключительное положение</w:t>
      </w:r>
    </w:p>
    <w:p w:rsidR="00A65303" w:rsidRPr="0054243A" w:rsidRDefault="00A65303" w:rsidP="00A65303">
      <w:pPr>
        <w:ind w:firstLine="708"/>
        <w:jc w:val="center"/>
        <w:rPr>
          <w:b/>
          <w:sz w:val="28"/>
          <w:szCs w:val="28"/>
        </w:rPr>
      </w:pPr>
    </w:p>
    <w:p w:rsidR="00A65303" w:rsidRPr="005F6556" w:rsidRDefault="00A65303" w:rsidP="00CF2D32">
      <w:pPr>
        <w:ind w:firstLine="708"/>
        <w:jc w:val="both"/>
        <w:rPr>
          <w:sz w:val="28"/>
          <w:szCs w:val="28"/>
        </w:rPr>
      </w:pPr>
      <w:r>
        <w:rPr>
          <w:sz w:val="28"/>
          <w:szCs w:val="28"/>
        </w:rPr>
        <w:t>31</w:t>
      </w:r>
      <w:r w:rsidRPr="005F6556">
        <w:rPr>
          <w:sz w:val="28"/>
          <w:szCs w:val="28"/>
        </w:rPr>
        <w:t xml:space="preserve">. Настоящее положение вступает в силу с </w:t>
      </w:r>
      <w:r w:rsidR="0062236B">
        <w:rPr>
          <w:sz w:val="28"/>
          <w:szCs w:val="28"/>
        </w:rPr>
        <w:t xml:space="preserve"> 01 июня</w:t>
      </w:r>
      <w:r>
        <w:rPr>
          <w:sz w:val="28"/>
          <w:szCs w:val="28"/>
        </w:rPr>
        <w:t xml:space="preserve"> </w:t>
      </w:r>
      <w:r w:rsidRPr="005F6556">
        <w:rPr>
          <w:sz w:val="28"/>
          <w:szCs w:val="28"/>
        </w:rPr>
        <w:t xml:space="preserve"> 2013 года</w:t>
      </w:r>
      <w:r>
        <w:rPr>
          <w:sz w:val="28"/>
          <w:szCs w:val="28"/>
        </w:rPr>
        <w:t>.</w:t>
      </w:r>
    </w:p>
    <w:p w:rsidR="00A65303" w:rsidRPr="005F6556" w:rsidRDefault="00A65303" w:rsidP="00CF2D32">
      <w:pPr>
        <w:ind w:firstLine="708"/>
        <w:jc w:val="both"/>
        <w:rPr>
          <w:sz w:val="28"/>
          <w:szCs w:val="28"/>
        </w:rPr>
      </w:pPr>
      <w:r>
        <w:rPr>
          <w:sz w:val="28"/>
          <w:szCs w:val="28"/>
        </w:rPr>
        <w:t>32</w:t>
      </w:r>
      <w:r w:rsidRPr="005F6556">
        <w:rPr>
          <w:sz w:val="28"/>
          <w:szCs w:val="28"/>
        </w:rPr>
        <w:t>. Учреждения формируют Положение об оплате труда с учетом мнения</w:t>
      </w:r>
    </w:p>
    <w:p w:rsidR="00A65303" w:rsidRPr="005F6556" w:rsidRDefault="00A65303" w:rsidP="00CF2D32">
      <w:pPr>
        <w:jc w:val="both"/>
        <w:rPr>
          <w:sz w:val="28"/>
          <w:szCs w:val="28"/>
        </w:rPr>
      </w:pPr>
      <w:r w:rsidRPr="005F6556">
        <w:rPr>
          <w:sz w:val="28"/>
          <w:szCs w:val="28"/>
        </w:rPr>
        <w:t>профсоюза и утверждают его приложением к Коллективному договору.</w:t>
      </w:r>
    </w:p>
    <w:p w:rsidR="00A65303" w:rsidRPr="005F6556" w:rsidRDefault="00A65303" w:rsidP="00CF2D32">
      <w:pPr>
        <w:ind w:firstLine="708"/>
        <w:jc w:val="both"/>
        <w:rPr>
          <w:sz w:val="28"/>
          <w:szCs w:val="28"/>
        </w:rPr>
      </w:pPr>
      <w:r>
        <w:rPr>
          <w:sz w:val="28"/>
          <w:szCs w:val="28"/>
        </w:rPr>
        <w:t>33</w:t>
      </w:r>
      <w:r w:rsidRPr="005F6556">
        <w:rPr>
          <w:sz w:val="28"/>
          <w:szCs w:val="28"/>
        </w:rPr>
        <w:t>. Стороны, подписавшие настоящее Положение по оплате труда</w:t>
      </w:r>
    </w:p>
    <w:p w:rsidR="00A65303" w:rsidRPr="005F6556" w:rsidRDefault="00A65303" w:rsidP="00CF2D32">
      <w:pPr>
        <w:jc w:val="both"/>
        <w:rPr>
          <w:sz w:val="28"/>
          <w:szCs w:val="28"/>
        </w:rPr>
      </w:pPr>
      <w:r w:rsidRPr="005F6556">
        <w:rPr>
          <w:sz w:val="28"/>
          <w:szCs w:val="28"/>
        </w:rPr>
        <w:t xml:space="preserve">работников учреждений и </w:t>
      </w:r>
      <w:proofErr w:type="gramStart"/>
      <w:r w:rsidRPr="005F6556">
        <w:rPr>
          <w:sz w:val="28"/>
          <w:szCs w:val="28"/>
        </w:rPr>
        <w:t>заключившие</w:t>
      </w:r>
      <w:proofErr w:type="gramEnd"/>
      <w:r w:rsidRPr="005F6556">
        <w:rPr>
          <w:sz w:val="28"/>
          <w:szCs w:val="28"/>
        </w:rPr>
        <w:t xml:space="preserve"> отраслевое Соглашение, рекомендуют</w:t>
      </w:r>
    </w:p>
    <w:p w:rsidR="00A65303" w:rsidRPr="005F6556" w:rsidRDefault="00A65303" w:rsidP="00CF2D32">
      <w:pPr>
        <w:jc w:val="both"/>
        <w:rPr>
          <w:sz w:val="28"/>
          <w:szCs w:val="28"/>
        </w:rPr>
      </w:pPr>
      <w:r w:rsidRPr="005F6556">
        <w:rPr>
          <w:sz w:val="28"/>
          <w:szCs w:val="28"/>
        </w:rPr>
        <w:t xml:space="preserve">при заключении отраслевых соглашений и коллективных договоров </w:t>
      </w:r>
      <w:proofErr w:type="gramStart"/>
      <w:r w:rsidRPr="005F6556">
        <w:rPr>
          <w:sz w:val="28"/>
          <w:szCs w:val="28"/>
        </w:rPr>
        <w:t>в</w:t>
      </w:r>
      <w:proofErr w:type="gramEnd"/>
    </w:p>
    <w:p w:rsidR="00A65303" w:rsidRPr="005F6556" w:rsidRDefault="00A65303" w:rsidP="00CF2D32">
      <w:pPr>
        <w:jc w:val="both"/>
        <w:rPr>
          <w:sz w:val="28"/>
          <w:szCs w:val="28"/>
        </w:rPr>
      </w:pPr>
      <w:proofErr w:type="gramStart"/>
      <w:r w:rsidRPr="005F6556">
        <w:rPr>
          <w:sz w:val="28"/>
          <w:szCs w:val="28"/>
        </w:rPr>
        <w:t>учреждениях</w:t>
      </w:r>
      <w:proofErr w:type="gramEnd"/>
      <w:r w:rsidRPr="005F6556">
        <w:rPr>
          <w:sz w:val="28"/>
          <w:szCs w:val="28"/>
        </w:rPr>
        <w:t xml:space="preserve"> культуры на муниципальном уровне руководствоваться</w:t>
      </w:r>
    </w:p>
    <w:p w:rsidR="00A65303" w:rsidRPr="005F6556" w:rsidRDefault="00A65303" w:rsidP="00CF2D32">
      <w:pPr>
        <w:jc w:val="both"/>
        <w:rPr>
          <w:sz w:val="28"/>
          <w:szCs w:val="28"/>
        </w:rPr>
      </w:pPr>
      <w:r w:rsidRPr="005F6556">
        <w:rPr>
          <w:sz w:val="28"/>
          <w:szCs w:val="28"/>
        </w:rPr>
        <w:t xml:space="preserve">настоящим Положением. </w:t>
      </w:r>
    </w:p>
    <w:p w:rsidR="00A65303" w:rsidRDefault="00A65303" w:rsidP="00CF2D32">
      <w:pPr>
        <w:ind w:firstLine="708"/>
        <w:jc w:val="both"/>
        <w:rPr>
          <w:sz w:val="28"/>
          <w:szCs w:val="28"/>
        </w:rPr>
      </w:pPr>
      <w:r>
        <w:rPr>
          <w:sz w:val="28"/>
          <w:szCs w:val="28"/>
        </w:rPr>
        <w:t>34</w:t>
      </w:r>
      <w:r w:rsidRPr="005F6556">
        <w:rPr>
          <w:sz w:val="28"/>
          <w:szCs w:val="28"/>
        </w:rPr>
        <w:t>. В настоящее Положение могут вно</w:t>
      </w:r>
      <w:r>
        <w:rPr>
          <w:sz w:val="28"/>
          <w:szCs w:val="28"/>
        </w:rPr>
        <w:t xml:space="preserve">ситься изменения и дополнения в связи с внесением изменений в действующее законодательство. </w:t>
      </w:r>
    </w:p>
    <w:p w:rsidR="00A65303" w:rsidRDefault="00A65303" w:rsidP="00CF2D32">
      <w:pPr>
        <w:jc w:val="both"/>
        <w:rPr>
          <w:sz w:val="28"/>
          <w:szCs w:val="28"/>
        </w:rPr>
      </w:pPr>
    </w:p>
    <w:p w:rsidR="00A65303" w:rsidRDefault="00A65303" w:rsidP="00CF2D32">
      <w:pPr>
        <w:jc w:val="both"/>
        <w:rPr>
          <w:sz w:val="28"/>
          <w:szCs w:val="28"/>
        </w:rPr>
      </w:pPr>
    </w:p>
    <w:p w:rsidR="00A65303" w:rsidRDefault="00A65303" w:rsidP="00A65303">
      <w:pPr>
        <w:ind w:firstLine="708"/>
        <w:jc w:val="both"/>
        <w:rPr>
          <w:sz w:val="28"/>
          <w:szCs w:val="28"/>
        </w:rPr>
      </w:pPr>
    </w:p>
    <w:p w:rsidR="00A65303" w:rsidRDefault="00A65303" w:rsidP="00A65303">
      <w:pPr>
        <w:rPr>
          <w:sz w:val="28"/>
          <w:szCs w:val="28"/>
        </w:rPr>
      </w:pPr>
    </w:p>
    <w:p w:rsidR="00A65303" w:rsidRDefault="00A65303" w:rsidP="00A65303">
      <w:pPr>
        <w:rPr>
          <w:sz w:val="28"/>
          <w:szCs w:val="28"/>
        </w:rPr>
      </w:pPr>
    </w:p>
    <w:p w:rsidR="00A65303" w:rsidRDefault="00A65303" w:rsidP="00A65303">
      <w:pPr>
        <w:rPr>
          <w:sz w:val="28"/>
          <w:szCs w:val="28"/>
        </w:rPr>
      </w:pPr>
    </w:p>
    <w:p w:rsidR="00A65303" w:rsidRDefault="00A65303" w:rsidP="00A65303">
      <w:pPr>
        <w:rPr>
          <w:sz w:val="28"/>
          <w:szCs w:val="28"/>
        </w:rPr>
      </w:pPr>
    </w:p>
    <w:p w:rsidR="00A65303" w:rsidRDefault="00A65303" w:rsidP="00A65303">
      <w:pPr>
        <w:rPr>
          <w:sz w:val="28"/>
          <w:szCs w:val="28"/>
        </w:rPr>
      </w:pPr>
    </w:p>
    <w:p w:rsidR="00A65303" w:rsidRDefault="00A65303" w:rsidP="00A65303">
      <w:pPr>
        <w:rPr>
          <w:sz w:val="28"/>
          <w:szCs w:val="28"/>
        </w:rPr>
      </w:pPr>
    </w:p>
    <w:p w:rsidR="00A65303" w:rsidRDefault="00A65303" w:rsidP="00A65303">
      <w:pPr>
        <w:rPr>
          <w:sz w:val="28"/>
          <w:szCs w:val="28"/>
        </w:rPr>
      </w:pPr>
    </w:p>
    <w:p w:rsidR="00A65303" w:rsidRDefault="00A65303" w:rsidP="00A65303">
      <w:pPr>
        <w:jc w:val="right"/>
        <w:rPr>
          <w:sz w:val="28"/>
          <w:szCs w:val="28"/>
        </w:rPr>
      </w:pPr>
      <w:r>
        <w:rPr>
          <w:sz w:val="28"/>
          <w:szCs w:val="28"/>
        </w:rPr>
        <w:t>Приложение № 1</w:t>
      </w:r>
    </w:p>
    <w:p w:rsidR="00A65303" w:rsidRDefault="00A65303" w:rsidP="00A65303">
      <w:pPr>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Style w:val="a4"/>
        <w:tblW w:w="5000" w:type="pct"/>
        <w:tblLook w:val="01E0"/>
      </w:tblPr>
      <w:tblGrid>
        <w:gridCol w:w="3189"/>
        <w:gridCol w:w="2161"/>
        <w:gridCol w:w="4221"/>
      </w:tblGrid>
      <w:tr w:rsidR="00A65303" w:rsidTr="00A865E0">
        <w:tc>
          <w:tcPr>
            <w:tcW w:w="1666" w:type="pct"/>
            <w:tcBorders>
              <w:top w:val="nil"/>
              <w:left w:val="nil"/>
              <w:bottom w:val="nil"/>
              <w:right w:val="nil"/>
            </w:tcBorders>
          </w:tcPr>
          <w:p w:rsidR="00A65303" w:rsidRDefault="00A65303" w:rsidP="00A865E0">
            <w:pPr>
              <w:jc w:val="center"/>
              <w:rPr>
                <w:sz w:val="20"/>
                <w:szCs w:val="20"/>
              </w:rPr>
            </w:pPr>
          </w:p>
        </w:tc>
        <w:tc>
          <w:tcPr>
            <w:tcW w:w="1129" w:type="pct"/>
            <w:tcBorders>
              <w:top w:val="nil"/>
              <w:left w:val="nil"/>
              <w:bottom w:val="nil"/>
              <w:right w:val="nil"/>
            </w:tcBorders>
          </w:tcPr>
          <w:p w:rsidR="00A65303" w:rsidRDefault="00A65303" w:rsidP="00A865E0">
            <w:pPr>
              <w:jc w:val="center"/>
              <w:rPr>
                <w:sz w:val="20"/>
                <w:szCs w:val="20"/>
              </w:rPr>
            </w:pPr>
          </w:p>
        </w:tc>
        <w:tc>
          <w:tcPr>
            <w:tcW w:w="2205" w:type="pct"/>
            <w:tcBorders>
              <w:top w:val="nil"/>
              <w:left w:val="nil"/>
              <w:bottom w:val="nil"/>
              <w:right w:val="nil"/>
            </w:tcBorders>
          </w:tcPr>
          <w:p w:rsidR="00A65303" w:rsidRDefault="00A65303" w:rsidP="00A865E0">
            <w:pPr>
              <w:ind w:left="-828" w:firstLine="828"/>
              <w:jc w:val="both"/>
              <w:rPr>
                <w:sz w:val="20"/>
                <w:szCs w:val="20"/>
              </w:rPr>
            </w:pPr>
            <w:r w:rsidRPr="007234BF">
              <w:rPr>
                <w:sz w:val="20"/>
                <w:szCs w:val="20"/>
              </w:rPr>
              <w:t>К положению об оплате труда</w:t>
            </w:r>
            <w:r w:rsidRPr="007234BF">
              <w:rPr>
                <w:b/>
                <w:sz w:val="20"/>
                <w:szCs w:val="20"/>
              </w:rPr>
              <w:t xml:space="preserve"> </w:t>
            </w:r>
            <w:r>
              <w:rPr>
                <w:sz w:val="20"/>
                <w:szCs w:val="20"/>
              </w:rPr>
              <w:t>работников</w:t>
            </w:r>
          </w:p>
          <w:p w:rsidR="00A65303" w:rsidRDefault="00A65303" w:rsidP="00A865E0">
            <w:pPr>
              <w:ind w:left="-828" w:firstLine="828"/>
              <w:jc w:val="both"/>
              <w:rPr>
                <w:sz w:val="20"/>
                <w:szCs w:val="20"/>
              </w:rPr>
            </w:pPr>
            <w:r>
              <w:rPr>
                <w:sz w:val="20"/>
                <w:szCs w:val="20"/>
              </w:rPr>
              <w:t>муницип</w:t>
            </w:r>
            <w:r w:rsidRPr="007234BF">
              <w:rPr>
                <w:sz w:val="20"/>
                <w:szCs w:val="20"/>
              </w:rPr>
              <w:t>альных учреждений культуры и</w:t>
            </w:r>
          </w:p>
          <w:p w:rsidR="00A65303" w:rsidRDefault="00A65303" w:rsidP="00A865E0">
            <w:pPr>
              <w:ind w:left="-828" w:firstLine="828"/>
              <w:jc w:val="both"/>
              <w:rPr>
                <w:sz w:val="20"/>
                <w:szCs w:val="20"/>
              </w:rPr>
            </w:pPr>
            <w:r w:rsidRPr="007234BF">
              <w:rPr>
                <w:sz w:val="20"/>
                <w:szCs w:val="20"/>
              </w:rPr>
              <w:t xml:space="preserve">искусства, </w:t>
            </w:r>
            <w:proofErr w:type="gramStart"/>
            <w:r w:rsidRPr="007234BF">
              <w:rPr>
                <w:sz w:val="20"/>
                <w:szCs w:val="20"/>
              </w:rPr>
              <w:t>подведомственных</w:t>
            </w:r>
            <w:proofErr w:type="gramEnd"/>
            <w:r>
              <w:rPr>
                <w:sz w:val="20"/>
                <w:szCs w:val="20"/>
              </w:rPr>
              <w:t xml:space="preserve"> к</w:t>
            </w:r>
            <w:r w:rsidRPr="007234BF">
              <w:rPr>
                <w:sz w:val="20"/>
                <w:szCs w:val="20"/>
              </w:rPr>
              <w:t>омитету</w:t>
            </w:r>
          </w:p>
          <w:p w:rsidR="00A65303" w:rsidRDefault="00A65303" w:rsidP="00A865E0">
            <w:pPr>
              <w:ind w:left="-828" w:firstLine="828"/>
              <w:jc w:val="both"/>
              <w:rPr>
                <w:sz w:val="20"/>
                <w:szCs w:val="20"/>
              </w:rPr>
            </w:pPr>
            <w:r w:rsidRPr="007234BF">
              <w:rPr>
                <w:sz w:val="20"/>
                <w:szCs w:val="20"/>
              </w:rPr>
              <w:t xml:space="preserve">культуры администрации </w:t>
            </w:r>
            <w:r>
              <w:rPr>
                <w:sz w:val="20"/>
                <w:szCs w:val="20"/>
              </w:rPr>
              <w:t xml:space="preserve">   </w:t>
            </w:r>
            <w:proofErr w:type="gramStart"/>
            <w:r w:rsidRPr="007234BF">
              <w:rPr>
                <w:sz w:val="20"/>
                <w:szCs w:val="20"/>
              </w:rPr>
              <w:t>муниципального</w:t>
            </w:r>
            <w:proofErr w:type="gramEnd"/>
          </w:p>
          <w:p w:rsidR="00A65303" w:rsidRDefault="00A65303" w:rsidP="00A865E0">
            <w:pPr>
              <w:ind w:left="-828" w:firstLine="828"/>
              <w:jc w:val="both"/>
              <w:rPr>
                <w:sz w:val="20"/>
                <w:szCs w:val="20"/>
              </w:rPr>
            </w:pPr>
            <w:r w:rsidRPr="007234BF">
              <w:rPr>
                <w:sz w:val="20"/>
                <w:szCs w:val="20"/>
              </w:rPr>
              <w:t>района «Могочинский район</w:t>
            </w:r>
            <w:r>
              <w:rPr>
                <w:b/>
                <w:sz w:val="20"/>
                <w:szCs w:val="20"/>
              </w:rPr>
              <w:t>» у</w:t>
            </w:r>
            <w:r>
              <w:rPr>
                <w:sz w:val="20"/>
                <w:szCs w:val="20"/>
              </w:rPr>
              <w:t>твержденного</w:t>
            </w:r>
          </w:p>
          <w:p w:rsidR="00A65303" w:rsidRPr="007234BF" w:rsidRDefault="00A65303" w:rsidP="00A865E0">
            <w:pPr>
              <w:ind w:left="-828" w:firstLine="828"/>
              <w:jc w:val="both"/>
              <w:rPr>
                <w:sz w:val="20"/>
                <w:szCs w:val="20"/>
              </w:rPr>
            </w:pPr>
            <w:r>
              <w:rPr>
                <w:sz w:val="20"/>
                <w:szCs w:val="20"/>
              </w:rPr>
              <w:t xml:space="preserve">Советом </w:t>
            </w:r>
            <w:r w:rsidRPr="007234BF">
              <w:rPr>
                <w:sz w:val="20"/>
                <w:szCs w:val="20"/>
              </w:rPr>
              <w:t>Муниципального района</w:t>
            </w:r>
          </w:p>
          <w:p w:rsidR="00A65303" w:rsidRPr="007234BF" w:rsidRDefault="00CF2D32" w:rsidP="00A865E0">
            <w:pPr>
              <w:jc w:val="both"/>
              <w:rPr>
                <w:sz w:val="20"/>
                <w:szCs w:val="20"/>
              </w:rPr>
            </w:pPr>
            <w:r>
              <w:rPr>
                <w:sz w:val="20"/>
                <w:szCs w:val="20"/>
              </w:rPr>
              <w:t xml:space="preserve">«Могочинский район» от 15 октября </w:t>
            </w:r>
            <w:r w:rsidR="00A65303" w:rsidRPr="007234BF">
              <w:rPr>
                <w:sz w:val="20"/>
                <w:szCs w:val="20"/>
              </w:rPr>
              <w:t>2013 г</w:t>
            </w:r>
            <w:r w:rsidR="00A65303">
              <w:rPr>
                <w:sz w:val="20"/>
                <w:szCs w:val="20"/>
              </w:rPr>
              <w:t>. №</w:t>
            </w:r>
            <w:r>
              <w:rPr>
                <w:sz w:val="20"/>
                <w:szCs w:val="20"/>
              </w:rPr>
              <w:t xml:space="preserve"> 79</w:t>
            </w:r>
          </w:p>
          <w:p w:rsidR="00A65303" w:rsidRDefault="00A65303" w:rsidP="00A865E0">
            <w:pPr>
              <w:jc w:val="center"/>
              <w:rPr>
                <w:sz w:val="20"/>
                <w:szCs w:val="20"/>
              </w:rPr>
            </w:pPr>
          </w:p>
        </w:tc>
      </w:tr>
    </w:tbl>
    <w:p w:rsidR="00A65303" w:rsidRDefault="00A65303" w:rsidP="00A65303">
      <w:pPr>
        <w:jc w:val="right"/>
        <w:rPr>
          <w:sz w:val="28"/>
          <w:szCs w:val="28"/>
        </w:rPr>
      </w:pPr>
    </w:p>
    <w:p w:rsidR="00A65303" w:rsidRPr="00E26728" w:rsidRDefault="00A65303" w:rsidP="00A65303">
      <w:pPr>
        <w:jc w:val="both"/>
        <w:rPr>
          <w:b/>
          <w:sz w:val="28"/>
          <w:szCs w:val="28"/>
        </w:rPr>
      </w:pPr>
      <w:r>
        <w:rPr>
          <w:b/>
          <w:sz w:val="28"/>
          <w:szCs w:val="28"/>
        </w:rPr>
        <w:t>Р</w:t>
      </w:r>
      <w:r w:rsidRPr="00E26728">
        <w:rPr>
          <w:b/>
          <w:sz w:val="28"/>
          <w:szCs w:val="28"/>
        </w:rPr>
        <w:t>азмеры окладов (должностных окладов), ставок заработной платы по профессиональным квалификационным группам работников общеотраслевых должностей специалистов, служащих, общеотраслевых профессий рабочих, должностей работников культуры, искусства, кинематографии, и образовательных учреждений сферы культуры</w:t>
      </w:r>
    </w:p>
    <w:p w:rsidR="00A65303" w:rsidRDefault="00A65303" w:rsidP="00A65303">
      <w:pPr>
        <w:ind w:firstLine="708"/>
        <w:jc w:val="both"/>
        <w:rPr>
          <w:sz w:val="28"/>
          <w:szCs w:val="28"/>
        </w:rPr>
      </w:pPr>
    </w:p>
    <w:p w:rsidR="00A65303" w:rsidRDefault="00A65303" w:rsidP="00A65303">
      <w:pPr>
        <w:ind w:firstLine="708"/>
        <w:jc w:val="both"/>
        <w:rPr>
          <w:sz w:val="28"/>
          <w:szCs w:val="28"/>
        </w:rPr>
      </w:pPr>
      <w:proofErr w:type="gramStart"/>
      <w:r w:rsidRPr="002D3F6E">
        <w:rPr>
          <w:sz w:val="28"/>
          <w:szCs w:val="28"/>
        </w:rPr>
        <w:t xml:space="preserve">Отнесение занимаемых должностей служащих к профессиональным квалификационным группам производится в соответствии с приказами Министерства здравоохранения и социального развития Российской Федерации </w:t>
      </w:r>
      <w:r>
        <w:rPr>
          <w:sz w:val="28"/>
          <w:szCs w:val="28"/>
        </w:rPr>
        <w:t xml:space="preserve"> </w:t>
      </w:r>
      <w:r w:rsidRPr="002D3F6E">
        <w:rPr>
          <w:sz w:val="28"/>
          <w:szCs w:val="28"/>
        </w:rPr>
        <w:t>от 31 августа 2007г</w:t>
      </w:r>
      <w:r>
        <w:rPr>
          <w:sz w:val="28"/>
          <w:szCs w:val="28"/>
        </w:rPr>
        <w:t>.</w:t>
      </w:r>
      <w:r w:rsidRPr="002D3F6E">
        <w:rPr>
          <w:sz w:val="28"/>
          <w:szCs w:val="28"/>
        </w:rPr>
        <w:t xml:space="preserve"> № 570 «Об утверждении профессиональных квалификационных групп должностей работников культуры, искусства и кинематографии; от 14</w:t>
      </w:r>
      <w:r>
        <w:rPr>
          <w:sz w:val="28"/>
          <w:szCs w:val="28"/>
        </w:rPr>
        <w:t xml:space="preserve"> марта </w:t>
      </w:r>
      <w:r w:rsidRPr="002D3F6E">
        <w:rPr>
          <w:sz w:val="28"/>
          <w:szCs w:val="28"/>
        </w:rPr>
        <w:t>2008г. № 121</w:t>
      </w:r>
      <w:r>
        <w:rPr>
          <w:sz w:val="28"/>
          <w:szCs w:val="28"/>
        </w:rPr>
        <w:t>н</w:t>
      </w:r>
      <w:r w:rsidRPr="002D3F6E">
        <w:rPr>
          <w:sz w:val="28"/>
          <w:szCs w:val="28"/>
        </w:rPr>
        <w:t xml:space="preserve"> «Об утверждении профессиональных квалификационных групп профессий рабочих культуры, искусства и кинематографии;</w:t>
      </w:r>
      <w:proofErr w:type="gramEnd"/>
      <w:r>
        <w:rPr>
          <w:sz w:val="28"/>
          <w:szCs w:val="28"/>
        </w:rPr>
        <w:t xml:space="preserve"> </w:t>
      </w:r>
      <w:r w:rsidRPr="002D3F6E">
        <w:rPr>
          <w:sz w:val="28"/>
          <w:szCs w:val="28"/>
        </w:rPr>
        <w:t>от 29</w:t>
      </w:r>
      <w:r>
        <w:rPr>
          <w:sz w:val="28"/>
          <w:szCs w:val="28"/>
        </w:rPr>
        <w:t xml:space="preserve"> мая </w:t>
      </w:r>
      <w:r w:rsidRPr="002D3F6E">
        <w:rPr>
          <w:sz w:val="28"/>
          <w:szCs w:val="28"/>
        </w:rPr>
        <w:t>2008г. № 247н «Об утверждении профессиональных квалификационных групп общеотраслевых должностей руководителей, специалистов и служащих»</w:t>
      </w:r>
      <w:r>
        <w:rPr>
          <w:sz w:val="28"/>
          <w:szCs w:val="28"/>
        </w:rPr>
        <w:t xml:space="preserve">; </w:t>
      </w:r>
      <w:r w:rsidRPr="002D3F6E">
        <w:rPr>
          <w:sz w:val="28"/>
          <w:szCs w:val="28"/>
        </w:rPr>
        <w:t>от 29</w:t>
      </w:r>
      <w:r>
        <w:rPr>
          <w:sz w:val="28"/>
          <w:szCs w:val="28"/>
        </w:rPr>
        <w:t xml:space="preserve"> мая </w:t>
      </w:r>
      <w:r w:rsidRPr="002D3F6E">
        <w:rPr>
          <w:sz w:val="28"/>
          <w:szCs w:val="28"/>
        </w:rPr>
        <w:t>2008г. № 248н «Об утверждении профессиональных квалификационных групп об</w:t>
      </w:r>
      <w:r>
        <w:rPr>
          <w:sz w:val="28"/>
          <w:szCs w:val="28"/>
        </w:rPr>
        <w:t>щеотраслевых профессий рабочих».</w:t>
      </w:r>
    </w:p>
    <w:p w:rsidR="00A65303" w:rsidRDefault="00A65303" w:rsidP="00A65303">
      <w:pPr>
        <w:jc w:val="both"/>
        <w:rPr>
          <w:sz w:val="28"/>
          <w:szCs w:val="28"/>
        </w:rPr>
      </w:pPr>
      <w:r>
        <w:rPr>
          <w:sz w:val="28"/>
          <w:szCs w:val="28"/>
        </w:rPr>
        <w:tab/>
        <w:t>Руководители учреждений, в пределах квалификационных уровней, имеют право определять оклад (должностной оклад), ставки заработной платы в рамках нижеуказанных окладов (должностных окладов):</w:t>
      </w:r>
    </w:p>
    <w:p w:rsidR="00A65303" w:rsidRDefault="00A65303" w:rsidP="00A65303">
      <w:pPr>
        <w:jc w:val="both"/>
        <w:rPr>
          <w:sz w:val="28"/>
          <w:szCs w:val="28"/>
        </w:rPr>
      </w:pPr>
    </w:p>
    <w:p w:rsidR="00A65303" w:rsidRDefault="00A65303" w:rsidP="00A65303">
      <w:pPr>
        <w:jc w:val="both"/>
        <w:rPr>
          <w:sz w:val="28"/>
          <w:szCs w:val="28"/>
        </w:rPr>
      </w:pPr>
    </w:p>
    <w:p w:rsidR="00A65303" w:rsidRPr="00105FCA" w:rsidRDefault="00A65303" w:rsidP="00A65303">
      <w:pPr>
        <w:jc w:val="center"/>
        <w:rPr>
          <w:b/>
          <w:sz w:val="28"/>
          <w:szCs w:val="28"/>
        </w:rPr>
      </w:pPr>
      <w:r w:rsidRPr="00105FCA">
        <w:rPr>
          <w:b/>
          <w:sz w:val="28"/>
          <w:szCs w:val="28"/>
        </w:rPr>
        <w:t>Профессиональные квалификационные группы</w:t>
      </w:r>
    </w:p>
    <w:p w:rsidR="00A65303" w:rsidRPr="00105FCA" w:rsidRDefault="00A65303" w:rsidP="00A65303">
      <w:pPr>
        <w:jc w:val="center"/>
        <w:rPr>
          <w:b/>
          <w:sz w:val="28"/>
          <w:szCs w:val="28"/>
        </w:rPr>
      </w:pPr>
      <w:r w:rsidRPr="00105FCA">
        <w:rPr>
          <w:b/>
          <w:sz w:val="28"/>
          <w:szCs w:val="28"/>
        </w:rPr>
        <w:t>Общеотраслевых профессий рабочих</w:t>
      </w:r>
    </w:p>
    <w:p w:rsidR="00A65303" w:rsidRDefault="00A65303" w:rsidP="00A65303">
      <w:pPr>
        <w:jc w:val="center"/>
        <w:rPr>
          <w:sz w:val="28"/>
          <w:szCs w:val="28"/>
        </w:rPr>
      </w:pPr>
    </w:p>
    <w:p w:rsidR="00A65303" w:rsidRDefault="00A65303" w:rsidP="00A6530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366"/>
      </w:tblGrid>
      <w:tr w:rsidR="00A65303" w:rsidRPr="00EF2948" w:rsidTr="00A865E0">
        <w:tc>
          <w:tcPr>
            <w:tcW w:w="9570" w:type="dxa"/>
            <w:gridSpan w:val="2"/>
          </w:tcPr>
          <w:p w:rsidR="00A65303" w:rsidRPr="00105FCA" w:rsidRDefault="00A65303" w:rsidP="00A865E0">
            <w:pPr>
              <w:pStyle w:val="ConsPlusNormal"/>
              <w:widowControl/>
              <w:ind w:firstLine="540"/>
              <w:jc w:val="center"/>
              <w:outlineLvl w:val="1"/>
              <w:rPr>
                <w:rFonts w:ascii="Times New Roman" w:hAnsi="Times New Roman" w:cs="Times New Roman"/>
                <w:b/>
                <w:i/>
                <w:sz w:val="28"/>
                <w:szCs w:val="28"/>
              </w:rPr>
            </w:pPr>
            <w:r w:rsidRPr="00105FCA">
              <w:rPr>
                <w:rFonts w:ascii="Times New Roman" w:hAnsi="Times New Roman" w:cs="Times New Roman"/>
                <w:b/>
                <w:i/>
                <w:sz w:val="28"/>
                <w:szCs w:val="28"/>
              </w:rPr>
              <w:t xml:space="preserve">Профессиональная квалификационная группа </w:t>
            </w:r>
          </w:p>
          <w:p w:rsidR="00A65303" w:rsidRPr="00EF2948" w:rsidRDefault="00A65303" w:rsidP="00A865E0">
            <w:pPr>
              <w:pStyle w:val="ConsPlusNormal"/>
              <w:widowControl/>
              <w:ind w:firstLine="540"/>
              <w:jc w:val="center"/>
              <w:outlineLvl w:val="1"/>
              <w:rPr>
                <w:rFonts w:ascii="Times New Roman" w:hAnsi="Times New Roman" w:cs="Times New Roman"/>
                <w:sz w:val="28"/>
                <w:szCs w:val="28"/>
              </w:rPr>
            </w:pPr>
            <w:r w:rsidRPr="00105FCA">
              <w:rPr>
                <w:rFonts w:ascii="Times New Roman" w:hAnsi="Times New Roman" w:cs="Times New Roman"/>
                <w:b/>
                <w:i/>
                <w:sz w:val="28"/>
                <w:szCs w:val="28"/>
              </w:rPr>
              <w:t>«Общеотраслевые профессии рабочих первого уровня»</w:t>
            </w:r>
          </w:p>
        </w:tc>
      </w:tr>
      <w:tr w:rsidR="00A65303" w:rsidRPr="00EF2948" w:rsidTr="00A865E0">
        <w:tc>
          <w:tcPr>
            <w:tcW w:w="6204" w:type="dxa"/>
          </w:tcPr>
          <w:p w:rsidR="00A65303" w:rsidRPr="00EF2948" w:rsidRDefault="00A65303" w:rsidP="00A865E0">
            <w:pPr>
              <w:jc w:val="center"/>
              <w:rPr>
                <w:sz w:val="28"/>
                <w:szCs w:val="28"/>
              </w:rPr>
            </w:pPr>
            <w:r w:rsidRPr="00EF2948">
              <w:rPr>
                <w:sz w:val="28"/>
                <w:szCs w:val="28"/>
              </w:rPr>
              <w:t>Квалификационный уровень</w:t>
            </w:r>
          </w:p>
        </w:tc>
        <w:tc>
          <w:tcPr>
            <w:tcW w:w="3366" w:type="dxa"/>
          </w:tcPr>
          <w:p w:rsidR="00A65303" w:rsidRPr="00EF2948" w:rsidRDefault="00A65303" w:rsidP="00A865E0">
            <w:pPr>
              <w:jc w:val="center"/>
              <w:rPr>
                <w:sz w:val="28"/>
                <w:szCs w:val="28"/>
              </w:rPr>
            </w:pPr>
            <w:r>
              <w:rPr>
                <w:sz w:val="28"/>
                <w:szCs w:val="28"/>
              </w:rPr>
              <w:t>Должностной оклад (руб)</w:t>
            </w:r>
          </w:p>
        </w:tc>
      </w:tr>
      <w:tr w:rsidR="00A65303" w:rsidRPr="00EF2948" w:rsidTr="00A865E0">
        <w:tc>
          <w:tcPr>
            <w:tcW w:w="6204" w:type="dxa"/>
          </w:tcPr>
          <w:p w:rsidR="00A65303" w:rsidRPr="00EF2948" w:rsidRDefault="00A65303" w:rsidP="00A865E0">
            <w:pPr>
              <w:jc w:val="both"/>
              <w:rPr>
                <w:sz w:val="28"/>
                <w:szCs w:val="28"/>
              </w:rPr>
            </w:pPr>
            <w:r w:rsidRPr="00EF2948">
              <w:rPr>
                <w:sz w:val="28"/>
                <w:szCs w:val="28"/>
              </w:rPr>
              <w:t>1 квалификационный уровень</w:t>
            </w:r>
          </w:p>
          <w:p w:rsidR="00A65303" w:rsidRPr="00EF2948" w:rsidRDefault="00A65303" w:rsidP="00A865E0">
            <w:pPr>
              <w:jc w:val="both"/>
              <w:rPr>
                <w:i/>
                <w:sz w:val="28"/>
                <w:szCs w:val="28"/>
              </w:rPr>
            </w:pPr>
            <w:r w:rsidRPr="00EF2948">
              <w:rPr>
                <w:i/>
                <w:sz w:val="28"/>
                <w:szCs w:val="28"/>
              </w:rPr>
              <w:t xml:space="preserve">гардеробщик; сторож (вахтер); уборщик служебных помещений;  </w:t>
            </w:r>
            <w:proofErr w:type="spellStart"/>
            <w:r w:rsidRPr="00EF2948">
              <w:rPr>
                <w:i/>
                <w:sz w:val="28"/>
                <w:szCs w:val="28"/>
              </w:rPr>
              <w:t>фотооператор</w:t>
            </w:r>
            <w:proofErr w:type="spellEnd"/>
            <w:r w:rsidRPr="00EF2948">
              <w:rPr>
                <w:i/>
                <w:sz w:val="28"/>
                <w:szCs w:val="28"/>
              </w:rPr>
              <w:t>;</w:t>
            </w:r>
          </w:p>
        </w:tc>
        <w:tc>
          <w:tcPr>
            <w:tcW w:w="3366" w:type="dxa"/>
          </w:tcPr>
          <w:p w:rsidR="00A65303" w:rsidRPr="001C526D" w:rsidRDefault="00A65303" w:rsidP="00A865E0">
            <w:pPr>
              <w:jc w:val="center"/>
              <w:rPr>
                <w:color w:val="0000FF"/>
                <w:sz w:val="28"/>
                <w:szCs w:val="28"/>
              </w:rPr>
            </w:pPr>
            <w:r w:rsidRPr="001C526D">
              <w:rPr>
                <w:color w:val="0000FF"/>
                <w:sz w:val="28"/>
                <w:szCs w:val="28"/>
              </w:rPr>
              <w:t>1816-1979</w:t>
            </w:r>
          </w:p>
        </w:tc>
      </w:tr>
      <w:tr w:rsidR="00A65303" w:rsidRPr="00EF2948" w:rsidTr="00A865E0">
        <w:tc>
          <w:tcPr>
            <w:tcW w:w="9570" w:type="dxa"/>
            <w:gridSpan w:val="2"/>
          </w:tcPr>
          <w:p w:rsidR="00A65303" w:rsidRPr="00105FCA" w:rsidRDefault="00A65303" w:rsidP="00A865E0">
            <w:pPr>
              <w:jc w:val="center"/>
              <w:rPr>
                <w:b/>
                <w:i/>
                <w:sz w:val="28"/>
                <w:szCs w:val="28"/>
              </w:rPr>
            </w:pPr>
            <w:r w:rsidRPr="00105FCA">
              <w:rPr>
                <w:b/>
                <w:i/>
                <w:sz w:val="28"/>
                <w:szCs w:val="28"/>
              </w:rPr>
              <w:t>Профессиональная квалификационная группа</w:t>
            </w:r>
          </w:p>
          <w:p w:rsidR="00A65303" w:rsidRPr="00EF2948" w:rsidRDefault="00A65303" w:rsidP="00A865E0">
            <w:pPr>
              <w:jc w:val="center"/>
              <w:rPr>
                <w:sz w:val="28"/>
                <w:szCs w:val="28"/>
                <w:highlight w:val="cyan"/>
              </w:rPr>
            </w:pPr>
            <w:r w:rsidRPr="00105FCA">
              <w:rPr>
                <w:b/>
                <w:i/>
                <w:sz w:val="28"/>
                <w:szCs w:val="28"/>
              </w:rPr>
              <w:t>«Общеотраслевые профессии рабочих второго уровня»</w:t>
            </w:r>
          </w:p>
        </w:tc>
      </w:tr>
      <w:tr w:rsidR="00A65303" w:rsidRPr="00EF2948" w:rsidTr="00A865E0">
        <w:tc>
          <w:tcPr>
            <w:tcW w:w="6204" w:type="dxa"/>
          </w:tcPr>
          <w:p w:rsidR="00A65303" w:rsidRPr="00EF2948" w:rsidRDefault="00A65303" w:rsidP="00A865E0">
            <w:pPr>
              <w:jc w:val="both"/>
              <w:rPr>
                <w:sz w:val="28"/>
                <w:szCs w:val="28"/>
              </w:rPr>
            </w:pPr>
            <w:r w:rsidRPr="00EF2948">
              <w:rPr>
                <w:sz w:val="28"/>
                <w:szCs w:val="28"/>
              </w:rPr>
              <w:t>4 квалификационный уровень</w:t>
            </w:r>
          </w:p>
          <w:p w:rsidR="00A65303" w:rsidRPr="00EF2948" w:rsidRDefault="00A65303" w:rsidP="00A865E0">
            <w:pPr>
              <w:jc w:val="both"/>
              <w:rPr>
                <w:i/>
                <w:sz w:val="28"/>
                <w:szCs w:val="28"/>
              </w:rPr>
            </w:pPr>
            <w:r>
              <w:rPr>
                <w:i/>
                <w:sz w:val="28"/>
                <w:szCs w:val="28"/>
              </w:rPr>
              <w:t>в</w:t>
            </w:r>
            <w:r w:rsidRPr="00EF2948">
              <w:rPr>
                <w:i/>
                <w:sz w:val="28"/>
                <w:szCs w:val="28"/>
              </w:rPr>
              <w:t>одитель</w:t>
            </w:r>
          </w:p>
        </w:tc>
        <w:tc>
          <w:tcPr>
            <w:tcW w:w="3366" w:type="dxa"/>
          </w:tcPr>
          <w:p w:rsidR="00A65303" w:rsidRPr="001C526D" w:rsidRDefault="00A65303" w:rsidP="00A865E0">
            <w:pPr>
              <w:jc w:val="center"/>
              <w:rPr>
                <w:color w:val="0000FF"/>
                <w:sz w:val="28"/>
                <w:szCs w:val="28"/>
              </w:rPr>
            </w:pPr>
            <w:r w:rsidRPr="001C526D">
              <w:rPr>
                <w:color w:val="0000FF"/>
                <w:sz w:val="28"/>
                <w:szCs w:val="28"/>
              </w:rPr>
              <w:t>3085-3717</w:t>
            </w:r>
          </w:p>
        </w:tc>
      </w:tr>
    </w:tbl>
    <w:p w:rsidR="00A65303" w:rsidRDefault="00A65303" w:rsidP="00A65303">
      <w:pPr>
        <w:jc w:val="center"/>
        <w:rPr>
          <w:sz w:val="28"/>
          <w:szCs w:val="28"/>
        </w:rPr>
      </w:pPr>
    </w:p>
    <w:p w:rsidR="00A65303" w:rsidRPr="00105FCA" w:rsidRDefault="00A65303" w:rsidP="00A65303">
      <w:pPr>
        <w:jc w:val="center"/>
        <w:rPr>
          <w:b/>
          <w:sz w:val="28"/>
          <w:szCs w:val="28"/>
        </w:rPr>
      </w:pPr>
      <w:r w:rsidRPr="00105FCA">
        <w:rPr>
          <w:b/>
          <w:sz w:val="28"/>
          <w:szCs w:val="28"/>
        </w:rPr>
        <w:t>Профессиональные квалификационные группы</w:t>
      </w:r>
    </w:p>
    <w:p w:rsidR="00A65303" w:rsidRPr="00105FCA" w:rsidRDefault="00A65303" w:rsidP="00A65303">
      <w:pPr>
        <w:jc w:val="center"/>
        <w:rPr>
          <w:b/>
          <w:sz w:val="28"/>
          <w:szCs w:val="28"/>
        </w:rPr>
      </w:pPr>
      <w:r w:rsidRPr="00105FCA">
        <w:rPr>
          <w:b/>
          <w:sz w:val="28"/>
          <w:szCs w:val="28"/>
        </w:rPr>
        <w:t>профессий рабочих культуры, искусства и кинематографии</w:t>
      </w:r>
    </w:p>
    <w:p w:rsidR="00A65303" w:rsidRDefault="00A65303" w:rsidP="00A6530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366"/>
      </w:tblGrid>
      <w:tr w:rsidR="00A65303" w:rsidRPr="00EF2948" w:rsidTr="00A865E0">
        <w:tc>
          <w:tcPr>
            <w:tcW w:w="9570" w:type="dxa"/>
            <w:gridSpan w:val="2"/>
          </w:tcPr>
          <w:p w:rsidR="00A65303" w:rsidRPr="00105FCA" w:rsidRDefault="00A65303" w:rsidP="00A865E0">
            <w:pPr>
              <w:pStyle w:val="ConsPlusNormal"/>
              <w:widowControl/>
              <w:ind w:firstLine="540"/>
              <w:jc w:val="center"/>
              <w:outlineLvl w:val="1"/>
              <w:rPr>
                <w:rFonts w:ascii="Times New Roman" w:hAnsi="Times New Roman" w:cs="Times New Roman"/>
                <w:b/>
                <w:i/>
                <w:sz w:val="28"/>
                <w:szCs w:val="28"/>
              </w:rPr>
            </w:pPr>
            <w:r w:rsidRPr="00105FCA">
              <w:rPr>
                <w:rFonts w:ascii="Times New Roman" w:hAnsi="Times New Roman" w:cs="Times New Roman"/>
                <w:b/>
                <w:i/>
                <w:sz w:val="28"/>
                <w:szCs w:val="28"/>
              </w:rPr>
              <w:t xml:space="preserve">Профессиональная квалификационная группа </w:t>
            </w:r>
          </w:p>
          <w:p w:rsidR="00A65303" w:rsidRPr="00105FCA" w:rsidRDefault="00A65303" w:rsidP="00A865E0">
            <w:pPr>
              <w:pStyle w:val="ConsPlusNormal"/>
              <w:widowControl/>
              <w:ind w:firstLine="540"/>
              <w:jc w:val="center"/>
              <w:outlineLvl w:val="1"/>
              <w:rPr>
                <w:rFonts w:ascii="Times New Roman" w:hAnsi="Times New Roman" w:cs="Times New Roman"/>
                <w:b/>
                <w:i/>
                <w:sz w:val="28"/>
                <w:szCs w:val="28"/>
              </w:rPr>
            </w:pPr>
            <w:r w:rsidRPr="00105FCA">
              <w:rPr>
                <w:rFonts w:ascii="Times New Roman" w:hAnsi="Times New Roman" w:cs="Times New Roman"/>
                <w:b/>
                <w:i/>
                <w:sz w:val="28"/>
                <w:szCs w:val="28"/>
              </w:rPr>
              <w:t xml:space="preserve">«Профессии рабочих культуры, искусства и кинематографии </w:t>
            </w:r>
          </w:p>
          <w:p w:rsidR="00A65303" w:rsidRPr="00EF2948" w:rsidRDefault="00A65303" w:rsidP="00A865E0">
            <w:pPr>
              <w:pStyle w:val="ConsPlusNormal"/>
              <w:widowControl/>
              <w:ind w:firstLine="540"/>
              <w:jc w:val="center"/>
              <w:outlineLvl w:val="1"/>
              <w:rPr>
                <w:rFonts w:ascii="Times New Roman" w:hAnsi="Times New Roman" w:cs="Times New Roman"/>
                <w:sz w:val="28"/>
                <w:szCs w:val="28"/>
              </w:rPr>
            </w:pPr>
            <w:r w:rsidRPr="00105FCA">
              <w:rPr>
                <w:rFonts w:ascii="Times New Roman" w:hAnsi="Times New Roman" w:cs="Times New Roman"/>
                <w:b/>
                <w:i/>
                <w:sz w:val="28"/>
                <w:szCs w:val="28"/>
              </w:rPr>
              <w:t>первого уровня»</w:t>
            </w:r>
          </w:p>
        </w:tc>
      </w:tr>
      <w:tr w:rsidR="00A65303" w:rsidRPr="00EF2948" w:rsidTr="00A865E0">
        <w:tc>
          <w:tcPr>
            <w:tcW w:w="6204" w:type="dxa"/>
          </w:tcPr>
          <w:p w:rsidR="00A65303" w:rsidRPr="00EF2948" w:rsidRDefault="00A65303" w:rsidP="00A865E0">
            <w:pPr>
              <w:jc w:val="center"/>
              <w:rPr>
                <w:sz w:val="28"/>
                <w:szCs w:val="28"/>
              </w:rPr>
            </w:pPr>
            <w:r w:rsidRPr="00EF2948">
              <w:rPr>
                <w:sz w:val="28"/>
                <w:szCs w:val="28"/>
              </w:rPr>
              <w:t>Квалификационный уровень</w:t>
            </w:r>
          </w:p>
        </w:tc>
        <w:tc>
          <w:tcPr>
            <w:tcW w:w="3366" w:type="dxa"/>
          </w:tcPr>
          <w:p w:rsidR="00A65303" w:rsidRPr="00EF2948" w:rsidRDefault="00A65303" w:rsidP="00A865E0">
            <w:pPr>
              <w:jc w:val="center"/>
              <w:rPr>
                <w:sz w:val="28"/>
                <w:szCs w:val="28"/>
              </w:rPr>
            </w:pPr>
            <w:r>
              <w:rPr>
                <w:sz w:val="28"/>
                <w:szCs w:val="28"/>
              </w:rPr>
              <w:t>Должностной оклад (руб)</w:t>
            </w:r>
          </w:p>
        </w:tc>
      </w:tr>
      <w:tr w:rsidR="00A65303" w:rsidRPr="00EF2948" w:rsidTr="00A865E0">
        <w:tc>
          <w:tcPr>
            <w:tcW w:w="6204" w:type="dxa"/>
          </w:tcPr>
          <w:p w:rsidR="00A65303" w:rsidRPr="00EF2948" w:rsidRDefault="00A65303" w:rsidP="00A865E0">
            <w:pPr>
              <w:jc w:val="both"/>
              <w:rPr>
                <w:sz w:val="28"/>
                <w:szCs w:val="28"/>
              </w:rPr>
            </w:pPr>
            <w:r w:rsidRPr="00EF2948">
              <w:rPr>
                <w:i/>
                <w:sz w:val="28"/>
                <w:szCs w:val="28"/>
              </w:rPr>
              <w:t xml:space="preserve">костюмер; </w:t>
            </w:r>
          </w:p>
        </w:tc>
        <w:tc>
          <w:tcPr>
            <w:tcW w:w="3366" w:type="dxa"/>
          </w:tcPr>
          <w:p w:rsidR="00A65303" w:rsidRPr="00DA155B" w:rsidRDefault="00A65303" w:rsidP="00A865E0">
            <w:pPr>
              <w:jc w:val="center"/>
              <w:rPr>
                <w:color w:val="0000FF"/>
                <w:sz w:val="28"/>
                <w:szCs w:val="28"/>
              </w:rPr>
            </w:pPr>
            <w:r w:rsidRPr="00DA155B">
              <w:rPr>
                <w:color w:val="0000FF"/>
                <w:sz w:val="28"/>
                <w:szCs w:val="28"/>
              </w:rPr>
              <w:t>1816-3085</w:t>
            </w:r>
          </w:p>
        </w:tc>
      </w:tr>
      <w:tr w:rsidR="00A65303" w:rsidRPr="00EF2948" w:rsidTr="00A865E0">
        <w:tc>
          <w:tcPr>
            <w:tcW w:w="9570" w:type="dxa"/>
            <w:gridSpan w:val="2"/>
          </w:tcPr>
          <w:p w:rsidR="00A65303" w:rsidRPr="003C6336" w:rsidRDefault="00A65303" w:rsidP="00A865E0">
            <w:pPr>
              <w:pStyle w:val="ConsPlusNormal"/>
              <w:widowControl/>
              <w:ind w:firstLine="540"/>
              <w:jc w:val="center"/>
              <w:outlineLvl w:val="1"/>
              <w:rPr>
                <w:rFonts w:ascii="Times New Roman" w:hAnsi="Times New Roman" w:cs="Times New Roman"/>
                <w:b/>
                <w:i/>
                <w:sz w:val="28"/>
                <w:szCs w:val="28"/>
              </w:rPr>
            </w:pPr>
            <w:r w:rsidRPr="003C6336">
              <w:rPr>
                <w:rFonts w:ascii="Times New Roman" w:hAnsi="Times New Roman" w:cs="Times New Roman"/>
                <w:b/>
                <w:i/>
                <w:sz w:val="28"/>
                <w:szCs w:val="28"/>
              </w:rPr>
              <w:t xml:space="preserve">Профессиональная квалификационная группа </w:t>
            </w:r>
          </w:p>
          <w:p w:rsidR="00A65303" w:rsidRPr="00EF2948" w:rsidRDefault="00A65303" w:rsidP="00A865E0">
            <w:pPr>
              <w:pStyle w:val="ConsPlusNormal"/>
              <w:widowControl/>
              <w:ind w:firstLine="540"/>
              <w:jc w:val="center"/>
              <w:outlineLvl w:val="1"/>
              <w:rPr>
                <w:rFonts w:ascii="Times New Roman" w:hAnsi="Times New Roman" w:cs="Times New Roman"/>
                <w:sz w:val="28"/>
                <w:szCs w:val="28"/>
              </w:rPr>
            </w:pPr>
            <w:r w:rsidRPr="003C6336">
              <w:rPr>
                <w:rFonts w:ascii="Times New Roman" w:hAnsi="Times New Roman" w:cs="Times New Roman"/>
                <w:b/>
                <w:i/>
                <w:sz w:val="28"/>
                <w:szCs w:val="28"/>
              </w:rPr>
              <w:t>«Общеотраслевые должности служащих третьего уровня»</w:t>
            </w:r>
          </w:p>
        </w:tc>
      </w:tr>
      <w:tr w:rsidR="00A65303" w:rsidRPr="00EF2948" w:rsidTr="00A865E0">
        <w:tc>
          <w:tcPr>
            <w:tcW w:w="6204" w:type="dxa"/>
          </w:tcPr>
          <w:p w:rsidR="00A65303" w:rsidRPr="003C6336" w:rsidRDefault="00A65303" w:rsidP="00A865E0">
            <w:pPr>
              <w:jc w:val="center"/>
              <w:rPr>
                <w:sz w:val="28"/>
                <w:szCs w:val="28"/>
                <w:u w:val="single"/>
              </w:rPr>
            </w:pPr>
            <w:r w:rsidRPr="003C6336">
              <w:rPr>
                <w:sz w:val="28"/>
                <w:szCs w:val="28"/>
                <w:u w:val="single"/>
              </w:rPr>
              <w:t>4 квалификационный уровень</w:t>
            </w:r>
          </w:p>
          <w:p w:rsidR="00A65303" w:rsidRPr="00EF2948" w:rsidRDefault="00A65303" w:rsidP="00A865E0">
            <w:pPr>
              <w:pStyle w:val="ConsPlusNonformat"/>
              <w:widowControl/>
              <w:jc w:val="both"/>
              <w:rPr>
                <w:rFonts w:ascii="Times New Roman" w:hAnsi="Times New Roman" w:cs="Times New Roman"/>
                <w:sz w:val="28"/>
                <w:szCs w:val="28"/>
              </w:rPr>
            </w:pPr>
            <w:r w:rsidRPr="00EF2948">
              <w:rPr>
                <w:rFonts w:ascii="Times New Roman" w:hAnsi="Times New Roman" w:cs="Times New Roman"/>
                <w:i/>
                <w:sz w:val="28"/>
                <w:szCs w:val="28"/>
              </w:rPr>
              <w:t xml:space="preserve"> ведущий программист;</w:t>
            </w:r>
            <w:r>
              <w:rPr>
                <w:rFonts w:ascii="Times New Roman" w:hAnsi="Times New Roman" w:cs="Times New Roman"/>
                <w:i/>
                <w:sz w:val="28"/>
                <w:szCs w:val="28"/>
              </w:rPr>
              <w:t xml:space="preserve"> </w:t>
            </w:r>
          </w:p>
        </w:tc>
        <w:tc>
          <w:tcPr>
            <w:tcW w:w="3366" w:type="dxa"/>
          </w:tcPr>
          <w:p w:rsidR="00A65303" w:rsidRPr="00DA155B" w:rsidRDefault="00A65303" w:rsidP="00A865E0">
            <w:pPr>
              <w:jc w:val="center"/>
              <w:rPr>
                <w:color w:val="0000FF"/>
                <w:sz w:val="28"/>
                <w:szCs w:val="28"/>
              </w:rPr>
            </w:pPr>
            <w:r w:rsidRPr="00DA155B">
              <w:rPr>
                <w:color w:val="0000FF"/>
                <w:sz w:val="28"/>
                <w:szCs w:val="28"/>
                <w:lang w:val="en-US"/>
              </w:rPr>
              <w:t>3</w:t>
            </w:r>
            <w:r w:rsidRPr="00DA155B">
              <w:rPr>
                <w:color w:val="0000FF"/>
                <w:sz w:val="28"/>
                <w:szCs w:val="28"/>
              </w:rPr>
              <w:t>717</w:t>
            </w:r>
            <w:r w:rsidRPr="00DA155B">
              <w:rPr>
                <w:color w:val="0000FF"/>
                <w:sz w:val="28"/>
                <w:szCs w:val="28"/>
                <w:lang w:val="en-US"/>
              </w:rPr>
              <w:t>-</w:t>
            </w:r>
            <w:r w:rsidRPr="00DA155B">
              <w:rPr>
                <w:color w:val="0000FF"/>
                <w:sz w:val="28"/>
                <w:szCs w:val="28"/>
              </w:rPr>
              <w:t>4754</w:t>
            </w:r>
          </w:p>
        </w:tc>
      </w:tr>
      <w:tr w:rsidR="00A65303" w:rsidRPr="00EF2948" w:rsidTr="00A865E0">
        <w:tc>
          <w:tcPr>
            <w:tcW w:w="9570" w:type="dxa"/>
            <w:gridSpan w:val="2"/>
          </w:tcPr>
          <w:p w:rsidR="00A65303" w:rsidRDefault="00A65303" w:rsidP="00A865E0">
            <w:pPr>
              <w:pStyle w:val="ConsPlusNormal"/>
              <w:widowControl/>
              <w:ind w:firstLine="540"/>
              <w:jc w:val="center"/>
              <w:outlineLvl w:val="1"/>
              <w:rPr>
                <w:rFonts w:ascii="Times New Roman" w:hAnsi="Times New Roman" w:cs="Times New Roman"/>
                <w:b/>
                <w:i/>
                <w:sz w:val="28"/>
                <w:szCs w:val="28"/>
              </w:rPr>
            </w:pPr>
          </w:p>
          <w:p w:rsidR="00A65303" w:rsidRPr="003C6336" w:rsidRDefault="00A65303" w:rsidP="00A865E0">
            <w:pPr>
              <w:pStyle w:val="ConsPlusNormal"/>
              <w:widowControl/>
              <w:ind w:firstLine="540"/>
              <w:jc w:val="center"/>
              <w:outlineLvl w:val="1"/>
              <w:rPr>
                <w:rFonts w:ascii="Times New Roman" w:hAnsi="Times New Roman" w:cs="Times New Roman"/>
                <w:b/>
                <w:i/>
                <w:sz w:val="28"/>
                <w:szCs w:val="28"/>
              </w:rPr>
            </w:pPr>
            <w:r w:rsidRPr="003C6336">
              <w:rPr>
                <w:rFonts w:ascii="Times New Roman" w:hAnsi="Times New Roman" w:cs="Times New Roman"/>
                <w:b/>
                <w:i/>
                <w:sz w:val="28"/>
                <w:szCs w:val="28"/>
              </w:rPr>
              <w:t xml:space="preserve">Профессиональная квалификационная группа </w:t>
            </w:r>
          </w:p>
          <w:p w:rsidR="00A65303" w:rsidRPr="00EF2948" w:rsidRDefault="00A65303" w:rsidP="00A865E0">
            <w:pPr>
              <w:pStyle w:val="ConsPlusNormal"/>
              <w:widowControl/>
              <w:ind w:firstLine="540"/>
              <w:jc w:val="center"/>
              <w:outlineLvl w:val="1"/>
              <w:rPr>
                <w:rFonts w:ascii="Times New Roman" w:hAnsi="Times New Roman" w:cs="Times New Roman"/>
                <w:sz w:val="28"/>
                <w:szCs w:val="28"/>
              </w:rPr>
            </w:pPr>
            <w:r w:rsidRPr="003C6336">
              <w:rPr>
                <w:rFonts w:ascii="Times New Roman" w:hAnsi="Times New Roman" w:cs="Times New Roman"/>
                <w:b/>
                <w:i/>
                <w:sz w:val="28"/>
                <w:szCs w:val="28"/>
              </w:rPr>
              <w:t>«Общеотраслевые должности служащих четвертого уровня»</w:t>
            </w:r>
          </w:p>
        </w:tc>
      </w:tr>
      <w:tr w:rsidR="00A65303" w:rsidRPr="00EF2948" w:rsidTr="00A865E0">
        <w:tc>
          <w:tcPr>
            <w:tcW w:w="6204" w:type="dxa"/>
          </w:tcPr>
          <w:p w:rsidR="00A65303" w:rsidRPr="003C6336" w:rsidRDefault="00A65303" w:rsidP="00A865E0">
            <w:pPr>
              <w:jc w:val="center"/>
              <w:rPr>
                <w:sz w:val="28"/>
                <w:szCs w:val="28"/>
                <w:u w:val="single"/>
              </w:rPr>
            </w:pPr>
            <w:r w:rsidRPr="003C6336">
              <w:rPr>
                <w:sz w:val="28"/>
                <w:szCs w:val="28"/>
                <w:u w:val="single"/>
              </w:rPr>
              <w:t>3 квалификационный уровень</w:t>
            </w:r>
          </w:p>
          <w:p w:rsidR="00A65303" w:rsidRPr="00EF2948" w:rsidRDefault="00A65303" w:rsidP="00A865E0">
            <w:pPr>
              <w:pStyle w:val="ConsPlusNonformat"/>
              <w:widowControl/>
              <w:jc w:val="both"/>
              <w:rPr>
                <w:rFonts w:ascii="Times New Roman" w:hAnsi="Times New Roman" w:cs="Times New Roman"/>
                <w:i/>
                <w:sz w:val="28"/>
                <w:szCs w:val="28"/>
              </w:rPr>
            </w:pPr>
            <w:r>
              <w:rPr>
                <w:rFonts w:ascii="Times New Roman" w:hAnsi="Times New Roman" w:cs="Times New Roman"/>
                <w:i/>
                <w:sz w:val="28"/>
                <w:szCs w:val="28"/>
              </w:rPr>
              <w:t>д</w:t>
            </w:r>
            <w:r w:rsidRPr="00EF2948">
              <w:rPr>
                <w:rFonts w:ascii="Times New Roman" w:hAnsi="Times New Roman" w:cs="Times New Roman"/>
                <w:i/>
                <w:sz w:val="28"/>
                <w:szCs w:val="28"/>
              </w:rPr>
              <w:t xml:space="preserve">иректор (начальник, </w:t>
            </w:r>
            <w:proofErr w:type="gramStart"/>
            <w:r w:rsidRPr="00EF2948">
              <w:rPr>
                <w:rFonts w:ascii="Times New Roman" w:hAnsi="Times New Roman" w:cs="Times New Roman"/>
                <w:i/>
                <w:sz w:val="28"/>
                <w:szCs w:val="28"/>
              </w:rPr>
              <w:t>заведующий) филиала</w:t>
            </w:r>
            <w:proofErr w:type="gramEnd"/>
            <w:r w:rsidRPr="00EF2948">
              <w:rPr>
                <w:rFonts w:ascii="Times New Roman" w:hAnsi="Times New Roman" w:cs="Times New Roman"/>
                <w:i/>
                <w:sz w:val="28"/>
                <w:szCs w:val="28"/>
              </w:rPr>
              <w:t>, другого обособленного</w:t>
            </w:r>
          </w:p>
          <w:p w:rsidR="00A65303" w:rsidRPr="00EF2948" w:rsidRDefault="00A65303" w:rsidP="00A865E0">
            <w:pPr>
              <w:pStyle w:val="ConsPlusNonformat"/>
              <w:widowControl/>
              <w:jc w:val="both"/>
              <w:rPr>
                <w:sz w:val="28"/>
                <w:szCs w:val="28"/>
              </w:rPr>
            </w:pPr>
            <w:r w:rsidRPr="00EF2948">
              <w:rPr>
                <w:rFonts w:ascii="Times New Roman" w:hAnsi="Times New Roman" w:cs="Times New Roman"/>
                <w:i/>
                <w:sz w:val="28"/>
                <w:szCs w:val="28"/>
              </w:rPr>
              <w:t xml:space="preserve"> структурного подразделения</w:t>
            </w:r>
          </w:p>
        </w:tc>
        <w:tc>
          <w:tcPr>
            <w:tcW w:w="3366" w:type="dxa"/>
          </w:tcPr>
          <w:p w:rsidR="00A65303" w:rsidRPr="00DA155B" w:rsidRDefault="00A65303" w:rsidP="00A865E0">
            <w:pPr>
              <w:jc w:val="center"/>
              <w:rPr>
                <w:color w:val="0000FF"/>
                <w:sz w:val="28"/>
                <w:szCs w:val="28"/>
              </w:rPr>
            </w:pPr>
            <w:r w:rsidRPr="00DA155B">
              <w:rPr>
                <w:color w:val="0000FF"/>
                <w:sz w:val="28"/>
                <w:szCs w:val="28"/>
              </w:rPr>
              <w:t>3717</w:t>
            </w:r>
            <w:r w:rsidRPr="00DA155B">
              <w:rPr>
                <w:color w:val="0000FF"/>
                <w:sz w:val="28"/>
                <w:szCs w:val="28"/>
                <w:lang w:val="en-US"/>
              </w:rPr>
              <w:t>-</w:t>
            </w:r>
            <w:r w:rsidRPr="00DA155B">
              <w:rPr>
                <w:color w:val="0000FF"/>
                <w:sz w:val="28"/>
                <w:szCs w:val="28"/>
              </w:rPr>
              <w:t>8172</w:t>
            </w:r>
          </w:p>
        </w:tc>
      </w:tr>
      <w:tr w:rsidR="00A65303" w:rsidRPr="00EF2948" w:rsidTr="00A865E0">
        <w:trPr>
          <w:trHeight w:val="70"/>
        </w:trPr>
        <w:tc>
          <w:tcPr>
            <w:tcW w:w="9570" w:type="dxa"/>
            <w:gridSpan w:val="2"/>
            <w:tcBorders>
              <w:left w:val="nil"/>
              <w:bottom w:val="nil"/>
              <w:right w:val="nil"/>
            </w:tcBorders>
          </w:tcPr>
          <w:p w:rsidR="00A65303" w:rsidRPr="00EF2948" w:rsidRDefault="00A65303" w:rsidP="00A865E0">
            <w:pPr>
              <w:jc w:val="center"/>
              <w:rPr>
                <w:b/>
                <w:sz w:val="28"/>
                <w:szCs w:val="28"/>
              </w:rPr>
            </w:pPr>
          </w:p>
        </w:tc>
      </w:tr>
      <w:tr w:rsidR="00A65303" w:rsidRPr="00EF2948" w:rsidTr="00A865E0">
        <w:trPr>
          <w:trHeight w:val="80"/>
        </w:trPr>
        <w:tc>
          <w:tcPr>
            <w:tcW w:w="9570" w:type="dxa"/>
            <w:gridSpan w:val="2"/>
            <w:tcBorders>
              <w:top w:val="nil"/>
              <w:left w:val="nil"/>
              <w:right w:val="nil"/>
            </w:tcBorders>
          </w:tcPr>
          <w:p w:rsidR="00A65303" w:rsidRPr="00EF2948" w:rsidRDefault="00A65303" w:rsidP="00A865E0">
            <w:pPr>
              <w:jc w:val="both"/>
              <w:rPr>
                <w:sz w:val="28"/>
                <w:szCs w:val="28"/>
              </w:rPr>
            </w:pPr>
          </w:p>
        </w:tc>
      </w:tr>
      <w:tr w:rsidR="00A65303" w:rsidRPr="00EF2948" w:rsidTr="00A865E0">
        <w:tc>
          <w:tcPr>
            <w:tcW w:w="9570" w:type="dxa"/>
            <w:gridSpan w:val="2"/>
          </w:tcPr>
          <w:p w:rsidR="00A65303" w:rsidRPr="003C6336" w:rsidRDefault="00A65303" w:rsidP="00A865E0">
            <w:pPr>
              <w:jc w:val="center"/>
              <w:rPr>
                <w:b/>
                <w:i/>
                <w:sz w:val="28"/>
                <w:szCs w:val="28"/>
              </w:rPr>
            </w:pPr>
            <w:r w:rsidRPr="003C6336">
              <w:rPr>
                <w:b/>
                <w:i/>
                <w:sz w:val="28"/>
                <w:szCs w:val="28"/>
              </w:rPr>
              <w:t xml:space="preserve">«Должности работников культуры, искусства и кинематографии </w:t>
            </w:r>
          </w:p>
          <w:p w:rsidR="00A65303" w:rsidRPr="00EF2948" w:rsidRDefault="00A65303" w:rsidP="00A865E0">
            <w:pPr>
              <w:jc w:val="center"/>
              <w:rPr>
                <w:sz w:val="28"/>
                <w:szCs w:val="28"/>
              </w:rPr>
            </w:pPr>
            <w:r w:rsidRPr="003C6336">
              <w:rPr>
                <w:b/>
                <w:i/>
                <w:sz w:val="28"/>
                <w:szCs w:val="28"/>
              </w:rPr>
              <w:t>ведущего звена»</w:t>
            </w:r>
          </w:p>
        </w:tc>
      </w:tr>
      <w:tr w:rsidR="00A65303" w:rsidRPr="00EF2948" w:rsidTr="00A865E0">
        <w:tc>
          <w:tcPr>
            <w:tcW w:w="6204" w:type="dxa"/>
          </w:tcPr>
          <w:p w:rsidR="00A65303" w:rsidRPr="003C6336" w:rsidRDefault="00A65303" w:rsidP="00A865E0">
            <w:pPr>
              <w:jc w:val="center"/>
              <w:rPr>
                <w:sz w:val="28"/>
                <w:szCs w:val="28"/>
                <w:u w:val="single"/>
              </w:rPr>
            </w:pPr>
            <w:r w:rsidRPr="003C6336">
              <w:rPr>
                <w:sz w:val="28"/>
                <w:szCs w:val="28"/>
                <w:u w:val="single"/>
              </w:rPr>
              <w:t>3.Профессиональная квалификационная группа</w:t>
            </w:r>
          </w:p>
          <w:p w:rsidR="00A65303" w:rsidRPr="00EF2948" w:rsidRDefault="00A65303" w:rsidP="00A865E0">
            <w:pPr>
              <w:pStyle w:val="a5"/>
              <w:jc w:val="both"/>
              <w:rPr>
                <w:sz w:val="28"/>
                <w:szCs w:val="28"/>
              </w:rPr>
            </w:pPr>
            <w:proofErr w:type="gramStart"/>
            <w:r w:rsidRPr="008475A3">
              <w:rPr>
                <w:rFonts w:ascii="Times New Roman" w:hAnsi="Times New Roman" w:cs="Times New Roman"/>
                <w:i/>
                <w:sz w:val="28"/>
                <w:szCs w:val="28"/>
              </w:rPr>
              <w:t>репетитор по вокалу; библиотекарь; библиограф; методист библиотеки, клубного учреждения, редактор библиотеки</w:t>
            </w:r>
            <w:r>
              <w:rPr>
                <w:rFonts w:ascii="Times New Roman" w:hAnsi="Times New Roman" w:cs="Times New Roman"/>
                <w:i/>
                <w:sz w:val="28"/>
                <w:szCs w:val="28"/>
              </w:rPr>
              <w:t>; звукооператор, художественный руководитель.</w:t>
            </w:r>
            <w:proofErr w:type="gramEnd"/>
          </w:p>
        </w:tc>
        <w:tc>
          <w:tcPr>
            <w:tcW w:w="3366" w:type="dxa"/>
          </w:tcPr>
          <w:p w:rsidR="00A65303" w:rsidRPr="00DA155B" w:rsidRDefault="00A65303" w:rsidP="00A865E0">
            <w:pPr>
              <w:jc w:val="center"/>
              <w:rPr>
                <w:color w:val="0000FF"/>
                <w:sz w:val="28"/>
                <w:szCs w:val="28"/>
              </w:rPr>
            </w:pPr>
            <w:r w:rsidRPr="00DA155B">
              <w:rPr>
                <w:color w:val="0000FF"/>
                <w:sz w:val="28"/>
                <w:szCs w:val="28"/>
              </w:rPr>
              <w:t>2303-5514</w:t>
            </w:r>
          </w:p>
        </w:tc>
      </w:tr>
      <w:tr w:rsidR="00A65303" w:rsidRPr="00EF2948" w:rsidTr="00A865E0">
        <w:tc>
          <w:tcPr>
            <w:tcW w:w="9570" w:type="dxa"/>
            <w:gridSpan w:val="2"/>
          </w:tcPr>
          <w:p w:rsidR="00A65303" w:rsidRPr="003C6336" w:rsidRDefault="00A65303" w:rsidP="00A865E0">
            <w:pPr>
              <w:jc w:val="center"/>
              <w:rPr>
                <w:b/>
                <w:i/>
                <w:sz w:val="28"/>
                <w:szCs w:val="28"/>
              </w:rPr>
            </w:pPr>
            <w:r w:rsidRPr="003C6336">
              <w:rPr>
                <w:b/>
                <w:i/>
                <w:sz w:val="28"/>
                <w:szCs w:val="28"/>
              </w:rPr>
              <w:t xml:space="preserve">«Должности руководящего состава учреждений культуры, искусства </w:t>
            </w:r>
          </w:p>
          <w:p w:rsidR="00A65303" w:rsidRPr="00EF2948" w:rsidRDefault="00A65303" w:rsidP="00A865E0">
            <w:pPr>
              <w:jc w:val="center"/>
              <w:rPr>
                <w:sz w:val="28"/>
                <w:szCs w:val="28"/>
              </w:rPr>
            </w:pPr>
            <w:r w:rsidRPr="003C6336">
              <w:rPr>
                <w:b/>
                <w:i/>
                <w:sz w:val="28"/>
                <w:szCs w:val="28"/>
              </w:rPr>
              <w:t>и кинематографии»</w:t>
            </w:r>
          </w:p>
        </w:tc>
      </w:tr>
      <w:tr w:rsidR="00A65303" w:rsidRPr="00EF2948" w:rsidTr="00A865E0">
        <w:tc>
          <w:tcPr>
            <w:tcW w:w="6204" w:type="dxa"/>
          </w:tcPr>
          <w:p w:rsidR="00A65303" w:rsidRPr="003C6336" w:rsidRDefault="00A65303" w:rsidP="00A865E0">
            <w:pPr>
              <w:jc w:val="center"/>
              <w:rPr>
                <w:sz w:val="28"/>
                <w:szCs w:val="28"/>
                <w:u w:val="single"/>
              </w:rPr>
            </w:pPr>
            <w:r w:rsidRPr="00EF2948">
              <w:rPr>
                <w:sz w:val="28"/>
                <w:szCs w:val="28"/>
              </w:rPr>
              <w:t>4</w:t>
            </w:r>
            <w:r w:rsidRPr="003C6336">
              <w:rPr>
                <w:sz w:val="28"/>
                <w:szCs w:val="28"/>
                <w:u w:val="single"/>
              </w:rPr>
              <w:t>.Профессиональная квалификационная группа</w:t>
            </w:r>
          </w:p>
          <w:p w:rsidR="00A65303" w:rsidRPr="00EF2948" w:rsidRDefault="00A65303" w:rsidP="00A865E0">
            <w:pPr>
              <w:jc w:val="both"/>
              <w:rPr>
                <w:sz w:val="28"/>
                <w:szCs w:val="28"/>
              </w:rPr>
            </w:pPr>
            <w:r w:rsidRPr="00EF2948">
              <w:rPr>
                <w:i/>
                <w:sz w:val="28"/>
                <w:szCs w:val="28"/>
              </w:rPr>
              <w:t>заведующий отделом (сектором) библиотеки; заведующий отделом (сектором) дома (дворца) культуры</w:t>
            </w:r>
            <w:r>
              <w:rPr>
                <w:i/>
                <w:sz w:val="28"/>
                <w:szCs w:val="28"/>
              </w:rPr>
              <w:t>.</w:t>
            </w:r>
          </w:p>
        </w:tc>
        <w:tc>
          <w:tcPr>
            <w:tcW w:w="3366" w:type="dxa"/>
          </w:tcPr>
          <w:p w:rsidR="00A65303" w:rsidRPr="00FE425F" w:rsidRDefault="00A65303" w:rsidP="00A865E0">
            <w:pPr>
              <w:jc w:val="center"/>
              <w:rPr>
                <w:color w:val="0000FF"/>
                <w:sz w:val="28"/>
                <w:szCs w:val="28"/>
                <w:highlight w:val="red"/>
              </w:rPr>
            </w:pPr>
            <w:r w:rsidRPr="00FE425F">
              <w:rPr>
                <w:color w:val="0000FF"/>
                <w:sz w:val="28"/>
                <w:szCs w:val="28"/>
              </w:rPr>
              <w:t>3085-6374</w:t>
            </w:r>
          </w:p>
        </w:tc>
      </w:tr>
    </w:tbl>
    <w:p w:rsidR="00A65303" w:rsidRPr="00F8590C" w:rsidRDefault="00A65303" w:rsidP="00A65303">
      <w:pPr>
        <w:jc w:val="both"/>
        <w:rPr>
          <w:sz w:val="28"/>
          <w:szCs w:val="28"/>
        </w:rPr>
      </w:pPr>
      <w:r>
        <w:rPr>
          <w:sz w:val="28"/>
          <w:szCs w:val="28"/>
        </w:rPr>
        <w:br w:type="page"/>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Приложение № 2</w:t>
      </w:r>
    </w:p>
    <w:tbl>
      <w:tblPr>
        <w:tblStyle w:val="a4"/>
        <w:tblW w:w="5000" w:type="pct"/>
        <w:tblLook w:val="01E0"/>
      </w:tblPr>
      <w:tblGrid>
        <w:gridCol w:w="3189"/>
        <w:gridCol w:w="2161"/>
        <w:gridCol w:w="4221"/>
      </w:tblGrid>
      <w:tr w:rsidR="00A65303" w:rsidTr="00A865E0">
        <w:tc>
          <w:tcPr>
            <w:tcW w:w="1666" w:type="pct"/>
            <w:tcBorders>
              <w:top w:val="nil"/>
              <w:left w:val="nil"/>
              <w:bottom w:val="nil"/>
              <w:right w:val="nil"/>
            </w:tcBorders>
          </w:tcPr>
          <w:p w:rsidR="00A65303" w:rsidRDefault="00A65303" w:rsidP="00A865E0">
            <w:pPr>
              <w:jc w:val="center"/>
              <w:rPr>
                <w:sz w:val="20"/>
                <w:szCs w:val="20"/>
              </w:rPr>
            </w:pPr>
          </w:p>
        </w:tc>
        <w:tc>
          <w:tcPr>
            <w:tcW w:w="1129" w:type="pct"/>
            <w:tcBorders>
              <w:top w:val="nil"/>
              <w:left w:val="nil"/>
              <w:bottom w:val="nil"/>
              <w:right w:val="nil"/>
            </w:tcBorders>
          </w:tcPr>
          <w:p w:rsidR="00A65303" w:rsidRDefault="00A65303" w:rsidP="00A865E0">
            <w:pPr>
              <w:jc w:val="center"/>
              <w:rPr>
                <w:sz w:val="20"/>
                <w:szCs w:val="20"/>
              </w:rPr>
            </w:pPr>
          </w:p>
        </w:tc>
        <w:tc>
          <w:tcPr>
            <w:tcW w:w="2205" w:type="pct"/>
            <w:tcBorders>
              <w:top w:val="nil"/>
              <w:left w:val="nil"/>
              <w:bottom w:val="nil"/>
              <w:right w:val="nil"/>
            </w:tcBorders>
          </w:tcPr>
          <w:p w:rsidR="00A65303" w:rsidRDefault="00A65303" w:rsidP="00A865E0">
            <w:pPr>
              <w:ind w:left="-828" w:firstLine="828"/>
              <w:jc w:val="both"/>
              <w:rPr>
                <w:sz w:val="20"/>
                <w:szCs w:val="20"/>
              </w:rPr>
            </w:pPr>
            <w:r w:rsidRPr="007234BF">
              <w:rPr>
                <w:sz w:val="20"/>
                <w:szCs w:val="20"/>
              </w:rPr>
              <w:t>К положению об оплате труда</w:t>
            </w:r>
            <w:r w:rsidRPr="007234BF">
              <w:rPr>
                <w:b/>
                <w:sz w:val="20"/>
                <w:szCs w:val="20"/>
              </w:rPr>
              <w:t xml:space="preserve"> </w:t>
            </w:r>
            <w:r>
              <w:rPr>
                <w:sz w:val="20"/>
                <w:szCs w:val="20"/>
              </w:rPr>
              <w:t>работников</w:t>
            </w:r>
          </w:p>
          <w:p w:rsidR="00A65303" w:rsidRDefault="00A65303" w:rsidP="00A865E0">
            <w:pPr>
              <w:ind w:left="-828" w:firstLine="828"/>
              <w:jc w:val="both"/>
              <w:rPr>
                <w:sz w:val="20"/>
                <w:szCs w:val="20"/>
              </w:rPr>
            </w:pPr>
            <w:r>
              <w:rPr>
                <w:sz w:val="20"/>
                <w:szCs w:val="20"/>
              </w:rPr>
              <w:t>муницип</w:t>
            </w:r>
            <w:r w:rsidRPr="007234BF">
              <w:rPr>
                <w:sz w:val="20"/>
                <w:szCs w:val="20"/>
              </w:rPr>
              <w:t>альных учреждений культуры и</w:t>
            </w:r>
          </w:p>
          <w:p w:rsidR="00A65303" w:rsidRDefault="00A65303" w:rsidP="00A865E0">
            <w:pPr>
              <w:ind w:left="-828" w:firstLine="828"/>
              <w:jc w:val="both"/>
              <w:rPr>
                <w:sz w:val="20"/>
                <w:szCs w:val="20"/>
              </w:rPr>
            </w:pPr>
            <w:r w:rsidRPr="007234BF">
              <w:rPr>
                <w:sz w:val="20"/>
                <w:szCs w:val="20"/>
              </w:rPr>
              <w:t xml:space="preserve">искусства, </w:t>
            </w:r>
            <w:proofErr w:type="gramStart"/>
            <w:r w:rsidRPr="007234BF">
              <w:rPr>
                <w:sz w:val="20"/>
                <w:szCs w:val="20"/>
              </w:rPr>
              <w:t>подведомственных</w:t>
            </w:r>
            <w:proofErr w:type="gramEnd"/>
            <w:r>
              <w:rPr>
                <w:sz w:val="20"/>
                <w:szCs w:val="20"/>
              </w:rPr>
              <w:t xml:space="preserve"> к</w:t>
            </w:r>
            <w:r w:rsidRPr="007234BF">
              <w:rPr>
                <w:sz w:val="20"/>
                <w:szCs w:val="20"/>
              </w:rPr>
              <w:t>омитету</w:t>
            </w:r>
          </w:p>
          <w:p w:rsidR="00A65303" w:rsidRDefault="00A65303" w:rsidP="00A865E0">
            <w:pPr>
              <w:ind w:left="-828" w:firstLine="828"/>
              <w:jc w:val="both"/>
              <w:rPr>
                <w:sz w:val="20"/>
                <w:szCs w:val="20"/>
              </w:rPr>
            </w:pPr>
            <w:r w:rsidRPr="007234BF">
              <w:rPr>
                <w:sz w:val="20"/>
                <w:szCs w:val="20"/>
              </w:rPr>
              <w:t xml:space="preserve">культуры администрации </w:t>
            </w:r>
            <w:r>
              <w:rPr>
                <w:sz w:val="20"/>
                <w:szCs w:val="20"/>
              </w:rPr>
              <w:t xml:space="preserve">   </w:t>
            </w:r>
            <w:proofErr w:type="gramStart"/>
            <w:r w:rsidRPr="007234BF">
              <w:rPr>
                <w:sz w:val="20"/>
                <w:szCs w:val="20"/>
              </w:rPr>
              <w:t>муниципального</w:t>
            </w:r>
            <w:proofErr w:type="gramEnd"/>
          </w:p>
          <w:p w:rsidR="00A65303" w:rsidRDefault="00A65303" w:rsidP="00A865E0">
            <w:pPr>
              <w:ind w:left="-828" w:firstLine="828"/>
              <w:jc w:val="both"/>
              <w:rPr>
                <w:sz w:val="20"/>
                <w:szCs w:val="20"/>
              </w:rPr>
            </w:pPr>
            <w:r w:rsidRPr="007234BF">
              <w:rPr>
                <w:sz w:val="20"/>
                <w:szCs w:val="20"/>
              </w:rPr>
              <w:t>района «Могочинский район</w:t>
            </w:r>
            <w:r>
              <w:rPr>
                <w:b/>
                <w:sz w:val="20"/>
                <w:szCs w:val="20"/>
              </w:rPr>
              <w:t>» у</w:t>
            </w:r>
            <w:r>
              <w:rPr>
                <w:sz w:val="20"/>
                <w:szCs w:val="20"/>
              </w:rPr>
              <w:t>твержденного</w:t>
            </w:r>
          </w:p>
          <w:p w:rsidR="00A65303" w:rsidRPr="007234BF" w:rsidRDefault="00A65303" w:rsidP="00A865E0">
            <w:pPr>
              <w:ind w:left="-828" w:firstLine="828"/>
              <w:jc w:val="both"/>
              <w:rPr>
                <w:sz w:val="20"/>
                <w:szCs w:val="20"/>
              </w:rPr>
            </w:pPr>
            <w:r>
              <w:rPr>
                <w:sz w:val="20"/>
                <w:szCs w:val="20"/>
              </w:rPr>
              <w:t xml:space="preserve">Советом </w:t>
            </w:r>
            <w:r w:rsidRPr="007234BF">
              <w:rPr>
                <w:sz w:val="20"/>
                <w:szCs w:val="20"/>
              </w:rPr>
              <w:t>Муниципального района</w:t>
            </w:r>
          </w:p>
          <w:p w:rsidR="00A65303" w:rsidRPr="007234BF" w:rsidRDefault="00A65303" w:rsidP="00A865E0">
            <w:pPr>
              <w:jc w:val="both"/>
              <w:rPr>
                <w:sz w:val="20"/>
                <w:szCs w:val="20"/>
              </w:rPr>
            </w:pPr>
            <w:r w:rsidRPr="007234BF">
              <w:rPr>
                <w:sz w:val="20"/>
                <w:szCs w:val="20"/>
              </w:rPr>
              <w:t>«Могоч</w:t>
            </w:r>
            <w:r w:rsidR="00CF2D32">
              <w:rPr>
                <w:sz w:val="20"/>
                <w:szCs w:val="20"/>
              </w:rPr>
              <w:t xml:space="preserve">инский район» от 15 октября </w:t>
            </w:r>
            <w:smartTag w:uri="urn:schemas-microsoft-com:office:smarttags" w:element="metricconverter">
              <w:smartTagPr>
                <w:attr w:name="ProductID" w:val="2013 г"/>
              </w:smartTagPr>
              <w:r w:rsidRPr="007234BF">
                <w:rPr>
                  <w:sz w:val="20"/>
                  <w:szCs w:val="20"/>
                </w:rPr>
                <w:t>2013 г</w:t>
              </w:r>
            </w:smartTag>
            <w:r>
              <w:rPr>
                <w:sz w:val="20"/>
                <w:szCs w:val="20"/>
              </w:rPr>
              <w:t>. №</w:t>
            </w:r>
            <w:r w:rsidR="00CF2D32">
              <w:rPr>
                <w:sz w:val="20"/>
                <w:szCs w:val="20"/>
              </w:rPr>
              <w:t>79</w:t>
            </w:r>
          </w:p>
          <w:p w:rsidR="00A65303" w:rsidRDefault="00A65303" w:rsidP="00A865E0">
            <w:pPr>
              <w:jc w:val="center"/>
              <w:rPr>
                <w:sz w:val="20"/>
                <w:szCs w:val="20"/>
              </w:rPr>
            </w:pPr>
          </w:p>
        </w:tc>
      </w:tr>
    </w:tbl>
    <w:p w:rsidR="00A65303" w:rsidRDefault="00A65303" w:rsidP="00A65303">
      <w:pPr>
        <w:jc w:val="center"/>
        <w:rPr>
          <w:b/>
          <w:sz w:val="28"/>
          <w:szCs w:val="28"/>
        </w:rPr>
      </w:pPr>
    </w:p>
    <w:p w:rsidR="00A65303" w:rsidRPr="00FE425F" w:rsidRDefault="00A65303" w:rsidP="00A65303">
      <w:pPr>
        <w:jc w:val="center"/>
        <w:rPr>
          <w:b/>
          <w:sz w:val="28"/>
          <w:szCs w:val="28"/>
        </w:rPr>
      </w:pPr>
      <w:r w:rsidRPr="00FE425F">
        <w:rPr>
          <w:b/>
          <w:sz w:val="28"/>
          <w:szCs w:val="28"/>
        </w:rPr>
        <w:t>Размер повышающего коэффициента</w:t>
      </w:r>
    </w:p>
    <w:p w:rsidR="00A65303" w:rsidRDefault="00A65303" w:rsidP="00A65303">
      <w:pPr>
        <w:rPr>
          <w:b/>
          <w:sz w:val="28"/>
          <w:szCs w:val="28"/>
        </w:rPr>
      </w:pPr>
      <w:r w:rsidRPr="00FE425F">
        <w:rPr>
          <w:b/>
          <w:sz w:val="28"/>
          <w:szCs w:val="28"/>
        </w:rPr>
        <w:t>к окладу за работу в учреждениях, расположенных в сельской местности</w:t>
      </w:r>
    </w:p>
    <w:p w:rsidR="00A65303" w:rsidRDefault="00A65303" w:rsidP="00A65303">
      <w:pPr>
        <w:rPr>
          <w:b/>
          <w:sz w:val="28"/>
          <w:szCs w:val="28"/>
        </w:rPr>
      </w:pPr>
    </w:p>
    <w:p w:rsidR="00A65303" w:rsidRPr="00FE425F" w:rsidRDefault="00A65303" w:rsidP="00A65303">
      <w:pPr>
        <w:rPr>
          <w:sz w:val="28"/>
          <w:szCs w:val="28"/>
        </w:rPr>
      </w:pPr>
      <w:r w:rsidRPr="00FE425F">
        <w:rPr>
          <w:sz w:val="28"/>
          <w:szCs w:val="28"/>
        </w:rPr>
        <w:t xml:space="preserve">Специалистам </w:t>
      </w:r>
      <w:proofErr w:type="gramStart"/>
      <w:r w:rsidRPr="00FE425F">
        <w:rPr>
          <w:sz w:val="28"/>
          <w:szCs w:val="28"/>
        </w:rPr>
        <w:t>муниципальных</w:t>
      </w:r>
      <w:proofErr w:type="gramEnd"/>
    </w:p>
    <w:p w:rsidR="00A65303" w:rsidRPr="00FE425F" w:rsidRDefault="00A65303" w:rsidP="00A65303">
      <w:pPr>
        <w:rPr>
          <w:sz w:val="28"/>
          <w:szCs w:val="28"/>
        </w:rPr>
      </w:pPr>
      <w:r>
        <w:rPr>
          <w:sz w:val="28"/>
          <w:szCs w:val="28"/>
        </w:rPr>
        <w:t>у</w:t>
      </w:r>
      <w:r w:rsidRPr="00FE425F">
        <w:rPr>
          <w:sz w:val="28"/>
          <w:szCs w:val="28"/>
        </w:rPr>
        <w:t xml:space="preserve">чреждений, </w:t>
      </w:r>
      <w:proofErr w:type="gramStart"/>
      <w:r w:rsidRPr="00FE425F">
        <w:rPr>
          <w:sz w:val="28"/>
          <w:szCs w:val="28"/>
        </w:rPr>
        <w:t>работающим</w:t>
      </w:r>
      <w:proofErr w:type="gramEnd"/>
      <w:r w:rsidRPr="00FE425F">
        <w:rPr>
          <w:sz w:val="28"/>
          <w:szCs w:val="28"/>
        </w:rPr>
        <w:t xml:space="preserve"> на селе                         </w:t>
      </w:r>
      <w:r>
        <w:rPr>
          <w:sz w:val="28"/>
          <w:szCs w:val="28"/>
        </w:rPr>
        <w:t xml:space="preserve">                                      </w:t>
      </w:r>
      <w:r w:rsidRPr="00FE425F">
        <w:rPr>
          <w:sz w:val="28"/>
          <w:szCs w:val="28"/>
        </w:rPr>
        <w:t xml:space="preserve">  - 0,25</w:t>
      </w: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tabs>
          <w:tab w:val="left" w:pos="2332"/>
        </w:tabs>
        <w:jc w:val="center"/>
        <w:rPr>
          <w:b/>
          <w:sz w:val="28"/>
          <w:szCs w:val="28"/>
        </w:rPr>
      </w:pPr>
    </w:p>
    <w:p w:rsidR="00A65303" w:rsidRDefault="00A65303" w:rsidP="00A65303">
      <w:pPr>
        <w:tabs>
          <w:tab w:val="left" w:pos="2332"/>
        </w:tabs>
        <w:jc w:val="center"/>
        <w:rPr>
          <w:b/>
          <w:sz w:val="28"/>
          <w:szCs w:val="28"/>
        </w:rPr>
      </w:pPr>
    </w:p>
    <w:p w:rsidR="00A65303" w:rsidRPr="003D7604" w:rsidRDefault="00A65303" w:rsidP="00A65303">
      <w:pPr>
        <w:tabs>
          <w:tab w:val="left" w:pos="2332"/>
        </w:tabs>
        <w:jc w:val="center"/>
        <w:rPr>
          <w:b/>
          <w:sz w:val="28"/>
          <w:szCs w:val="28"/>
        </w:rPr>
      </w:pPr>
      <w:r w:rsidRPr="003D7604">
        <w:rPr>
          <w:b/>
          <w:sz w:val="28"/>
          <w:szCs w:val="28"/>
        </w:rPr>
        <w:t>Рекомендуемый размер повышающего коэффициента к окладу</w:t>
      </w:r>
    </w:p>
    <w:p w:rsidR="00A65303" w:rsidRPr="003D7604" w:rsidRDefault="00A65303" w:rsidP="00A65303">
      <w:pPr>
        <w:tabs>
          <w:tab w:val="left" w:pos="2332"/>
        </w:tabs>
        <w:jc w:val="center"/>
        <w:rPr>
          <w:b/>
          <w:sz w:val="28"/>
          <w:szCs w:val="28"/>
        </w:rPr>
      </w:pPr>
      <w:r>
        <w:rPr>
          <w:b/>
          <w:sz w:val="28"/>
          <w:szCs w:val="28"/>
        </w:rPr>
        <w:t>п</w:t>
      </w:r>
      <w:r w:rsidRPr="003D7604">
        <w:rPr>
          <w:b/>
          <w:sz w:val="28"/>
          <w:szCs w:val="28"/>
        </w:rPr>
        <w:t>о учреждению (структурному подразделению)</w:t>
      </w:r>
    </w:p>
    <w:p w:rsidR="00A65303" w:rsidRPr="003D7604" w:rsidRDefault="00A65303" w:rsidP="00A65303">
      <w:pPr>
        <w:jc w:val="center"/>
        <w:rPr>
          <w:b/>
          <w:sz w:val="28"/>
          <w:szCs w:val="28"/>
        </w:rPr>
      </w:pP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jc w:val="both"/>
        <w:rPr>
          <w:sz w:val="28"/>
          <w:szCs w:val="28"/>
        </w:rPr>
      </w:pPr>
      <w:r>
        <w:rPr>
          <w:sz w:val="28"/>
          <w:szCs w:val="28"/>
        </w:rPr>
        <w:t>Повышающий коэффициент к окладу по учреждению (структурному подразделению) устанавливается всем работникам учреждений культуры, осуществляющим профессиональную деятельность по должностям, за исключением руководителей учреждений культуры и окладам работников, у которых они определяются в процентном отношении к должностному окладу руководителя.</w:t>
      </w:r>
    </w:p>
    <w:p w:rsidR="00A65303" w:rsidRDefault="00A65303" w:rsidP="00A65303">
      <w:pPr>
        <w:jc w:val="both"/>
        <w:rPr>
          <w:sz w:val="28"/>
          <w:szCs w:val="28"/>
        </w:rPr>
      </w:pPr>
    </w:p>
    <w:p w:rsidR="00A65303" w:rsidRDefault="00A65303" w:rsidP="00A65303">
      <w:pPr>
        <w:jc w:val="both"/>
        <w:rPr>
          <w:sz w:val="28"/>
          <w:szCs w:val="28"/>
        </w:rPr>
      </w:pPr>
    </w:p>
    <w:p w:rsidR="00A65303" w:rsidRDefault="00A65303" w:rsidP="00A65303">
      <w:pPr>
        <w:rPr>
          <w:sz w:val="28"/>
          <w:szCs w:val="28"/>
        </w:rPr>
      </w:pPr>
      <w:r>
        <w:rPr>
          <w:sz w:val="28"/>
          <w:szCs w:val="28"/>
        </w:rPr>
        <w:t xml:space="preserve">Размер повышающего коэффициента                               </w:t>
      </w:r>
      <w:r w:rsidR="00CF2D32">
        <w:rPr>
          <w:sz w:val="28"/>
          <w:szCs w:val="28"/>
        </w:rPr>
        <w:t xml:space="preserve">                             - </w:t>
      </w:r>
      <w:r>
        <w:rPr>
          <w:sz w:val="28"/>
          <w:szCs w:val="28"/>
        </w:rPr>
        <w:t>0,15</w:t>
      </w: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jc w:val="right"/>
        <w:rPr>
          <w:sz w:val="28"/>
          <w:szCs w:val="28"/>
        </w:rPr>
      </w:pPr>
    </w:p>
    <w:p w:rsidR="00A65303" w:rsidRDefault="00A65303" w:rsidP="00A65303">
      <w:pPr>
        <w:jc w:val="right"/>
        <w:rPr>
          <w:sz w:val="28"/>
          <w:szCs w:val="28"/>
        </w:rPr>
      </w:pPr>
    </w:p>
    <w:p w:rsidR="00CF2D32" w:rsidRDefault="00CF2D32" w:rsidP="00A65303">
      <w:pPr>
        <w:jc w:val="right"/>
        <w:rPr>
          <w:sz w:val="28"/>
          <w:szCs w:val="28"/>
        </w:rPr>
      </w:pPr>
    </w:p>
    <w:p w:rsidR="00A65303" w:rsidRPr="00F8590C" w:rsidRDefault="00A65303" w:rsidP="00A65303">
      <w:pPr>
        <w:jc w:val="right"/>
        <w:rPr>
          <w:sz w:val="28"/>
          <w:szCs w:val="28"/>
        </w:rPr>
      </w:pPr>
      <w:r>
        <w:rPr>
          <w:sz w:val="28"/>
          <w:szCs w:val="28"/>
        </w:rPr>
        <w:t>Приложение № 3</w:t>
      </w:r>
    </w:p>
    <w:tbl>
      <w:tblPr>
        <w:tblStyle w:val="a4"/>
        <w:tblW w:w="5000" w:type="pct"/>
        <w:tblLook w:val="01E0"/>
      </w:tblPr>
      <w:tblGrid>
        <w:gridCol w:w="3189"/>
        <w:gridCol w:w="2161"/>
        <w:gridCol w:w="4221"/>
      </w:tblGrid>
      <w:tr w:rsidR="00A65303" w:rsidTr="00A865E0">
        <w:tc>
          <w:tcPr>
            <w:tcW w:w="1666" w:type="pct"/>
            <w:tcBorders>
              <w:top w:val="nil"/>
              <w:left w:val="nil"/>
              <w:bottom w:val="nil"/>
              <w:right w:val="nil"/>
            </w:tcBorders>
          </w:tcPr>
          <w:p w:rsidR="00A65303" w:rsidRDefault="00A65303" w:rsidP="00A865E0">
            <w:pPr>
              <w:jc w:val="center"/>
              <w:rPr>
                <w:sz w:val="20"/>
                <w:szCs w:val="20"/>
              </w:rPr>
            </w:pPr>
          </w:p>
        </w:tc>
        <w:tc>
          <w:tcPr>
            <w:tcW w:w="1129" w:type="pct"/>
            <w:tcBorders>
              <w:top w:val="nil"/>
              <w:left w:val="nil"/>
              <w:bottom w:val="nil"/>
              <w:right w:val="nil"/>
            </w:tcBorders>
          </w:tcPr>
          <w:p w:rsidR="00A65303" w:rsidRDefault="00A65303" w:rsidP="00A865E0">
            <w:pPr>
              <w:jc w:val="center"/>
              <w:rPr>
                <w:sz w:val="20"/>
                <w:szCs w:val="20"/>
              </w:rPr>
            </w:pPr>
          </w:p>
        </w:tc>
        <w:tc>
          <w:tcPr>
            <w:tcW w:w="2205" w:type="pct"/>
            <w:tcBorders>
              <w:top w:val="nil"/>
              <w:left w:val="nil"/>
              <w:bottom w:val="nil"/>
              <w:right w:val="nil"/>
            </w:tcBorders>
          </w:tcPr>
          <w:p w:rsidR="00A65303" w:rsidRDefault="00A65303" w:rsidP="00A865E0">
            <w:pPr>
              <w:ind w:left="-828" w:firstLine="828"/>
              <w:jc w:val="both"/>
              <w:rPr>
                <w:sz w:val="20"/>
                <w:szCs w:val="20"/>
              </w:rPr>
            </w:pPr>
            <w:r w:rsidRPr="007234BF">
              <w:rPr>
                <w:sz w:val="20"/>
                <w:szCs w:val="20"/>
              </w:rPr>
              <w:t>К положению об оплате труда</w:t>
            </w:r>
            <w:r w:rsidRPr="007234BF">
              <w:rPr>
                <w:b/>
                <w:sz w:val="20"/>
                <w:szCs w:val="20"/>
              </w:rPr>
              <w:t xml:space="preserve"> </w:t>
            </w:r>
            <w:r>
              <w:rPr>
                <w:sz w:val="20"/>
                <w:szCs w:val="20"/>
              </w:rPr>
              <w:t>работников</w:t>
            </w:r>
          </w:p>
          <w:p w:rsidR="00A65303" w:rsidRDefault="00A65303" w:rsidP="00A865E0">
            <w:pPr>
              <w:ind w:left="-828" w:firstLine="828"/>
              <w:jc w:val="both"/>
              <w:rPr>
                <w:sz w:val="20"/>
                <w:szCs w:val="20"/>
              </w:rPr>
            </w:pPr>
            <w:r>
              <w:rPr>
                <w:sz w:val="20"/>
                <w:szCs w:val="20"/>
              </w:rPr>
              <w:t>муницип</w:t>
            </w:r>
            <w:r w:rsidRPr="007234BF">
              <w:rPr>
                <w:sz w:val="20"/>
                <w:szCs w:val="20"/>
              </w:rPr>
              <w:t>альных учреждений культуры и</w:t>
            </w:r>
          </w:p>
          <w:p w:rsidR="00A65303" w:rsidRDefault="00A65303" w:rsidP="00A865E0">
            <w:pPr>
              <w:ind w:left="-828" w:firstLine="828"/>
              <w:jc w:val="both"/>
              <w:rPr>
                <w:sz w:val="20"/>
                <w:szCs w:val="20"/>
              </w:rPr>
            </w:pPr>
            <w:r w:rsidRPr="007234BF">
              <w:rPr>
                <w:sz w:val="20"/>
                <w:szCs w:val="20"/>
              </w:rPr>
              <w:t xml:space="preserve">искусства, </w:t>
            </w:r>
            <w:proofErr w:type="gramStart"/>
            <w:r w:rsidRPr="007234BF">
              <w:rPr>
                <w:sz w:val="20"/>
                <w:szCs w:val="20"/>
              </w:rPr>
              <w:t>подведомственных</w:t>
            </w:r>
            <w:proofErr w:type="gramEnd"/>
            <w:r>
              <w:rPr>
                <w:sz w:val="20"/>
                <w:szCs w:val="20"/>
              </w:rPr>
              <w:t xml:space="preserve"> к</w:t>
            </w:r>
            <w:r w:rsidRPr="007234BF">
              <w:rPr>
                <w:sz w:val="20"/>
                <w:szCs w:val="20"/>
              </w:rPr>
              <w:t>омитету</w:t>
            </w:r>
          </w:p>
          <w:p w:rsidR="00A65303" w:rsidRDefault="00A65303" w:rsidP="00A865E0">
            <w:pPr>
              <w:ind w:left="-828" w:firstLine="828"/>
              <w:jc w:val="both"/>
              <w:rPr>
                <w:sz w:val="20"/>
                <w:szCs w:val="20"/>
              </w:rPr>
            </w:pPr>
            <w:r w:rsidRPr="007234BF">
              <w:rPr>
                <w:sz w:val="20"/>
                <w:szCs w:val="20"/>
              </w:rPr>
              <w:t xml:space="preserve">культуры администрации </w:t>
            </w:r>
            <w:r>
              <w:rPr>
                <w:sz w:val="20"/>
                <w:szCs w:val="20"/>
              </w:rPr>
              <w:t xml:space="preserve">   </w:t>
            </w:r>
            <w:proofErr w:type="gramStart"/>
            <w:r w:rsidRPr="007234BF">
              <w:rPr>
                <w:sz w:val="20"/>
                <w:szCs w:val="20"/>
              </w:rPr>
              <w:t>муниципального</w:t>
            </w:r>
            <w:proofErr w:type="gramEnd"/>
          </w:p>
          <w:p w:rsidR="00A65303" w:rsidRDefault="00A65303" w:rsidP="00A865E0">
            <w:pPr>
              <w:ind w:left="-828" w:firstLine="828"/>
              <w:jc w:val="both"/>
              <w:rPr>
                <w:sz w:val="20"/>
                <w:szCs w:val="20"/>
              </w:rPr>
            </w:pPr>
            <w:r w:rsidRPr="007234BF">
              <w:rPr>
                <w:sz w:val="20"/>
                <w:szCs w:val="20"/>
              </w:rPr>
              <w:t>района «Могочинский район</w:t>
            </w:r>
            <w:r>
              <w:rPr>
                <w:b/>
                <w:sz w:val="20"/>
                <w:szCs w:val="20"/>
              </w:rPr>
              <w:t>» у</w:t>
            </w:r>
            <w:r>
              <w:rPr>
                <w:sz w:val="20"/>
                <w:szCs w:val="20"/>
              </w:rPr>
              <w:t>твержденного</w:t>
            </w:r>
          </w:p>
          <w:p w:rsidR="00A65303" w:rsidRPr="007234BF" w:rsidRDefault="00A65303" w:rsidP="00A865E0">
            <w:pPr>
              <w:ind w:left="-828" w:firstLine="828"/>
              <w:jc w:val="both"/>
              <w:rPr>
                <w:sz w:val="20"/>
                <w:szCs w:val="20"/>
              </w:rPr>
            </w:pPr>
            <w:r>
              <w:rPr>
                <w:sz w:val="20"/>
                <w:szCs w:val="20"/>
              </w:rPr>
              <w:t xml:space="preserve">Советом </w:t>
            </w:r>
            <w:r w:rsidRPr="007234BF">
              <w:rPr>
                <w:sz w:val="20"/>
                <w:szCs w:val="20"/>
              </w:rPr>
              <w:t>Муниципального района</w:t>
            </w:r>
          </w:p>
          <w:p w:rsidR="00A65303" w:rsidRPr="007234BF" w:rsidRDefault="00CF2D32" w:rsidP="00A865E0">
            <w:pPr>
              <w:jc w:val="both"/>
              <w:rPr>
                <w:sz w:val="20"/>
                <w:szCs w:val="20"/>
              </w:rPr>
            </w:pPr>
            <w:r>
              <w:rPr>
                <w:sz w:val="20"/>
                <w:szCs w:val="20"/>
              </w:rPr>
              <w:t xml:space="preserve">«Могочинский район» от 15 октября </w:t>
            </w:r>
            <w:r w:rsidR="00A65303" w:rsidRPr="007234BF">
              <w:rPr>
                <w:sz w:val="20"/>
                <w:szCs w:val="20"/>
              </w:rPr>
              <w:t xml:space="preserve"> </w:t>
            </w:r>
            <w:smartTag w:uri="urn:schemas-microsoft-com:office:smarttags" w:element="metricconverter">
              <w:smartTagPr>
                <w:attr w:name="ProductID" w:val="2013 г"/>
              </w:smartTagPr>
              <w:r w:rsidR="00A65303" w:rsidRPr="007234BF">
                <w:rPr>
                  <w:sz w:val="20"/>
                  <w:szCs w:val="20"/>
                </w:rPr>
                <w:t>2013 г</w:t>
              </w:r>
            </w:smartTag>
            <w:r w:rsidR="00A65303">
              <w:rPr>
                <w:sz w:val="20"/>
                <w:szCs w:val="20"/>
              </w:rPr>
              <w:t>. №</w:t>
            </w:r>
            <w:r>
              <w:rPr>
                <w:sz w:val="20"/>
                <w:szCs w:val="20"/>
              </w:rPr>
              <w:t>79</w:t>
            </w:r>
          </w:p>
          <w:p w:rsidR="00A65303" w:rsidRDefault="00A65303" w:rsidP="00A865E0">
            <w:pPr>
              <w:jc w:val="center"/>
              <w:rPr>
                <w:sz w:val="20"/>
                <w:szCs w:val="20"/>
              </w:rPr>
            </w:pPr>
          </w:p>
        </w:tc>
      </w:tr>
    </w:tbl>
    <w:p w:rsidR="00A65303" w:rsidRDefault="00A65303" w:rsidP="00A65303">
      <w:pPr>
        <w:tabs>
          <w:tab w:val="left" w:pos="7544"/>
        </w:tabs>
        <w:rPr>
          <w:sz w:val="28"/>
          <w:szCs w:val="28"/>
        </w:rPr>
      </w:pPr>
    </w:p>
    <w:p w:rsidR="00A65303" w:rsidRDefault="00A65303" w:rsidP="00A65303">
      <w:pPr>
        <w:tabs>
          <w:tab w:val="left" w:pos="7544"/>
        </w:tabs>
        <w:rPr>
          <w:sz w:val="28"/>
          <w:szCs w:val="28"/>
        </w:rPr>
      </w:pPr>
    </w:p>
    <w:p w:rsidR="00A65303" w:rsidRDefault="00A65303" w:rsidP="00A65303">
      <w:pPr>
        <w:tabs>
          <w:tab w:val="left" w:pos="7544"/>
        </w:tabs>
        <w:rPr>
          <w:sz w:val="28"/>
          <w:szCs w:val="28"/>
        </w:rPr>
      </w:pPr>
    </w:p>
    <w:p w:rsidR="00A65303" w:rsidRPr="00CA4D20" w:rsidRDefault="00A65303" w:rsidP="00A65303">
      <w:pPr>
        <w:pStyle w:val="a5"/>
        <w:jc w:val="center"/>
        <w:rPr>
          <w:rFonts w:ascii="Times New Roman" w:hAnsi="Times New Roman" w:cs="Times New Roman"/>
          <w:b/>
          <w:sz w:val="28"/>
          <w:szCs w:val="28"/>
        </w:rPr>
      </w:pPr>
      <w:r w:rsidRPr="00CA4D20">
        <w:rPr>
          <w:rFonts w:ascii="Times New Roman" w:hAnsi="Times New Roman" w:cs="Times New Roman"/>
          <w:b/>
          <w:sz w:val="28"/>
          <w:szCs w:val="28"/>
        </w:rPr>
        <w:t xml:space="preserve">Критерии оценки результативности и качества труда </w:t>
      </w:r>
    </w:p>
    <w:p w:rsidR="00A65303" w:rsidRPr="00CA4D20" w:rsidRDefault="00A65303" w:rsidP="00A65303">
      <w:pPr>
        <w:pStyle w:val="a5"/>
        <w:jc w:val="center"/>
        <w:rPr>
          <w:rFonts w:ascii="Times New Roman" w:hAnsi="Times New Roman" w:cs="Times New Roman"/>
          <w:b/>
          <w:sz w:val="28"/>
          <w:szCs w:val="28"/>
        </w:rPr>
      </w:pPr>
      <w:r w:rsidRPr="00CA4D20">
        <w:rPr>
          <w:rFonts w:ascii="Times New Roman" w:hAnsi="Times New Roman" w:cs="Times New Roman"/>
          <w:b/>
          <w:sz w:val="28"/>
          <w:szCs w:val="28"/>
        </w:rPr>
        <w:t>для определения размеров выплат за интенсивность и высокие результаты работы</w:t>
      </w:r>
    </w:p>
    <w:p w:rsidR="00A65303" w:rsidRDefault="00A65303" w:rsidP="00A65303">
      <w:pPr>
        <w:pStyle w:val="a5"/>
        <w:ind w:firstLine="540"/>
        <w:jc w:val="both"/>
      </w:pPr>
    </w:p>
    <w:p w:rsidR="00A65303" w:rsidRDefault="00A65303" w:rsidP="00A65303">
      <w:pPr>
        <w:pStyle w:val="a5"/>
        <w:ind w:firstLine="540"/>
        <w:jc w:val="both"/>
      </w:pPr>
      <w:r>
        <w:t>  </w:t>
      </w:r>
    </w:p>
    <w:tbl>
      <w:tblPr>
        <w:tblW w:w="0" w:type="auto"/>
        <w:tblInd w:w="70" w:type="dxa"/>
        <w:tblCellMar>
          <w:left w:w="0" w:type="dxa"/>
          <w:right w:w="0" w:type="dxa"/>
        </w:tblCellMar>
        <w:tblLook w:val="0000"/>
      </w:tblPr>
      <w:tblGrid>
        <w:gridCol w:w="2552"/>
        <w:gridCol w:w="4606"/>
        <w:gridCol w:w="2000"/>
      </w:tblGrid>
      <w:tr w:rsidR="00A65303" w:rsidRPr="00785E24" w:rsidTr="00A865E0">
        <w:trPr>
          <w:cantSplit/>
          <w:trHeight w:val="840"/>
        </w:trPr>
        <w:tc>
          <w:tcPr>
            <w:tcW w:w="255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b/>
                <w:sz w:val="28"/>
                <w:szCs w:val="28"/>
              </w:rPr>
            </w:pPr>
            <w:r w:rsidRPr="00785E24">
              <w:rPr>
                <w:rFonts w:ascii="Times New Roman" w:hAnsi="Times New Roman" w:cs="Times New Roman"/>
                <w:b/>
                <w:sz w:val="28"/>
                <w:szCs w:val="28"/>
              </w:rPr>
              <w:t xml:space="preserve">Наименование     </w:t>
            </w:r>
            <w:r w:rsidRPr="00785E24">
              <w:rPr>
                <w:rFonts w:ascii="Times New Roman" w:hAnsi="Times New Roman" w:cs="Times New Roman"/>
                <w:b/>
                <w:sz w:val="28"/>
                <w:szCs w:val="28"/>
              </w:rPr>
              <w:br/>
              <w:t xml:space="preserve">критерия оценки   </w:t>
            </w:r>
            <w:r w:rsidRPr="00785E24">
              <w:rPr>
                <w:rFonts w:ascii="Times New Roman" w:hAnsi="Times New Roman" w:cs="Times New Roman"/>
                <w:b/>
                <w:sz w:val="28"/>
                <w:szCs w:val="28"/>
              </w:rPr>
              <w:br/>
              <w:t xml:space="preserve">результативности и  </w:t>
            </w:r>
            <w:r w:rsidRPr="00785E24">
              <w:rPr>
                <w:rFonts w:ascii="Times New Roman" w:hAnsi="Times New Roman" w:cs="Times New Roman"/>
                <w:b/>
                <w:sz w:val="28"/>
                <w:szCs w:val="28"/>
              </w:rPr>
              <w:br/>
              <w:t>качества труда</w:t>
            </w:r>
          </w:p>
        </w:tc>
        <w:tc>
          <w:tcPr>
            <w:tcW w:w="4606"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b/>
                <w:sz w:val="28"/>
                <w:szCs w:val="28"/>
              </w:rPr>
            </w:pPr>
            <w:r w:rsidRPr="00785E24">
              <w:rPr>
                <w:rFonts w:ascii="Times New Roman" w:hAnsi="Times New Roman" w:cs="Times New Roman"/>
                <w:b/>
                <w:sz w:val="28"/>
                <w:szCs w:val="28"/>
              </w:rPr>
              <w:t xml:space="preserve">Содержание критерия оценки    </w:t>
            </w:r>
            <w:r w:rsidRPr="00785E24">
              <w:rPr>
                <w:rFonts w:ascii="Times New Roman" w:hAnsi="Times New Roman" w:cs="Times New Roman"/>
                <w:b/>
                <w:sz w:val="28"/>
                <w:szCs w:val="28"/>
              </w:rPr>
              <w:br/>
              <w:t>результативности и качества труда</w:t>
            </w:r>
          </w:p>
        </w:tc>
        <w:tc>
          <w:tcPr>
            <w:tcW w:w="200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b/>
                <w:sz w:val="28"/>
                <w:szCs w:val="28"/>
              </w:rPr>
            </w:pPr>
            <w:r w:rsidRPr="00785E24">
              <w:rPr>
                <w:rFonts w:ascii="Times New Roman" w:hAnsi="Times New Roman" w:cs="Times New Roman"/>
                <w:b/>
                <w:sz w:val="28"/>
                <w:szCs w:val="28"/>
              </w:rPr>
              <w:t>Оценка в баллах</w:t>
            </w:r>
          </w:p>
        </w:tc>
      </w:tr>
      <w:tr w:rsidR="00A65303" w:rsidRPr="00785E24" w:rsidTr="00A865E0">
        <w:trPr>
          <w:cantSplit/>
          <w:trHeight w:val="392"/>
        </w:trPr>
        <w:tc>
          <w:tcPr>
            <w:tcW w:w="255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 xml:space="preserve">Интенсивность труда    </w:t>
            </w:r>
            <w:r w:rsidRPr="00785E24">
              <w:rPr>
                <w:rFonts w:ascii="Times New Roman" w:hAnsi="Times New Roman" w:cs="Times New Roman"/>
                <w:sz w:val="28"/>
                <w:szCs w:val="28"/>
              </w:rPr>
              <w:br/>
              <w:t xml:space="preserve">(по итогам предыдущего </w:t>
            </w:r>
            <w:r w:rsidRPr="00785E24">
              <w:rPr>
                <w:rFonts w:ascii="Times New Roman" w:hAnsi="Times New Roman" w:cs="Times New Roman"/>
                <w:sz w:val="28"/>
                <w:szCs w:val="28"/>
              </w:rPr>
              <w:br/>
              <w:t>квартала)</w:t>
            </w:r>
          </w:p>
        </w:tc>
        <w:tc>
          <w:tcPr>
            <w:tcW w:w="4606" w:type="dxa"/>
            <w:tcBorders>
              <w:top w:val="nil"/>
              <w:left w:val="nil"/>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 xml:space="preserve">Внесение предложений по         </w:t>
            </w:r>
            <w:r w:rsidRPr="00785E24">
              <w:rPr>
                <w:rFonts w:ascii="Times New Roman" w:hAnsi="Times New Roman" w:cs="Times New Roman"/>
                <w:sz w:val="28"/>
                <w:szCs w:val="28"/>
              </w:rPr>
              <w:br/>
              <w:t xml:space="preserve">совершенствованию               </w:t>
            </w:r>
            <w:r w:rsidRPr="00785E24">
              <w:rPr>
                <w:rFonts w:ascii="Times New Roman" w:hAnsi="Times New Roman" w:cs="Times New Roman"/>
                <w:sz w:val="28"/>
                <w:szCs w:val="28"/>
              </w:rPr>
              <w:br/>
              <w:t xml:space="preserve">профессиональной деятельности и </w:t>
            </w:r>
            <w:r w:rsidRPr="00785E24">
              <w:rPr>
                <w:rFonts w:ascii="Times New Roman" w:hAnsi="Times New Roman" w:cs="Times New Roman"/>
                <w:sz w:val="28"/>
                <w:szCs w:val="28"/>
              </w:rPr>
              <w:br/>
              <w:t>их внедрение</w:t>
            </w:r>
          </w:p>
        </w:tc>
        <w:tc>
          <w:tcPr>
            <w:tcW w:w="2000" w:type="dxa"/>
            <w:tcBorders>
              <w:top w:val="nil"/>
              <w:left w:val="nil"/>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sz w:val="28"/>
                <w:szCs w:val="28"/>
              </w:rPr>
            </w:pPr>
          </w:p>
        </w:tc>
      </w:tr>
      <w:tr w:rsidR="00A65303" w:rsidRPr="00785E24" w:rsidTr="00A865E0">
        <w:trPr>
          <w:cantSplit/>
          <w:trHeight w:val="392"/>
        </w:trPr>
        <w:tc>
          <w:tcPr>
            <w:tcW w:w="2552" w:type="dxa"/>
            <w:vMerge/>
            <w:tcBorders>
              <w:top w:val="nil"/>
              <w:left w:val="single" w:sz="8" w:space="0" w:color="auto"/>
              <w:bottom w:val="single" w:sz="8" w:space="0" w:color="auto"/>
              <w:right w:val="single" w:sz="8" w:space="0" w:color="auto"/>
            </w:tcBorders>
            <w:vAlign w:val="center"/>
          </w:tcPr>
          <w:p w:rsidR="00A65303" w:rsidRPr="00785E24" w:rsidRDefault="00A65303" w:rsidP="00A865E0">
            <w:pPr>
              <w:jc w:val="center"/>
              <w:rPr>
                <w:color w:val="000000"/>
                <w:sz w:val="28"/>
                <w:szCs w:val="28"/>
              </w:rPr>
            </w:pPr>
          </w:p>
        </w:tc>
        <w:tc>
          <w:tcPr>
            <w:tcW w:w="4606" w:type="dxa"/>
            <w:tcBorders>
              <w:top w:val="nil"/>
              <w:left w:val="nil"/>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Выполнение большего объема      </w:t>
            </w:r>
            <w:r w:rsidRPr="00785E24">
              <w:rPr>
                <w:rFonts w:ascii="Times New Roman" w:hAnsi="Times New Roman" w:cs="Times New Roman"/>
                <w:sz w:val="28"/>
                <w:szCs w:val="28"/>
              </w:rPr>
              <w:br/>
              <w:t>работы с использованием меньшего</w:t>
            </w:r>
            <w:r w:rsidRPr="00785E24">
              <w:rPr>
                <w:rFonts w:ascii="Times New Roman" w:hAnsi="Times New Roman" w:cs="Times New Roman"/>
                <w:sz w:val="28"/>
                <w:szCs w:val="28"/>
              </w:rPr>
              <w:br/>
              <w:t xml:space="preserve">количества ресурсов             </w:t>
            </w:r>
            <w:r w:rsidRPr="00785E24">
              <w:rPr>
                <w:rFonts w:ascii="Times New Roman" w:hAnsi="Times New Roman" w:cs="Times New Roman"/>
                <w:sz w:val="28"/>
                <w:szCs w:val="28"/>
              </w:rPr>
              <w:br/>
              <w:t xml:space="preserve">(материальных, трудовых,        </w:t>
            </w:r>
            <w:r w:rsidRPr="00785E24">
              <w:rPr>
                <w:rFonts w:ascii="Times New Roman" w:hAnsi="Times New Roman" w:cs="Times New Roman"/>
                <w:sz w:val="28"/>
                <w:szCs w:val="28"/>
              </w:rPr>
              <w:br/>
              <w:t>временных)</w:t>
            </w:r>
          </w:p>
        </w:tc>
        <w:tc>
          <w:tcPr>
            <w:tcW w:w="2000" w:type="dxa"/>
            <w:tcBorders>
              <w:top w:val="nil"/>
              <w:left w:val="nil"/>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sz w:val="28"/>
                <w:szCs w:val="28"/>
              </w:rPr>
            </w:pPr>
          </w:p>
        </w:tc>
      </w:tr>
      <w:tr w:rsidR="00A65303" w:rsidRPr="00785E24" w:rsidTr="00A865E0">
        <w:trPr>
          <w:cantSplit/>
          <w:trHeight w:val="333"/>
        </w:trPr>
        <w:tc>
          <w:tcPr>
            <w:tcW w:w="255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 xml:space="preserve">Высокие результаты     </w:t>
            </w:r>
            <w:r w:rsidRPr="00785E24">
              <w:rPr>
                <w:rFonts w:ascii="Times New Roman" w:hAnsi="Times New Roman" w:cs="Times New Roman"/>
                <w:sz w:val="28"/>
                <w:szCs w:val="28"/>
              </w:rPr>
              <w:br/>
              <w:t xml:space="preserve">работы (по итогам      </w:t>
            </w:r>
            <w:r w:rsidRPr="00785E24">
              <w:rPr>
                <w:rFonts w:ascii="Times New Roman" w:hAnsi="Times New Roman" w:cs="Times New Roman"/>
                <w:sz w:val="28"/>
                <w:szCs w:val="28"/>
              </w:rPr>
              <w:br/>
              <w:t>предыдущего квартала)</w:t>
            </w:r>
          </w:p>
        </w:tc>
        <w:tc>
          <w:tcPr>
            <w:tcW w:w="4606" w:type="dxa"/>
            <w:tcBorders>
              <w:top w:val="nil"/>
              <w:left w:val="nil"/>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 xml:space="preserve">Применение в работе достижений  </w:t>
            </w:r>
            <w:r w:rsidRPr="00785E24">
              <w:rPr>
                <w:rFonts w:ascii="Times New Roman" w:hAnsi="Times New Roman" w:cs="Times New Roman"/>
                <w:sz w:val="28"/>
                <w:szCs w:val="28"/>
              </w:rPr>
              <w:br/>
              <w:t xml:space="preserve">науки и передовых методов       </w:t>
            </w:r>
            <w:r w:rsidRPr="00785E24">
              <w:rPr>
                <w:rFonts w:ascii="Times New Roman" w:hAnsi="Times New Roman" w:cs="Times New Roman"/>
                <w:sz w:val="28"/>
                <w:szCs w:val="28"/>
              </w:rPr>
              <w:br/>
              <w:t>работы</w:t>
            </w:r>
          </w:p>
        </w:tc>
        <w:tc>
          <w:tcPr>
            <w:tcW w:w="2000" w:type="dxa"/>
            <w:tcBorders>
              <w:top w:val="nil"/>
              <w:left w:val="nil"/>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sz w:val="28"/>
                <w:szCs w:val="28"/>
              </w:rPr>
            </w:pPr>
          </w:p>
        </w:tc>
      </w:tr>
      <w:tr w:rsidR="00A65303" w:rsidRPr="00785E24" w:rsidTr="00A865E0">
        <w:trPr>
          <w:cantSplit/>
          <w:trHeight w:val="333"/>
        </w:trPr>
        <w:tc>
          <w:tcPr>
            <w:tcW w:w="2552" w:type="dxa"/>
            <w:vMerge/>
            <w:tcBorders>
              <w:top w:val="nil"/>
              <w:left w:val="single" w:sz="8" w:space="0" w:color="auto"/>
              <w:bottom w:val="single" w:sz="8" w:space="0" w:color="auto"/>
              <w:right w:val="single" w:sz="8" w:space="0" w:color="auto"/>
            </w:tcBorders>
            <w:vAlign w:val="center"/>
          </w:tcPr>
          <w:p w:rsidR="00A65303" w:rsidRPr="00785E24" w:rsidRDefault="00A65303" w:rsidP="00A865E0">
            <w:pPr>
              <w:jc w:val="center"/>
              <w:rPr>
                <w:color w:val="000000"/>
                <w:sz w:val="28"/>
                <w:szCs w:val="28"/>
              </w:rPr>
            </w:pPr>
          </w:p>
        </w:tc>
        <w:tc>
          <w:tcPr>
            <w:tcW w:w="4606" w:type="dxa"/>
            <w:tcBorders>
              <w:top w:val="nil"/>
              <w:left w:val="nil"/>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 xml:space="preserve">Участие в организации и         </w:t>
            </w:r>
            <w:r w:rsidRPr="00785E24">
              <w:rPr>
                <w:rFonts w:ascii="Times New Roman" w:hAnsi="Times New Roman" w:cs="Times New Roman"/>
                <w:sz w:val="28"/>
                <w:szCs w:val="28"/>
              </w:rPr>
              <w:br/>
              <w:t xml:space="preserve">проведении мероприятий,         </w:t>
            </w:r>
            <w:r w:rsidRPr="00785E24">
              <w:rPr>
                <w:rFonts w:ascii="Times New Roman" w:hAnsi="Times New Roman" w:cs="Times New Roman"/>
                <w:sz w:val="28"/>
                <w:szCs w:val="28"/>
              </w:rPr>
              <w:br/>
              <w:t xml:space="preserve">направленных на повышение       </w:t>
            </w:r>
            <w:r w:rsidRPr="00785E24">
              <w:rPr>
                <w:rFonts w:ascii="Times New Roman" w:hAnsi="Times New Roman" w:cs="Times New Roman"/>
                <w:sz w:val="28"/>
                <w:szCs w:val="28"/>
              </w:rPr>
              <w:br/>
              <w:t>имиджа учреждения</w:t>
            </w:r>
          </w:p>
        </w:tc>
        <w:tc>
          <w:tcPr>
            <w:tcW w:w="2000" w:type="dxa"/>
            <w:tcBorders>
              <w:top w:val="nil"/>
              <w:left w:val="nil"/>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sz w:val="28"/>
                <w:szCs w:val="28"/>
              </w:rPr>
            </w:pPr>
          </w:p>
        </w:tc>
      </w:tr>
      <w:tr w:rsidR="00A65303" w:rsidRPr="00785E24" w:rsidTr="00A865E0">
        <w:trPr>
          <w:cantSplit/>
          <w:trHeight w:val="333"/>
        </w:trPr>
        <w:tc>
          <w:tcPr>
            <w:tcW w:w="2552" w:type="dxa"/>
            <w:vMerge/>
            <w:tcBorders>
              <w:top w:val="nil"/>
              <w:left w:val="single" w:sz="8" w:space="0" w:color="auto"/>
              <w:bottom w:val="single" w:sz="8" w:space="0" w:color="auto"/>
              <w:right w:val="single" w:sz="8" w:space="0" w:color="auto"/>
            </w:tcBorders>
            <w:vAlign w:val="center"/>
          </w:tcPr>
          <w:p w:rsidR="00A65303" w:rsidRPr="00785E24" w:rsidRDefault="00A65303" w:rsidP="00A865E0">
            <w:pPr>
              <w:jc w:val="center"/>
              <w:rPr>
                <w:color w:val="000000"/>
                <w:sz w:val="28"/>
                <w:szCs w:val="28"/>
              </w:rPr>
            </w:pPr>
          </w:p>
        </w:tc>
        <w:tc>
          <w:tcPr>
            <w:tcW w:w="4606" w:type="dxa"/>
            <w:tcBorders>
              <w:top w:val="nil"/>
              <w:left w:val="nil"/>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 xml:space="preserve">Непосредственное участие в      </w:t>
            </w:r>
            <w:r w:rsidRPr="00785E24">
              <w:rPr>
                <w:rFonts w:ascii="Times New Roman" w:hAnsi="Times New Roman" w:cs="Times New Roman"/>
                <w:sz w:val="28"/>
                <w:szCs w:val="28"/>
              </w:rPr>
              <w:br/>
              <w:t>реализации проектов, программ</w:t>
            </w:r>
          </w:p>
        </w:tc>
        <w:tc>
          <w:tcPr>
            <w:tcW w:w="2000" w:type="dxa"/>
            <w:tcBorders>
              <w:top w:val="nil"/>
              <w:left w:val="nil"/>
              <w:bottom w:val="single" w:sz="8" w:space="0" w:color="auto"/>
              <w:right w:val="single" w:sz="8" w:space="0" w:color="auto"/>
            </w:tcBorders>
            <w:tcMar>
              <w:top w:w="0" w:type="dxa"/>
              <w:left w:w="70" w:type="dxa"/>
              <w:bottom w:w="0" w:type="dxa"/>
              <w:right w:w="70" w:type="dxa"/>
            </w:tcMar>
          </w:tcPr>
          <w:p w:rsidR="00A65303" w:rsidRPr="00785E24" w:rsidRDefault="00A65303" w:rsidP="00A865E0">
            <w:pPr>
              <w:pStyle w:val="a5"/>
              <w:jc w:val="center"/>
              <w:rPr>
                <w:rFonts w:ascii="Times New Roman" w:hAnsi="Times New Roman" w:cs="Times New Roman"/>
                <w:sz w:val="28"/>
                <w:szCs w:val="28"/>
              </w:rPr>
            </w:pPr>
          </w:p>
        </w:tc>
      </w:tr>
    </w:tbl>
    <w:p w:rsidR="00A65303" w:rsidRDefault="00A65303" w:rsidP="00A65303">
      <w:pPr>
        <w:jc w:val="center"/>
        <w:rPr>
          <w:b/>
        </w:rPr>
      </w:pPr>
    </w:p>
    <w:p w:rsidR="00A65303" w:rsidRDefault="00A65303" w:rsidP="00A65303">
      <w:pPr>
        <w:jc w:val="center"/>
        <w:rPr>
          <w:b/>
        </w:rPr>
      </w:pPr>
    </w:p>
    <w:p w:rsidR="00A65303" w:rsidRDefault="00A65303" w:rsidP="00A65303">
      <w:pPr>
        <w:jc w:val="center"/>
        <w:rPr>
          <w:b/>
        </w:rPr>
      </w:pPr>
    </w:p>
    <w:p w:rsidR="00A65303" w:rsidRDefault="00A65303" w:rsidP="00A65303">
      <w:pPr>
        <w:jc w:val="center"/>
        <w:rPr>
          <w:b/>
        </w:rPr>
      </w:pPr>
    </w:p>
    <w:p w:rsidR="00A65303" w:rsidRDefault="00A65303" w:rsidP="00A65303">
      <w:pPr>
        <w:jc w:val="center"/>
        <w:rPr>
          <w:b/>
        </w:rPr>
      </w:pPr>
    </w:p>
    <w:p w:rsidR="00A65303" w:rsidRDefault="00A65303" w:rsidP="00A65303">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p>
    <w:p w:rsidR="00A65303" w:rsidRDefault="00A65303" w:rsidP="00A65303">
      <w:pPr>
        <w:jc w:val="center"/>
        <w:rPr>
          <w:b/>
        </w:rPr>
      </w:pPr>
    </w:p>
    <w:p w:rsidR="00CF2D32" w:rsidRDefault="00CF2D32" w:rsidP="00A65303">
      <w:pPr>
        <w:jc w:val="center"/>
        <w:rPr>
          <w:b/>
        </w:rPr>
      </w:pPr>
    </w:p>
    <w:p w:rsidR="00A65303" w:rsidRPr="00F8590C" w:rsidRDefault="00A65303" w:rsidP="00A65303">
      <w:pPr>
        <w:jc w:val="center"/>
        <w:rPr>
          <w:sz w:val="28"/>
          <w:szCs w:val="28"/>
        </w:rPr>
      </w:pPr>
      <w:r>
        <w:rPr>
          <w:b/>
        </w:rPr>
        <w:tab/>
      </w:r>
      <w:r>
        <w:rPr>
          <w:b/>
        </w:rPr>
        <w:tab/>
      </w:r>
      <w:r>
        <w:rPr>
          <w:b/>
        </w:rPr>
        <w:tab/>
      </w:r>
      <w:r>
        <w:rPr>
          <w:b/>
        </w:rPr>
        <w:tab/>
      </w:r>
      <w:r>
        <w:rPr>
          <w:b/>
        </w:rPr>
        <w:tab/>
      </w:r>
      <w:r>
        <w:rPr>
          <w:b/>
        </w:rPr>
        <w:tab/>
      </w:r>
      <w:r>
        <w:rPr>
          <w:b/>
        </w:rPr>
        <w:tab/>
      </w:r>
      <w:r>
        <w:rPr>
          <w:b/>
        </w:rPr>
        <w:tab/>
      </w:r>
      <w:r>
        <w:rPr>
          <w:b/>
        </w:rPr>
        <w:tab/>
      </w:r>
      <w:r>
        <w:rPr>
          <w:b/>
        </w:rPr>
        <w:tab/>
      </w:r>
      <w:r w:rsidRPr="00130181">
        <w:rPr>
          <w:sz w:val="28"/>
          <w:szCs w:val="28"/>
        </w:rPr>
        <w:t>Приложение №</w:t>
      </w:r>
      <w:r>
        <w:rPr>
          <w:sz w:val="28"/>
          <w:szCs w:val="28"/>
        </w:rPr>
        <w:t>4</w:t>
      </w:r>
      <w:r>
        <w:rPr>
          <w:sz w:val="20"/>
          <w:szCs w:val="20"/>
        </w:rPr>
        <w:tab/>
      </w:r>
      <w:r>
        <w:rPr>
          <w:sz w:val="20"/>
          <w:szCs w:val="20"/>
        </w:rPr>
        <w:tab/>
      </w:r>
    </w:p>
    <w:tbl>
      <w:tblPr>
        <w:tblStyle w:val="a4"/>
        <w:tblW w:w="5000" w:type="pct"/>
        <w:tblLook w:val="01E0"/>
      </w:tblPr>
      <w:tblGrid>
        <w:gridCol w:w="3189"/>
        <w:gridCol w:w="2161"/>
        <w:gridCol w:w="4221"/>
      </w:tblGrid>
      <w:tr w:rsidR="00A65303" w:rsidTr="00A865E0">
        <w:tc>
          <w:tcPr>
            <w:tcW w:w="1666" w:type="pct"/>
            <w:tcBorders>
              <w:top w:val="nil"/>
              <w:left w:val="nil"/>
              <w:bottom w:val="nil"/>
              <w:right w:val="nil"/>
            </w:tcBorders>
          </w:tcPr>
          <w:p w:rsidR="00A65303" w:rsidRDefault="00A65303" w:rsidP="00A865E0">
            <w:pPr>
              <w:jc w:val="center"/>
              <w:rPr>
                <w:sz w:val="20"/>
                <w:szCs w:val="20"/>
              </w:rPr>
            </w:pPr>
          </w:p>
        </w:tc>
        <w:tc>
          <w:tcPr>
            <w:tcW w:w="1129" w:type="pct"/>
            <w:tcBorders>
              <w:top w:val="nil"/>
              <w:left w:val="nil"/>
              <w:bottom w:val="nil"/>
              <w:right w:val="nil"/>
            </w:tcBorders>
          </w:tcPr>
          <w:p w:rsidR="00A65303" w:rsidRDefault="00A65303" w:rsidP="00A865E0">
            <w:pPr>
              <w:jc w:val="center"/>
              <w:rPr>
                <w:sz w:val="20"/>
                <w:szCs w:val="20"/>
              </w:rPr>
            </w:pPr>
          </w:p>
        </w:tc>
        <w:tc>
          <w:tcPr>
            <w:tcW w:w="2205" w:type="pct"/>
            <w:tcBorders>
              <w:top w:val="nil"/>
              <w:left w:val="nil"/>
              <w:bottom w:val="nil"/>
              <w:right w:val="nil"/>
            </w:tcBorders>
          </w:tcPr>
          <w:p w:rsidR="00A65303" w:rsidRDefault="00A65303" w:rsidP="00A865E0">
            <w:pPr>
              <w:ind w:left="-828" w:firstLine="828"/>
              <w:jc w:val="both"/>
              <w:rPr>
                <w:sz w:val="20"/>
                <w:szCs w:val="20"/>
              </w:rPr>
            </w:pPr>
            <w:r w:rsidRPr="007234BF">
              <w:rPr>
                <w:sz w:val="20"/>
                <w:szCs w:val="20"/>
              </w:rPr>
              <w:t>К положению об оплате труда</w:t>
            </w:r>
            <w:r w:rsidRPr="007234BF">
              <w:rPr>
                <w:b/>
                <w:sz w:val="20"/>
                <w:szCs w:val="20"/>
              </w:rPr>
              <w:t xml:space="preserve"> </w:t>
            </w:r>
            <w:r>
              <w:rPr>
                <w:sz w:val="20"/>
                <w:szCs w:val="20"/>
              </w:rPr>
              <w:t>работников</w:t>
            </w:r>
          </w:p>
          <w:p w:rsidR="00A65303" w:rsidRDefault="00A65303" w:rsidP="00A865E0">
            <w:pPr>
              <w:ind w:left="-828" w:firstLine="828"/>
              <w:jc w:val="both"/>
              <w:rPr>
                <w:sz w:val="20"/>
                <w:szCs w:val="20"/>
              </w:rPr>
            </w:pPr>
            <w:r>
              <w:rPr>
                <w:sz w:val="20"/>
                <w:szCs w:val="20"/>
              </w:rPr>
              <w:t>муницип</w:t>
            </w:r>
            <w:r w:rsidRPr="007234BF">
              <w:rPr>
                <w:sz w:val="20"/>
                <w:szCs w:val="20"/>
              </w:rPr>
              <w:t>альных учреждений культуры и</w:t>
            </w:r>
          </w:p>
          <w:p w:rsidR="00A65303" w:rsidRDefault="00A65303" w:rsidP="00A865E0">
            <w:pPr>
              <w:ind w:left="-828" w:firstLine="828"/>
              <w:jc w:val="both"/>
              <w:rPr>
                <w:sz w:val="20"/>
                <w:szCs w:val="20"/>
              </w:rPr>
            </w:pPr>
            <w:r w:rsidRPr="007234BF">
              <w:rPr>
                <w:sz w:val="20"/>
                <w:szCs w:val="20"/>
              </w:rPr>
              <w:t xml:space="preserve">искусства, </w:t>
            </w:r>
            <w:proofErr w:type="gramStart"/>
            <w:r w:rsidRPr="007234BF">
              <w:rPr>
                <w:sz w:val="20"/>
                <w:szCs w:val="20"/>
              </w:rPr>
              <w:t>подведомственных</w:t>
            </w:r>
            <w:proofErr w:type="gramEnd"/>
            <w:r>
              <w:rPr>
                <w:sz w:val="20"/>
                <w:szCs w:val="20"/>
              </w:rPr>
              <w:t xml:space="preserve"> к</w:t>
            </w:r>
            <w:r w:rsidRPr="007234BF">
              <w:rPr>
                <w:sz w:val="20"/>
                <w:szCs w:val="20"/>
              </w:rPr>
              <w:t>омитету</w:t>
            </w:r>
          </w:p>
          <w:p w:rsidR="00A65303" w:rsidRDefault="00A65303" w:rsidP="00A865E0">
            <w:pPr>
              <w:ind w:left="-828" w:firstLine="828"/>
              <w:jc w:val="both"/>
              <w:rPr>
                <w:sz w:val="20"/>
                <w:szCs w:val="20"/>
              </w:rPr>
            </w:pPr>
            <w:r w:rsidRPr="007234BF">
              <w:rPr>
                <w:sz w:val="20"/>
                <w:szCs w:val="20"/>
              </w:rPr>
              <w:t xml:space="preserve">культуры администрации </w:t>
            </w:r>
            <w:r>
              <w:rPr>
                <w:sz w:val="20"/>
                <w:szCs w:val="20"/>
              </w:rPr>
              <w:t xml:space="preserve">   </w:t>
            </w:r>
            <w:proofErr w:type="gramStart"/>
            <w:r w:rsidRPr="007234BF">
              <w:rPr>
                <w:sz w:val="20"/>
                <w:szCs w:val="20"/>
              </w:rPr>
              <w:t>муниципального</w:t>
            </w:r>
            <w:proofErr w:type="gramEnd"/>
          </w:p>
          <w:p w:rsidR="00A65303" w:rsidRDefault="00A65303" w:rsidP="00A865E0">
            <w:pPr>
              <w:ind w:left="-828" w:firstLine="828"/>
              <w:jc w:val="both"/>
              <w:rPr>
                <w:sz w:val="20"/>
                <w:szCs w:val="20"/>
              </w:rPr>
            </w:pPr>
            <w:r w:rsidRPr="007234BF">
              <w:rPr>
                <w:sz w:val="20"/>
                <w:szCs w:val="20"/>
              </w:rPr>
              <w:t>района «Могочинский район</w:t>
            </w:r>
            <w:r>
              <w:rPr>
                <w:b/>
                <w:sz w:val="20"/>
                <w:szCs w:val="20"/>
              </w:rPr>
              <w:t>» у</w:t>
            </w:r>
            <w:r>
              <w:rPr>
                <w:sz w:val="20"/>
                <w:szCs w:val="20"/>
              </w:rPr>
              <w:t>твержденного</w:t>
            </w:r>
          </w:p>
          <w:p w:rsidR="00A65303" w:rsidRPr="007234BF" w:rsidRDefault="00A65303" w:rsidP="00A865E0">
            <w:pPr>
              <w:ind w:left="-828" w:firstLine="828"/>
              <w:jc w:val="both"/>
              <w:rPr>
                <w:sz w:val="20"/>
                <w:szCs w:val="20"/>
              </w:rPr>
            </w:pPr>
            <w:r>
              <w:rPr>
                <w:sz w:val="20"/>
                <w:szCs w:val="20"/>
              </w:rPr>
              <w:t xml:space="preserve">Советом </w:t>
            </w:r>
            <w:r w:rsidRPr="007234BF">
              <w:rPr>
                <w:sz w:val="20"/>
                <w:szCs w:val="20"/>
              </w:rPr>
              <w:t>Муниципального района</w:t>
            </w:r>
          </w:p>
          <w:p w:rsidR="00A65303" w:rsidRPr="007234BF" w:rsidRDefault="00A65303" w:rsidP="00A865E0">
            <w:pPr>
              <w:jc w:val="both"/>
              <w:rPr>
                <w:sz w:val="20"/>
                <w:szCs w:val="20"/>
              </w:rPr>
            </w:pPr>
            <w:r w:rsidRPr="007234BF">
              <w:rPr>
                <w:sz w:val="20"/>
                <w:szCs w:val="20"/>
              </w:rPr>
              <w:t>«</w:t>
            </w:r>
            <w:r w:rsidR="00CF2D32">
              <w:rPr>
                <w:sz w:val="20"/>
                <w:szCs w:val="20"/>
              </w:rPr>
              <w:t xml:space="preserve">Могочинский район» от 15 октября </w:t>
            </w:r>
            <w:smartTag w:uri="urn:schemas-microsoft-com:office:smarttags" w:element="metricconverter">
              <w:smartTagPr>
                <w:attr w:name="ProductID" w:val="2013 г"/>
              </w:smartTagPr>
              <w:r w:rsidRPr="007234BF">
                <w:rPr>
                  <w:sz w:val="20"/>
                  <w:szCs w:val="20"/>
                </w:rPr>
                <w:t>2013 г</w:t>
              </w:r>
            </w:smartTag>
            <w:r>
              <w:rPr>
                <w:sz w:val="20"/>
                <w:szCs w:val="20"/>
              </w:rPr>
              <w:t>. №</w:t>
            </w:r>
            <w:r w:rsidR="00CF2D32">
              <w:rPr>
                <w:sz w:val="20"/>
                <w:szCs w:val="20"/>
              </w:rPr>
              <w:t>79</w:t>
            </w:r>
          </w:p>
          <w:p w:rsidR="00A65303" w:rsidRDefault="00A65303" w:rsidP="00A865E0">
            <w:pPr>
              <w:jc w:val="center"/>
              <w:rPr>
                <w:sz w:val="20"/>
                <w:szCs w:val="20"/>
              </w:rPr>
            </w:pPr>
          </w:p>
        </w:tc>
      </w:tr>
    </w:tbl>
    <w:p w:rsidR="00A65303" w:rsidRPr="00130181" w:rsidRDefault="00A65303" w:rsidP="00A65303">
      <w:pPr>
        <w:jc w:val="center"/>
        <w:rPr>
          <w:b/>
          <w:sz w:val="28"/>
          <w:szCs w:val="28"/>
        </w:rPr>
      </w:pPr>
    </w:p>
    <w:p w:rsidR="00A65303" w:rsidRPr="00785E24" w:rsidRDefault="00A65303" w:rsidP="00A65303">
      <w:pPr>
        <w:jc w:val="center"/>
        <w:rPr>
          <w:b/>
          <w:sz w:val="28"/>
          <w:szCs w:val="28"/>
        </w:rPr>
      </w:pPr>
    </w:p>
    <w:p w:rsidR="00A65303" w:rsidRPr="00785E24" w:rsidRDefault="00A65303" w:rsidP="00A65303">
      <w:pPr>
        <w:jc w:val="center"/>
        <w:rPr>
          <w:sz w:val="28"/>
          <w:szCs w:val="28"/>
        </w:rPr>
      </w:pPr>
      <w:r w:rsidRPr="00785E24">
        <w:rPr>
          <w:b/>
          <w:sz w:val="28"/>
          <w:szCs w:val="28"/>
        </w:rPr>
        <w:t>Критерии оценки результативности и качества труда для определения размеров выплат за качество выполняемых работ</w:t>
      </w:r>
    </w:p>
    <w:p w:rsidR="00A65303" w:rsidRPr="00785E24" w:rsidRDefault="00A65303" w:rsidP="00A65303">
      <w:pPr>
        <w:pStyle w:val="a5"/>
        <w:jc w:val="cente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80"/>
        <w:gridCol w:w="2760"/>
        <w:gridCol w:w="3000"/>
        <w:gridCol w:w="1316"/>
      </w:tblGrid>
      <w:tr w:rsidR="00A65303" w:rsidRPr="00785E24" w:rsidTr="00A865E0">
        <w:trPr>
          <w:trHeight w:val="1398"/>
          <w:tblHeader/>
        </w:trPr>
        <w:tc>
          <w:tcPr>
            <w:tcW w:w="2280"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b/>
                <w:sz w:val="28"/>
                <w:szCs w:val="28"/>
              </w:rPr>
            </w:pPr>
            <w:r w:rsidRPr="00785E24">
              <w:rPr>
                <w:rFonts w:ascii="Times New Roman" w:hAnsi="Times New Roman" w:cs="Times New Roman"/>
                <w:b/>
                <w:spacing w:val="-2"/>
                <w:sz w:val="28"/>
                <w:szCs w:val="28"/>
              </w:rPr>
              <w:t>Должность</w:t>
            </w:r>
          </w:p>
        </w:tc>
        <w:tc>
          <w:tcPr>
            <w:tcW w:w="2760"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b/>
                <w:sz w:val="28"/>
                <w:szCs w:val="28"/>
              </w:rPr>
            </w:pPr>
            <w:r w:rsidRPr="00785E24">
              <w:rPr>
                <w:rFonts w:ascii="Times New Roman" w:hAnsi="Times New Roman" w:cs="Times New Roman"/>
                <w:b/>
                <w:sz w:val="28"/>
                <w:szCs w:val="28"/>
              </w:rPr>
              <w:t>Наименование критерия оценки качества выполняемых работ</w:t>
            </w:r>
          </w:p>
        </w:tc>
        <w:tc>
          <w:tcPr>
            <w:tcW w:w="3000"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b/>
                <w:sz w:val="28"/>
                <w:szCs w:val="28"/>
              </w:rPr>
            </w:pPr>
            <w:r w:rsidRPr="00785E24">
              <w:rPr>
                <w:rFonts w:ascii="Times New Roman" w:hAnsi="Times New Roman" w:cs="Times New Roman"/>
                <w:b/>
                <w:spacing w:val="-2"/>
                <w:sz w:val="28"/>
                <w:szCs w:val="28"/>
              </w:rPr>
              <w:t>Содержание критерия оценки качества выполняемых работ</w:t>
            </w:r>
          </w:p>
        </w:tc>
        <w:tc>
          <w:tcPr>
            <w:tcW w:w="1316" w:type="dxa"/>
            <w:tcMar>
              <w:top w:w="0" w:type="dxa"/>
              <w:left w:w="108" w:type="dxa"/>
              <w:bottom w:w="0" w:type="dxa"/>
              <w:right w:w="108" w:type="dxa"/>
            </w:tcMar>
            <w:vAlign w:val="center"/>
          </w:tcPr>
          <w:p w:rsidR="00A65303" w:rsidRPr="00785E24" w:rsidRDefault="00A65303" w:rsidP="00A865E0">
            <w:pPr>
              <w:pStyle w:val="a5"/>
              <w:spacing w:line="232" w:lineRule="auto"/>
              <w:jc w:val="center"/>
              <w:rPr>
                <w:rFonts w:ascii="Times New Roman" w:hAnsi="Times New Roman" w:cs="Times New Roman"/>
                <w:b/>
                <w:sz w:val="28"/>
                <w:szCs w:val="28"/>
              </w:rPr>
            </w:pPr>
            <w:r w:rsidRPr="00785E24">
              <w:rPr>
                <w:rFonts w:ascii="Times New Roman" w:hAnsi="Times New Roman" w:cs="Times New Roman"/>
                <w:b/>
                <w:spacing w:val="-2"/>
                <w:sz w:val="28"/>
                <w:szCs w:val="28"/>
              </w:rPr>
              <w:t>Рекомендуемый размер оценки в баллах</w:t>
            </w:r>
          </w:p>
        </w:tc>
      </w:tr>
      <w:tr w:rsidR="00A65303" w:rsidRPr="00785E24" w:rsidTr="00A865E0">
        <w:tc>
          <w:tcPr>
            <w:tcW w:w="2280" w:type="dxa"/>
            <w:vMerge w:val="restart"/>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Руководитель (заместитель руководителя) структурного подразделения, филиала</w:t>
            </w:r>
          </w:p>
        </w:tc>
        <w:tc>
          <w:tcPr>
            <w:tcW w:w="2760" w:type="dxa"/>
            <w:vMerge w:val="restart"/>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стабильная деятельность подразделения, филиала</w:t>
            </w:r>
            <w:r w:rsidRPr="00785E24">
              <w:rPr>
                <w:rFonts w:ascii="Times New Roman" w:hAnsi="Times New Roman" w:cs="Times New Roman"/>
                <w:spacing w:val="-2"/>
                <w:sz w:val="28"/>
                <w:szCs w:val="28"/>
              </w:rPr>
              <w:t xml:space="preserve"> (по итогам предыдущего квартала)</w:t>
            </w:r>
          </w:p>
        </w:tc>
        <w:tc>
          <w:tcPr>
            <w:tcW w:w="300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своевременное выполнение  плана работы  структурного подразделения, филиала</w:t>
            </w:r>
          </w:p>
        </w:tc>
        <w:tc>
          <w:tcPr>
            <w:tcW w:w="1316"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20-40</w:t>
            </w:r>
          </w:p>
        </w:tc>
      </w:tr>
      <w:tr w:rsidR="00A65303" w:rsidRPr="00785E24" w:rsidTr="00A865E0">
        <w:tc>
          <w:tcPr>
            <w:tcW w:w="2280" w:type="dxa"/>
            <w:vMerge/>
            <w:vAlign w:val="center"/>
          </w:tcPr>
          <w:p w:rsidR="00A65303" w:rsidRPr="00785E24" w:rsidRDefault="00A65303" w:rsidP="00A865E0">
            <w:pPr>
              <w:jc w:val="center"/>
              <w:rPr>
                <w:color w:val="000000"/>
                <w:sz w:val="28"/>
                <w:szCs w:val="28"/>
              </w:rPr>
            </w:pPr>
          </w:p>
        </w:tc>
        <w:tc>
          <w:tcPr>
            <w:tcW w:w="2760" w:type="dxa"/>
            <w:vMerge/>
            <w:vAlign w:val="center"/>
          </w:tcPr>
          <w:p w:rsidR="00A65303" w:rsidRPr="00785E24" w:rsidRDefault="00A65303" w:rsidP="00A865E0">
            <w:pPr>
              <w:jc w:val="center"/>
              <w:rPr>
                <w:color w:val="000000"/>
                <w:sz w:val="28"/>
                <w:szCs w:val="28"/>
              </w:rPr>
            </w:pPr>
          </w:p>
        </w:tc>
        <w:tc>
          <w:tcPr>
            <w:tcW w:w="300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отсутствие претензий к деятельности структурного подразделения, филиала со стороны администрации учреждения, отсутствие обоснованных претензий от физических  и  юридических лиц по оказанию муниципальной услуги.</w:t>
            </w:r>
          </w:p>
        </w:tc>
        <w:tc>
          <w:tcPr>
            <w:tcW w:w="1316"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20-40</w:t>
            </w:r>
          </w:p>
        </w:tc>
      </w:tr>
      <w:tr w:rsidR="00A65303" w:rsidRPr="00785E24" w:rsidTr="00A865E0">
        <w:tc>
          <w:tcPr>
            <w:tcW w:w="2280" w:type="dxa"/>
            <w:vMerge w:val="restart"/>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Специалисты</w:t>
            </w:r>
          </w:p>
        </w:tc>
        <w:tc>
          <w:tcPr>
            <w:tcW w:w="2760" w:type="dxa"/>
            <w:vMerge w:val="restart"/>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 xml:space="preserve">стабильное выполнение функциональных обязанностей </w:t>
            </w:r>
            <w:r w:rsidRPr="00785E24">
              <w:rPr>
                <w:rFonts w:ascii="Times New Roman" w:hAnsi="Times New Roman" w:cs="Times New Roman"/>
                <w:spacing w:val="-2"/>
                <w:sz w:val="28"/>
                <w:szCs w:val="28"/>
              </w:rPr>
              <w:t>(по итогам предыдущего квартала)</w:t>
            </w:r>
          </w:p>
        </w:tc>
        <w:tc>
          <w:tcPr>
            <w:tcW w:w="300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pacing w:val="-2"/>
                <w:sz w:val="28"/>
                <w:szCs w:val="28"/>
              </w:rPr>
              <w:t>своевременное,  полное и достоверное  представление отчетности</w:t>
            </w:r>
          </w:p>
        </w:tc>
        <w:tc>
          <w:tcPr>
            <w:tcW w:w="1316"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10-20</w:t>
            </w:r>
          </w:p>
        </w:tc>
      </w:tr>
      <w:tr w:rsidR="00A65303" w:rsidRPr="00785E24" w:rsidTr="00A865E0">
        <w:trPr>
          <w:trHeight w:val="200"/>
        </w:trPr>
        <w:tc>
          <w:tcPr>
            <w:tcW w:w="2280" w:type="dxa"/>
            <w:vMerge/>
            <w:vAlign w:val="center"/>
          </w:tcPr>
          <w:p w:rsidR="00A65303" w:rsidRPr="00785E24" w:rsidRDefault="00A65303" w:rsidP="00A865E0">
            <w:pPr>
              <w:jc w:val="center"/>
              <w:rPr>
                <w:color w:val="000000"/>
                <w:sz w:val="28"/>
                <w:szCs w:val="28"/>
              </w:rPr>
            </w:pPr>
          </w:p>
        </w:tc>
        <w:tc>
          <w:tcPr>
            <w:tcW w:w="2760" w:type="dxa"/>
            <w:vMerge/>
            <w:vAlign w:val="center"/>
          </w:tcPr>
          <w:p w:rsidR="00A65303" w:rsidRPr="00785E24" w:rsidRDefault="00A65303" w:rsidP="00A865E0">
            <w:pPr>
              <w:jc w:val="center"/>
              <w:rPr>
                <w:color w:val="000000"/>
                <w:sz w:val="28"/>
                <w:szCs w:val="28"/>
              </w:rPr>
            </w:pPr>
          </w:p>
        </w:tc>
        <w:tc>
          <w:tcPr>
            <w:tcW w:w="300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достижение установленных показателей результатов труда</w:t>
            </w:r>
          </w:p>
        </w:tc>
        <w:tc>
          <w:tcPr>
            <w:tcW w:w="1316"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20-40</w:t>
            </w:r>
          </w:p>
        </w:tc>
      </w:tr>
      <w:tr w:rsidR="00A65303" w:rsidRPr="00785E24" w:rsidTr="00A865E0">
        <w:tc>
          <w:tcPr>
            <w:tcW w:w="2280" w:type="dxa"/>
            <w:vMerge/>
            <w:vAlign w:val="center"/>
          </w:tcPr>
          <w:p w:rsidR="00A65303" w:rsidRPr="00785E24" w:rsidRDefault="00A65303" w:rsidP="00A865E0">
            <w:pPr>
              <w:jc w:val="center"/>
              <w:rPr>
                <w:color w:val="000000"/>
                <w:sz w:val="28"/>
                <w:szCs w:val="28"/>
              </w:rPr>
            </w:pPr>
          </w:p>
        </w:tc>
        <w:tc>
          <w:tcPr>
            <w:tcW w:w="2760" w:type="dxa"/>
            <w:vMerge/>
            <w:vAlign w:val="center"/>
          </w:tcPr>
          <w:p w:rsidR="00A65303" w:rsidRPr="00785E24" w:rsidRDefault="00A65303" w:rsidP="00A865E0">
            <w:pPr>
              <w:jc w:val="center"/>
              <w:rPr>
                <w:color w:val="000000"/>
                <w:sz w:val="28"/>
                <w:szCs w:val="28"/>
              </w:rPr>
            </w:pPr>
          </w:p>
        </w:tc>
        <w:tc>
          <w:tcPr>
            <w:tcW w:w="300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отсутствие замечаний специалисту со стороны администрации учреждения</w:t>
            </w:r>
          </w:p>
        </w:tc>
        <w:tc>
          <w:tcPr>
            <w:tcW w:w="1316"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7,5-15</w:t>
            </w:r>
          </w:p>
        </w:tc>
      </w:tr>
      <w:tr w:rsidR="00A65303" w:rsidRPr="00785E24" w:rsidTr="00A865E0">
        <w:tc>
          <w:tcPr>
            <w:tcW w:w="2280" w:type="dxa"/>
            <w:vMerge w:val="restart"/>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Технические исполнители</w:t>
            </w:r>
          </w:p>
        </w:tc>
        <w:tc>
          <w:tcPr>
            <w:tcW w:w="2760" w:type="dxa"/>
            <w:vMerge w:val="restart"/>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 xml:space="preserve">качественное выполнение функций по обеспечению деятельности учреждения </w:t>
            </w:r>
            <w:r w:rsidRPr="00785E24">
              <w:rPr>
                <w:rFonts w:ascii="Times New Roman" w:hAnsi="Times New Roman" w:cs="Times New Roman"/>
                <w:spacing w:val="-2"/>
                <w:sz w:val="28"/>
                <w:szCs w:val="28"/>
              </w:rPr>
              <w:t>(по итогам предыдущего квартала)</w:t>
            </w:r>
          </w:p>
        </w:tc>
        <w:tc>
          <w:tcPr>
            <w:tcW w:w="300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соответствие обслуживаемого объекта нормативным требованиям</w:t>
            </w:r>
          </w:p>
        </w:tc>
        <w:tc>
          <w:tcPr>
            <w:tcW w:w="1316"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20-40</w:t>
            </w:r>
          </w:p>
        </w:tc>
      </w:tr>
      <w:tr w:rsidR="00A65303" w:rsidRPr="00785E24" w:rsidTr="00A865E0">
        <w:tc>
          <w:tcPr>
            <w:tcW w:w="2280" w:type="dxa"/>
            <w:vMerge/>
            <w:vAlign w:val="center"/>
          </w:tcPr>
          <w:p w:rsidR="00A65303" w:rsidRPr="00785E24" w:rsidRDefault="00A65303" w:rsidP="00A865E0">
            <w:pPr>
              <w:jc w:val="center"/>
              <w:rPr>
                <w:color w:val="000000"/>
                <w:sz w:val="28"/>
                <w:szCs w:val="28"/>
              </w:rPr>
            </w:pPr>
          </w:p>
        </w:tc>
        <w:tc>
          <w:tcPr>
            <w:tcW w:w="2760" w:type="dxa"/>
            <w:vMerge/>
            <w:vAlign w:val="center"/>
          </w:tcPr>
          <w:p w:rsidR="00A65303" w:rsidRPr="00785E24" w:rsidRDefault="00A65303" w:rsidP="00A865E0">
            <w:pPr>
              <w:jc w:val="center"/>
              <w:rPr>
                <w:color w:val="000000"/>
                <w:sz w:val="28"/>
                <w:szCs w:val="28"/>
              </w:rPr>
            </w:pPr>
          </w:p>
        </w:tc>
        <w:tc>
          <w:tcPr>
            <w:tcW w:w="300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отсутствие замечаний работнику со стороны администрации учреждения</w:t>
            </w:r>
          </w:p>
        </w:tc>
        <w:tc>
          <w:tcPr>
            <w:tcW w:w="1316"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20-40</w:t>
            </w:r>
          </w:p>
        </w:tc>
      </w:tr>
      <w:tr w:rsidR="00A65303" w:rsidRPr="00785E24" w:rsidTr="00A865E0">
        <w:tc>
          <w:tcPr>
            <w:tcW w:w="228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Рабочие и младший обслуживающий персонал</w:t>
            </w:r>
          </w:p>
        </w:tc>
        <w:tc>
          <w:tcPr>
            <w:tcW w:w="276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 xml:space="preserve">качественное выполнение функций по содержанию обслуживаемого объекта </w:t>
            </w:r>
            <w:r w:rsidRPr="00785E24">
              <w:rPr>
                <w:rFonts w:ascii="Times New Roman" w:hAnsi="Times New Roman" w:cs="Times New Roman"/>
                <w:spacing w:val="-2"/>
                <w:sz w:val="28"/>
                <w:szCs w:val="28"/>
              </w:rPr>
              <w:t>(по итогам предыдущего квартала)</w:t>
            </w:r>
          </w:p>
          <w:p w:rsidR="00A65303" w:rsidRPr="00785E24" w:rsidRDefault="00A65303" w:rsidP="00A865E0">
            <w:pPr>
              <w:pStyle w:val="a5"/>
              <w:jc w:val="center"/>
              <w:rPr>
                <w:rFonts w:ascii="Times New Roman" w:hAnsi="Times New Roman" w:cs="Times New Roman"/>
                <w:sz w:val="28"/>
                <w:szCs w:val="28"/>
              </w:rPr>
            </w:pPr>
          </w:p>
        </w:tc>
        <w:tc>
          <w:tcPr>
            <w:tcW w:w="300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своевременное исполнение должностных обязанностей для обеспечения бесперебойного производственного и творческого процесса</w:t>
            </w:r>
          </w:p>
        </w:tc>
        <w:tc>
          <w:tcPr>
            <w:tcW w:w="1316"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20-40</w:t>
            </w:r>
          </w:p>
        </w:tc>
      </w:tr>
      <w:tr w:rsidR="00A65303" w:rsidRPr="00785E24" w:rsidTr="00A865E0">
        <w:tc>
          <w:tcPr>
            <w:tcW w:w="2280" w:type="dxa"/>
            <w:vMerge w:val="restart"/>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Библиотекарь (библиограф)</w:t>
            </w:r>
          </w:p>
          <w:p w:rsidR="00A65303" w:rsidRPr="00785E24" w:rsidRDefault="00A65303" w:rsidP="00A865E0">
            <w:pPr>
              <w:pStyle w:val="a5"/>
              <w:jc w:val="center"/>
              <w:rPr>
                <w:rFonts w:ascii="Times New Roman" w:hAnsi="Times New Roman" w:cs="Times New Roman"/>
                <w:sz w:val="28"/>
                <w:szCs w:val="28"/>
              </w:rPr>
            </w:pPr>
          </w:p>
        </w:tc>
        <w:tc>
          <w:tcPr>
            <w:tcW w:w="276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качество и эффективность библиотечных процессов по своему направлению деятельности (по итогам предыдущего квартала)</w:t>
            </w:r>
          </w:p>
        </w:tc>
        <w:tc>
          <w:tcPr>
            <w:tcW w:w="300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достижение установленных показателей результатов труда</w:t>
            </w:r>
          </w:p>
        </w:tc>
        <w:tc>
          <w:tcPr>
            <w:tcW w:w="1316"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20-40</w:t>
            </w:r>
          </w:p>
        </w:tc>
      </w:tr>
      <w:tr w:rsidR="00A65303" w:rsidRPr="00785E24" w:rsidTr="00A865E0">
        <w:tc>
          <w:tcPr>
            <w:tcW w:w="2280" w:type="dxa"/>
            <w:vMerge/>
            <w:vAlign w:val="center"/>
          </w:tcPr>
          <w:p w:rsidR="00A65303" w:rsidRPr="00785E24" w:rsidRDefault="00A65303" w:rsidP="00A865E0">
            <w:pPr>
              <w:jc w:val="center"/>
              <w:rPr>
                <w:color w:val="000000"/>
                <w:sz w:val="28"/>
                <w:szCs w:val="28"/>
              </w:rPr>
            </w:pPr>
          </w:p>
        </w:tc>
        <w:tc>
          <w:tcPr>
            <w:tcW w:w="276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внедрение разнообразных, привлекательных форм массовой  работы  (по итогам предыдущего года)</w:t>
            </w:r>
          </w:p>
        </w:tc>
        <w:tc>
          <w:tcPr>
            <w:tcW w:w="300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внедрение инновационных форм и методов работы с читателями (мин. 1 форма в год)</w:t>
            </w:r>
          </w:p>
          <w:p w:rsidR="00A65303" w:rsidRPr="00785E24" w:rsidRDefault="00A65303" w:rsidP="00A865E0">
            <w:pPr>
              <w:pStyle w:val="a5"/>
              <w:jc w:val="center"/>
              <w:rPr>
                <w:rFonts w:ascii="Times New Roman" w:hAnsi="Times New Roman" w:cs="Times New Roman"/>
                <w:sz w:val="28"/>
                <w:szCs w:val="28"/>
              </w:rPr>
            </w:pPr>
          </w:p>
        </w:tc>
        <w:tc>
          <w:tcPr>
            <w:tcW w:w="1316"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20-40</w:t>
            </w:r>
          </w:p>
        </w:tc>
      </w:tr>
      <w:tr w:rsidR="00A65303" w:rsidRPr="00785E24" w:rsidTr="00A865E0">
        <w:tc>
          <w:tcPr>
            <w:tcW w:w="2280" w:type="dxa"/>
            <w:vMerge/>
            <w:vAlign w:val="center"/>
          </w:tcPr>
          <w:p w:rsidR="00A65303" w:rsidRPr="00785E24" w:rsidRDefault="00A65303" w:rsidP="00A865E0">
            <w:pPr>
              <w:jc w:val="center"/>
              <w:rPr>
                <w:color w:val="000000"/>
                <w:sz w:val="28"/>
                <w:szCs w:val="28"/>
              </w:rPr>
            </w:pPr>
          </w:p>
        </w:tc>
        <w:tc>
          <w:tcPr>
            <w:tcW w:w="276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качественное выполнен</w:t>
            </w:r>
            <w:r>
              <w:rPr>
                <w:rFonts w:ascii="Times New Roman" w:hAnsi="Times New Roman" w:cs="Times New Roman"/>
                <w:sz w:val="28"/>
                <w:szCs w:val="28"/>
              </w:rPr>
              <w:t>ие информационно-библиографичес</w:t>
            </w:r>
            <w:r w:rsidRPr="00785E24">
              <w:rPr>
                <w:rFonts w:ascii="Times New Roman" w:hAnsi="Times New Roman" w:cs="Times New Roman"/>
                <w:sz w:val="28"/>
                <w:szCs w:val="28"/>
              </w:rPr>
              <w:t>ких запросов с использованием различных типов источников (по итогам предыдущего квартала)</w:t>
            </w:r>
          </w:p>
        </w:tc>
        <w:tc>
          <w:tcPr>
            <w:tcW w:w="300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использование не менее 3 типов источников при выполнении информационно-библиографических запросов</w:t>
            </w:r>
          </w:p>
        </w:tc>
        <w:tc>
          <w:tcPr>
            <w:tcW w:w="1316"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20-40</w:t>
            </w:r>
          </w:p>
        </w:tc>
      </w:tr>
      <w:tr w:rsidR="00A65303" w:rsidRPr="00785E24" w:rsidTr="00A865E0">
        <w:tc>
          <w:tcPr>
            <w:tcW w:w="2280" w:type="dxa"/>
            <w:vMerge w:val="restart"/>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 xml:space="preserve">Художественный  персонал клубного учреждения и других аналогичных    </w:t>
            </w:r>
            <w:r w:rsidRPr="00785E24">
              <w:rPr>
                <w:rFonts w:ascii="Times New Roman" w:hAnsi="Times New Roman" w:cs="Times New Roman"/>
                <w:sz w:val="28"/>
                <w:szCs w:val="28"/>
              </w:rPr>
              <w:br/>
              <w:t>организаций</w:t>
            </w:r>
          </w:p>
        </w:tc>
        <w:tc>
          <w:tcPr>
            <w:tcW w:w="2760" w:type="dxa"/>
            <w:vMerge w:val="restart"/>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 xml:space="preserve">стабильное выполнение функциональных обязанностей </w:t>
            </w:r>
            <w:r w:rsidRPr="00785E24">
              <w:rPr>
                <w:rFonts w:ascii="Times New Roman" w:hAnsi="Times New Roman" w:cs="Times New Roman"/>
                <w:spacing w:val="-2"/>
                <w:sz w:val="28"/>
                <w:szCs w:val="28"/>
              </w:rPr>
              <w:t>(по итогам предыдущего квартала)</w:t>
            </w:r>
          </w:p>
        </w:tc>
        <w:tc>
          <w:tcPr>
            <w:tcW w:w="3000" w:type="dxa"/>
            <w:tcMar>
              <w:top w:w="0" w:type="dxa"/>
              <w:left w:w="108" w:type="dxa"/>
              <w:bottom w:w="0" w:type="dxa"/>
              <w:right w:w="108" w:type="dxa"/>
            </w:tcMar>
          </w:tcPr>
          <w:p w:rsidR="00A65303" w:rsidRPr="00785E24" w:rsidRDefault="00A65303" w:rsidP="00A865E0">
            <w:pPr>
              <w:pStyle w:val="a8"/>
              <w:snapToGrid w:val="0"/>
              <w:spacing w:line="240" w:lineRule="auto"/>
              <w:ind w:left="0"/>
              <w:contextualSpacing/>
              <w:jc w:val="center"/>
            </w:pPr>
            <w:r w:rsidRPr="00785E24">
              <w:t>Достижение установленных показателей результатов труда:1.количество участников культурно-досуговых мероприятий по сравнению с предыдущим годом (процентов);</w:t>
            </w:r>
          </w:p>
          <w:p w:rsidR="00A65303" w:rsidRPr="00785E24" w:rsidRDefault="00A65303" w:rsidP="00A865E0">
            <w:pPr>
              <w:pStyle w:val="a8"/>
              <w:snapToGrid w:val="0"/>
              <w:spacing w:after="200" w:line="240" w:lineRule="auto"/>
              <w:ind w:left="0"/>
              <w:contextualSpacing/>
              <w:jc w:val="center"/>
            </w:pPr>
            <w:proofErr w:type="gramStart"/>
            <w:r w:rsidRPr="00785E24">
              <w:t>2.количество участников клубных формирований по сравнению с предыдущим годом (процентов); 3.число культурно-досуговых мероприятий, проведенных с участием работника (единиц) 4.средняя посещаемость культурно-досуговых мероприятий, проводимых с участием работника (процентов); 5.количество детей, привлекаемых к участию в творческих мероприятиях (процентов);6.число лауреатов  региональных, городских, районных  конкурсов и фестивалей (человек и др..</w:t>
            </w:r>
            <w:proofErr w:type="gramEnd"/>
          </w:p>
          <w:p w:rsidR="00A65303" w:rsidRPr="00785E24" w:rsidRDefault="00A65303" w:rsidP="00A865E0">
            <w:pPr>
              <w:pStyle w:val="a5"/>
              <w:jc w:val="center"/>
              <w:rPr>
                <w:rFonts w:ascii="Times New Roman" w:hAnsi="Times New Roman" w:cs="Times New Roman"/>
                <w:sz w:val="28"/>
                <w:szCs w:val="28"/>
              </w:rPr>
            </w:pPr>
          </w:p>
        </w:tc>
        <w:tc>
          <w:tcPr>
            <w:tcW w:w="1316"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20-40</w:t>
            </w:r>
          </w:p>
        </w:tc>
      </w:tr>
      <w:tr w:rsidR="00A65303" w:rsidRPr="00785E24" w:rsidTr="00A865E0">
        <w:tc>
          <w:tcPr>
            <w:tcW w:w="2280" w:type="dxa"/>
            <w:vMerge/>
            <w:vAlign w:val="center"/>
          </w:tcPr>
          <w:p w:rsidR="00A65303" w:rsidRPr="00785E24" w:rsidRDefault="00A65303" w:rsidP="00A865E0">
            <w:pPr>
              <w:jc w:val="center"/>
              <w:rPr>
                <w:color w:val="000000"/>
                <w:sz w:val="28"/>
                <w:szCs w:val="28"/>
              </w:rPr>
            </w:pPr>
          </w:p>
        </w:tc>
        <w:tc>
          <w:tcPr>
            <w:tcW w:w="2760" w:type="dxa"/>
            <w:vMerge/>
            <w:vAlign w:val="center"/>
          </w:tcPr>
          <w:p w:rsidR="00A65303" w:rsidRPr="00785E24" w:rsidRDefault="00A65303" w:rsidP="00A865E0">
            <w:pPr>
              <w:jc w:val="center"/>
              <w:rPr>
                <w:color w:val="000000"/>
                <w:sz w:val="28"/>
                <w:szCs w:val="28"/>
              </w:rPr>
            </w:pPr>
          </w:p>
        </w:tc>
        <w:tc>
          <w:tcPr>
            <w:tcW w:w="3000" w:type="dxa"/>
            <w:tcMar>
              <w:top w:w="0" w:type="dxa"/>
              <w:left w:w="108" w:type="dxa"/>
              <w:bottom w:w="0" w:type="dxa"/>
              <w:right w:w="108" w:type="dxa"/>
            </w:tcMa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своевременное выполнение заданий руководителя подразделения</w:t>
            </w:r>
          </w:p>
        </w:tc>
        <w:tc>
          <w:tcPr>
            <w:tcW w:w="1316" w:type="dxa"/>
            <w:tcMar>
              <w:top w:w="0" w:type="dxa"/>
              <w:left w:w="108" w:type="dxa"/>
              <w:bottom w:w="0" w:type="dxa"/>
              <w:right w:w="108" w:type="dxa"/>
            </w:tcMar>
            <w:vAlign w:val="center"/>
          </w:tcPr>
          <w:p w:rsidR="00A65303" w:rsidRPr="00785E24" w:rsidRDefault="00A65303" w:rsidP="00A865E0">
            <w:pPr>
              <w:pStyle w:val="a5"/>
              <w:jc w:val="center"/>
              <w:rPr>
                <w:rFonts w:ascii="Times New Roman" w:hAnsi="Times New Roman" w:cs="Times New Roman"/>
                <w:sz w:val="28"/>
                <w:szCs w:val="28"/>
              </w:rPr>
            </w:pPr>
            <w:r w:rsidRPr="00785E24">
              <w:rPr>
                <w:rFonts w:ascii="Times New Roman" w:hAnsi="Times New Roman" w:cs="Times New Roman"/>
                <w:sz w:val="28"/>
                <w:szCs w:val="28"/>
              </w:rPr>
              <w:t>20-40</w:t>
            </w:r>
          </w:p>
        </w:tc>
      </w:tr>
    </w:tbl>
    <w:p w:rsidR="00A65303" w:rsidRDefault="00A65303" w:rsidP="00A65303">
      <w:pPr>
        <w:pStyle w:val="a5"/>
        <w:jc w:val="both"/>
        <w:rPr>
          <w:rFonts w:ascii="Times New Roman" w:hAnsi="Times New Roman" w:cs="Times New Roman"/>
          <w:sz w:val="28"/>
          <w:szCs w:val="28"/>
        </w:rPr>
      </w:pPr>
      <w:r w:rsidRPr="00B034D5">
        <w:rPr>
          <w:rFonts w:ascii="Times New Roman" w:hAnsi="Times New Roman" w:cs="Times New Roman"/>
          <w:sz w:val="28"/>
          <w:szCs w:val="28"/>
        </w:rPr>
        <w:t xml:space="preserve">      </w:t>
      </w:r>
    </w:p>
    <w:p w:rsidR="00A65303" w:rsidRDefault="00A65303" w:rsidP="00A65303">
      <w:pPr>
        <w:pStyle w:val="a5"/>
        <w:ind w:firstLine="709"/>
        <w:jc w:val="center"/>
      </w:pPr>
    </w:p>
    <w:p w:rsidR="00A65303" w:rsidRDefault="00A65303" w:rsidP="00A65303">
      <w:pPr>
        <w:pStyle w:val="a5"/>
        <w:ind w:firstLine="709"/>
        <w:jc w:val="center"/>
      </w:pPr>
    </w:p>
    <w:p w:rsidR="00A65303" w:rsidRPr="005E32E5" w:rsidRDefault="00A65303" w:rsidP="00A65303">
      <w:pPr>
        <w:pStyle w:val="a5"/>
        <w:ind w:firstLine="709"/>
        <w:jc w:val="center"/>
        <w:rPr>
          <w:rFonts w:ascii="Times New Roman" w:hAnsi="Times New Roman" w:cs="Times New Roman"/>
          <w:sz w:val="28"/>
          <w:szCs w:val="28"/>
        </w:rPr>
      </w:pPr>
    </w:p>
    <w:p w:rsidR="00A65303" w:rsidRDefault="00A65303" w:rsidP="00A65303">
      <w:pPr>
        <w:pStyle w:val="a5"/>
        <w:ind w:firstLine="709"/>
        <w:jc w:val="center"/>
        <w:rPr>
          <w:rFonts w:ascii="Times New Roman" w:hAnsi="Times New Roman" w:cs="Times New Roman"/>
          <w:sz w:val="28"/>
          <w:szCs w:val="28"/>
        </w:rPr>
      </w:pPr>
    </w:p>
    <w:p w:rsidR="00A65303" w:rsidRDefault="00A65303" w:rsidP="00A65303">
      <w:pPr>
        <w:pStyle w:val="a5"/>
        <w:ind w:firstLine="709"/>
        <w:jc w:val="center"/>
        <w:rPr>
          <w:rFonts w:ascii="Times New Roman" w:hAnsi="Times New Roman" w:cs="Times New Roman"/>
          <w:sz w:val="28"/>
          <w:szCs w:val="28"/>
        </w:rPr>
      </w:pPr>
    </w:p>
    <w:p w:rsidR="00CF2D32" w:rsidRDefault="00A65303" w:rsidP="00A65303">
      <w:pPr>
        <w:pStyle w:val="a5"/>
        <w:ind w:firstLine="709"/>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CF2D32" w:rsidRDefault="00CF2D32" w:rsidP="00A65303">
      <w:pPr>
        <w:pStyle w:val="a5"/>
        <w:ind w:firstLine="709"/>
        <w:jc w:val="center"/>
        <w:rPr>
          <w:rFonts w:ascii="Times New Roman" w:hAnsi="Times New Roman" w:cs="Times New Roman"/>
          <w:sz w:val="28"/>
          <w:szCs w:val="28"/>
        </w:rPr>
      </w:pPr>
    </w:p>
    <w:p w:rsidR="00A65303" w:rsidRPr="005E32E5" w:rsidRDefault="00CF2D32" w:rsidP="00A65303">
      <w:pPr>
        <w:pStyle w:val="a5"/>
        <w:ind w:firstLine="709"/>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65303">
        <w:rPr>
          <w:rFonts w:ascii="Times New Roman" w:hAnsi="Times New Roman" w:cs="Times New Roman"/>
          <w:sz w:val="28"/>
          <w:szCs w:val="28"/>
        </w:rPr>
        <w:tab/>
        <w:t xml:space="preserve">Приложение № 5 </w:t>
      </w:r>
    </w:p>
    <w:p w:rsidR="00A65303" w:rsidRDefault="00A65303" w:rsidP="00A65303">
      <w:pPr>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Style w:val="a4"/>
        <w:tblW w:w="5000" w:type="pct"/>
        <w:tblLook w:val="01E0"/>
      </w:tblPr>
      <w:tblGrid>
        <w:gridCol w:w="3189"/>
        <w:gridCol w:w="2161"/>
        <w:gridCol w:w="4221"/>
      </w:tblGrid>
      <w:tr w:rsidR="00A65303" w:rsidTr="00A865E0">
        <w:tc>
          <w:tcPr>
            <w:tcW w:w="1666" w:type="pct"/>
            <w:tcBorders>
              <w:top w:val="nil"/>
              <w:left w:val="nil"/>
              <w:bottom w:val="nil"/>
              <w:right w:val="nil"/>
            </w:tcBorders>
          </w:tcPr>
          <w:p w:rsidR="00A65303" w:rsidRDefault="00A65303" w:rsidP="00A865E0">
            <w:pPr>
              <w:jc w:val="center"/>
              <w:rPr>
                <w:sz w:val="20"/>
                <w:szCs w:val="20"/>
              </w:rPr>
            </w:pPr>
          </w:p>
        </w:tc>
        <w:tc>
          <w:tcPr>
            <w:tcW w:w="1129" w:type="pct"/>
            <w:tcBorders>
              <w:top w:val="nil"/>
              <w:left w:val="nil"/>
              <w:bottom w:val="nil"/>
              <w:right w:val="nil"/>
            </w:tcBorders>
          </w:tcPr>
          <w:p w:rsidR="00A65303" w:rsidRDefault="00A65303" w:rsidP="00A865E0">
            <w:pPr>
              <w:jc w:val="center"/>
              <w:rPr>
                <w:sz w:val="20"/>
                <w:szCs w:val="20"/>
              </w:rPr>
            </w:pPr>
          </w:p>
        </w:tc>
        <w:tc>
          <w:tcPr>
            <w:tcW w:w="2205" w:type="pct"/>
            <w:tcBorders>
              <w:top w:val="nil"/>
              <w:left w:val="nil"/>
              <w:bottom w:val="nil"/>
              <w:right w:val="nil"/>
            </w:tcBorders>
          </w:tcPr>
          <w:p w:rsidR="00A65303" w:rsidRDefault="00A65303" w:rsidP="00A865E0">
            <w:pPr>
              <w:ind w:left="-828" w:firstLine="828"/>
              <w:jc w:val="both"/>
              <w:rPr>
                <w:sz w:val="20"/>
                <w:szCs w:val="20"/>
              </w:rPr>
            </w:pPr>
            <w:r w:rsidRPr="007234BF">
              <w:rPr>
                <w:sz w:val="20"/>
                <w:szCs w:val="20"/>
              </w:rPr>
              <w:t>К положению об оплате труда</w:t>
            </w:r>
            <w:r w:rsidRPr="007234BF">
              <w:rPr>
                <w:b/>
                <w:sz w:val="20"/>
                <w:szCs w:val="20"/>
              </w:rPr>
              <w:t xml:space="preserve"> </w:t>
            </w:r>
            <w:r>
              <w:rPr>
                <w:sz w:val="20"/>
                <w:szCs w:val="20"/>
              </w:rPr>
              <w:t>работников</w:t>
            </w:r>
          </w:p>
          <w:p w:rsidR="00A65303" w:rsidRDefault="00A65303" w:rsidP="00A865E0">
            <w:pPr>
              <w:ind w:left="-828" w:firstLine="828"/>
              <w:jc w:val="both"/>
              <w:rPr>
                <w:sz w:val="20"/>
                <w:szCs w:val="20"/>
              </w:rPr>
            </w:pPr>
            <w:r>
              <w:rPr>
                <w:sz w:val="20"/>
                <w:szCs w:val="20"/>
              </w:rPr>
              <w:t>муницип</w:t>
            </w:r>
            <w:r w:rsidRPr="007234BF">
              <w:rPr>
                <w:sz w:val="20"/>
                <w:szCs w:val="20"/>
              </w:rPr>
              <w:t>альных учреждений культуры и</w:t>
            </w:r>
          </w:p>
          <w:p w:rsidR="00A65303" w:rsidRDefault="00A65303" w:rsidP="00A865E0">
            <w:pPr>
              <w:ind w:left="-828" w:firstLine="828"/>
              <w:jc w:val="both"/>
              <w:rPr>
                <w:sz w:val="20"/>
                <w:szCs w:val="20"/>
              </w:rPr>
            </w:pPr>
            <w:r w:rsidRPr="007234BF">
              <w:rPr>
                <w:sz w:val="20"/>
                <w:szCs w:val="20"/>
              </w:rPr>
              <w:t xml:space="preserve">искусства, </w:t>
            </w:r>
            <w:proofErr w:type="gramStart"/>
            <w:r w:rsidRPr="007234BF">
              <w:rPr>
                <w:sz w:val="20"/>
                <w:szCs w:val="20"/>
              </w:rPr>
              <w:t>подведомственных</w:t>
            </w:r>
            <w:proofErr w:type="gramEnd"/>
            <w:r>
              <w:rPr>
                <w:sz w:val="20"/>
                <w:szCs w:val="20"/>
              </w:rPr>
              <w:t xml:space="preserve"> к</w:t>
            </w:r>
            <w:r w:rsidRPr="007234BF">
              <w:rPr>
                <w:sz w:val="20"/>
                <w:szCs w:val="20"/>
              </w:rPr>
              <w:t>омитету</w:t>
            </w:r>
          </w:p>
          <w:p w:rsidR="00A65303" w:rsidRDefault="00A65303" w:rsidP="00A865E0">
            <w:pPr>
              <w:ind w:left="-828" w:firstLine="828"/>
              <w:jc w:val="both"/>
              <w:rPr>
                <w:sz w:val="20"/>
                <w:szCs w:val="20"/>
              </w:rPr>
            </w:pPr>
            <w:r w:rsidRPr="007234BF">
              <w:rPr>
                <w:sz w:val="20"/>
                <w:szCs w:val="20"/>
              </w:rPr>
              <w:t xml:space="preserve">культуры администрации </w:t>
            </w:r>
            <w:r>
              <w:rPr>
                <w:sz w:val="20"/>
                <w:szCs w:val="20"/>
              </w:rPr>
              <w:t xml:space="preserve">   </w:t>
            </w:r>
            <w:proofErr w:type="gramStart"/>
            <w:r w:rsidRPr="007234BF">
              <w:rPr>
                <w:sz w:val="20"/>
                <w:szCs w:val="20"/>
              </w:rPr>
              <w:t>муниципального</w:t>
            </w:r>
            <w:proofErr w:type="gramEnd"/>
          </w:p>
          <w:p w:rsidR="00A65303" w:rsidRDefault="00A65303" w:rsidP="00A865E0">
            <w:pPr>
              <w:ind w:left="-828" w:firstLine="828"/>
              <w:jc w:val="both"/>
              <w:rPr>
                <w:sz w:val="20"/>
                <w:szCs w:val="20"/>
              </w:rPr>
            </w:pPr>
            <w:r w:rsidRPr="007234BF">
              <w:rPr>
                <w:sz w:val="20"/>
                <w:szCs w:val="20"/>
              </w:rPr>
              <w:t>района «Могочинский район</w:t>
            </w:r>
            <w:r>
              <w:rPr>
                <w:b/>
                <w:sz w:val="20"/>
                <w:szCs w:val="20"/>
              </w:rPr>
              <w:t>» у</w:t>
            </w:r>
            <w:r>
              <w:rPr>
                <w:sz w:val="20"/>
                <w:szCs w:val="20"/>
              </w:rPr>
              <w:t>твержденного</w:t>
            </w:r>
          </w:p>
          <w:p w:rsidR="00A65303" w:rsidRPr="007234BF" w:rsidRDefault="00A65303" w:rsidP="00A865E0">
            <w:pPr>
              <w:ind w:left="-828" w:firstLine="828"/>
              <w:jc w:val="both"/>
              <w:rPr>
                <w:sz w:val="20"/>
                <w:szCs w:val="20"/>
              </w:rPr>
            </w:pPr>
            <w:r>
              <w:rPr>
                <w:sz w:val="20"/>
                <w:szCs w:val="20"/>
              </w:rPr>
              <w:t xml:space="preserve">Советом </w:t>
            </w:r>
            <w:r w:rsidRPr="007234BF">
              <w:rPr>
                <w:sz w:val="20"/>
                <w:szCs w:val="20"/>
              </w:rPr>
              <w:t>Муниципального района</w:t>
            </w:r>
          </w:p>
          <w:p w:rsidR="00A65303" w:rsidRPr="007234BF" w:rsidRDefault="00CF2D32" w:rsidP="00A865E0">
            <w:pPr>
              <w:jc w:val="both"/>
              <w:rPr>
                <w:sz w:val="20"/>
                <w:szCs w:val="20"/>
              </w:rPr>
            </w:pPr>
            <w:r>
              <w:rPr>
                <w:sz w:val="20"/>
                <w:szCs w:val="20"/>
              </w:rPr>
              <w:t xml:space="preserve">«Могочинский район» от 15 октября </w:t>
            </w:r>
            <w:r w:rsidR="00A65303" w:rsidRPr="007234BF">
              <w:rPr>
                <w:sz w:val="20"/>
                <w:szCs w:val="20"/>
              </w:rPr>
              <w:t xml:space="preserve"> </w:t>
            </w:r>
            <w:smartTag w:uri="urn:schemas-microsoft-com:office:smarttags" w:element="metricconverter">
              <w:smartTagPr>
                <w:attr w:name="ProductID" w:val="2013 г"/>
              </w:smartTagPr>
              <w:r w:rsidR="00A65303" w:rsidRPr="007234BF">
                <w:rPr>
                  <w:sz w:val="20"/>
                  <w:szCs w:val="20"/>
                </w:rPr>
                <w:t>2013 г</w:t>
              </w:r>
            </w:smartTag>
            <w:r w:rsidR="00A65303">
              <w:rPr>
                <w:sz w:val="20"/>
                <w:szCs w:val="20"/>
              </w:rPr>
              <w:t>. №</w:t>
            </w:r>
            <w:r>
              <w:rPr>
                <w:sz w:val="20"/>
                <w:szCs w:val="20"/>
              </w:rPr>
              <w:t xml:space="preserve"> 79</w:t>
            </w:r>
          </w:p>
          <w:p w:rsidR="00A65303" w:rsidRDefault="00A65303" w:rsidP="00A865E0">
            <w:pPr>
              <w:jc w:val="center"/>
              <w:rPr>
                <w:sz w:val="20"/>
                <w:szCs w:val="20"/>
              </w:rPr>
            </w:pPr>
          </w:p>
        </w:tc>
      </w:tr>
    </w:tbl>
    <w:p w:rsidR="00A65303" w:rsidRDefault="00A65303" w:rsidP="00A65303">
      <w:pPr>
        <w:jc w:val="center"/>
        <w:rPr>
          <w:sz w:val="28"/>
          <w:szCs w:val="28"/>
        </w:rPr>
      </w:pPr>
    </w:p>
    <w:p w:rsidR="00A65303" w:rsidRPr="005E32E5" w:rsidRDefault="00A65303" w:rsidP="00A65303">
      <w:pPr>
        <w:pStyle w:val="a5"/>
        <w:ind w:firstLine="709"/>
        <w:jc w:val="center"/>
        <w:rPr>
          <w:rFonts w:ascii="Times New Roman" w:hAnsi="Times New Roman" w:cs="Times New Roman"/>
          <w:sz w:val="28"/>
          <w:szCs w:val="28"/>
        </w:rPr>
      </w:pPr>
    </w:p>
    <w:p w:rsidR="00A65303" w:rsidRPr="005E32E5" w:rsidRDefault="00A65303" w:rsidP="00A65303">
      <w:pPr>
        <w:pStyle w:val="a5"/>
        <w:ind w:firstLine="709"/>
        <w:jc w:val="center"/>
        <w:rPr>
          <w:rFonts w:ascii="Times New Roman" w:hAnsi="Times New Roman" w:cs="Times New Roman"/>
          <w:sz w:val="28"/>
          <w:szCs w:val="28"/>
        </w:rPr>
      </w:pPr>
    </w:p>
    <w:p w:rsidR="00A65303" w:rsidRPr="005E32E5" w:rsidRDefault="00A65303" w:rsidP="00A65303">
      <w:pPr>
        <w:pStyle w:val="a5"/>
        <w:tabs>
          <w:tab w:val="left" w:pos="3850"/>
        </w:tabs>
        <w:ind w:firstLine="709"/>
        <w:jc w:val="center"/>
        <w:rPr>
          <w:rFonts w:ascii="Times New Roman" w:hAnsi="Times New Roman" w:cs="Times New Roman"/>
          <w:b/>
          <w:sz w:val="28"/>
          <w:szCs w:val="28"/>
        </w:rPr>
      </w:pPr>
      <w:r w:rsidRPr="005E32E5">
        <w:rPr>
          <w:rFonts w:ascii="Times New Roman" w:hAnsi="Times New Roman" w:cs="Times New Roman"/>
          <w:b/>
          <w:sz w:val="28"/>
          <w:szCs w:val="28"/>
        </w:rPr>
        <w:t>Перечень должностей, профессий работников учреждений, относимых к основному персоналу по видам экономической деятельности</w:t>
      </w:r>
    </w:p>
    <w:p w:rsidR="00A65303" w:rsidRPr="00614C68" w:rsidRDefault="00A65303" w:rsidP="00A65303">
      <w:pPr>
        <w:pStyle w:val="a5"/>
        <w:ind w:firstLine="709"/>
        <w:jc w:val="center"/>
        <w:rPr>
          <w:rFonts w:ascii="Times New Roman" w:hAnsi="Times New Roman" w:cs="Times New Roman"/>
          <w:b/>
          <w:sz w:val="28"/>
          <w:szCs w:val="28"/>
        </w:rPr>
      </w:pPr>
    </w:p>
    <w:p w:rsidR="00A65303" w:rsidRPr="00614C68" w:rsidRDefault="00A65303" w:rsidP="00A65303">
      <w:pPr>
        <w:pStyle w:val="a5"/>
        <w:ind w:firstLine="709"/>
        <w:jc w:val="both"/>
        <w:rPr>
          <w:rFonts w:ascii="Times New Roman" w:hAnsi="Times New Roman" w:cs="Times New Roman"/>
          <w:b/>
          <w:sz w:val="28"/>
          <w:szCs w:val="28"/>
        </w:rPr>
      </w:pPr>
      <w:r w:rsidRPr="00614C68">
        <w:rPr>
          <w:rFonts w:ascii="Times New Roman" w:hAnsi="Times New Roman" w:cs="Times New Roman"/>
          <w:b/>
          <w:sz w:val="28"/>
          <w:szCs w:val="28"/>
        </w:rPr>
        <w:t xml:space="preserve"> Прочая деятельность в области культуры:</w:t>
      </w:r>
    </w:p>
    <w:p w:rsidR="00A65303" w:rsidRDefault="00A65303" w:rsidP="00A65303">
      <w:pPr>
        <w:pStyle w:val="a5"/>
        <w:ind w:firstLine="709"/>
        <w:jc w:val="both"/>
        <w:rPr>
          <w:rFonts w:ascii="Times New Roman" w:hAnsi="Times New Roman" w:cs="Times New Roman"/>
          <w:sz w:val="28"/>
          <w:szCs w:val="28"/>
        </w:rPr>
      </w:pPr>
    </w:p>
    <w:p w:rsidR="00A65303" w:rsidRDefault="00A65303" w:rsidP="00A65303">
      <w:pPr>
        <w:pStyle w:val="a5"/>
        <w:ind w:firstLine="709"/>
        <w:jc w:val="both"/>
        <w:rPr>
          <w:rFonts w:ascii="Times New Roman" w:hAnsi="Times New Roman" w:cs="Times New Roman"/>
          <w:sz w:val="28"/>
          <w:szCs w:val="28"/>
        </w:rPr>
      </w:pPr>
      <w:r>
        <w:rPr>
          <w:rFonts w:ascii="Times New Roman" w:hAnsi="Times New Roman" w:cs="Times New Roman"/>
          <w:sz w:val="28"/>
          <w:szCs w:val="28"/>
        </w:rPr>
        <w:t>-библиограф;</w:t>
      </w:r>
    </w:p>
    <w:p w:rsidR="00A65303" w:rsidRDefault="00A65303" w:rsidP="00A65303">
      <w:pPr>
        <w:pStyle w:val="a5"/>
        <w:ind w:firstLine="709"/>
        <w:jc w:val="both"/>
        <w:rPr>
          <w:rFonts w:ascii="Times New Roman" w:hAnsi="Times New Roman" w:cs="Times New Roman"/>
          <w:sz w:val="28"/>
          <w:szCs w:val="28"/>
        </w:rPr>
      </w:pPr>
      <w:r>
        <w:rPr>
          <w:rFonts w:ascii="Times New Roman" w:hAnsi="Times New Roman" w:cs="Times New Roman"/>
          <w:sz w:val="28"/>
          <w:szCs w:val="28"/>
        </w:rPr>
        <w:t>-библиотекарь;</w:t>
      </w:r>
    </w:p>
    <w:p w:rsidR="00A65303" w:rsidRDefault="00A65303" w:rsidP="00A65303">
      <w:pPr>
        <w:pStyle w:val="a5"/>
        <w:ind w:firstLine="709"/>
        <w:jc w:val="both"/>
        <w:rPr>
          <w:rFonts w:ascii="Times New Roman" w:hAnsi="Times New Roman" w:cs="Times New Roman"/>
          <w:sz w:val="28"/>
          <w:szCs w:val="28"/>
        </w:rPr>
      </w:pPr>
      <w:r>
        <w:rPr>
          <w:rFonts w:ascii="Times New Roman" w:hAnsi="Times New Roman" w:cs="Times New Roman"/>
          <w:sz w:val="28"/>
          <w:szCs w:val="28"/>
        </w:rPr>
        <w:t>-методист;</w:t>
      </w:r>
    </w:p>
    <w:p w:rsidR="00A65303" w:rsidRDefault="00A65303" w:rsidP="00A65303">
      <w:pPr>
        <w:pStyle w:val="a5"/>
        <w:ind w:firstLine="709"/>
        <w:jc w:val="both"/>
        <w:rPr>
          <w:rFonts w:ascii="Times New Roman" w:hAnsi="Times New Roman" w:cs="Times New Roman"/>
          <w:sz w:val="28"/>
          <w:szCs w:val="28"/>
        </w:rPr>
      </w:pPr>
      <w:r>
        <w:rPr>
          <w:rFonts w:ascii="Times New Roman" w:hAnsi="Times New Roman" w:cs="Times New Roman"/>
          <w:sz w:val="28"/>
          <w:szCs w:val="28"/>
        </w:rPr>
        <w:t>-редактор.</w:t>
      </w:r>
    </w:p>
    <w:p w:rsidR="00A65303" w:rsidRDefault="00A65303" w:rsidP="00A65303">
      <w:pPr>
        <w:pStyle w:val="a5"/>
        <w:ind w:firstLine="709"/>
        <w:jc w:val="both"/>
        <w:rPr>
          <w:rFonts w:ascii="Times New Roman" w:hAnsi="Times New Roman" w:cs="Times New Roman"/>
          <w:sz w:val="28"/>
          <w:szCs w:val="28"/>
        </w:rPr>
      </w:pPr>
    </w:p>
    <w:p w:rsidR="00A65303" w:rsidRPr="00614C68" w:rsidRDefault="00A65303" w:rsidP="00A65303">
      <w:pPr>
        <w:pStyle w:val="a5"/>
        <w:ind w:firstLine="709"/>
        <w:jc w:val="both"/>
        <w:rPr>
          <w:rFonts w:ascii="Times New Roman" w:hAnsi="Times New Roman" w:cs="Times New Roman"/>
          <w:b/>
          <w:sz w:val="28"/>
          <w:szCs w:val="28"/>
        </w:rPr>
      </w:pPr>
      <w:r w:rsidRPr="00614C68">
        <w:rPr>
          <w:rFonts w:ascii="Times New Roman" w:hAnsi="Times New Roman" w:cs="Times New Roman"/>
          <w:b/>
          <w:sz w:val="28"/>
          <w:szCs w:val="28"/>
        </w:rPr>
        <w:t>Деятельность в области искусства:</w:t>
      </w:r>
    </w:p>
    <w:p w:rsidR="00A65303" w:rsidRDefault="00A65303" w:rsidP="00A65303">
      <w:pPr>
        <w:pStyle w:val="a5"/>
        <w:ind w:firstLine="709"/>
        <w:rPr>
          <w:rFonts w:ascii="Times New Roman" w:hAnsi="Times New Roman" w:cs="Times New Roman"/>
          <w:sz w:val="28"/>
          <w:szCs w:val="28"/>
        </w:rPr>
      </w:pPr>
      <w:r>
        <w:rPr>
          <w:rFonts w:ascii="Times New Roman" w:hAnsi="Times New Roman" w:cs="Times New Roman"/>
          <w:sz w:val="28"/>
          <w:szCs w:val="28"/>
        </w:rPr>
        <w:t>-репетитор по балету (вокалу);</w:t>
      </w:r>
    </w:p>
    <w:p w:rsidR="00A65303" w:rsidRDefault="00A65303" w:rsidP="00A65303">
      <w:pPr>
        <w:pStyle w:val="a5"/>
        <w:ind w:firstLine="709"/>
        <w:rPr>
          <w:rFonts w:ascii="Times New Roman" w:hAnsi="Times New Roman" w:cs="Times New Roman"/>
          <w:sz w:val="28"/>
          <w:szCs w:val="28"/>
        </w:rPr>
      </w:pPr>
      <w:r>
        <w:rPr>
          <w:rFonts w:ascii="Times New Roman" w:hAnsi="Times New Roman" w:cs="Times New Roman"/>
          <w:sz w:val="28"/>
          <w:szCs w:val="28"/>
        </w:rPr>
        <w:t>- репетитор по технике речи;</w:t>
      </w:r>
    </w:p>
    <w:p w:rsidR="00A65303" w:rsidRDefault="00A65303" w:rsidP="00A65303">
      <w:pPr>
        <w:pStyle w:val="a5"/>
        <w:ind w:firstLine="709"/>
        <w:rPr>
          <w:rFonts w:ascii="Times New Roman" w:hAnsi="Times New Roman" w:cs="Times New Roman"/>
          <w:sz w:val="28"/>
          <w:szCs w:val="28"/>
        </w:rPr>
      </w:pPr>
    </w:p>
    <w:p w:rsidR="00A65303" w:rsidRDefault="00A65303" w:rsidP="00A65303">
      <w:pPr>
        <w:pStyle w:val="a5"/>
        <w:ind w:firstLine="709"/>
        <w:rPr>
          <w:rFonts w:ascii="Times New Roman" w:hAnsi="Times New Roman" w:cs="Times New Roman"/>
          <w:sz w:val="28"/>
          <w:szCs w:val="28"/>
        </w:rPr>
      </w:pPr>
    </w:p>
    <w:p w:rsidR="00A65303" w:rsidRDefault="00A65303" w:rsidP="00A65303">
      <w:pPr>
        <w:pStyle w:val="a5"/>
        <w:ind w:firstLine="709"/>
        <w:rPr>
          <w:rFonts w:ascii="Times New Roman" w:hAnsi="Times New Roman" w:cs="Times New Roman"/>
          <w:sz w:val="28"/>
          <w:szCs w:val="28"/>
        </w:rPr>
      </w:pPr>
    </w:p>
    <w:p w:rsidR="00A65303" w:rsidRDefault="00A65303" w:rsidP="00A65303">
      <w:pPr>
        <w:pStyle w:val="a5"/>
        <w:ind w:firstLine="709"/>
        <w:rPr>
          <w:rFonts w:ascii="Times New Roman" w:hAnsi="Times New Roman" w:cs="Times New Roman"/>
          <w:sz w:val="28"/>
          <w:szCs w:val="28"/>
        </w:rPr>
      </w:pPr>
    </w:p>
    <w:p w:rsidR="00CF2D32" w:rsidRDefault="00A65303" w:rsidP="00A65303">
      <w:pPr>
        <w:pStyle w:val="a5"/>
        <w:ind w:firstLine="709"/>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CF2D32" w:rsidRDefault="00CF2D32" w:rsidP="00A65303">
      <w:pPr>
        <w:pStyle w:val="a5"/>
        <w:ind w:firstLine="709"/>
        <w:rPr>
          <w:rFonts w:ascii="Times New Roman" w:hAnsi="Times New Roman" w:cs="Times New Roman"/>
          <w:sz w:val="28"/>
          <w:szCs w:val="28"/>
        </w:rPr>
      </w:pPr>
    </w:p>
    <w:p w:rsidR="00A65303" w:rsidRDefault="00CF2D32" w:rsidP="00A65303">
      <w:pPr>
        <w:pStyle w:val="a5"/>
        <w:ind w:firstLine="709"/>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65303">
        <w:rPr>
          <w:rFonts w:ascii="Times New Roman" w:hAnsi="Times New Roman" w:cs="Times New Roman"/>
          <w:sz w:val="28"/>
          <w:szCs w:val="28"/>
        </w:rPr>
        <w:tab/>
        <w:t>Приложение № 6</w:t>
      </w:r>
    </w:p>
    <w:p w:rsidR="00A65303" w:rsidRDefault="00A65303" w:rsidP="00A65303">
      <w:pPr>
        <w:jc w:val="center"/>
        <w:rPr>
          <w:sz w:val="20"/>
          <w:szCs w:val="20"/>
        </w:rPr>
      </w:pPr>
      <w:r>
        <w:rPr>
          <w:sz w:val="28"/>
          <w:szCs w:val="28"/>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Style w:val="a4"/>
        <w:tblW w:w="5000" w:type="pct"/>
        <w:tblLook w:val="01E0"/>
      </w:tblPr>
      <w:tblGrid>
        <w:gridCol w:w="3189"/>
        <w:gridCol w:w="2161"/>
        <w:gridCol w:w="4221"/>
      </w:tblGrid>
      <w:tr w:rsidR="00A65303" w:rsidTr="00A865E0">
        <w:tc>
          <w:tcPr>
            <w:tcW w:w="1666" w:type="pct"/>
            <w:tcBorders>
              <w:top w:val="nil"/>
              <w:left w:val="nil"/>
              <w:bottom w:val="nil"/>
              <w:right w:val="nil"/>
            </w:tcBorders>
          </w:tcPr>
          <w:p w:rsidR="00A65303" w:rsidRDefault="00A65303" w:rsidP="00A865E0">
            <w:pPr>
              <w:jc w:val="center"/>
              <w:rPr>
                <w:sz w:val="20"/>
                <w:szCs w:val="20"/>
              </w:rPr>
            </w:pPr>
          </w:p>
        </w:tc>
        <w:tc>
          <w:tcPr>
            <w:tcW w:w="1129" w:type="pct"/>
            <w:tcBorders>
              <w:top w:val="nil"/>
              <w:left w:val="nil"/>
              <w:bottom w:val="nil"/>
              <w:right w:val="nil"/>
            </w:tcBorders>
          </w:tcPr>
          <w:p w:rsidR="00A65303" w:rsidRDefault="00A65303" w:rsidP="00A865E0">
            <w:pPr>
              <w:jc w:val="center"/>
              <w:rPr>
                <w:sz w:val="20"/>
                <w:szCs w:val="20"/>
              </w:rPr>
            </w:pPr>
          </w:p>
        </w:tc>
        <w:tc>
          <w:tcPr>
            <w:tcW w:w="2205" w:type="pct"/>
            <w:tcBorders>
              <w:top w:val="nil"/>
              <w:left w:val="nil"/>
              <w:bottom w:val="nil"/>
              <w:right w:val="nil"/>
            </w:tcBorders>
          </w:tcPr>
          <w:p w:rsidR="00A65303" w:rsidRDefault="00A65303" w:rsidP="00A865E0">
            <w:pPr>
              <w:ind w:left="-828" w:firstLine="828"/>
              <w:jc w:val="both"/>
              <w:rPr>
                <w:sz w:val="20"/>
                <w:szCs w:val="20"/>
              </w:rPr>
            </w:pPr>
            <w:r w:rsidRPr="007234BF">
              <w:rPr>
                <w:sz w:val="20"/>
                <w:szCs w:val="20"/>
              </w:rPr>
              <w:t>К положению об оплате труда</w:t>
            </w:r>
            <w:r w:rsidRPr="007234BF">
              <w:rPr>
                <w:b/>
                <w:sz w:val="20"/>
                <w:szCs w:val="20"/>
              </w:rPr>
              <w:t xml:space="preserve"> </w:t>
            </w:r>
            <w:r>
              <w:rPr>
                <w:sz w:val="20"/>
                <w:szCs w:val="20"/>
              </w:rPr>
              <w:t>работников</w:t>
            </w:r>
          </w:p>
          <w:p w:rsidR="00A65303" w:rsidRDefault="00A65303" w:rsidP="00A865E0">
            <w:pPr>
              <w:ind w:left="-828" w:firstLine="828"/>
              <w:jc w:val="both"/>
              <w:rPr>
                <w:sz w:val="20"/>
                <w:szCs w:val="20"/>
              </w:rPr>
            </w:pPr>
            <w:r>
              <w:rPr>
                <w:sz w:val="20"/>
                <w:szCs w:val="20"/>
              </w:rPr>
              <w:t>муницип</w:t>
            </w:r>
            <w:r w:rsidRPr="007234BF">
              <w:rPr>
                <w:sz w:val="20"/>
                <w:szCs w:val="20"/>
              </w:rPr>
              <w:t>альных учреждений культуры и</w:t>
            </w:r>
          </w:p>
          <w:p w:rsidR="00A65303" w:rsidRDefault="00A65303" w:rsidP="00A865E0">
            <w:pPr>
              <w:ind w:left="-828" w:firstLine="828"/>
              <w:jc w:val="both"/>
              <w:rPr>
                <w:sz w:val="20"/>
                <w:szCs w:val="20"/>
              </w:rPr>
            </w:pPr>
            <w:r w:rsidRPr="007234BF">
              <w:rPr>
                <w:sz w:val="20"/>
                <w:szCs w:val="20"/>
              </w:rPr>
              <w:t xml:space="preserve">искусства, </w:t>
            </w:r>
            <w:proofErr w:type="gramStart"/>
            <w:r w:rsidRPr="007234BF">
              <w:rPr>
                <w:sz w:val="20"/>
                <w:szCs w:val="20"/>
              </w:rPr>
              <w:t>подведомственных</w:t>
            </w:r>
            <w:proofErr w:type="gramEnd"/>
            <w:r>
              <w:rPr>
                <w:sz w:val="20"/>
                <w:szCs w:val="20"/>
              </w:rPr>
              <w:t xml:space="preserve"> к</w:t>
            </w:r>
            <w:r w:rsidRPr="007234BF">
              <w:rPr>
                <w:sz w:val="20"/>
                <w:szCs w:val="20"/>
              </w:rPr>
              <w:t>омитету</w:t>
            </w:r>
          </w:p>
          <w:p w:rsidR="00A65303" w:rsidRDefault="00A65303" w:rsidP="00A865E0">
            <w:pPr>
              <w:ind w:left="-828" w:firstLine="828"/>
              <w:jc w:val="both"/>
              <w:rPr>
                <w:sz w:val="20"/>
                <w:szCs w:val="20"/>
              </w:rPr>
            </w:pPr>
            <w:r w:rsidRPr="007234BF">
              <w:rPr>
                <w:sz w:val="20"/>
                <w:szCs w:val="20"/>
              </w:rPr>
              <w:t xml:space="preserve">культуры администрации </w:t>
            </w:r>
            <w:r>
              <w:rPr>
                <w:sz w:val="20"/>
                <w:szCs w:val="20"/>
              </w:rPr>
              <w:t xml:space="preserve">   </w:t>
            </w:r>
            <w:proofErr w:type="gramStart"/>
            <w:r w:rsidRPr="007234BF">
              <w:rPr>
                <w:sz w:val="20"/>
                <w:szCs w:val="20"/>
              </w:rPr>
              <w:t>муниципального</w:t>
            </w:r>
            <w:proofErr w:type="gramEnd"/>
          </w:p>
          <w:p w:rsidR="00A65303" w:rsidRDefault="00A65303" w:rsidP="00A865E0">
            <w:pPr>
              <w:ind w:left="-828" w:firstLine="828"/>
              <w:jc w:val="both"/>
              <w:rPr>
                <w:sz w:val="20"/>
                <w:szCs w:val="20"/>
              </w:rPr>
            </w:pPr>
            <w:r w:rsidRPr="007234BF">
              <w:rPr>
                <w:sz w:val="20"/>
                <w:szCs w:val="20"/>
              </w:rPr>
              <w:t>района «Могочинский район</w:t>
            </w:r>
            <w:r>
              <w:rPr>
                <w:b/>
                <w:sz w:val="20"/>
                <w:szCs w:val="20"/>
              </w:rPr>
              <w:t>» у</w:t>
            </w:r>
            <w:r>
              <w:rPr>
                <w:sz w:val="20"/>
                <w:szCs w:val="20"/>
              </w:rPr>
              <w:t>твержденного</w:t>
            </w:r>
          </w:p>
          <w:p w:rsidR="00A65303" w:rsidRPr="007234BF" w:rsidRDefault="00A65303" w:rsidP="00A865E0">
            <w:pPr>
              <w:ind w:left="-828" w:firstLine="828"/>
              <w:jc w:val="both"/>
              <w:rPr>
                <w:sz w:val="20"/>
                <w:szCs w:val="20"/>
              </w:rPr>
            </w:pPr>
            <w:r>
              <w:rPr>
                <w:sz w:val="20"/>
                <w:szCs w:val="20"/>
              </w:rPr>
              <w:t xml:space="preserve">Советом </w:t>
            </w:r>
            <w:r w:rsidRPr="007234BF">
              <w:rPr>
                <w:sz w:val="20"/>
                <w:szCs w:val="20"/>
              </w:rPr>
              <w:t>Муниципального района</w:t>
            </w:r>
          </w:p>
          <w:p w:rsidR="00A65303" w:rsidRPr="007234BF" w:rsidRDefault="00CF2D32" w:rsidP="00A865E0">
            <w:pPr>
              <w:jc w:val="both"/>
              <w:rPr>
                <w:sz w:val="20"/>
                <w:szCs w:val="20"/>
              </w:rPr>
            </w:pPr>
            <w:r>
              <w:rPr>
                <w:sz w:val="20"/>
                <w:szCs w:val="20"/>
              </w:rPr>
              <w:t xml:space="preserve">«Могочинский район» от 15 октября </w:t>
            </w:r>
            <w:r w:rsidR="00A65303" w:rsidRPr="007234BF">
              <w:rPr>
                <w:sz w:val="20"/>
                <w:szCs w:val="20"/>
              </w:rPr>
              <w:t xml:space="preserve"> </w:t>
            </w:r>
            <w:smartTag w:uri="urn:schemas-microsoft-com:office:smarttags" w:element="metricconverter">
              <w:smartTagPr>
                <w:attr w:name="ProductID" w:val="2013 г"/>
              </w:smartTagPr>
              <w:r w:rsidR="00A65303" w:rsidRPr="007234BF">
                <w:rPr>
                  <w:sz w:val="20"/>
                  <w:szCs w:val="20"/>
                </w:rPr>
                <w:t>2013 г</w:t>
              </w:r>
            </w:smartTag>
            <w:r w:rsidR="00A65303">
              <w:rPr>
                <w:sz w:val="20"/>
                <w:szCs w:val="20"/>
              </w:rPr>
              <w:t>. №</w:t>
            </w:r>
            <w:r>
              <w:rPr>
                <w:sz w:val="20"/>
                <w:szCs w:val="20"/>
              </w:rPr>
              <w:t xml:space="preserve"> 79</w:t>
            </w:r>
          </w:p>
          <w:p w:rsidR="00A65303" w:rsidRDefault="00A65303" w:rsidP="00A865E0">
            <w:pPr>
              <w:jc w:val="center"/>
              <w:rPr>
                <w:sz w:val="20"/>
                <w:szCs w:val="20"/>
              </w:rPr>
            </w:pPr>
          </w:p>
        </w:tc>
      </w:tr>
    </w:tbl>
    <w:p w:rsidR="00A65303" w:rsidRDefault="00A65303" w:rsidP="00A65303">
      <w:pPr>
        <w:jc w:val="center"/>
        <w:rPr>
          <w:sz w:val="28"/>
          <w:szCs w:val="28"/>
        </w:rPr>
      </w:pPr>
    </w:p>
    <w:p w:rsidR="00A65303" w:rsidRDefault="00A65303" w:rsidP="00A65303">
      <w:pPr>
        <w:pStyle w:val="a5"/>
        <w:tabs>
          <w:tab w:val="left" w:pos="7059"/>
        </w:tabs>
        <w:ind w:firstLine="709"/>
        <w:rPr>
          <w:rFonts w:ascii="Times New Roman" w:hAnsi="Times New Roman" w:cs="Times New Roman"/>
          <w:sz w:val="28"/>
          <w:szCs w:val="28"/>
        </w:rPr>
      </w:pPr>
    </w:p>
    <w:p w:rsidR="00A65303" w:rsidRDefault="00A65303" w:rsidP="00A65303">
      <w:pPr>
        <w:pStyle w:val="a5"/>
        <w:ind w:firstLine="709"/>
        <w:jc w:val="center"/>
        <w:rPr>
          <w:rFonts w:ascii="Times New Roman" w:hAnsi="Times New Roman" w:cs="Times New Roman"/>
          <w:b/>
          <w:sz w:val="28"/>
          <w:szCs w:val="28"/>
        </w:rPr>
      </w:pPr>
      <w:r w:rsidRPr="00DC2268">
        <w:rPr>
          <w:rFonts w:ascii="Times New Roman" w:hAnsi="Times New Roman" w:cs="Times New Roman"/>
          <w:b/>
          <w:sz w:val="28"/>
          <w:szCs w:val="28"/>
        </w:rPr>
        <w:t>Положение о стимулировании труда в учреждениях культуры и искусства муниципального района «Могочинский район»</w:t>
      </w:r>
    </w:p>
    <w:p w:rsidR="00A65303" w:rsidRDefault="00A65303" w:rsidP="00A65303">
      <w:pPr>
        <w:pStyle w:val="a5"/>
        <w:ind w:firstLine="709"/>
        <w:jc w:val="both"/>
        <w:rPr>
          <w:rFonts w:ascii="Times New Roman" w:hAnsi="Times New Roman" w:cs="Times New Roman"/>
          <w:b/>
          <w:sz w:val="28"/>
          <w:szCs w:val="28"/>
        </w:rPr>
      </w:pPr>
    </w:p>
    <w:p w:rsidR="00A65303" w:rsidRDefault="00A65303" w:rsidP="00A65303">
      <w:pPr>
        <w:pStyle w:val="a5"/>
        <w:numPr>
          <w:ilvl w:val="0"/>
          <w:numId w:val="34"/>
        </w:numPr>
        <w:jc w:val="both"/>
        <w:rPr>
          <w:rFonts w:ascii="Times New Roman" w:hAnsi="Times New Roman" w:cs="Times New Roman"/>
          <w:b/>
          <w:sz w:val="28"/>
          <w:szCs w:val="28"/>
        </w:rPr>
      </w:pPr>
      <w:r>
        <w:rPr>
          <w:rFonts w:ascii="Times New Roman" w:hAnsi="Times New Roman" w:cs="Times New Roman"/>
          <w:b/>
          <w:sz w:val="28"/>
          <w:szCs w:val="28"/>
        </w:rPr>
        <w:t>Общее положение</w:t>
      </w:r>
    </w:p>
    <w:p w:rsidR="00A65303" w:rsidRDefault="00A65303" w:rsidP="00A65303">
      <w:pPr>
        <w:pStyle w:val="a5"/>
        <w:numPr>
          <w:ilvl w:val="1"/>
          <w:numId w:val="34"/>
        </w:numPr>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разработано в соответствии с трудовым законодательством, а также с учетом Перечня выплат стимулирующего характера в </w:t>
      </w:r>
      <w:proofErr w:type="gramStart"/>
      <w:r>
        <w:rPr>
          <w:rFonts w:ascii="Times New Roman" w:hAnsi="Times New Roman" w:cs="Times New Roman"/>
          <w:sz w:val="28"/>
          <w:szCs w:val="28"/>
        </w:rPr>
        <w:t xml:space="preserve">федеральных бюджетных учреждениях, предусмотренных  приказом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России от 29 декабря 2007 года № 818 и устанавливает</w:t>
      </w:r>
      <w:proofErr w:type="gramEnd"/>
      <w:r>
        <w:rPr>
          <w:rFonts w:ascii="Times New Roman" w:hAnsi="Times New Roman" w:cs="Times New Roman"/>
          <w:sz w:val="28"/>
          <w:szCs w:val="28"/>
        </w:rPr>
        <w:t xml:space="preserve"> размеры и условия реализации выплат стимулирующего характера  в учреждениях культуры и искусства муниципального района «Могочинский район»</w:t>
      </w:r>
    </w:p>
    <w:p w:rsidR="00A65303" w:rsidRDefault="00A65303" w:rsidP="00A65303">
      <w:pPr>
        <w:pStyle w:val="a5"/>
        <w:numPr>
          <w:ilvl w:val="1"/>
          <w:numId w:val="34"/>
        </w:numPr>
        <w:jc w:val="both"/>
        <w:rPr>
          <w:rFonts w:ascii="Times New Roman" w:hAnsi="Times New Roman" w:cs="Times New Roman"/>
          <w:sz w:val="28"/>
          <w:szCs w:val="28"/>
        </w:rPr>
      </w:pPr>
      <w:r>
        <w:rPr>
          <w:rFonts w:ascii="Times New Roman" w:hAnsi="Times New Roman" w:cs="Times New Roman"/>
          <w:sz w:val="28"/>
          <w:szCs w:val="28"/>
        </w:rPr>
        <w:t>Настоящим положением предусмотрены следующие стимулирующие выплаты:</w:t>
      </w:r>
    </w:p>
    <w:p w:rsidR="00A65303" w:rsidRDefault="00A65303" w:rsidP="00A65303">
      <w:pPr>
        <w:pStyle w:val="a5"/>
        <w:ind w:left="709"/>
        <w:jc w:val="both"/>
        <w:rPr>
          <w:rFonts w:ascii="Times New Roman" w:hAnsi="Times New Roman" w:cs="Times New Roman"/>
          <w:sz w:val="28"/>
          <w:szCs w:val="28"/>
        </w:rPr>
      </w:pPr>
      <w:r>
        <w:rPr>
          <w:rFonts w:ascii="Times New Roman" w:hAnsi="Times New Roman" w:cs="Times New Roman"/>
          <w:sz w:val="28"/>
          <w:szCs w:val="28"/>
        </w:rPr>
        <w:t>- за интенсивность, высокие результаты и качество выполненной работы;</w:t>
      </w:r>
    </w:p>
    <w:p w:rsidR="00A65303" w:rsidRDefault="00A65303" w:rsidP="00A65303">
      <w:pPr>
        <w:pStyle w:val="a5"/>
        <w:ind w:left="709"/>
        <w:jc w:val="both"/>
        <w:rPr>
          <w:rFonts w:ascii="Times New Roman" w:hAnsi="Times New Roman" w:cs="Times New Roman"/>
          <w:sz w:val="28"/>
          <w:szCs w:val="28"/>
        </w:rPr>
      </w:pPr>
      <w:r>
        <w:rPr>
          <w:rFonts w:ascii="Times New Roman" w:hAnsi="Times New Roman" w:cs="Times New Roman"/>
          <w:sz w:val="28"/>
          <w:szCs w:val="28"/>
        </w:rPr>
        <w:t>- за стаж непрерывной работы, выслугу лет в учреждениях культуры;</w:t>
      </w:r>
    </w:p>
    <w:p w:rsidR="00A65303" w:rsidRDefault="00A65303" w:rsidP="00A65303">
      <w:pPr>
        <w:pStyle w:val="a5"/>
        <w:ind w:left="709"/>
        <w:jc w:val="both"/>
        <w:rPr>
          <w:rFonts w:ascii="Times New Roman" w:hAnsi="Times New Roman" w:cs="Times New Roman"/>
          <w:sz w:val="28"/>
          <w:szCs w:val="28"/>
        </w:rPr>
      </w:pPr>
      <w:r>
        <w:rPr>
          <w:rFonts w:ascii="Times New Roman" w:hAnsi="Times New Roman" w:cs="Times New Roman"/>
          <w:sz w:val="28"/>
          <w:szCs w:val="28"/>
        </w:rPr>
        <w:t>- за специфику;</w:t>
      </w:r>
    </w:p>
    <w:p w:rsidR="00A65303" w:rsidRDefault="00A65303" w:rsidP="00A65303">
      <w:pPr>
        <w:pStyle w:val="a5"/>
        <w:ind w:left="709"/>
        <w:jc w:val="both"/>
        <w:rPr>
          <w:rFonts w:ascii="Times New Roman" w:hAnsi="Times New Roman" w:cs="Times New Roman"/>
          <w:sz w:val="28"/>
          <w:szCs w:val="28"/>
        </w:rPr>
      </w:pPr>
      <w:r>
        <w:rPr>
          <w:rFonts w:ascii="Times New Roman" w:hAnsi="Times New Roman" w:cs="Times New Roman"/>
          <w:sz w:val="28"/>
          <w:szCs w:val="28"/>
        </w:rPr>
        <w:t>- за применение знаний иностранного языка в интересах выполнения работы;</w:t>
      </w:r>
    </w:p>
    <w:p w:rsidR="00A65303" w:rsidRDefault="00A65303" w:rsidP="00A65303">
      <w:pPr>
        <w:pStyle w:val="a5"/>
        <w:ind w:left="709"/>
        <w:jc w:val="both"/>
        <w:rPr>
          <w:rFonts w:ascii="Times New Roman" w:hAnsi="Times New Roman" w:cs="Times New Roman"/>
          <w:sz w:val="28"/>
          <w:szCs w:val="28"/>
        </w:rPr>
      </w:pPr>
      <w:r>
        <w:rPr>
          <w:rFonts w:ascii="Times New Roman" w:hAnsi="Times New Roman" w:cs="Times New Roman"/>
          <w:sz w:val="28"/>
          <w:szCs w:val="28"/>
        </w:rPr>
        <w:t>- молодым специалистам;</w:t>
      </w:r>
    </w:p>
    <w:p w:rsidR="00A65303" w:rsidRDefault="00A65303" w:rsidP="00A65303">
      <w:pPr>
        <w:pStyle w:val="a5"/>
        <w:ind w:left="709"/>
        <w:jc w:val="both"/>
        <w:rPr>
          <w:rFonts w:ascii="Times New Roman" w:hAnsi="Times New Roman" w:cs="Times New Roman"/>
          <w:sz w:val="28"/>
          <w:szCs w:val="28"/>
        </w:rPr>
      </w:pPr>
      <w:r>
        <w:rPr>
          <w:rFonts w:ascii="Times New Roman" w:hAnsi="Times New Roman" w:cs="Times New Roman"/>
          <w:sz w:val="28"/>
          <w:szCs w:val="28"/>
        </w:rPr>
        <w:t>- за классность водителя;</w:t>
      </w:r>
    </w:p>
    <w:p w:rsidR="00A65303" w:rsidRDefault="00A65303" w:rsidP="00A65303">
      <w:pPr>
        <w:pStyle w:val="a5"/>
        <w:ind w:left="709"/>
        <w:jc w:val="both"/>
        <w:rPr>
          <w:rFonts w:ascii="Times New Roman" w:hAnsi="Times New Roman" w:cs="Times New Roman"/>
          <w:sz w:val="28"/>
          <w:szCs w:val="28"/>
        </w:rPr>
      </w:pPr>
      <w:r>
        <w:rPr>
          <w:rFonts w:ascii="Times New Roman" w:hAnsi="Times New Roman" w:cs="Times New Roman"/>
          <w:sz w:val="28"/>
          <w:szCs w:val="28"/>
        </w:rPr>
        <w:t>- премиальные  выплаты по итогам работы;</w:t>
      </w:r>
    </w:p>
    <w:p w:rsidR="00A65303" w:rsidRDefault="00A65303" w:rsidP="00A65303">
      <w:pPr>
        <w:pStyle w:val="a5"/>
        <w:ind w:left="709"/>
        <w:jc w:val="both"/>
        <w:rPr>
          <w:rFonts w:ascii="Times New Roman" w:hAnsi="Times New Roman" w:cs="Times New Roman"/>
          <w:sz w:val="28"/>
          <w:szCs w:val="28"/>
        </w:rPr>
      </w:pPr>
      <w:r>
        <w:rPr>
          <w:rFonts w:ascii="Times New Roman" w:hAnsi="Times New Roman" w:cs="Times New Roman"/>
          <w:sz w:val="28"/>
          <w:szCs w:val="28"/>
        </w:rPr>
        <w:t>- премиальные выплаты за выполнение особо важных и срочных работ.</w:t>
      </w:r>
    </w:p>
    <w:p w:rsidR="00A65303" w:rsidRDefault="00A65303" w:rsidP="00A65303">
      <w:pPr>
        <w:pStyle w:val="a5"/>
        <w:ind w:left="709"/>
        <w:jc w:val="both"/>
        <w:rPr>
          <w:rFonts w:ascii="Times New Roman" w:hAnsi="Times New Roman" w:cs="Times New Roman"/>
          <w:sz w:val="28"/>
          <w:szCs w:val="28"/>
        </w:rPr>
      </w:pPr>
    </w:p>
    <w:p w:rsidR="00A65303" w:rsidRDefault="00A65303" w:rsidP="00A65303">
      <w:pPr>
        <w:pStyle w:val="a5"/>
        <w:numPr>
          <w:ilvl w:val="0"/>
          <w:numId w:val="34"/>
        </w:numPr>
        <w:jc w:val="both"/>
        <w:rPr>
          <w:rFonts w:ascii="Times New Roman" w:hAnsi="Times New Roman" w:cs="Times New Roman"/>
          <w:b/>
          <w:sz w:val="28"/>
          <w:szCs w:val="28"/>
        </w:rPr>
      </w:pPr>
      <w:r w:rsidRPr="003058F3">
        <w:rPr>
          <w:rFonts w:ascii="Times New Roman" w:hAnsi="Times New Roman" w:cs="Times New Roman"/>
          <w:b/>
          <w:sz w:val="28"/>
          <w:szCs w:val="28"/>
        </w:rPr>
        <w:t>Порядок установления стимулирующих выплат.</w:t>
      </w:r>
    </w:p>
    <w:p w:rsidR="00A65303" w:rsidRDefault="00A65303" w:rsidP="00A65303">
      <w:pPr>
        <w:pStyle w:val="a5"/>
        <w:ind w:left="709"/>
        <w:jc w:val="both"/>
        <w:rPr>
          <w:rFonts w:ascii="Times New Roman" w:hAnsi="Times New Roman" w:cs="Times New Roman"/>
          <w:b/>
          <w:sz w:val="28"/>
          <w:szCs w:val="28"/>
        </w:rPr>
      </w:pPr>
    </w:p>
    <w:p w:rsidR="00A65303" w:rsidRDefault="00A65303" w:rsidP="00A65303">
      <w:pPr>
        <w:pStyle w:val="a5"/>
        <w:numPr>
          <w:ilvl w:val="1"/>
          <w:numId w:val="34"/>
        </w:numPr>
        <w:jc w:val="both"/>
        <w:rPr>
          <w:rFonts w:ascii="Times New Roman" w:hAnsi="Times New Roman" w:cs="Times New Roman"/>
          <w:sz w:val="28"/>
          <w:szCs w:val="28"/>
        </w:rPr>
      </w:pPr>
      <w:r>
        <w:rPr>
          <w:rFonts w:ascii="Times New Roman" w:hAnsi="Times New Roman" w:cs="Times New Roman"/>
          <w:sz w:val="28"/>
          <w:szCs w:val="28"/>
        </w:rPr>
        <w:t>Установление стимулирующих выплат (поощрительных выплат) осуществляется по решению руководителя учреждения в пределах бюджетных ассигнований на оплату труда работников учреждений, а также средств от предпринимательской деятельности и иной приносящей доход деятельности, направленных учреждениям на оплату труда работников на основании критериев и показателей, приведены в приложении 1 настоящему Положению.</w:t>
      </w:r>
    </w:p>
    <w:p w:rsidR="00A65303" w:rsidRDefault="00A65303" w:rsidP="00A65303">
      <w:pPr>
        <w:pStyle w:val="a5"/>
        <w:numPr>
          <w:ilvl w:val="1"/>
          <w:numId w:val="34"/>
        </w:numPr>
        <w:jc w:val="both"/>
        <w:rPr>
          <w:rFonts w:ascii="Times New Roman" w:hAnsi="Times New Roman" w:cs="Times New Roman"/>
          <w:sz w:val="28"/>
          <w:szCs w:val="28"/>
        </w:rPr>
      </w:pPr>
      <w:r>
        <w:rPr>
          <w:rFonts w:ascii="Times New Roman" w:hAnsi="Times New Roman" w:cs="Times New Roman"/>
          <w:sz w:val="28"/>
          <w:szCs w:val="28"/>
        </w:rPr>
        <w:t>Конкретный размер выплат стимулирующего характера для работников устанавливается приказом руководителя учреждения.</w:t>
      </w:r>
    </w:p>
    <w:p w:rsidR="00A65303" w:rsidRDefault="00A65303" w:rsidP="00A65303">
      <w:pPr>
        <w:pStyle w:val="a5"/>
        <w:numPr>
          <w:ilvl w:val="1"/>
          <w:numId w:val="34"/>
        </w:numPr>
        <w:jc w:val="both"/>
        <w:rPr>
          <w:rFonts w:ascii="Times New Roman" w:hAnsi="Times New Roman" w:cs="Times New Roman"/>
          <w:sz w:val="28"/>
          <w:szCs w:val="28"/>
        </w:rPr>
      </w:pPr>
      <w:r>
        <w:rPr>
          <w:rFonts w:ascii="Times New Roman" w:hAnsi="Times New Roman" w:cs="Times New Roman"/>
          <w:sz w:val="28"/>
          <w:szCs w:val="28"/>
        </w:rPr>
        <w:t>Поощрительные выплаты руководителю учреждения устанавливаются по решению органа местного самоуправления, согласованному с комитетом культуры администрации муниципального района «Могочинский район», на определённый срок в течение календарного года.</w:t>
      </w:r>
    </w:p>
    <w:p w:rsidR="00A65303" w:rsidRDefault="00A65303" w:rsidP="00A65303">
      <w:pPr>
        <w:pStyle w:val="a5"/>
        <w:numPr>
          <w:ilvl w:val="1"/>
          <w:numId w:val="34"/>
        </w:numPr>
        <w:jc w:val="both"/>
        <w:rPr>
          <w:rFonts w:ascii="Times New Roman" w:hAnsi="Times New Roman" w:cs="Times New Roman"/>
          <w:sz w:val="28"/>
          <w:szCs w:val="28"/>
        </w:rPr>
      </w:pPr>
      <w:r>
        <w:rPr>
          <w:rFonts w:ascii="Times New Roman" w:hAnsi="Times New Roman" w:cs="Times New Roman"/>
          <w:sz w:val="28"/>
          <w:szCs w:val="28"/>
        </w:rPr>
        <w:t>Во всех случаях, когда в соответствии с настоящим Положением выплаты предусматриваются в процентах, абсолютный размер каждой выплаты исчисляется исходя из должностного оклада без учета других стимулирующих выплат и компенсационных выплат.</w:t>
      </w:r>
    </w:p>
    <w:p w:rsidR="00A65303" w:rsidRDefault="00A65303" w:rsidP="00A65303">
      <w:pPr>
        <w:pStyle w:val="a5"/>
        <w:numPr>
          <w:ilvl w:val="1"/>
          <w:numId w:val="34"/>
        </w:numPr>
        <w:jc w:val="both"/>
        <w:rPr>
          <w:rFonts w:ascii="Times New Roman" w:hAnsi="Times New Roman" w:cs="Times New Roman"/>
          <w:sz w:val="28"/>
          <w:szCs w:val="28"/>
        </w:rPr>
      </w:pPr>
      <w:r>
        <w:rPr>
          <w:rFonts w:ascii="Times New Roman" w:hAnsi="Times New Roman" w:cs="Times New Roman"/>
          <w:sz w:val="28"/>
          <w:szCs w:val="28"/>
        </w:rPr>
        <w:t>При наличии взысканий, упущений в работе, ненадлежащего исполнения своих должностных обязанностей основание и размеры выплат стимулирующего характера пересматриваются в индивидуальном порядке.</w:t>
      </w:r>
    </w:p>
    <w:p w:rsidR="00A65303" w:rsidRDefault="00A65303" w:rsidP="00A65303">
      <w:pPr>
        <w:pStyle w:val="a5"/>
        <w:numPr>
          <w:ilvl w:val="1"/>
          <w:numId w:val="34"/>
        </w:numPr>
        <w:jc w:val="both"/>
        <w:rPr>
          <w:rFonts w:ascii="Times New Roman" w:hAnsi="Times New Roman" w:cs="Times New Roman"/>
          <w:sz w:val="28"/>
          <w:szCs w:val="28"/>
        </w:rPr>
      </w:pPr>
      <w:r>
        <w:rPr>
          <w:rFonts w:ascii="Times New Roman" w:hAnsi="Times New Roman" w:cs="Times New Roman"/>
          <w:sz w:val="28"/>
          <w:szCs w:val="28"/>
        </w:rPr>
        <w:t>Надбавка устанавливается на определённый период в размере до 100% оклада.</w:t>
      </w:r>
    </w:p>
    <w:p w:rsidR="00A65303" w:rsidRDefault="00A65303" w:rsidP="00A65303">
      <w:pPr>
        <w:pStyle w:val="a5"/>
        <w:ind w:left="709"/>
        <w:jc w:val="both"/>
        <w:rPr>
          <w:rFonts w:ascii="Times New Roman" w:hAnsi="Times New Roman" w:cs="Times New Roman"/>
          <w:sz w:val="28"/>
          <w:szCs w:val="28"/>
        </w:rPr>
      </w:pPr>
    </w:p>
    <w:p w:rsidR="00A65303" w:rsidRPr="00B77FEF" w:rsidRDefault="00A65303" w:rsidP="00A65303">
      <w:pPr>
        <w:pStyle w:val="a5"/>
        <w:ind w:left="709"/>
        <w:jc w:val="both"/>
        <w:rPr>
          <w:rFonts w:ascii="Times New Roman" w:hAnsi="Times New Roman" w:cs="Times New Roman"/>
          <w:sz w:val="22"/>
          <w:szCs w:val="22"/>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77FEF">
        <w:rPr>
          <w:rFonts w:ascii="Times New Roman" w:hAnsi="Times New Roman" w:cs="Times New Roman"/>
          <w:sz w:val="22"/>
          <w:szCs w:val="22"/>
        </w:rPr>
        <w:t>Приложение 1</w:t>
      </w:r>
    </w:p>
    <w:p w:rsidR="00A65303" w:rsidRDefault="00A65303" w:rsidP="00A65303">
      <w:pPr>
        <w:pStyle w:val="a5"/>
        <w:ind w:firstLine="709"/>
        <w:rPr>
          <w:rFonts w:ascii="Times New Roman" w:hAnsi="Times New Roman" w:cs="Times New Roman"/>
          <w:sz w:val="28"/>
          <w:szCs w:val="28"/>
        </w:rPr>
      </w:pPr>
    </w:p>
    <w:p w:rsidR="00A65303" w:rsidRDefault="00A65303" w:rsidP="00A65303">
      <w:pPr>
        <w:pStyle w:val="a5"/>
        <w:ind w:firstLine="709"/>
        <w:jc w:val="center"/>
        <w:rPr>
          <w:rFonts w:ascii="Times New Roman" w:hAnsi="Times New Roman" w:cs="Times New Roman"/>
          <w:sz w:val="28"/>
          <w:szCs w:val="28"/>
        </w:rPr>
      </w:pPr>
      <w:r>
        <w:rPr>
          <w:rFonts w:ascii="Times New Roman" w:hAnsi="Times New Roman" w:cs="Times New Roman"/>
          <w:sz w:val="28"/>
          <w:szCs w:val="28"/>
        </w:rPr>
        <w:t>Критерии осуществления стимулирующих выплат работникам учреждения</w:t>
      </w:r>
    </w:p>
    <w:tbl>
      <w:tblPr>
        <w:tblStyle w:val="a4"/>
        <w:tblW w:w="0" w:type="auto"/>
        <w:tblLook w:val="01E0"/>
      </w:tblPr>
      <w:tblGrid>
        <w:gridCol w:w="2321"/>
        <w:gridCol w:w="7250"/>
      </w:tblGrid>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Наименование должностей</w:t>
            </w:r>
          </w:p>
        </w:tc>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Критерии премирования</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1</w:t>
            </w:r>
          </w:p>
        </w:tc>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2</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Руководитель учреждения, филиала</w:t>
            </w: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Качество ведения документации, объем привлеченных внебюджетных средств, стабильность кадров, уровень их квалификации, высокая степень удовлетворенности населения работой учреждения, выполнение целевых показателей деятельности учреждения и готовых планов работы, расширение перечня услуг, предоставляемых населению, отсутствие финансовых нарушений с учетом деятельности учреждения в целом.</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 xml:space="preserve">Художественный руководитель </w:t>
            </w: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 xml:space="preserve">Ежегодное обновление программ самодеятельных коллективов не менее чем на 15-20%, увеличение количества клубных формирований не менее чем в 1,5 раза, наличие коллективов, носящих звание «народный». Увеличение количества массовых мероприятий в 1,5 раза, разнообразие форм досуговой  деятельности. Увеличение доли социально значимых мероприятий, популяризирующих здоровый образ жизни, патриотизм, активную жизненную позицию и др., высокое качество организации дежурства на мероприятиях. </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Заведующий отделом (сектором)</w:t>
            </w: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Высокий уровень организации работы отдела (сектора), выполнение планов работы отдела, участие отдела в мероприятиях учреждения. Образцовое содержание методического кабинета, увеличение количества выездов для оказания методической, консультационной помощи, качество и разнообразие форм обучения работников, количество разработанных и изданных методик. Интенсивность, высокие результаты и качество проводимых массовых мероприятий.</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Библиотекарь</w:t>
            </w: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Выполнение плановых показателей деятельности учреждения. Интенсивность, высокие результаты и качество выполняемой работы. Повышение квалификационного уровня. Использование в работе инновационных форм, активное участие в научно-исследовательской, методической работе.</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Библиограф</w:t>
            </w: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Высокий уровень организации информационно-библиографической работы в подведомственных учреждениях, публикации библиографических материалов в СМИ, разработка и выпуск библиографических пособий, участие в работах, связанных с маркетинговыми исследованиями.</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Методист</w:t>
            </w:r>
          </w:p>
        </w:tc>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Высокий уровень методического обеспечения деятельности подведомственных учреждений. Наличие авторских разработок методического материала.</w:t>
            </w:r>
          </w:p>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Наличие творческих лабораторий по направлениям. Внедрение проектных форм в работу подведомственных учреждений. Повышение квалификационного уровня.</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Преподаватель</w:t>
            </w: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Наличие авторских адаптированных программ обучения. Наличие методических разработок. Высокий показатель сохранности контингента учащихся. Творческие достижения учащихся, уровень творческой практики. Поступление выпускников в профильные учебные заведения за последние три учебных года.</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Аккомпаниатор</w:t>
            </w: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Высокое качество музыкального сопровождения выступлений и репетиций, концертов, выступлений солистов и др., увеличение количества выступлений концертов, в которых принимает участие аккомпаниатор.</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Звукооператор</w:t>
            </w: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 xml:space="preserve">Высокий художественный уровень и техническое качество звука в проводимых мероприятиях, эффективное использование </w:t>
            </w:r>
            <w:proofErr w:type="spellStart"/>
            <w:r w:rsidRPr="00D31DB0">
              <w:rPr>
                <w:rFonts w:ascii="Times New Roman" w:hAnsi="Times New Roman" w:cs="Times New Roman"/>
                <w:sz w:val="24"/>
                <w:szCs w:val="24"/>
              </w:rPr>
              <w:t>звукотехнических</w:t>
            </w:r>
            <w:proofErr w:type="spellEnd"/>
            <w:r w:rsidRPr="00D31DB0">
              <w:rPr>
                <w:rFonts w:ascii="Times New Roman" w:hAnsi="Times New Roman" w:cs="Times New Roman"/>
                <w:sz w:val="24"/>
                <w:szCs w:val="24"/>
              </w:rPr>
              <w:t xml:space="preserve"> средств, пополнение </w:t>
            </w:r>
            <w:proofErr w:type="spellStart"/>
            <w:r w:rsidRPr="00D31DB0">
              <w:rPr>
                <w:rFonts w:ascii="Times New Roman" w:hAnsi="Times New Roman" w:cs="Times New Roman"/>
                <w:sz w:val="24"/>
                <w:szCs w:val="24"/>
              </w:rPr>
              <w:t>аудиотеки</w:t>
            </w:r>
            <w:proofErr w:type="spellEnd"/>
            <w:r w:rsidRPr="00D31DB0">
              <w:rPr>
                <w:rFonts w:ascii="Times New Roman" w:hAnsi="Times New Roman" w:cs="Times New Roman"/>
                <w:sz w:val="24"/>
                <w:szCs w:val="24"/>
              </w:rPr>
              <w:t xml:space="preserve">, </w:t>
            </w:r>
            <w:proofErr w:type="spellStart"/>
            <w:r w:rsidRPr="00D31DB0">
              <w:rPr>
                <w:rFonts w:ascii="Times New Roman" w:hAnsi="Times New Roman" w:cs="Times New Roman"/>
                <w:sz w:val="24"/>
                <w:szCs w:val="24"/>
              </w:rPr>
              <w:t>шумотеки</w:t>
            </w:r>
            <w:proofErr w:type="spellEnd"/>
            <w:r w:rsidRPr="00D31DB0">
              <w:rPr>
                <w:rFonts w:ascii="Times New Roman" w:hAnsi="Times New Roman" w:cs="Times New Roman"/>
                <w:sz w:val="24"/>
                <w:szCs w:val="24"/>
              </w:rPr>
              <w:t>. Отсутствие замечаний со стороны руководителя.</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Костюмер</w:t>
            </w: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Сохранность и своевременный ремонт костюмного фонда. Эффективность его использования. Отсутствие замечаний со стороны руководителя.</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Водитель</w:t>
            </w: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Безаварийная работа автотранспорта, отсутствие случаев нарушения правил дорожного движения, своевременное и точное выполнение поручений и заданий руководителя.</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Гардеробщица</w:t>
            </w: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Отсутствие замечаний со стороны посетителей на работу гардероба, санитарное состояние помещения гардероба, укомплектованность гардероба жетонами, сохранность жетонов</w:t>
            </w:r>
          </w:p>
        </w:tc>
      </w:tr>
      <w:tr w:rsidR="00A65303" w:rsidRPr="00D31DB0" w:rsidTr="00A865E0">
        <w:trPr>
          <w:trHeight w:val="954"/>
        </w:trPr>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Уборщица служебных помещений</w:t>
            </w:r>
          </w:p>
        </w:tc>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Добросовестное исполнение обязанностей, отсутствие замечаний со стороны руководителя</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Сторож</w:t>
            </w: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Добросовестное исполнение обязанностей, отсутствие замечаний со стороны руководителя</w:t>
            </w:r>
          </w:p>
        </w:tc>
      </w:tr>
    </w:tbl>
    <w:p w:rsidR="00A65303" w:rsidRPr="00D31DB0" w:rsidRDefault="00A65303" w:rsidP="00A65303">
      <w:pPr>
        <w:pStyle w:val="a5"/>
        <w:ind w:firstLine="709"/>
        <w:jc w:val="center"/>
        <w:rPr>
          <w:rFonts w:ascii="Times New Roman" w:hAnsi="Times New Roman" w:cs="Times New Roman"/>
          <w:sz w:val="24"/>
          <w:szCs w:val="24"/>
        </w:rPr>
      </w:pPr>
    </w:p>
    <w:p w:rsidR="00A65303" w:rsidRPr="00D31DB0" w:rsidRDefault="00A65303" w:rsidP="00A65303">
      <w:pPr>
        <w:pStyle w:val="a5"/>
        <w:ind w:firstLine="709"/>
        <w:jc w:val="center"/>
        <w:rPr>
          <w:rFonts w:ascii="Times New Roman" w:hAnsi="Times New Roman" w:cs="Times New Roman"/>
          <w:b/>
          <w:sz w:val="24"/>
          <w:szCs w:val="24"/>
        </w:rPr>
      </w:pPr>
      <w:r w:rsidRPr="00D31DB0">
        <w:rPr>
          <w:rFonts w:ascii="Times New Roman" w:hAnsi="Times New Roman" w:cs="Times New Roman"/>
          <w:b/>
          <w:sz w:val="24"/>
          <w:szCs w:val="24"/>
        </w:rPr>
        <w:t>Критерии поощрительных выплат работникам учреждений</w:t>
      </w:r>
    </w:p>
    <w:p w:rsidR="00A65303" w:rsidRPr="00D31DB0" w:rsidRDefault="00A65303" w:rsidP="00A65303">
      <w:pPr>
        <w:pStyle w:val="a5"/>
        <w:ind w:firstLine="709"/>
        <w:rPr>
          <w:rFonts w:ascii="Times New Roman" w:hAnsi="Times New Roman" w:cs="Times New Roman"/>
          <w:b/>
          <w:sz w:val="24"/>
          <w:szCs w:val="24"/>
        </w:rPr>
      </w:pPr>
    </w:p>
    <w:p w:rsidR="00A65303" w:rsidRPr="00D31DB0" w:rsidRDefault="00A65303" w:rsidP="00A65303">
      <w:pPr>
        <w:pStyle w:val="a5"/>
        <w:ind w:firstLine="709"/>
        <w:jc w:val="center"/>
        <w:rPr>
          <w:rFonts w:ascii="Times New Roman" w:hAnsi="Times New Roman" w:cs="Times New Roman"/>
          <w:sz w:val="24"/>
          <w:szCs w:val="24"/>
        </w:rPr>
      </w:pPr>
    </w:p>
    <w:tbl>
      <w:tblPr>
        <w:tblStyle w:val="a4"/>
        <w:tblW w:w="0" w:type="auto"/>
        <w:tblLook w:val="01E0"/>
      </w:tblPr>
      <w:tblGrid>
        <w:gridCol w:w="2095"/>
        <w:gridCol w:w="2265"/>
        <w:gridCol w:w="3314"/>
        <w:gridCol w:w="1897"/>
      </w:tblGrid>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Виды поощрительных выплат</w:t>
            </w:r>
          </w:p>
        </w:tc>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показатели</w:t>
            </w:r>
          </w:p>
        </w:tc>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критерии</w:t>
            </w:r>
          </w:p>
        </w:tc>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Условия выплат и периодичность, размер</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1</w:t>
            </w:r>
          </w:p>
        </w:tc>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2</w:t>
            </w:r>
          </w:p>
        </w:tc>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3</w:t>
            </w:r>
          </w:p>
        </w:tc>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4</w:t>
            </w:r>
          </w:p>
        </w:tc>
      </w:tr>
      <w:tr w:rsidR="00A65303" w:rsidRPr="00D31DB0" w:rsidTr="00A865E0">
        <w:tc>
          <w:tcPr>
            <w:tcW w:w="0" w:type="auto"/>
          </w:tcPr>
          <w:p w:rsidR="00A65303" w:rsidRPr="00D31DB0" w:rsidRDefault="00A65303" w:rsidP="00A865E0">
            <w:pPr>
              <w:pStyle w:val="a5"/>
              <w:rPr>
                <w:rFonts w:ascii="Times New Roman" w:hAnsi="Times New Roman" w:cs="Times New Roman"/>
                <w:sz w:val="24"/>
                <w:szCs w:val="24"/>
              </w:rPr>
            </w:pPr>
            <w:r w:rsidRPr="00D31DB0">
              <w:rPr>
                <w:rFonts w:ascii="Times New Roman" w:hAnsi="Times New Roman" w:cs="Times New Roman"/>
                <w:sz w:val="24"/>
                <w:szCs w:val="24"/>
              </w:rPr>
              <w:t>Персональная поощрительная выплата</w:t>
            </w:r>
          </w:p>
        </w:tc>
        <w:tc>
          <w:tcPr>
            <w:tcW w:w="0" w:type="auto"/>
          </w:tcPr>
          <w:p w:rsidR="00A65303" w:rsidRPr="00D31DB0" w:rsidRDefault="00A65303" w:rsidP="00A865E0">
            <w:pPr>
              <w:pStyle w:val="a5"/>
              <w:jc w:val="center"/>
              <w:rPr>
                <w:rFonts w:ascii="Times New Roman" w:hAnsi="Times New Roman" w:cs="Times New Roman"/>
                <w:sz w:val="24"/>
                <w:szCs w:val="24"/>
              </w:rPr>
            </w:pPr>
          </w:p>
        </w:tc>
        <w:tc>
          <w:tcPr>
            <w:tcW w:w="3597" w:type="dxa"/>
          </w:tcPr>
          <w:p w:rsidR="00A65303" w:rsidRPr="00D31DB0" w:rsidRDefault="00A65303" w:rsidP="00A865E0">
            <w:pPr>
              <w:pStyle w:val="a5"/>
              <w:jc w:val="center"/>
              <w:rPr>
                <w:rFonts w:ascii="Times New Roman" w:hAnsi="Times New Roman" w:cs="Times New Roman"/>
                <w:sz w:val="24"/>
                <w:szCs w:val="24"/>
              </w:rPr>
            </w:pP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На определённый срок в течение года, до 100%</w:t>
            </w: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директор</w:t>
            </w:r>
          </w:p>
        </w:tc>
        <w:tc>
          <w:tcPr>
            <w:tcW w:w="0" w:type="auto"/>
          </w:tcPr>
          <w:p w:rsidR="00A65303" w:rsidRPr="00D31DB0" w:rsidRDefault="00A65303" w:rsidP="00A865E0">
            <w:pPr>
              <w:pStyle w:val="a5"/>
              <w:rPr>
                <w:rFonts w:ascii="Times New Roman" w:hAnsi="Times New Roman" w:cs="Times New Roman"/>
                <w:sz w:val="24"/>
                <w:szCs w:val="24"/>
              </w:rPr>
            </w:pPr>
            <w:r w:rsidRPr="00D31DB0">
              <w:rPr>
                <w:rFonts w:ascii="Times New Roman" w:hAnsi="Times New Roman" w:cs="Times New Roman"/>
                <w:sz w:val="24"/>
                <w:szCs w:val="24"/>
              </w:rPr>
              <w:t>Соответствие функционирования и развития учреждения  уставу, программе развития, локальным актам</w:t>
            </w:r>
          </w:p>
          <w:p w:rsidR="00A65303" w:rsidRPr="00D31DB0" w:rsidRDefault="00A65303" w:rsidP="00A865E0">
            <w:pPr>
              <w:pStyle w:val="a5"/>
              <w:rPr>
                <w:rFonts w:ascii="Times New Roman" w:hAnsi="Times New Roman" w:cs="Times New Roman"/>
                <w:sz w:val="24"/>
                <w:szCs w:val="24"/>
              </w:rPr>
            </w:pPr>
          </w:p>
          <w:p w:rsidR="00A65303" w:rsidRPr="00D31DB0" w:rsidRDefault="00A65303" w:rsidP="00A865E0">
            <w:pPr>
              <w:pStyle w:val="a5"/>
              <w:rPr>
                <w:rFonts w:ascii="Times New Roman" w:hAnsi="Times New Roman" w:cs="Times New Roman"/>
                <w:sz w:val="24"/>
                <w:szCs w:val="24"/>
              </w:rPr>
            </w:pPr>
          </w:p>
          <w:p w:rsidR="00A65303" w:rsidRPr="00D31DB0" w:rsidRDefault="00A65303" w:rsidP="00A865E0">
            <w:pPr>
              <w:pStyle w:val="a5"/>
              <w:rPr>
                <w:rFonts w:ascii="Times New Roman" w:hAnsi="Times New Roman" w:cs="Times New Roman"/>
                <w:sz w:val="24"/>
                <w:szCs w:val="24"/>
              </w:rPr>
            </w:pPr>
            <w:r w:rsidRPr="00D31DB0">
              <w:rPr>
                <w:rFonts w:ascii="Times New Roman" w:hAnsi="Times New Roman" w:cs="Times New Roman"/>
                <w:sz w:val="24"/>
                <w:szCs w:val="24"/>
              </w:rPr>
              <w:t>Организация работы с кадрами</w:t>
            </w:r>
          </w:p>
        </w:tc>
        <w:tc>
          <w:tcPr>
            <w:tcW w:w="0" w:type="auto"/>
          </w:tcPr>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Наличие, полнота и качество учредительных и локальных документов. Отсутствие нарушений трудового и финансового законодательства</w:t>
            </w:r>
          </w:p>
          <w:p w:rsidR="00A65303" w:rsidRPr="00D31DB0" w:rsidRDefault="00A65303" w:rsidP="00A865E0">
            <w:pPr>
              <w:pStyle w:val="a5"/>
              <w:jc w:val="both"/>
              <w:rPr>
                <w:rFonts w:ascii="Times New Roman" w:hAnsi="Times New Roman" w:cs="Times New Roman"/>
                <w:sz w:val="24"/>
                <w:szCs w:val="24"/>
              </w:rPr>
            </w:pPr>
          </w:p>
          <w:p w:rsidR="00A65303" w:rsidRPr="00D31DB0"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Для специалистов со средним и высшим профессиональным образованием не менее 50%.Для специалистов, регулярно повышающих квалификацию различными формами, не менее 30%</w:t>
            </w:r>
          </w:p>
          <w:p w:rsidR="00A65303" w:rsidRPr="00D31DB0" w:rsidRDefault="00A65303" w:rsidP="00A865E0">
            <w:pPr>
              <w:pStyle w:val="a5"/>
              <w:jc w:val="center"/>
              <w:rPr>
                <w:rFonts w:ascii="Times New Roman" w:hAnsi="Times New Roman" w:cs="Times New Roman"/>
                <w:sz w:val="24"/>
                <w:szCs w:val="24"/>
              </w:rPr>
            </w:pPr>
          </w:p>
        </w:tc>
        <w:tc>
          <w:tcPr>
            <w:tcW w:w="0" w:type="auto"/>
          </w:tcPr>
          <w:p w:rsidR="00A65303" w:rsidRPr="00D31DB0" w:rsidRDefault="00A65303" w:rsidP="00A865E0">
            <w:pPr>
              <w:pStyle w:val="a5"/>
              <w:jc w:val="center"/>
              <w:rPr>
                <w:rFonts w:ascii="Times New Roman" w:hAnsi="Times New Roman" w:cs="Times New Roman"/>
                <w:sz w:val="24"/>
                <w:szCs w:val="24"/>
              </w:rPr>
            </w:pP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Художественный руководитель</w:t>
            </w:r>
          </w:p>
        </w:tc>
        <w:tc>
          <w:tcPr>
            <w:tcW w:w="0" w:type="auto"/>
          </w:tcPr>
          <w:p w:rsidR="00A65303" w:rsidRDefault="00A65303" w:rsidP="00A865E0">
            <w:pPr>
              <w:pStyle w:val="a5"/>
              <w:jc w:val="center"/>
              <w:rPr>
                <w:rFonts w:ascii="Times New Roman" w:hAnsi="Times New Roman" w:cs="Times New Roman"/>
                <w:sz w:val="24"/>
                <w:szCs w:val="24"/>
              </w:rPr>
            </w:pPr>
            <w:r w:rsidRPr="00D31DB0">
              <w:rPr>
                <w:rFonts w:ascii="Times New Roman" w:hAnsi="Times New Roman" w:cs="Times New Roman"/>
                <w:sz w:val="24"/>
                <w:szCs w:val="24"/>
              </w:rPr>
              <w:t>Уровень организации работы клубных формирований</w:t>
            </w: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Pr="00D31DB0"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Профессиональная компетенция</w:t>
            </w:r>
          </w:p>
        </w:tc>
        <w:tc>
          <w:tcPr>
            <w:tcW w:w="0" w:type="auto"/>
          </w:tcPr>
          <w:p w:rsidR="00A65303" w:rsidRDefault="00A65303" w:rsidP="00A865E0">
            <w:pPr>
              <w:pStyle w:val="a5"/>
              <w:jc w:val="both"/>
              <w:rPr>
                <w:rFonts w:ascii="Times New Roman" w:hAnsi="Times New Roman" w:cs="Times New Roman"/>
                <w:sz w:val="24"/>
                <w:szCs w:val="24"/>
              </w:rPr>
            </w:pPr>
            <w:r w:rsidRPr="00D31DB0">
              <w:rPr>
                <w:rFonts w:ascii="Times New Roman" w:hAnsi="Times New Roman" w:cs="Times New Roman"/>
                <w:sz w:val="24"/>
                <w:szCs w:val="24"/>
              </w:rPr>
              <w:t>Наличие локальных нормативных документов, регламентирующих деятельность клубных формирований. Наличие и качество планов работы клубных формирований. Количество и качество проводимых заседаний художественного совета. Степень обеспеченности клубных формирований необходимым оборудованием. Наличие системы отчетов руководителей коллективов</w:t>
            </w:r>
          </w:p>
          <w:p w:rsidR="00A65303" w:rsidRDefault="00A65303" w:rsidP="00A865E0"/>
          <w:p w:rsidR="00A65303" w:rsidRPr="00D31DB0" w:rsidRDefault="00A65303" w:rsidP="00A865E0">
            <w:pPr>
              <w:jc w:val="both"/>
            </w:pPr>
            <w:r>
              <w:t>Наличие  программы развития самодеятельного художественного творчества. Наличие системы популяризации народного творчества. Количество и качество подготовленных информационных, справочных и аналитических материалов по проблемам народного творчества.</w:t>
            </w:r>
          </w:p>
        </w:tc>
        <w:tc>
          <w:tcPr>
            <w:tcW w:w="0" w:type="auto"/>
          </w:tcPr>
          <w:p w:rsidR="00A65303" w:rsidRPr="00D31DB0" w:rsidRDefault="00A65303" w:rsidP="00A865E0">
            <w:pPr>
              <w:pStyle w:val="a5"/>
              <w:jc w:val="center"/>
              <w:rPr>
                <w:rFonts w:ascii="Times New Roman" w:hAnsi="Times New Roman" w:cs="Times New Roman"/>
                <w:sz w:val="24"/>
                <w:szCs w:val="24"/>
              </w:rPr>
            </w:pP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Заведующий отделом (филиалом) библиотеки, библиотекарь</w:t>
            </w:r>
          </w:p>
        </w:tc>
        <w:tc>
          <w:tcPr>
            <w:tcW w:w="0" w:type="auto"/>
          </w:tcPr>
          <w:p w:rsidR="00A65303" w:rsidRPr="00D31DB0" w:rsidRDefault="00A65303" w:rsidP="00A865E0">
            <w:pPr>
              <w:pStyle w:val="a5"/>
              <w:rPr>
                <w:rFonts w:ascii="Times New Roman" w:hAnsi="Times New Roman" w:cs="Times New Roman"/>
                <w:sz w:val="24"/>
                <w:szCs w:val="24"/>
              </w:rPr>
            </w:pPr>
            <w:r>
              <w:rPr>
                <w:rFonts w:ascii="Times New Roman" w:hAnsi="Times New Roman" w:cs="Times New Roman"/>
                <w:sz w:val="24"/>
                <w:szCs w:val="24"/>
              </w:rPr>
              <w:t>Уровень организации библиотечного обслуживания</w:t>
            </w:r>
          </w:p>
        </w:tc>
        <w:tc>
          <w:tcPr>
            <w:tcW w:w="0" w:type="auto"/>
          </w:tcPr>
          <w:p w:rsidR="00A65303" w:rsidRPr="00D31DB0"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Развитие творческих инициатив, введение новых форм, методов, технологий в работу библиотеки, количество  и качество проводимых мероприятий.</w:t>
            </w:r>
          </w:p>
        </w:tc>
        <w:tc>
          <w:tcPr>
            <w:tcW w:w="0" w:type="auto"/>
          </w:tcPr>
          <w:p w:rsidR="00A65303" w:rsidRPr="00D31DB0" w:rsidRDefault="00A65303" w:rsidP="00A865E0">
            <w:pPr>
              <w:pStyle w:val="a5"/>
              <w:jc w:val="center"/>
              <w:rPr>
                <w:rFonts w:ascii="Times New Roman" w:hAnsi="Times New Roman" w:cs="Times New Roman"/>
                <w:sz w:val="24"/>
                <w:szCs w:val="24"/>
              </w:rPr>
            </w:pPr>
          </w:p>
        </w:tc>
      </w:tr>
      <w:tr w:rsidR="00A65303" w:rsidRPr="00D31DB0" w:rsidTr="00A865E0">
        <w:tc>
          <w:tcPr>
            <w:tcW w:w="0" w:type="auto"/>
          </w:tcPr>
          <w:p w:rsidR="00A65303" w:rsidRPr="00D31DB0"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Библиограф</w:t>
            </w:r>
          </w:p>
        </w:tc>
        <w:tc>
          <w:tcPr>
            <w:tcW w:w="0" w:type="auto"/>
          </w:tcPr>
          <w:p w:rsidR="00A65303" w:rsidRPr="00D31DB0"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Уровень организации информационно-библиографической работы</w:t>
            </w:r>
          </w:p>
        </w:tc>
        <w:tc>
          <w:tcPr>
            <w:tcW w:w="0" w:type="auto"/>
          </w:tcPr>
          <w:p w:rsidR="00A65303" w:rsidRPr="00D31DB0"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Издание  библиографических пособий – не менее 4 в год Наличие библиографических публикаций в СМИ не менее 4 в год. Наличие и качество подготовленных методико-библиографических материалов для обучения библиотекарей библиотечной системы.</w:t>
            </w:r>
          </w:p>
        </w:tc>
        <w:tc>
          <w:tcPr>
            <w:tcW w:w="0" w:type="auto"/>
          </w:tcPr>
          <w:p w:rsidR="00A65303" w:rsidRPr="00D31DB0" w:rsidRDefault="00A65303" w:rsidP="00A865E0">
            <w:pPr>
              <w:pStyle w:val="a5"/>
              <w:jc w:val="center"/>
              <w:rPr>
                <w:rFonts w:ascii="Times New Roman" w:hAnsi="Times New Roman" w:cs="Times New Roman"/>
                <w:sz w:val="24"/>
                <w:szCs w:val="24"/>
              </w:rPr>
            </w:pP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Методист</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Уровень методического обеспечения культурно-досуговой или библиотечной деятельности,</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 xml:space="preserve">Наличие базы данных (в том числе в электронном виде) по </w:t>
            </w:r>
            <w:proofErr w:type="spellStart"/>
            <w:r>
              <w:rPr>
                <w:rFonts w:ascii="Times New Roman" w:hAnsi="Times New Roman" w:cs="Times New Roman"/>
                <w:sz w:val="24"/>
                <w:szCs w:val="24"/>
              </w:rPr>
              <w:t>досуговым</w:t>
            </w:r>
            <w:proofErr w:type="spellEnd"/>
            <w:r>
              <w:rPr>
                <w:rFonts w:ascii="Times New Roman" w:hAnsi="Times New Roman" w:cs="Times New Roman"/>
                <w:sz w:val="24"/>
                <w:szCs w:val="24"/>
              </w:rPr>
              <w:t xml:space="preserve"> технологиям и по жанрам самодеятельного творчества, формам и методам библиотечного обслуживания. Наличие системы консультационных услуг. Наличие системы повышения квалификации работников (учебных планов по разным формам).</w:t>
            </w:r>
          </w:p>
        </w:tc>
        <w:tc>
          <w:tcPr>
            <w:tcW w:w="0" w:type="auto"/>
          </w:tcPr>
          <w:p w:rsidR="00A65303" w:rsidRPr="00D31DB0" w:rsidRDefault="00A65303" w:rsidP="00A865E0">
            <w:pPr>
              <w:pStyle w:val="a5"/>
              <w:jc w:val="center"/>
              <w:rPr>
                <w:rFonts w:ascii="Times New Roman" w:hAnsi="Times New Roman" w:cs="Times New Roman"/>
                <w:sz w:val="24"/>
                <w:szCs w:val="24"/>
              </w:rPr>
            </w:pP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Преподаватель</w:t>
            </w:r>
          </w:p>
        </w:tc>
        <w:tc>
          <w:tcPr>
            <w:tcW w:w="0" w:type="auto"/>
          </w:tcPr>
          <w:p w:rsidR="00A65303" w:rsidRDefault="00A65303" w:rsidP="00A865E0">
            <w:pPr>
              <w:pStyle w:val="a5"/>
              <w:jc w:val="both"/>
              <w:rPr>
                <w:rFonts w:ascii="Times New Roman" w:hAnsi="Times New Roman" w:cs="Times New Roman"/>
                <w:sz w:val="24"/>
                <w:szCs w:val="24"/>
              </w:rPr>
            </w:pP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Наличие авторских, адаптированных программ обучения. Наличие методических разработок. Высокий показатель сохранности контингента учащихся. Творческие достижения учащихся, уровень творческой практики. Поступление выпускников в профильные учебные заведения за последние три учебных года.</w:t>
            </w:r>
          </w:p>
        </w:tc>
        <w:tc>
          <w:tcPr>
            <w:tcW w:w="0" w:type="auto"/>
          </w:tcPr>
          <w:p w:rsidR="00A65303" w:rsidRPr="00D31DB0" w:rsidRDefault="00A65303" w:rsidP="00A865E0">
            <w:pPr>
              <w:pStyle w:val="a5"/>
              <w:jc w:val="center"/>
              <w:rPr>
                <w:rFonts w:ascii="Times New Roman" w:hAnsi="Times New Roman" w:cs="Times New Roman"/>
                <w:sz w:val="24"/>
                <w:szCs w:val="24"/>
              </w:rPr>
            </w:pPr>
          </w:p>
        </w:tc>
      </w:tr>
      <w:tr w:rsidR="00A65303" w:rsidRPr="00D31DB0" w:rsidTr="00A865E0">
        <w:tc>
          <w:tcPr>
            <w:tcW w:w="0" w:type="auto"/>
            <w:gridSpan w:val="4"/>
          </w:tcPr>
          <w:p w:rsidR="00A65303" w:rsidRPr="00813BBA" w:rsidRDefault="00A65303" w:rsidP="00A865E0">
            <w:pPr>
              <w:pStyle w:val="a5"/>
              <w:jc w:val="center"/>
              <w:rPr>
                <w:rFonts w:ascii="Times New Roman" w:hAnsi="Times New Roman" w:cs="Times New Roman"/>
                <w:b/>
                <w:sz w:val="24"/>
                <w:szCs w:val="24"/>
              </w:rPr>
            </w:pPr>
            <w:r w:rsidRPr="00813BBA">
              <w:rPr>
                <w:rFonts w:ascii="Times New Roman" w:hAnsi="Times New Roman" w:cs="Times New Roman"/>
                <w:b/>
                <w:sz w:val="24"/>
                <w:szCs w:val="24"/>
              </w:rPr>
              <w:t>2. Надбавка за выполнение особо важных и ответственных работ</w:t>
            </w: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рабочие</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Участие в особо важных работах</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условиях аварии, стихийного бедствия, другой чрезвычайной ситуации</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Быстрое квалифицированное устранение причин, вызвавших чрезвычайную ситуацию</w:t>
            </w:r>
          </w:p>
        </w:tc>
        <w:tc>
          <w:tcPr>
            <w:tcW w:w="0" w:type="auto"/>
          </w:tcPr>
          <w:p w:rsidR="00A65303" w:rsidRPr="00D31DB0"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Наличие у рабочего не ниже 6-ого разряда, единовременно 20 %.</w:t>
            </w:r>
          </w:p>
        </w:tc>
      </w:tr>
      <w:tr w:rsidR="00A65303" w:rsidRPr="00D31DB0" w:rsidTr="00A865E0">
        <w:tc>
          <w:tcPr>
            <w:tcW w:w="0" w:type="auto"/>
            <w:gridSpan w:val="4"/>
          </w:tcPr>
          <w:p w:rsidR="00A65303" w:rsidRPr="00813BBA" w:rsidRDefault="00A65303" w:rsidP="00A865E0">
            <w:pPr>
              <w:pStyle w:val="a5"/>
              <w:jc w:val="center"/>
              <w:rPr>
                <w:rFonts w:ascii="Times New Roman" w:hAnsi="Times New Roman" w:cs="Times New Roman"/>
                <w:b/>
                <w:sz w:val="24"/>
                <w:szCs w:val="24"/>
              </w:rPr>
            </w:pPr>
            <w:r w:rsidRPr="00813BBA">
              <w:rPr>
                <w:rFonts w:ascii="Times New Roman" w:hAnsi="Times New Roman" w:cs="Times New Roman"/>
                <w:b/>
                <w:sz w:val="24"/>
                <w:szCs w:val="24"/>
              </w:rPr>
              <w:t xml:space="preserve">3. Поощрительные выплаты по итогам работы </w:t>
            </w:r>
            <w:proofErr w:type="gramStart"/>
            <w:r w:rsidRPr="00813BBA">
              <w:rPr>
                <w:rFonts w:ascii="Times New Roman" w:hAnsi="Times New Roman" w:cs="Times New Roman"/>
                <w:b/>
                <w:sz w:val="24"/>
                <w:szCs w:val="24"/>
              </w:rPr>
              <w:t xml:space="preserve">( </w:t>
            </w:r>
            <w:proofErr w:type="gramEnd"/>
            <w:r w:rsidRPr="00813BBA">
              <w:rPr>
                <w:rFonts w:ascii="Times New Roman" w:hAnsi="Times New Roman" w:cs="Times New Roman"/>
                <w:b/>
                <w:sz w:val="24"/>
                <w:szCs w:val="24"/>
              </w:rPr>
              <w:t>за год)</w:t>
            </w: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Уровень организации уставной деятельности</w:t>
            </w:r>
          </w:p>
          <w:p w:rsidR="00A65303" w:rsidRDefault="00A65303" w:rsidP="00A865E0">
            <w:pPr>
              <w:pStyle w:val="a5"/>
              <w:jc w:val="both"/>
              <w:rPr>
                <w:rFonts w:ascii="Times New Roman" w:hAnsi="Times New Roman" w:cs="Times New Roman"/>
                <w:sz w:val="24"/>
                <w:szCs w:val="24"/>
              </w:rPr>
            </w:pPr>
          </w:p>
          <w:p w:rsidR="00A65303" w:rsidRDefault="00A65303" w:rsidP="00A865E0">
            <w:pPr>
              <w:pStyle w:val="a5"/>
              <w:rPr>
                <w:rFonts w:ascii="Times New Roman" w:hAnsi="Times New Roman" w:cs="Times New Roman"/>
                <w:sz w:val="24"/>
                <w:szCs w:val="24"/>
              </w:rPr>
            </w:pPr>
            <w:r>
              <w:rPr>
                <w:rFonts w:ascii="Times New Roman" w:hAnsi="Times New Roman" w:cs="Times New Roman"/>
                <w:sz w:val="24"/>
                <w:szCs w:val="24"/>
              </w:rPr>
              <w:t>Организация работы по укреплению материально-технической базы</w:t>
            </w:r>
          </w:p>
          <w:p w:rsidR="00A65303" w:rsidRPr="00781B4A" w:rsidRDefault="00A65303" w:rsidP="00A865E0"/>
          <w:p w:rsidR="00A65303" w:rsidRPr="00781B4A" w:rsidRDefault="00A65303" w:rsidP="00A865E0"/>
          <w:p w:rsidR="00A65303" w:rsidRDefault="00A65303" w:rsidP="00A865E0"/>
          <w:p w:rsidR="00A65303" w:rsidRPr="00781B4A" w:rsidRDefault="00A65303" w:rsidP="00A865E0">
            <w:r>
              <w:t>Уровень исполнительской дисциплины</w:t>
            </w:r>
          </w:p>
        </w:tc>
        <w:tc>
          <w:tcPr>
            <w:tcW w:w="0" w:type="auto"/>
          </w:tcPr>
          <w:p w:rsidR="00A65303" w:rsidRDefault="00A65303" w:rsidP="00A865E0">
            <w:pPr>
              <w:pStyle w:val="a5"/>
              <w:rPr>
                <w:rFonts w:ascii="Times New Roman" w:hAnsi="Times New Roman" w:cs="Times New Roman"/>
                <w:sz w:val="24"/>
                <w:szCs w:val="24"/>
              </w:rPr>
            </w:pPr>
            <w:r>
              <w:rPr>
                <w:rFonts w:ascii="Times New Roman" w:hAnsi="Times New Roman" w:cs="Times New Roman"/>
                <w:sz w:val="24"/>
                <w:szCs w:val="24"/>
              </w:rPr>
              <w:t>Достижение целевых показателей деятельности учреждения</w:t>
            </w:r>
          </w:p>
          <w:p w:rsidR="00A65303" w:rsidRPr="00813BBA" w:rsidRDefault="00A65303" w:rsidP="00A865E0"/>
          <w:p w:rsidR="00A65303" w:rsidRDefault="00A65303" w:rsidP="00A865E0"/>
          <w:p w:rsidR="00A65303" w:rsidRDefault="00A65303" w:rsidP="00A865E0">
            <w:r>
              <w:t>Объем внебюджетных средств, используемых на развитие базы, не менее 10-15% общего фонда финансовых средств.</w:t>
            </w:r>
          </w:p>
          <w:p w:rsidR="00A65303" w:rsidRDefault="00A65303" w:rsidP="00A865E0">
            <w:r>
              <w:t>100% -</w:t>
            </w:r>
            <w:proofErr w:type="spellStart"/>
            <w:r>
              <w:t>ное</w:t>
            </w:r>
            <w:proofErr w:type="spellEnd"/>
            <w:r>
              <w:t xml:space="preserve"> освоение бюджетных средств.</w:t>
            </w:r>
          </w:p>
          <w:p w:rsidR="00A65303" w:rsidRPr="00781B4A" w:rsidRDefault="00A65303" w:rsidP="00A865E0"/>
          <w:p w:rsidR="00A65303" w:rsidRDefault="00A65303" w:rsidP="00A865E0"/>
          <w:p w:rsidR="00A65303" w:rsidRPr="00781B4A" w:rsidRDefault="00A65303" w:rsidP="00A865E0">
            <w:pPr>
              <w:jc w:val="both"/>
            </w:pPr>
            <w:r>
              <w:t>Своевременность представления запрашиваемой учредителем информации, аналитических материалов. Соблюдение сроков предоставления отчетности. Отсутствие  замечаний учредителя (отраслевого органа).</w:t>
            </w:r>
          </w:p>
        </w:tc>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Единовременно.</w:t>
            </w: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Размер определяется учредителем (отраслевым органом управления культуры)</w:t>
            </w: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Default="00A65303" w:rsidP="00A865E0">
            <w:pPr>
              <w:pStyle w:val="a5"/>
              <w:jc w:val="center"/>
              <w:rPr>
                <w:rFonts w:ascii="Times New Roman" w:hAnsi="Times New Roman" w:cs="Times New Roman"/>
                <w:sz w:val="24"/>
                <w:szCs w:val="24"/>
              </w:rPr>
            </w:pPr>
          </w:p>
          <w:p w:rsidR="00A65303" w:rsidRPr="00D31DB0" w:rsidRDefault="00A65303" w:rsidP="00A865E0">
            <w:pPr>
              <w:pStyle w:val="a5"/>
              <w:jc w:val="center"/>
              <w:rPr>
                <w:rFonts w:ascii="Times New Roman" w:hAnsi="Times New Roman" w:cs="Times New Roman"/>
                <w:sz w:val="24"/>
                <w:szCs w:val="24"/>
              </w:rPr>
            </w:pP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Художественный руководитель</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 xml:space="preserve">Уровень организации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деятельностью клубных формирований</w:t>
            </w:r>
          </w:p>
          <w:p w:rsidR="00A65303" w:rsidRPr="000B4E9A" w:rsidRDefault="00A65303" w:rsidP="00A865E0"/>
          <w:p w:rsidR="00A65303" w:rsidRPr="000B4E9A" w:rsidRDefault="00A65303" w:rsidP="00A865E0"/>
          <w:p w:rsidR="00A65303" w:rsidRPr="000B4E9A" w:rsidRDefault="00A65303" w:rsidP="00A865E0"/>
          <w:p w:rsidR="00A65303" w:rsidRPr="000B4E9A" w:rsidRDefault="00A65303" w:rsidP="00A865E0"/>
          <w:p w:rsidR="00A65303" w:rsidRDefault="00A65303" w:rsidP="00A865E0"/>
          <w:p w:rsidR="00A65303" w:rsidRDefault="00A65303" w:rsidP="00A865E0"/>
          <w:p w:rsidR="00A65303" w:rsidRPr="000B4E9A" w:rsidRDefault="00A65303" w:rsidP="00A865E0">
            <w:r>
              <w:t>Уровень исполнительской дисциплины</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 xml:space="preserve">Степень жанрового разнообразия и клубных формирований не менее 5-8 . Соблюдение нормативов наполняемости клубных формирований. Отсутствие жалоб на работу руководителей коллективов. Состояние учетной документации по коллективам. </w:t>
            </w:r>
          </w:p>
          <w:p w:rsidR="00A65303" w:rsidRDefault="00A65303" w:rsidP="00A865E0">
            <w:pPr>
              <w:pStyle w:val="a5"/>
              <w:jc w:val="both"/>
              <w:rPr>
                <w:rFonts w:ascii="Times New Roman" w:hAnsi="Times New Roman" w:cs="Times New Roman"/>
                <w:sz w:val="24"/>
                <w:szCs w:val="24"/>
              </w:rPr>
            </w:pPr>
          </w:p>
          <w:p w:rsidR="00A65303" w:rsidRDefault="00A65303" w:rsidP="00A865E0">
            <w:pPr>
              <w:pStyle w:val="a5"/>
              <w:jc w:val="both"/>
              <w:rPr>
                <w:rFonts w:ascii="Times New Roman" w:hAnsi="Times New Roman" w:cs="Times New Roman"/>
                <w:sz w:val="24"/>
                <w:szCs w:val="24"/>
              </w:rPr>
            </w:pPr>
          </w:p>
          <w:p w:rsidR="00A65303" w:rsidRDefault="00A65303" w:rsidP="00A865E0">
            <w:pPr>
              <w:pStyle w:val="a5"/>
              <w:jc w:val="both"/>
              <w:rPr>
                <w:rFonts w:ascii="Times New Roman" w:hAnsi="Times New Roman" w:cs="Times New Roman"/>
                <w:sz w:val="24"/>
                <w:szCs w:val="24"/>
              </w:rPr>
            </w:pPr>
          </w:p>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Количество проверок, посещений.</w:t>
            </w:r>
          </w:p>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Своевременность предоставления запрашиваемой директором информации, аналитических материалов, планов. Соблюдение сроков представления отчетности. Отсутствие замечаний.</w:t>
            </w:r>
          </w:p>
        </w:tc>
        <w:tc>
          <w:tcPr>
            <w:tcW w:w="0" w:type="auto"/>
          </w:tcPr>
          <w:p w:rsidR="00A65303" w:rsidRPr="00D31DB0"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Единовременно. Размер определяется руководителем учреждения.</w:t>
            </w: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Методист</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Удовлетворенность клубных учреждений поселений уровнем информационно-методической обеспеченности деятельности</w:t>
            </w:r>
          </w:p>
          <w:p w:rsidR="00A65303" w:rsidRPr="000B4E9A" w:rsidRDefault="00A65303" w:rsidP="00A865E0"/>
          <w:p w:rsidR="00A65303" w:rsidRDefault="00A65303" w:rsidP="00A865E0"/>
          <w:p w:rsidR="00A65303" w:rsidRDefault="00A65303" w:rsidP="00A865E0"/>
          <w:p w:rsidR="00A65303" w:rsidRPr="000B4E9A" w:rsidRDefault="00A65303" w:rsidP="00A865E0">
            <w:r>
              <w:t>Уровень исполнительской дисциплины</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Количество подготовленного методического и сценарного материала не менее 10.</w:t>
            </w:r>
          </w:p>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Количество учреждений культуры, которым оказана помощь, не менее 15.</w:t>
            </w:r>
          </w:p>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Количество консультационных услуг. Разнообразие форм повышения квалификации.</w:t>
            </w:r>
          </w:p>
          <w:p w:rsidR="00A65303" w:rsidRDefault="00A65303" w:rsidP="00A865E0">
            <w:pPr>
              <w:pStyle w:val="a5"/>
              <w:jc w:val="both"/>
              <w:rPr>
                <w:rFonts w:ascii="Times New Roman" w:hAnsi="Times New Roman" w:cs="Times New Roman"/>
                <w:sz w:val="24"/>
                <w:szCs w:val="24"/>
              </w:rPr>
            </w:pPr>
          </w:p>
          <w:p w:rsidR="00A65303" w:rsidRDefault="00A65303" w:rsidP="00A865E0">
            <w:pPr>
              <w:pStyle w:val="a5"/>
              <w:jc w:val="both"/>
              <w:rPr>
                <w:rFonts w:ascii="Times New Roman" w:hAnsi="Times New Roman" w:cs="Times New Roman"/>
                <w:sz w:val="24"/>
                <w:szCs w:val="24"/>
              </w:rPr>
            </w:pPr>
          </w:p>
          <w:p w:rsidR="00A65303" w:rsidRDefault="00A65303" w:rsidP="00A865E0">
            <w:r>
              <w:t>Своевременность предоставления запрашиваемой директором информации, аналитических материалов, планов.</w:t>
            </w:r>
          </w:p>
          <w:p w:rsidR="00A65303" w:rsidRPr="00AF65A5" w:rsidRDefault="00A65303" w:rsidP="00A865E0">
            <w:r>
              <w:t>Соблюдение сроков  представления отчетности. Отсутствие замечаний.</w:t>
            </w:r>
          </w:p>
        </w:tc>
        <w:tc>
          <w:tcPr>
            <w:tcW w:w="0" w:type="auto"/>
          </w:tcPr>
          <w:p w:rsidR="00A65303" w:rsidRPr="00D31DB0" w:rsidRDefault="00A65303" w:rsidP="00A865E0">
            <w:pPr>
              <w:pStyle w:val="a5"/>
              <w:jc w:val="center"/>
              <w:rPr>
                <w:rFonts w:ascii="Times New Roman" w:hAnsi="Times New Roman" w:cs="Times New Roman"/>
                <w:sz w:val="24"/>
                <w:szCs w:val="24"/>
              </w:rPr>
            </w:pP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Заведующие отделами (филиалами)</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Уровень организации досуга населения,</w:t>
            </w:r>
          </w:p>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Организации библиотечного обслуживания</w:t>
            </w:r>
          </w:p>
          <w:p w:rsidR="00A65303" w:rsidRPr="00AF65A5" w:rsidRDefault="00A65303" w:rsidP="00A865E0"/>
          <w:p w:rsidR="00A65303" w:rsidRDefault="00A65303" w:rsidP="00A865E0"/>
          <w:p w:rsidR="00A65303" w:rsidRPr="00AF65A5" w:rsidRDefault="00A65303" w:rsidP="00A865E0">
            <w:r>
              <w:t>Уровень исполнительской дисциплины</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 xml:space="preserve">Увеличение количества досуговых мероприятий в 1,5 раза. Увеличение доли социально значимых мероприятий на 10 %. </w:t>
            </w:r>
          </w:p>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Своевременность предоставления запрашиваемой директором информации, аналитических материалов, планов. Соблюдение сроков представления отчетности. Отсутствие замечаний.</w:t>
            </w:r>
          </w:p>
          <w:p w:rsidR="00A65303" w:rsidRDefault="00A65303" w:rsidP="00A865E0">
            <w:pPr>
              <w:pStyle w:val="a5"/>
              <w:jc w:val="both"/>
              <w:rPr>
                <w:rFonts w:ascii="Times New Roman" w:hAnsi="Times New Roman" w:cs="Times New Roman"/>
                <w:sz w:val="24"/>
                <w:szCs w:val="24"/>
              </w:rPr>
            </w:pPr>
          </w:p>
          <w:p w:rsidR="00A65303" w:rsidRDefault="00A65303" w:rsidP="00A865E0">
            <w:pPr>
              <w:pStyle w:val="a5"/>
              <w:jc w:val="both"/>
              <w:rPr>
                <w:rFonts w:ascii="Times New Roman" w:hAnsi="Times New Roman" w:cs="Times New Roman"/>
                <w:sz w:val="24"/>
                <w:szCs w:val="24"/>
              </w:rPr>
            </w:pPr>
          </w:p>
          <w:p w:rsidR="00A65303" w:rsidRDefault="00A65303" w:rsidP="00A865E0">
            <w:pPr>
              <w:pStyle w:val="a5"/>
              <w:jc w:val="both"/>
              <w:rPr>
                <w:rFonts w:ascii="Times New Roman" w:hAnsi="Times New Roman" w:cs="Times New Roman"/>
                <w:sz w:val="24"/>
                <w:szCs w:val="24"/>
              </w:rPr>
            </w:pPr>
          </w:p>
          <w:p w:rsidR="00A65303" w:rsidRDefault="00A65303" w:rsidP="00A865E0">
            <w:pPr>
              <w:pStyle w:val="a5"/>
              <w:jc w:val="both"/>
              <w:rPr>
                <w:rFonts w:ascii="Times New Roman" w:hAnsi="Times New Roman" w:cs="Times New Roman"/>
                <w:sz w:val="24"/>
                <w:szCs w:val="24"/>
              </w:rPr>
            </w:pPr>
          </w:p>
          <w:p w:rsidR="00A65303" w:rsidRDefault="00A65303" w:rsidP="00A865E0">
            <w:pPr>
              <w:pStyle w:val="a5"/>
              <w:jc w:val="both"/>
              <w:rPr>
                <w:rFonts w:ascii="Times New Roman" w:hAnsi="Times New Roman" w:cs="Times New Roman"/>
                <w:sz w:val="24"/>
                <w:szCs w:val="24"/>
              </w:rPr>
            </w:pPr>
          </w:p>
        </w:tc>
        <w:tc>
          <w:tcPr>
            <w:tcW w:w="0" w:type="auto"/>
          </w:tcPr>
          <w:p w:rsidR="00A65303" w:rsidRPr="00D31DB0" w:rsidRDefault="00A65303" w:rsidP="00A865E0">
            <w:pPr>
              <w:pStyle w:val="a5"/>
              <w:jc w:val="center"/>
              <w:rPr>
                <w:rFonts w:ascii="Times New Roman" w:hAnsi="Times New Roman" w:cs="Times New Roman"/>
                <w:sz w:val="24"/>
                <w:szCs w:val="24"/>
              </w:rPr>
            </w:pPr>
          </w:p>
        </w:tc>
      </w:tr>
      <w:tr w:rsidR="00A65303" w:rsidRPr="00D31DB0" w:rsidTr="00A865E0">
        <w:tc>
          <w:tcPr>
            <w:tcW w:w="0" w:type="auto"/>
            <w:gridSpan w:val="4"/>
          </w:tcPr>
          <w:p w:rsidR="00A65303" w:rsidRPr="00935EE5" w:rsidRDefault="00A65303" w:rsidP="00A865E0">
            <w:pPr>
              <w:pStyle w:val="a5"/>
              <w:jc w:val="center"/>
              <w:rPr>
                <w:rFonts w:ascii="Times New Roman" w:hAnsi="Times New Roman" w:cs="Times New Roman"/>
                <w:b/>
                <w:sz w:val="24"/>
                <w:szCs w:val="24"/>
              </w:rPr>
            </w:pPr>
            <w:r w:rsidRPr="00935EE5">
              <w:rPr>
                <w:rFonts w:ascii="Times New Roman" w:hAnsi="Times New Roman" w:cs="Times New Roman"/>
                <w:b/>
                <w:sz w:val="24"/>
                <w:szCs w:val="24"/>
              </w:rPr>
              <w:t xml:space="preserve">4. Поощрительные выплаты за выполнение особо важных и срочных работ </w:t>
            </w: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Участие работника в выполнении особо важной и срочной работы</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Оперативное и качественное выполнение работы</w:t>
            </w:r>
          </w:p>
        </w:tc>
        <w:tc>
          <w:tcPr>
            <w:tcW w:w="0" w:type="auto"/>
          </w:tcPr>
          <w:p w:rsidR="00A65303" w:rsidRPr="00D31DB0"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20% единовременно</w:t>
            </w: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Художественный руководитель</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Участие работника в выполнении особо важной или срочной работы</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Оперативное и качественное выполнение работы</w:t>
            </w:r>
          </w:p>
        </w:tc>
        <w:tc>
          <w:tcPr>
            <w:tcW w:w="0" w:type="auto"/>
          </w:tcPr>
          <w:p w:rsidR="00A65303" w:rsidRPr="00D31DB0"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20% единовременно</w:t>
            </w: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методист</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Участие работника в выполнении особо важной или срочной работы</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Оперативное и качественное выполнение работы.</w:t>
            </w:r>
          </w:p>
        </w:tc>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20% единовременно</w:t>
            </w: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Библиотекарь, библиограф</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Участие работника в выполнении особо важной или срочной работы</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Оперативное и качественное выполнение работы</w:t>
            </w:r>
          </w:p>
        </w:tc>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20% единовременно</w:t>
            </w:r>
          </w:p>
        </w:tc>
      </w:tr>
      <w:tr w:rsidR="00A65303" w:rsidRPr="00D31DB0" w:rsidTr="00A865E0">
        <w:tc>
          <w:tcPr>
            <w:tcW w:w="0" w:type="auto"/>
            <w:gridSpan w:val="4"/>
          </w:tcPr>
          <w:p w:rsidR="00A65303" w:rsidRPr="00046BE1" w:rsidRDefault="00A65303" w:rsidP="00A865E0">
            <w:pPr>
              <w:pStyle w:val="a5"/>
              <w:jc w:val="center"/>
              <w:rPr>
                <w:rFonts w:ascii="Times New Roman" w:hAnsi="Times New Roman" w:cs="Times New Roman"/>
                <w:b/>
                <w:sz w:val="24"/>
                <w:szCs w:val="24"/>
              </w:rPr>
            </w:pPr>
            <w:r w:rsidRPr="00046BE1">
              <w:rPr>
                <w:rFonts w:ascii="Times New Roman" w:hAnsi="Times New Roman" w:cs="Times New Roman"/>
                <w:b/>
                <w:sz w:val="24"/>
                <w:szCs w:val="24"/>
              </w:rPr>
              <w:t>5. Поощрительные выплаты за высокие результаты работы</w:t>
            </w: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Доступность муниципальных услуг, предоставляемых учреждением</w:t>
            </w:r>
          </w:p>
          <w:p w:rsidR="00A65303" w:rsidRPr="00046BE1" w:rsidRDefault="00A65303" w:rsidP="00A865E0"/>
          <w:p w:rsidR="00A65303" w:rsidRPr="00046BE1" w:rsidRDefault="00A65303" w:rsidP="00A865E0"/>
          <w:p w:rsidR="00A65303" w:rsidRPr="00046BE1" w:rsidRDefault="00A65303" w:rsidP="00A865E0"/>
          <w:p w:rsidR="00A65303" w:rsidRDefault="00A65303" w:rsidP="00A865E0"/>
          <w:p w:rsidR="00A65303" w:rsidRPr="00046BE1" w:rsidRDefault="00A65303" w:rsidP="00A865E0">
            <w:r>
              <w:t>Внешняя оценка деятельности учреждения</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Рост количества посетителей не менее чем на 20 %</w:t>
            </w:r>
          </w:p>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Увеличение доли новых форм досуговой деятельности не менее чем на 10%.</w:t>
            </w:r>
          </w:p>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Степень удовлетворенности населения качеством муниципальных услуг не менее 50%.</w:t>
            </w:r>
          </w:p>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Наличие у учреждения статуса номинанта областных конкурсов.</w:t>
            </w:r>
          </w:p>
        </w:tc>
        <w:tc>
          <w:tcPr>
            <w:tcW w:w="0" w:type="auto"/>
          </w:tcPr>
          <w:p w:rsidR="00A65303" w:rsidRDefault="00A65303" w:rsidP="00A865E0">
            <w:pPr>
              <w:pStyle w:val="a5"/>
              <w:jc w:val="center"/>
              <w:rPr>
                <w:rFonts w:ascii="Times New Roman" w:hAnsi="Times New Roman" w:cs="Times New Roman"/>
                <w:sz w:val="24"/>
                <w:szCs w:val="24"/>
              </w:rPr>
            </w:pP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Художественный руководитель</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Творческий потенциал коллективов</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Наличие коллективов, носящих звание «народный», не менее 3. Обновление программ коллективов не менее чем на 15-20% ежегодно доля новых форм досуговой деятельности не менее 10%. Количество коллективов, принявших участие в областных и других конкурсах, смотрах фестивалях не менее чел.</w:t>
            </w:r>
          </w:p>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Наличие у коллективов звания лауреата, дипломанта конкурсов</w:t>
            </w:r>
          </w:p>
        </w:tc>
        <w:tc>
          <w:tcPr>
            <w:tcW w:w="0" w:type="auto"/>
          </w:tcPr>
          <w:p w:rsidR="00A65303" w:rsidRDefault="00A65303" w:rsidP="00A865E0">
            <w:pPr>
              <w:pStyle w:val="a5"/>
              <w:jc w:val="center"/>
              <w:rPr>
                <w:rFonts w:ascii="Times New Roman" w:hAnsi="Times New Roman" w:cs="Times New Roman"/>
                <w:sz w:val="24"/>
                <w:szCs w:val="24"/>
              </w:rPr>
            </w:pP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Методист</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Уровень профессиональной квалификации</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Наличие авторских разработок методического материала. Наличие творческих лабораторий по направлениям.</w:t>
            </w:r>
          </w:p>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Внедрение проектных форм в работу клубных учреждений.</w:t>
            </w:r>
          </w:p>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Использование информационных технологий.</w:t>
            </w:r>
          </w:p>
        </w:tc>
        <w:tc>
          <w:tcPr>
            <w:tcW w:w="0" w:type="auto"/>
          </w:tcPr>
          <w:p w:rsidR="00A65303" w:rsidRDefault="00A65303" w:rsidP="00A865E0">
            <w:pPr>
              <w:pStyle w:val="a5"/>
              <w:jc w:val="center"/>
              <w:rPr>
                <w:rFonts w:ascii="Times New Roman" w:hAnsi="Times New Roman" w:cs="Times New Roman"/>
                <w:sz w:val="24"/>
                <w:szCs w:val="24"/>
              </w:rPr>
            </w:pP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 xml:space="preserve">Библиотекарь </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Уровень профессиональной квалификации</w:t>
            </w:r>
          </w:p>
        </w:tc>
        <w:tc>
          <w:tcPr>
            <w:tcW w:w="0" w:type="auto"/>
          </w:tcPr>
          <w:p w:rsidR="00A65303" w:rsidRDefault="00A65303" w:rsidP="00A865E0">
            <w:pPr>
              <w:pStyle w:val="a5"/>
              <w:jc w:val="both"/>
              <w:rPr>
                <w:rFonts w:ascii="Times New Roman" w:hAnsi="Times New Roman" w:cs="Times New Roman"/>
                <w:sz w:val="24"/>
                <w:szCs w:val="24"/>
              </w:rPr>
            </w:pPr>
          </w:p>
        </w:tc>
        <w:tc>
          <w:tcPr>
            <w:tcW w:w="0" w:type="auto"/>
          </w:tcPr>
          <w:p w:rsidR="00A65303" w:rsidRDefault="00A65303" w:rsidP="00A865E0">
            <w:pPr>
              <w:pStyle w:val="a5"/>
              <w:jc w:val="center"/>
              <w:rPr>
                <w:rFonts w:ascii="Times New Roman" w:hAnsi="Times New Roman" w:cs="Times New Roman"/>
                <w:sz w:val="24"/>
                <w:szCs w:val="24"/>
              </w:rPr>
            </w:pP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Библиограф</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Уровень профессиональной квалификации</w:t>
            </w:r>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Наличие авторских разработок методико-библиографического материала. Наличие творческих лабораторий  по направлениям. Внедрение новых форм информационно-библиографической работы в библиотечной системе.</w:t>
            </w:r>
          </w:p>
        </w:tc>
        <w:tc>
          <w:tcPr>
            <w:tcW w:w="0" w:type="auto"/>
          </w:tcPr>
          <w:p w:rsidR="00A65303" w:rsidRDefault="00A65303" w:rsidP="00A865E0">
            <w:pPr>
              <w:pStyle w:val="a5"/>
              <w:jc w:val="center"/>
              <w:rPr>
                <w:rFonts w:ascii="Times New Roman" w:hAnsi="Times New Roman" w:cs="Times New Roman"/>
                <w:sz w:val="24"/>
                <w:szCs w:val="24"/>
              </w:rPr>
            </w:pPr>
          </w:p>
        </w:tc>
      </w:tr>
      <w:tr w:rsidR="00A65303" w:rsidRPr="00D31DB0" w:rsidTr="00A865E0">
        <w:tc>
          <w:tcPr>
            <w:tcW w:w="0" w:type="auto"/>
            <w:gridSpan w:val="4"/>
          </w:tcPr>
          <w:p w:rsidR="00A65303" w:rsidRDefault="00A65303" w:rsidP="00A865E0">
            <w:pPr>
              <w:pStyle w:val="a5"/>
              <w:jc w:val="center"/>
              <w:rPr>
                <w:rFonts w:ascii="Times New Roman" w:hAnsi="Times New Roman" w:cs="Times New Roman"/>
                <w:sz w:val="24"/>
                <w:szCs w:val="24"/>
              </w:rPr>
            </w:pPr>
            <w:r w:rsidRPr="00486C0F">
              <w:rPr>
                <w:rFonts w:ascii="Times New Roman" w:hAnsi="Times New Roman" w:cs="Times New Roman"/>
                <w:b/>
                <w:sz w:val="24"/>
                <w:szCs w:val="24"/>
              </w:rPr>
              <w:t>6. Единовременные поощрительные выплаты</w:t>
            </w:r>
          </w:p>
        </w:tc>
      </w:tr>
      <w:tr w:rsidR="00A65303" w:rsidRPr="00D31DB0" w:rsidTr="00A865E0">
        <w:tc>
          <w:tcPr>
            <w:tcW w:w="0" w:type="auto"/>
          </w:tcPr>
          <w:p w:rsidR="00A65303" w:rsidRDefault="00A65303" w:rsidP="00A865E0">
            <w:pPr>
              <w:pStyle w:val="a5"/>
              <w:jc w:val="center"/>
              <w:rPr>
                <w:rFonts w:ascii="Times New Roman" w:hAnsi="Times New Roman" w:cs="Times New Roman"/>
                <w:sz w:val="24"/>
                <w:szCs w:val="24"/>
              </w:rPr>
            </w:pPr>
            <w:proofErr w:type="gramStart"/>
            <w:r>
              <w:rPr>
                <w:rFonts w:ascii="Times New Roman" w:hAnsi="Times New Roman" w:cs="Times New Roman"/>
                <w:sz w:val="24"/>
                <w:szCs w:val="24"/>
              </w:rPr>
              <w:t xml:space="preserve">Директор, художественный руководитель, методист, </w:t>
            </w:r>
            <w:proofErr w:type="spellStart"/>
            <w:r>
              <w:rPr>
                <w:rFonts w:ascii="Times New Roman" w:hAnsi="Times New Roman" w:cs="Times New Roman"/>
                <w:sz w:val="24"/>
                <w:szCs w:val="24"/>
              </w:rPr>
              <w:t>культорганизатор</w:t>
            </w:r>
            <w:proofErr w:type="spellEnd"/>
            <w:r>
              <w:rPr>
                <w:rFonts w:ascii="Times New Roman" w:hAnsi="Times New Roman" w:cs="Times New Roman"/>
                <w:sz w:val="24"/>
                <w:szCs w:val="24"/>
              </w:rPr>
              <w:t>, библиотекарь, библиограф, преподаватель, заведующие отделами (филиалами)</w:t>
            </w:r>
            <w:proofErr w:type="gramEnd"/>
          </w:p>
        </w:tc>
        <w:tc>
          <w:tcPr>
            <w:tcW w:w="0" w:type="auto"/>
          </w:tcPr>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Праздники «День работника культуры», «День клубного работника», «Всероссийский день библиотек», «День учителя», Юбилейные даты:</w:t>
            </w:r>
          </w:p>
          <w:p w:rsidR="00A65303" w:rsidRDefault="00A65303" w:rsidP="00A865E0">
            <w:pPr>
              <w:pStyle w:val="a5"/>
              <w:jc w:val="both"/>
              <w:rPr>
                <w:rFonts w:ascii="Times New Roman" w:hAnsi="Times New Roman" w:cs="Times New Roman"/>
                <w:sz w:val="24"/>
                <w:szCs w:val="24"/>
              </w:rPr>
            </w:pPr>
            <w:r>
              <w:rPr>
                <w:rFonts w:ascii="Times New Roman" w:hAnsi="Times New Roman" w:cs="Times New Roman"/>
                <w:sz w:val="24"/>
                <w:szCs w:val="24"/>
              </w:rPr>
              <w:t>50, 55, 60 лет;</w:t>
            </w:r>
          </w:p>
          <w:p w:rsidR="00A65303" w:rsidRDefault="00A65303" w:rsidP="00A865E0">
            <w:pPr>
              <w:pStyle w:val="a5"/>
              <w:rPr>
                <w:rFonts w:ascii="Times New Roman" w:hAnsi="Times New Roman" w:cs="Times New Roman"/>
                <w:sz w:val="24"/>
                <w:szCs w:val="24"/>
              </w:rPr>
            </w:pPr>
            <w:r>
              <w:rPr>
                <w:rFonts w:ascii="Times New Roman" w:hAnsi="Times New Roman" w:cs="Times New Roman"/>
                <w:sz w:val="24"/>
                <w:szCs w:val="24"/>
              </w:rPr>
              <w:t>25 лет профессиональной деятельности</w:t>
            </w:r>
          </w:p>
        </w:tc>
        <w:tc>
          <w:tcPr>
            <w:tcW w:w="0" w:type="auto"/>
          </w:tcPr>
          <w:p w:rsidR="00A65303" w:rsidRDefault="00A65303" w:rsidP="00A865E0">
            <w:pPr>
              <w:pStyle w:val="a5"/>
              <w:jc w:val="both"/>
              <w:rPr>
                <w:rFonts w:ascii="Times New Roman" w:hAnsi="Times New Roman" w:cs="Times New Roman"/>
                <w:sz w:val="24"/>
                <w:szCs w:val="24"/>
              </w:rPr>
            </w:pPr>
          </w:p>
        </w:tc>
        <w:tc>
          <w:tcPr>
            <w:tcW w:w="0" w:type="auto"/>
          </w:tcPr>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Размер выплаты определяется руководителем.</w:t>
            </w:r>
          </w:p>
          <w:p w:rsidR="00A65303" w:rsidRDefault="00A65303" w:rsidP="00A865E0">
            <w:pPr>
              <w:pStyle w:val="a5"/>
              <w:jc w:val="center"/>
              <w:rPr>
                <w:rFonts w:ascii="Times New Roman" w:hAnsi="Times New Roman" w:cs="Times New Roman"/>
                <w:sz w:val="24"/>
                <w:szCs w:val="24"/>
              </w:rPr>
            </w:pPr>
            <w:r>
              <w:rPr>
                <w:rFonts w:ascii="Times New Roman" w:hAnsi="Times New Roman" w:cs="Times New Roman"/>
                <w:sz w:val="24"/>
                <w:szCs w:val="24"/>
              </w:rPr>
              <w:t>Единовременно.</w:t>
            </w:r>
          </w:p>
        </w:tc>
      </w:tr>
    </w:tbl>
    <w:p w:rsidR="00A65303" w:rsidRPr="00D31DB0" w:rsidRDefault="00A65303" w:rsidP="00A65303">
      <w:pPr>
        <w:pStyle w:val="a5"/>
        <w:ind w:firstLine="709"/>
        <w:jc w:val="center"/>
        <w:rPr>
          <w:rFonts w:ascii="Times New Roman" w:hAnsi="Times New Roman" w:cs="Times New Roman"/>
          <w:sz w:val="24"/>
          <w:szCs w:val="24"/>
        </w:rPr>
      </w:pPr>
    </w:p>
    <w:p w:rsidR="00A65303" w:rsidRDefault="00A65303" w:rsidP="00A65303">
      <w:pPr>
        <w:pStyle w:val="a5"/>
        <w:ind w:firstLine="709"/>
        <w:jc w:val="center"/>
      </w:pPr>
    </w:p>
    <w:p w:rsidR="00A65303" w:rsidRDefault="00A65303" w:rsidP="00A65303">
      <w:pPr>
        <w:pStyle w:val="a5"/>
        <w:ind w:firstLine="709"/>
        <w:jc w:val="center"/>
      </w:pPr>
    </w:p>
    <w:p w:rsidR="00A65303" w:rsidRDefault="00A65303" w:rsidP="00A65303">
      <w:pPr>
        <w:pStyle w:val="a5"/>
        <w:ind w:firstLine="709"/>
        <w:jc w:val="center"/>
      </w:pPr>
    </w:p>
    <w:p w:rsidR="00CF2D32" w:rsidRDefault="00CF2D32" w:rsidP="00A65303">
      <w:pPr>
        <w:pStyle w:val="a5"/>
        <w:ind w:firstLine="709"/>
        <w:jc w:val="center"/>
      </w:pPr>
    </w:p>
    <w:p w:rsidR="00A65303" w:rsidRPr="00506D4C" w:rsidRDefault="00A65303" w:rsidP="00A65303">
      <w:pPr>
        <w:pStyle w:val="a5"/>
        <w:ind w:firstLine="709"/>
        <w:jc w:val="center"/>
        <w:rPr>
          <w:rFonts w:ascii="Times New Roman" w:hAnsi="Times New Roman" w:cs="Times New Roman"/>
          <w:sz w:val="28"/>
          <w:szCs w:val="28"/>
        </w:rPr>
      </w:pPr>
      <w:r>
        <w:tab/>
      </w:r>
      <w:r>
        <w:tab/>
      </w:r>
      <w:r>
        <w:tab/>
      </w:r>
      <w:r>
        <w:tab/>
      </w:r>
      <w:r>
        <w:tab/>
      </w:r>
      <w:r>
        <w:tab/>
      </w:r>
      <w:r>
        <w:tab/>
      </w:r>
      <w:r>
        <w:tab/>
      </w:r>
      <w:r w:rsidRPr="00506D4C">
        <w:rPr>
          <w:rFonts w:ascii="Times New Roman" w:hAnsi="Times New Roman" w:cs="Times New Roman"/>
          <w:sz w:val="28"/>
          <w:szCs w:val="28"/>
        </w:rPr>
        <w:t xml:space="preserve">Приложение № 7 </w:t>
      </w:r>
    </w:p>
    <w:p w:rsidR="00A65303" w:rsidRDefault="00A65303" w:rsidP="00A65303">
      <w:pPr>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Style w:val="a4"/>
        <w:tblW w:w="5000" w:type="pct"/>
        <w:tblLook w:val="01E0"/>
      </w:tblPr>
      <w:tblGrid>
        <w:gridCol w:w="3189"/>
        <w:gridCol w:w="2161"/>
        <w:gridCol w:w="4221"/>
      </w:tblGrid>
      <w:tr w:rsidR="00A65303" w:rsidTr="00A865E0">
        <w:tc>
          <w:tcPr>
            <w:tcW w:w="1666" w:type="pct"/>
            <w:tcBorders>
              <w:top w:val="nil"/>
              <w:left w:val="nil"/>
              <w:bottom w:val="nil"/>
              <w:right w:val="nil"/>
            </w:tcBorders>
          </w:tcPr>
          <w:p w:rsidR="00A65303" w:rsidRDefault="00A65303" w:rsidP="00A865E0">
            <w:pPr>
              <w:jc w:val="center"/>
              <w:rPr>
                <w:sz w:val="20"/>
                <w:szCs w:val="20"/>
              </w:rPr>
            </w:pPr>
          </w:p>
        </w:tc>
        <w:tc>
          <w:tcPr>
            <w:tcW w:w="1129" w:type="pct"/>
            <w:tcBorders>
              <w:top w:val="nil"/>
              <w:left w:val="nil"/>
              <w:bottom w:val="nil"/>
              <w:right w:val="nil"/>
            </w:tcBorders>
          </w:tcPr>
          <w:p w:rsidR="00A65303" w:rsidRDefault="00A65303" w:rsidP="00A865E0">
            <w:pPr>
              <w:jc w:val="center"/>
              <w:rPr>
                <w:sz w:val="20"/>
                <w:szCs w:val="20"/>
              </w:rPr>
            </w:pPr>
          </w:p>
        </w:tc>
        <w:tc>
          <w:tcPr>
            <w:tcW w:w="2205" w:type="pct"/>
            <w:tcBorders>
              <w:top w:val="nil"/>
              <w:left w:val="nil"/>
              <w:bottom w:val="nil"/>
              <w:right w:val="nil"/>
            </w:tcBorders>
          </w:tcPr>
          <w:p w:rsidR="00A65303" w:rsidRDefault="00A65303" w:rsidP="00A865E0">
            <w:pPr>
              <w:ind w:left="-828" w:firstLine="828"/>
              <w:jc w:val="both"/>
              <w:rPr>
                <w:sz w:val="20"/>
                <w:szCs w:val="20"/>
              </w:rPr>
            </w:pPr>
            <w:r w:rsidRPr="007234BF">
              <w:rPr>
                <w:sz w:val="20"/>
                <w:szCs w:val="20"/>
              </w:rPr>
              <w:t>К положению об оплате труда</w:t>
            </w:r>
            <w:r w:rsidRPr="007234BF">
              <w:rPr>
                <w:b/>
                <w:sz w:val="20"/>
                <w:szCs w:val="20"/>
              </w:rPr>
              <w:t xml:space="preserve"> </w:t>
            </w:r>
            <w:r>
              <w:rPr>
                <w:sz w:val="20"/>
                <w:szCs w:val="20"/>
              </w:rPr>
              <w:t>работников</w:t>
            </w:r>
          </w:p>
          <w:p w:rsidR="00A65303" w:rsidRDefault="00A65303" w:rsidP="00A865E0">
            <w:pPr>
              <w:ind w:left="-828" w:firstLine="828"/>
              <w:jc w:val="both"/>
              <w:rPr>
                <w:sz w:val="20"/>
                <w:szCs w:val="20"/>
              </w:rPr>
            </w:pPr>
            <w:r>
              <w:rPr>
                <w:sz w:val="20"/>
                <w:szCs w:val="20"/>
              </w:rPr>
              <w:t>муницип</w:t>
            </w:r>
            <w:r w:rsidRPr="007234BF">
              <w:rPr>
                <w:sz w:val="20"/>
                <w:szCs w:val="20"/>
              </w:rPr>
              <w:t>альных учреждений культуры и</w:t>
            </w:r>
          </w:p>
          <w:p w:rsidR="00A65303" w:rsidRDefault="00A65303" w:rsidP="00A865E0">
            <w:pPr>
              <w:ind w:left="-828" w:firstLine="828"/>
              <w:jc w:val="both"/>
              <w:rPr>
                <w:sz w:val="20"/>
                <w:szCs w:val="20"/>
              </w:rPr>
            </w:pPr>
            <w:r w:rsidRPr="007234BF">
              <w:rPr>
                <w:sz w:val="20"/>
                <w:szCs w:val="20"/>
              </w:rPr>
              <w:t xml:space="preserve">искусства, </w:t>
            </w:r>
            <w:proofErr w:type="gramStart"/>
            <w:r w:rsidRPr="007234BF">
              <w:rPr>
                <w:sz w:val="20"/>
                <w:szCs w:val="20"/>
              </w:rPr>
              <w:t>подведомственных</w:t>
            </w:r>
            <w:proofErr w:type="gramEnd"/>
            <w:r>
              <w:rPr>
                <w:sz w:val="20"/>
                <w:szCs w:val="20"/>
              </w:rPr>
              <w:t xml:space="preserve"> к</w:t>
            </w:r>
            <w:r w:rsidRPr="007234BF">
              <w:rPr>
                <w:sz w:val="20"/>
                <w:szCs w:val="20"/>
              </w:rPr>
              <w:t>омитету</w:t>
            </w:r>
          </w:p>
          <w:p w:rsidR="00A65303" w:rsidRDefault="00A65303" w:rsidP="00A865E0">
            <w:pPr>
              <w:ind w:left="-828" w:firstLine="828"/>
              <w:jc w:val="both"/>
              <w:rPr>
                <w:sz w:val="20"/>
                <w:szCs w:val="20"/>
              </w:rPr>
            </w:pPr>
            <w:r w:rsidRPr="007234BF">
              <w:rPr>
                <w:sz w:val="20"/>
                <w:szCs w:val="20"/>
              </w:rPr>
              <w:t xml:space="preserve">культуры администрации </w:t>
            </w:r>
            <w:r>
              <w:rPr>
                <w:sz w:val="20"/>
                <w:szCs w:val="20"/>
              </w:rPr>
              <w:t xml:space="preserve">   </w:t>
            </w:r>
            <w:proofErr w:type="gramStart"/>
            <w:r w:rsidRPr="007234BF">
              <w:rPr>
                <w:sz w:val="20"/>
                <w:szCs w:val="20"/>
              </w:rPr>
              <w:t>муниципального</w:t>
            </w:r>
            <w:proofErr w:type="gramEnd"/>
          </w:p>
          <w:p w:rsidR="00A65303" w:rsidRDefault="00A65303" w:rsidP="00A865E0">
            <w:pPr>
              <w:ind w:left="-828" w:firstLine="828"/>
              <w:jc w:val="both"/>
              <w:rPr>
                <w:sz w:val="20"/>
                <w:szCs w:val="20"/>
              </w:rPr>
            </w:pPr>
            <w:r w:rsidRPr="007234BF">
              <w:rPr>
                <w:sz w:val="20"/>
                <w:szCs w:val="20"/>
              </w:rPr>
              <w:t>района «Могочинский район</w:t>
            </w:r>
            <w:r>
              <w:rPr>
                <w:b/>
                <w:sz w:val="20"/>
                <w:szCs w:val="20"/>
              </w:rPr>
              <w:t>» у</w:t>
            </w:r>
            <w:r>
              <w:rPr>
                <w:sz w:val="20"/>
                <w:szCs w:val="20"/>
              </w:rPr>
              <w:t>твержденного</w:t>
            </w:r>
          </w:p>
          <w:p w:rsidR="00A65303" w:rsidRPr="007234BF" w:rsidRDefault="00A65303" w:rsidP="00A865E0">
            <w:pPr>
              <w:ind w:left="-828" w:firstLine="828"/>
              <w:jc w:val="both"/>
              <w:rPr>
                <w:sz w:val="20"/>
                <w:szCs w:val="20"/>
              </w:rPr>
            </w:pPr>
            <w:r>
              <w:rPr>
                <w:sz w:val="20"/>
                <w:szCs w:val="20"/>
              </w:rPr>
              <w:t xml:space="preserve">Советом </w:t>
            </w:r>
            <w:r w:rsidRPr="007234BF">
              <w:rPr>
                <w:sz w:val="20"/>
                <w:szCs w:val="20"/>
              </w:rPr>
              <w:t>Муниципального района</w:t>
            </w:r>
          </w:p>
          <w:p w:rsidR="00A65303" w:rsidRPr="007234BF" w:rsidRDefault="00CF2D32" w:rsidP="00A865E0">
            <w:pPr>
              <w:jc w:val="both"/>
              <w:rPr>
                <w:sz w:val="20"/>
                <w:szCs w:val="20"/>
              </w:rPr>
            </w:pPr>
            <w:r>
              <w:rPr>
                <w:sz w:val="20"/>
                <w:szCs w:val="20"/>
              </w:rPr>
              <w:t xml:space="preserve">«Могочинский район» от 15 октября </w:t>
            </w:r>
            <w:r w:rsidR="00A65303" w:rsidRPr="007234BF">
              <w:rPr>
                <w:sz w:val="20"/>
                <w:szCs w:val="20"/>
              </w:rPr>
              <w:t>2013 г</w:t>
            </w:r>
            <w:r w:rsidR="00A65303">
              <w:rPr>
                <w:sz w:val="20"/>
                <w:szCs w:val="20"/>
              </w:rPr>
              <w:t>. №</w:t>
            </w:r>
            <w:r>
              <w:rPr>
                <w:sz w:val="20"/>
                <w:szCs w:val="20"/>
              </w:rPr>
              <w:t>79</w:t>
            </w:r>
          </w:p>
          <w:p w:rsidR="00A65303" w:rsidRDefault="00A65303" w:rsidP="00A865E0">
            <w:pPr>
              <w:jc w:val="center"/>
              <w:rPr>
                <w:sz w:val="20"/>
                <w:szCs w:val="20"/>
              </w:rPr>
            </w:pPr>
          </w:p>
        </w:tc>
      </w:tr>
    </w:tbl>
    <w:p w:rsidR="00A65303" w:rsidRDefault="00A65303" w:rsidP="00A65303">
      <w:pPr>
        <w:pStyle w:val="a5"/>
        <w:ind w:firstLine="709"/>
        <w:jc w:val="center"/>
      </w:pPr>
    </w:p>
    <w:p w:rsidR="00A65303" w:rsidRDefault="00A65303" w:rsidP="00A65303">
      <w:pPr>
        <w:pStyle w:val="a5"/>
        <w:tabs>
          <w:tab w:val="left" w:pos="6120"/>
        </w:tabs>
        <w:ind w:firstLine="709"/>
      </w:pPr>
      <w:r>
        <w:tab/>
      </w:r>
    </w:p>
    <w:p w:rsidR="00A65303" w:rsidRDefault="00A65303" w:rsidP="00A65303">
      <w:pPr>
        <w:pStyle w:val="a5"/>
        <w:ind w:firstLine="709"/>
        <w:jc w:val="center"/>
      </w:pPr>
    </w:p>
    <w:p w:rsidR="00A65303" w:rsidRDefault="00A65303" w:rsidP="00A65303">
      <w:pPr>
        <w:pStyle w:val="a5"/>
        <w:ind w:firstLine="709"/>
        <w:jc w:val="center"/>
      </w:pPr>
    </w:p>
    <w:p w:rsidR="00A65303" w:rsidRPr="003E4D4D" w:rsidRDefault="00A65303" w:rsidP="00A65303">
      <w:pPr>
        <w:jc w:val="center"/>
        <w:rPr>
          <w:b/>
          <w:sz w:val="28"/>
          <w:szCs w:val="28"/>
        </w:rPr>
      </w:pPr>
      <w:r w:rsidRPr="003E4D4D">
        <w:rPr>
          <w:b/>
          <w:sz w:val="28"/>
          <w:szCs w:val="28"/>
        </w:rPr>
        <w:t>Положение</w:t>
      </w:r>
    </w:p>
    <w:p w:rsidR="00A65303" w:rsidRPr="003E4D4D" w:rsidRDefault="00A65303" w:rsidP="00A65303">
      <w:pPr>
        <w:jc w:val="center"/>
        <w:rPr>
          <w:b/>
          <w:sz w:val="28"/>
          <w:szCs w:val="28"/>
        </w:rPr>
      </w:pPr>
      <w:r w:rsidRPr="003E4D4D">
        <w:rPr>
          <w:b/>
          <w:sz w:val="28"/>
          <w:szCs w:val="28"/>
        </w:rPr>
        <w:t xml:space="preserve">о порядке и размере </w:t>
      </w:r>
      <w:proofErr w:type="gramStart"/>
      <w:r w:rsidRPr="003E4D4D">
        <w:rPr>
          <w:b/>
          <w:sz w:val="28"/>
          <w:szCs w:val="28"/>
        </w:rPr>
        <w:t>оплаты труда</w:t>
      </w:r>
      <w:r>
        <w:rPr>
          <w:b/>
          <w:sz w:val="28"/>
          <w:szCs w:val="28"/>
        </w:rPr>
        <w:t xml:space="preserve"> руководителей муниципального  учреждения  культуры</w:t>
      </w:r>
      <w:proofErr w:type="gramEnd"/>
      <w:r>
        <w:rPr>
          <w:b/>
          <w:sz w:val="28"/>
          <w:szCs w:val="28"/>
        </w:rPr>
        <w:t xml:space="preserve"> </w:t>
      </w:r>
    </w:p>
    <w:p w:rsidR="00A65303" w:rsidRPr="003E4D4D" w:rsidRDefault="00A65303" w:rsidP="00A65303">
      <w:pPr>
        <w:jc w:val="center"/>
        <w:rPr>
          <w:sz w:val="28"/>
          <w:szCs w:val="28"/>
        </w:rPr>
      </w:pPr>
    </w:p>
    <w:p w:rsidR="00A65303" w:rsidRPr="003E4D4D" w:rsidRDefault="00A65303" w:rsidP="00A65303">
      <w:pPr>
        <w:jc w:val="both"/>
        <w:rPr>
          <w:sz w:val="28"/>
          <w:szCs w:val="28"/>
        </w:rPr>
      </w:pPr>
      <w:r w:rsidRPr="003E4D4D">
        <w:rPr>
          <w:sz w:val="28"/>
          <w:szCs w:val="28"/>
        </w:rPr>
        <w:tab/>
        <w:t xml:space="preserve">1. Настоящее Положение определяет порядок и размер </w:t>
      </w:r>
      <w:proofErr w:type="gramStart"/>
      <w:r w:rsidRPr="003E4D4D">
        <w:rPr>
          <w:sz w:val="28"/>
          <w:szCs w:val="28"/>
        </w:rPr>
        <w:t>оплаты труда</w:t>
      </w:r>
      <w:r>
        <w:rPr>
          <w:sz w:val="28"/>
          <w:szCs w:val="28"/>
        </w:rPr>
        <w:t xml:space="preserve"> руководителей </w:t>
      </w:r>
      <w:r w:rsidRPr="003E4D4D">
        <w:rPr>
          <w:sz w:val="28"/>
          <w:szCs w:val="28"/>
        </w:rPr>
        <w:t>муниципальных учреждений культуры</w:t>
      </w:r>
      <w:proofErr w:type="gramEnd"/>
      <w:r w:rsidRPr="003E4D4D">
        <w:rPr>
          <w:sz w:val="28"/>
          <w:szCs w:val="28"/>
        </w:rPr>
        <w:t xml:space="preserve"> и муниципальных образовательных организаций сферы культуры</w:t>
      </w:r>
      <w:r>
        <w:rPr>
          <w:sz w:val="28"/>
          <w:szCs w:val="28"/>
        </w:rPr>
        <w:t xml:space="preserve"> (далее – учреждений)</w:t>
      </w:r>
      <w:r w:rsidRPr="003E4D4D">
        <w:rPr>
          <w:sz w:val="28"/>
          <w:szCs w:val="28"/>
        </w:rPr>
        <w:t xml:space="preserve"> при заключении с ними трудовых договоров.</w:t>
      </w:r>
    </w:p>
    <w:p w:rsidR="00A65303" w:rsidRPr="003E4D4D" w:rsidRDefault="00A65303" w:rsidP="00A65303">
      <w:pPr>
        <w:jc w:val="both"/>
        <w:rPr>
          <w:sz w:val="28"/>
          <w:szCs w:val="28"/>
        </w:rPr>
      </w:pPr>
      <w:r w:rsidRPr="003E4D4D">
        <w:rPr>
          <w:sz w:val="28"/>
          <w:szCs w:val="28"/>
        </w:rPr>
        <w:tab/>
        <w:t>2. Оплата труда руководителей учреждений определяется трудовыми договорами.</w:t>
      </w:r>
    </w:p>
    <w:p w:rsidR="00A65303" w:rsidRPr="003E4D4D" w:rsidRDefault="00A65303" w:rsidP="00A65303">
      <w:pPr>
        <w:jc w:val="both"/>
        <w:rPr>
          <w:sz w:val="28"/>
          <w:szCs w:val="28"/>
        </w:rPr>
      </w:pPr>
      <w:r w:rsidRPr="003E4D4D">
        <w:rPr>
          <w:sz w:val="28"/>
          <w:szCs w:val="28"/>
        </w:rPr>
        <w:tab/>
        <w:t>3. Оплата труда руководителей учреждений состоит из должностного оклада, стимулирующих и компенсационных выплат, системы премирования.</w:t>
      </w:r>
    </w:p>
    <w:p w:rsidR="00A65303" w:rsidRPr="003E4D4D" w:rsidRDefault="00A65303" w:rsidP="00A65303">
      <w:pPr>
        <w:ind w:firstLine="708"/>
        <w:jc w:val="both"/>
        <w:rPr>
          <w:sz w:val="28"/>
          <w:szCs w:val="28"/>
        </w:rPr>
      </w:pPr>
      <w:r w:rsidRPr="003E4D4D">
        <w:rPr>
          <w:sz w:val="28"/>
          <w:szCs w:val="28"/>
        </w:rPr>
        <w:t xml:space="preserve">Должностной оклад руководителя учреждения определяется трудовым договором </w:t>
      </w:r>
      <w:r>
        <w:rPr>
          <w:sz w:val="28"/>
          <w:szCs w:val="28"/>
        </w:rPr>
        <w:t xml:space="preserve"> </w:t>
      </w:r>
      <w:r w:rsidRPr="003E4D4D">
        <w:rPr>
          <w:sz w:val="28"/>
          <w:szCs w:val="28"/>
        </w:rPr>
        <w:t>и</w:t>
      </w:r>
      <w:r>
        <w:rPr>
          <w:sz w:val="28"/>
          <w:szCs w:val="28"/>
        </w:rPr>
        <w:t xml:space="preserve"> </w:t>
      </w:r>
      <w:r w:rsidRPr="003E4D4D">
        <w:rPr>
          <w:sz w:val="28"/>
          <w:szCs w:val="28"/>
        </w:rPr>
        <w:t xml:space="preserve"> устанавливается в </w:t>
      </w:r>
      <w:r>
        <w:rPr>
          <w:sz w:val="28"/>
          <w:szCs w:val="28"/>
        </w:rPr>
        <w:t>определённом</w:t>
      </w:r>
      <w:r w:rsidRPr="003E4D4D">
        <w:rPr>
          <w:sz w:val="28"/>
          <w:szCs w:val="28"/>
        </w:rPr>
        <w:t xml:space="preserve"> размере на основании требований к профессиональной подготовке и уровню квалификации, которые необходимы для осуществления профессиональной деятельности, а также с учетом сложности и объема выполняемых учреждением работ.     </w:t>
      </w:r>
    </w:p>
    <w:p w:rsidR="00A65303" w:rsidRPr="00E80740" w:rsidRDefault="00A65303" w:rsidP="00A65303">
      <w:pPr>
        <w:jc w:val="both"/>
        <w:rPr>
          <w:color w:val="000000"/>
          <w:sz w:val="28"/>
          <w:szCs w:val="28"/>
        </w:rPr>
      </w:pPr>
      <w:r w:rsidRPr="003E4D4D">
        <w:rPr>
          <w:sz w:val="28"/>
          <w:szCs w:val="28"/>
        </w:rPr>
        <w:tab/>
      </w:r>
      <w:r w:rsidRPr="00E80740">
        <w:rPr>
          <w:color w:val="000000"/>
          <w:sz w:val="28"/>
          <w:szCs w:val="28"/>
        </w:rPr>
        <w:t>Размеры стимулирующих надбавок и премиальных выплат руководителю  муниципального учреждения указываются в дополнительном соглашении к его трудовому договору с учетом результативности деятельности учреждения (в соответствии с критериями оценки эффективности деятельности учреждения). Критерии оценки эффективности и результативности работы  руководителей устанавливаются нормативным правовым актом учредителя в соответствии с критериями оценки и целевыми показателями эффективности работы учреждения.</w:t>
      </w:r>
    </w:p>
    <w:p w:rsidR="00A65303" w:rsidRPr="003E4D4D" w:rsidRDefault="00A65303" w:rsidP="00A65303">
      <w:pPr>
        <w:ind w:firstLine="709"/>
        <w:jc w:val="both"/>
        <w:rPr>
          <w:sz w:val="28"/>
          <w:szCs w:val="28"/>
        </w:rPr>
      </w:pPr>
      <w:r w:rsidRPr="003E4D4D">
        <w:rPr>
          <w:sz w:val="28"/>
          <w:szCs w:val="28"/>
        </w:rPr>
        <w:t xml:space="preserve">Предельный уровень соотношения средней заработной платы руководителей учреждений и средней заработной платы работников учреждений устанавливается </w:t>
      </w:r>
      <w:r>
        <w:rPr>
          <w:sz w:val="28"/>
          <w:szCs w:val="28"/>
        </w:rPr>
        <w:t>Учредителем</w:t>
      </w:r>
      <w:r w:rsidRPr="003E4D4D">
        <w:rPr>
          <w:sz w:val="28"/>
          <w:szCs w:val="28"/>
        </w:rPr>
        <w:t xml:space="preserve">  в кратности от 1 до 8 в зависимости от технико-экономических показателей, характеризующих их работу, а также от факторов, влияющих на труд руководителя учреждения, таких как численность подчиненного персонала, техническая вооруженность:</w:t>
      </w:r>
    </w:p>
    <w:p w:rsidR="00A65303" w:rsidRPr="003E4D4D" w:rsidRDefault="00A65303" w:rsidP="00A65303">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4678"/>
      </w:tblGrid>
      <w:tr w:rsidR="00A65303" w:rsidRPr="006938FE" w:rsidTr="00A865E0">
        <w:trPr>
          <w:tblHeader/>
        </w:trPr>
        <w:tc>
          <w:tcPr>
            <w:tcW w:w="4678" w:type="dxa"/>
            <w:tcBorders>
              <w:top w:val="single" w:sz="4" w:space="0" w:color="auto"/>
              <w:left w:val="single" w:sz="4" w:space="0" w:color="auto"/>
              <w:bottom w:val="single" w:sz="4" w:space="0" w:color="auto"/>
              <w:right w:val="single" w:sz="4" w:space="0" w:color="auto"/>
            </w:tcBorders>
          </w:tcPr>
          <w:p w:rsidR="00A65303" w:rsidRPr="006938FE" w:rsidRDefault="00A65303" w:rsidP="00A865E0">
            <w:pPr>
              <w:jc w:val="center"/>
              <w:rPr>
                <w:b/>
                <w:sz w:val="28"/>
                <w:szCs w:val="28"/>
              </w:rPr>
            </w:pPr>
            <w:r w:rsidRPr="006938FE">
              <w:rPr>
                <w:b/>
                <w:sz w:val="28"/>
                <w:szCs w:val="28"/>
              </w:rPr>
              <w:t>Списочная</w:t>
            </w:r>
            <w:r>
              <w:rPr>
                <w:b/>
                <w:sz w:val="28"/>
                <w:szCs w:val="28"/>
              </w:rPr>
              <w:t xml:space="preserve"> численность работников  муниципального </w:t>
            </w:r>
            <w:r w:rsidRPr="006938FE">
              <w:rPr>
                <w:b/>
                <w:sz w:val="28"/>
                <w:szCs w:val="28"/>
              </w:rPr>
              <w:t xml:space="preserve"> учреждения</w:t>
            </w:r>
            <w:r>
              <w:rPr>
                <w:b/>
                <w:sz w:val="28"/>
                <w:szCs w:val="28"/>
              </w:rPr>
              <w:t xml:space="preserve">, и организации сферы </w:t>
            </w:r>
            <w:r w:rsidRPr="006938FE">
              <w:rPr>
                <w:b/>
                <w:sz w:val="28"/>
                <w:szCs w:val="28"/>
              </w:rPr>
              <w:t xml:space="preserve"> культуры (человек)</w:t>
            </w:r>
          </w:p>
        </w:tc>
        <w:tc>
          <w:tcPr>
            <w:tcW w:w="4678" w:type="dxa"/>
            <w:tcBorders>
              <w:top w:val="single" w:sz="4" w:space="0" w:color="auto"/>
              <w:left w:val="single" w:sz="4" w:space="0" w:color="auto"/>
              <w:bottom w:val="single" w:sz="4" w:space="0" w:color="auto"/>
              <w:right w:val="single" w:sz="4" w:space="0" w:color="auto"/>
            </w:tcBorders>
          </w:tcPr>
          <w:p w:rsidR="00A65303" w:rsidRPr="006938FE" w:rsidRDefault="00A65303" w:rsidP="00A865E0">
            <w:pPr>
              <w:jc w:val="center"/>
              <w:rPr>
                <w:b/>
                <w:sz w:val="28"/>
                <w:szCs w:val="28"/>
              </w:rPr>
            </w:pPr>
            <w:r w:rsidRPr="006938FE">
              <w:rPr>
                <w:b/>
                <w:sz w:val="28"/>
                <w:szCs w:val="28"/>
              </w:rPr>
              <w:t>Соотношение средней заработной платы руководителей учреждений и средней заработной платы работников учреждений</w:t>
            </w:r>
          </w:p>
        </w:tc>
      </w:tr>
      <w:tr w:rsidR="00A65303" w:rsidRPr="006938FE" w:rsidTr="00A865E0">
        <w:trPr>
          <w:trHeight w:val="368"/>
          <w:tblHeader/>
        </w:trPr>
        <w:tc>
          <w:tcPr>
            <w:tcW w:w="4678" w:type="dxa"/>
            <w:tcBorders>
              <w:top w:val="single" w:sz="4" w:space="0" w:color="auto"/>
              <w:left w:val="single" w:sz="4" w:space="0" w:color="auto"/>
              <w:bottom w:val="single" w:sz="4" w:space="0" w:color="auto"/>
              <w:right w:val="single" w:sz="4" w:space="0" w:color="auto"/>
            </w:tcBorders>
          </w:tcPr>
          <w:p w:rsidR="00A65303" w:rsidRPr="007A2299" w:rsidRDefault="00A65303" w:rsidP="00A865E0">
            <w:pPr>
              <w:jc w:val="center"/>
              <w:rPr>
                <w:sz w:val="28"/>
                <w:szCs w:val="28"/>
              </w:rPr>
            </w:pPr>
            <w:r w:rsidRPr="007A2299">
              <w:rPr>
                <w:sz w:val="28"/>
                <w:szCs w:val="28"/>
              </w:rPr>
              <w:t>до 10</w:t>
            </w:r>
          </w:p>
        </w:tc>
        <w:tc>
          <w:tcPr>
            <w:tcW w:w="4678" w:type="dxa"/>
            <w:tcBorders>
              <w:top w:val="single" w:sz="4" w:space="0" w:color="auto"/>
              <w:left w:val="single" w:sz="4" w:space="0" w:color="auto"/>
              <w:bottom w:val="single" w:sz="4" w:space="0" w:color="auto"/>
              <w:right w:val="single" w:sz="4" w:space="0" w:color="auto"/>
            </w:tcBorders>
          </w:tcPr>
          <w:p w:rsidR="00A65303" w:rsidRPr="006938FE" w:rsidRDefault="00A65303" w:rsidP="00A865E0">
            <w:pPr>
              <w:jc w:val="center"/>
              <w:rPr>
                <w:b/>
                <w:sz w:val="28"/>
                <w:szCs w:val="28"/>
              </w:rPr>
            </w:pPr>
            <w:r>
              <w:rPr>
                <w:b/>
                <w:sz w:val="28"/>
                <w:szCs w:val="28"/>
              </w:rPr>
              <w:t>до 2</w:t>
            </w:r>
          </w:p>
        </w:tc>
      </w:tr>
      <w:tr w:rsidR="00A65303" w:rsidRPr="006938FE" w:rsidTr="00A865E0">
        <w:trPr>
          <w:trHeight w:val="368"/>
          <w:tblHeader/>
        </w:trPr>
        <w:tc>
          <w:tcPr>
            <w:tcW w:w="4678" w:type="dxa"/>
            <w:tcBorders>
              <w:top w:val="single" w:sz="4" w:space="0" w:color="auto"/>
              <w:left w:val="single" w:sz="4" w:space="0" w:color="auto"/>
              <w:bottom w:val="single" w:sz="4" w:space="0" w:color="auto"/>
              <w:right w:val="single" w:sz="4" w:space="0" w:color="auto"/>
            </w:tcBorders>
          </w:tcPr>
          <w:p w:rsidR="00A65303" w:rsidRPr="006938FE" w:rsidRDefault="00A65303" w:rsidP="00A865E0">
            <w:pPr>
              <w:jc w:val="center"/>
              <w:rPr>
                <w:sz w:val="28"/>
                <w:szCs w:val="28"/>
              </w:rPr>
            </w:pPr>
            <w:r>
              <w:rPr>
                <w:sz w:val="28"/>
                <w:szCs w:val="28"/>
              </w:rPr>
              <w:t>от 11 до 30</w:t>
            </w:r>
          </w:p>
        </w:tc>
        <w:tc>
          <w:tcPr>
            <w:tcW w:w="4678" w:type="dxa"/>
            <w:tcBorders>
              <w:top w:val="single" w:sz="4" w:space="0" w:color="auto"/>
              <w:left w:val="single" w:sz="4" w:space="0" w:color="auto"/>
              <w:bottom w:val="single" w:sz="4" w:space="0" w:color="auto"/>
              <w:right w:val="single" w:sz="4" w:space="0" w:color="auto"/>
            </w:tcBorders>
          </w:tcPr>
          <w:p w:rsidR="00A65303" w:rsidRPr="006938FE" w:rsidRDefault="00A65303" w:rsidP="00A865E0">
            <w:pPr>
              <w:jc w:val="center"/>
              <w:rPr>
                <w:sz w:val="28"/>
                <w:szCs w:val="28"/>
              </w:rPr>
            </w:pPr>
            <w:r>
              <w:rPr>
                <w:sz w:val="28"/>
                <w:szCs w:val="28"/>
              </w:rPr>
              <w:t>до 3</w:t>
            </w:r>
          </w:p>
        </w:tc>
      </w:tr>
      <w:tr w:rsidR="00A65303" w:rsidRPr="006938FE" w:rsidTr="00A865E0">
        <w:trPr>
          <w:trHeight w:val="368"/>
          <w:tblHeader/>
        </w:trPr>
        <w:tc>
          <w:tcPr>
            <w:tcW w:w="4678" w:type="dxa"/>
            <w:tcBorders>
              <w:top w:val="single" w:sz="4" w:space="0" w:color="auto"/>
              <w:left w:val="single" w:sz="4" w:space="0" w:color="auto"/>
              <w:bottom w:val="single" w:sz="4" w:space="0" w:color="auto"/>
              <w:right w:val="single" w:sz="4" w:space="0" w:color="auto"/>
            </w:tcBorders>
          </w:tcPr>
          <w:p w:rsidR="00A65303" w:rsidRPr="006938FE" w:rsidRDefault="00A65303" w:rsidP="00A865E0">
            <w:pPr>
              <w:jc w:val="center"/>
              <w:rPr>
                <w:b/>
                <w:sz w:val="28"/>
                <w:szCs w:val="28"/>
              </w:rPr>
            </w:pPr>
            <w:r>
              <w:rPr>
                <w:sz w:val="28"/>
                <w:szCs w:val="28"/>
              </w:rPr>
              <w:t xml:space="preserve">от 31 </w:t>
            </w:r>
            <w:r w:rsidRPr="006938FE">
              <w:rPr>
                <w:sz w:val="28"/>
                <w:szCs w:val="28"/>
              </w:rPr>
              <w:t>до</w:t>
            </w:r>
            <w:r>
              <w:rPr>
                <w:sz w:val="28"/>
                <w:szCs w:val="28"/>
              </w:rPr>
              <w:t xml:space="preserve"> 50</w:t>
            </w:r>
            <w:r w:rsidRPr="006938FE">
              <w:rPr>
                <w:sz w:val="28"/>
                <w:szCs w:val="28"/>
              </w:rPr>
              <w:t xml:space="preserve"> </w:t>
            </w:r>
          </w:p>
        </w:tc>
        <w:tc>
          <w:tcPr>
            <w:tcW w:w="4678" w:type="dxa"/>
            <w:tcBorders>
              <w:top w:val="single" w:sz="4" w:space="0" w:color="auto"/>
              <w:left w:val="single" w:sz="4" w:space="0" w:color="auto"/>
              <w:bottom w:val="single" w:sz="4" w:space="0" w:color="auto"/>
              <w:right w:val="single" w:sz="4" w:space="0" w:color="auto"/>
            </w:tcBorders>
          </w:tcPr>
          <w:p w:rsidR="00A65303" w:rsidRPr="006938FE" w:rsidRDefault="00A65303" w:rsidP="00A865E0">
            <w:pPr>
              <w:jc w:val="center"/>
              <w:rPr>
                <w:b/>
                <w:sz w:val="28"/>
                <w:szCs w:val="28"/>
              </w:rPr>
            </w:pPr>
            <w:r>
              <w:rPr>
                <w:sz w:val="28"/>
                <w:szCs w:val="28"/>
              </w:rPr>
              <w:t xml:space="preserve">до 5 </w:t>
            </w:r>
            <w:r w:rsidRPr="006938FE">
              <w:rPr>
                <w:sz w:val="28"/>
                <w:szCs w:val="28"/>
              </w:rPr>
              <w:t xml:space="preserve"> </w:t>
            </w:r>
          </w:p>
        </w:tc>
      </w:tr>
      <w:tr w:rsidR="00A65303" w:rsidRPr="006938FE" w:rsidTr="00A865E0">
        <w:tc>
          <w:tcPr>
            <w:tcW w:w="4678" w:type="dxa"/>
            <w:tcBorders>
              <w:top w:val="single" w:sz="4" w:space="0" w:color="auto"/>
              <w:left w:val="single" w:sz="4" w:space="0" w:color="auto"/>
              <w:bottom w:val="single" w:sz="4" w:space="0" w:color="auto"/>
              <w:right w:val="single" w:sz="4" w:space="0" w:color="auto"/>
            </w:tcBorders>
          </w:tcPr>
          <w:p w:rsidR="00A65303" w:rsidRPr="006938FE" w:rsidRDefault="00A65303" w:rsidP="00A865E0">
            <w:pPr>
              <w:jc w:val="center"/>
              <w:rPr>
                <w:sz w:val="28"/>
                <w:szCs w:val="28"/>
              </w:rPr>
            </w:pPr>
            <w:r w:rsidRPr="006938FE">
              <w:rPr>
                <w:sz w:val="28"/>
                <w:szCs w:val="28"/>
              </w:rPr>
              <w:t>С</w:t>
            </w:r>
            <w:r>
              <w:rPr>
                <w:sz w:val="28"/>
                <w:szCs w:val="28"/>
              </w:rPr>
              <w:t>выше 50</w:t>
            </w:r>
          </w:p>
        </w:tc>
        <w:tc>
          <w:tcPr>
            <w:tcW w:w="4678" w:type="dxa"/>
            <w:tcBorders>
              <w:top w:val="single" w:sz="4" w:space="0" w:color="auto"/>
              <w:left w:val="single" w:sz="4" w:space="0" w:color="auto"/>
              <w:bottom w:val="single" w:sz="4" w:space="0" w:color="auto"/>
              <w:right w:val="single" w:sz="4" w:space="0" w:color="auto"/>
            </w:tcBorders>
          </w:tcPr>
          <w:p w:rsidR="00A65303" w:rsidRPr="006938FE" w:rsidRDefault="00A65303" w:rsidP="00A865E0">
            <w:pPr>
              <w:jc w:val="center"/>
              <w:rPr>
                <w:sz w:val="28"/>
                <w:szCs w:val="28"/>
              </w:rPr>
            </w:pPr>
            <w:r w:rsidRPr="006938FE">
              <w:rPr>
                <w:sz w:val="28"/>
                <w:szCs w:val="28"/>
              </w:rPr>
              <w:t>до 8</w:t>
            </w:r>
          </w:p>
        </w:tc>
      </w:tr>
    </w:tbl>
    <w:p w:rsidR="00A65303" w:rsidRPr="003E4D4D" w:rsidRDefault="00A65303" w:rsidP="00A65303">
      <w:pPr>
        <w:jc w:val="both"/>
        <w:rPr>
          <w:sz w:val="28"/>
          <w:szCs w:val="28"/>
        </w:rPr>
      </w:pPr>
    </w:p>
    <w:p w:rsidR="00A65303" w:rsidRDefault="00A65303" w:rsidP="00A65303">
      <w:pPr>
        <w:jc w:val="both"/>
        <w:rPr>
          <w:sz w:val="28"/>
          <w:szCs w:val="28"/>
        </w:rPr>
      </w:pPr>
      <w:r w:rsidRPr="003E4D4D">
        <w:rPr>
          <w:sz w:val="28"/>
          <w:szCs w:val="28"/>
        </w:rPr>
        <w:tab/>
      </w:r>
    </w:p>
    <w:p w:rsidR="00A65303" w:rsidRPr="003E4D4D" w:rsidRDefault="00A65303" w:rsidP="00A65303">
      <w:pPr>
        <w:jc w:val="both"/>
        <w:rPr>
          <w:sz w:val="28"/>
          <w:szCs w:val="28"/>
        </w:rPr>
      </w:pPr>
      <w:r>
        <w:rPr>
          <w:sz w:val="28"/>
          <w:szCs w:val="28"/>
        </w:rPr>
        <w:tab/>
      </w:r>
      <w:r w:rsidRPr="003E4D4D">
        <w:rPr>
          <w:sz w:val="28"/>
          <w:szCs w:val="28"/>
        </w:rPr>
        <w:t xml:space="preserve">4. Компенсационные выплаты руководителю учреждений производятся в соответствии с федеральным законодательством, </w:t>
      </w:r>
      <w:r>
        <w:rPr>
          <w:sz w:val="28"/>
          <w:szCs w:val="28"/>
        </w:rPr>
        <w:t>законодательством</w:t>
      </w:r>
      <w:r w:rsidRPr="003E4D4D">
        <w:rPr>
          <w:sz w:val="28"/>
          <w:szCs w:val="28"/>
        </w:rPr>
        <w:t xml:space="preserve"> Забайкальского края</w:t>
      </w:r>
      <w:r>
        <w:rPr>
          <w:sz w:val="28"/>
          <w:szCs w:val="28"/>
        </w:rPr>
        <w:t xml:space="preserve"> и нормативными правовыми актами органов местного самоуправления.</w:t>
      </w:r>
      <w:r w:rsidRPr="003E4D4D">
        <w:rPr>
          <w:sz w:val="28"/>
          <w:szCs w:val="28"/>
        </w:rPr>
        <w:t xml:space="preserve"> </w:t>
      </w:r>
    </w:p>
    <w:p w:rsidR="00A65303" w:rsidRPr="003E4D4D" w:rsidRDefault="00A65303" w:rsidP="00A65303">
      <w:pPr>
        <w:ind w:firstLine="708"/>
        <w:jc w:val="both"/>
        <w:rPr>
          <w:sz w:val="28"/>
          <w:szCs w:val="28"/>
        </w:rPr>
      </w:pPr>
      <w:r w:rsidRPr="003E4D4D">
        <w:rPr>
          <w:sz w:val="28"/>
          <w:szCs w:val="28"/>
        </w:rPr>
        <w:t>5. Финансирование расходов на оплату труда руководителей  учреждений производится в пределах средств, утверждённых в бюджете</w:t>
      </w:r>
      <w:r>
        <w:rPr>
          <w:sz w:val="28"/>
          <w:szCs w:val="28"/>
        </w:rPr>
        <w:t xml:space="preserve"> муниципального образования</w:t>
      </w:r>
      <w:r w:rsidRPr="003E4D4D">
        <w:rPr>
          <w:sz w:val="28"/>
          <w:szCs w:val="28"/>
        </w:rPr>
        <w:t xml:space="preserve"> на текущий финансовый год.</w:t>
      </w:r>
    </w:p>
    <w:p w:rsidR="00A65303" w:rsidRPr="003E4D4D" w:rsidRDefault="00A65303" w:rsidP="00A65303">
      <w:pPr>
        <w:jc w:val="both"/>
        <w:rPr>
          <w:sz w:val="28"/>
          <w:szCs w:val="28"/>
        </w:rPr>
      </w:pPr>
    </w:p>
    <w:p w:rsidR="00A65303" w:rsidRDefault="00A65303" w:rsidP="00A65303">
      <w:pPr>
        <w:jc w:val="both"/>
        <w:rPr>
          <w:sz w:val="28"/>
          <w:szCs w:val="28"/>
        </w:rPr>
      </w:pPr>
    </w:p>
    <w:p w:rsidR="00A65303" w:rsidRDefault="00A65303" w:rsidP="00A65303">
      <w:pPr>
        <w:jc w:val="both"/>
        <w:rPr>
          <w:sz w:val="28"/>
          <w:szCs w:val="28"/>
        </w:rPr>
      </w:pPr>
    </w:p>
    <w:p w:rsidR="00A65303" w:rsidRDefault="00A65303" w:rsidP="00A65303">
      <w:pPr>
        <w:jc w:val="both"/>
        <w:rPr>
          <w:sz w:val="28"/>
          <w:szCs w:val="28"/>
        </w:rPr>
      </w:pPr>
    </w:p>
    <w:p w:rsidR="00A65303" w:rsidRPr="00F8590C" w:rsidRDefault="00A65303" w:rsidP="00A65303">
      <w:pPr>
        <w:tabs>
          <w:tab w:val="left" w:pos="5729"/>
        </w:tabs>
        <w:jc w:val="both"/>
        <w:rPr>
          <w:sz w:val="28"/>
          <w:szCs w:val="28"/>
        </w:rPr>
      </w:pPr>
      <w:r>
        <w:rPr>
          <w:sz w:val="28"/>
          <w:szCs w:val="28"/>
        </w:rPr>
        <w:tab/>
      </w:r>
      <w:r>
        <w:rPr>
          <w:sz w:val="28"/>
          <w:szCs w:val="28"/>
        </w:rPr>
        <w:tab/>
      </w:r>
      <w:r>
        <w:rPr>
          <w:sz w:val="28"/>
          <w:szCs w:val="28"/>
        </w:rPr>
        <w:tab/>
        <w:t>Приложение № 8</w:t>
      </w:r>
    </w:p>
    <w:tbl>
      <w:tblPr>
        <w:tblStyle w:val="a4"/>
        <w:tblW w:w="5000" w:type="pct"/>
        <w:tblLook w:val="01E0"/>
      </w:tblPr>
      <w:tblGrid>
        <w:gridCol w:w="3189"/>
        <w:gridCol w:w="2161"/>
        <w:gridCol w:w="4221"/>
      </w:tblGrid>
      <w:tr w:rsidR="00A65303" w:rsidTr="00A865E0">
        <w:tc>
          <w:tcPr>
            <w:tcW w:w="1666" w:type="pct"/>
            <w:tcBorders>
              <w:top w:val="nil"/>
              <w:left w:val="nil"/>
              <w:bottom w:val="nil"/>
              <w:right w:val="nil"/>
            </w:tcBorders>
          </w:tcPr>
          <w:p w:rsidR="00A65303" w:rsidRDefault="00A65303" w:rsidP="00A865E0">
            <w:pPr>
              <w:jc w:val="center"/>
              <w:rPr>
                <w:sz w:val="20"/>
                <w:szCs w:val="20"/>
              </w:rPr>
            </w:pPr>
          </w:p>
        </w:tc>
        <w:tc>
          <w:tcPr>
            <w:tcW w:w="1129" w:type="pct"/>
            <w:tcBorders>
              <w:top w:val="nil"/>
              <w:left w:val="nil"/>
              <w:bottom w:val="nil"/>
              <w:right w:val="nil"/>
            </w:tcBorders>
          </w:tcPr>
          <w:p w:rsidR="00A65303" w:rsidRDefault="00A65303" w:rsidP="00A865E0">
            <w:pPr>
              <w:jc w:val="center"/>
              <w:rPr>
                <w:sz w:val="20"/>
                <w:szCs w:val="20"/>
              </w:rPr>
            </w:pPr>
          </w:p>
        </w:tc>
        <w:tc>
          <w:tcPr>
            <w:tcW w:w="2205" w:type="pct"/>
            <w:tcBorders>
              <w:top w:val="nil"/>
              <w:left w:val="nil"/>
              <w:bottom w:val="nil"/>
              <w:right w:val="nil"/>
            </w:tcBorders>
          </w:tcPr>
          <w:p w:rsidR="00A65303" w:rsidRDefault="00A65303" w:rsidP="00A865E0">
            <w:pPr>
              <w:ind w:left="-828" w:firstLine="828"/>
              <w:jc w:val="both"/>
              <w:rPr>
                <w:sz w:val="20"/>
                <w:szCs w:val="20"/>
              </w:rPr>
            </w:pPr>
            <w:r w:rsidRPr="007234BF">
              <w:rPr>
                <w:sz w:val="20"/>
                <w:szCs w:val="20"/>
              </w:rPr>
              <w:t>К положению об оплате труда</w:t>
            </w:r>
            <w:r w:rsidRPr="007234BF">
              <w:rPr>
                <w:b/>
                <w:sz w:val="20"/>
                <w:szCs w:val="20"/>
              </w:rPr>
              <w:t xml:space="preserve"> </w:t>
            </w:r>
            <w:r>
              <w:rPr>
                <w:sz w:val="20"/>
                <w:szCs w:val="20"/>
              </w:rPr>
              <w:t>работников</w:t>
            </w:r>
          </w:p>
          <w:p w:rsidR="00A65303" w:rsidRDefault="00A65303" w:rsidP="00A865E0">
            <w:pPr>
              <w:ind w:left="-828" w:firstLine="828"/>
              <w:jc w:val="both"/>
              <w:rPr>
                <w:sz w:val="20"/>
                <w:szCs w:val="20"/>
              </w:rPr>
            </w:pPr>
            <w:r>
              <w:rPr>
                <w:sz w:val="20"/>
                <w:szCs w:val="20"/>
              </w:rPr>
              <w:t>муницип</w:t>
            </w:r>
            <w:r w:rsidRPr="007234BF">
              <w:rPr>
                <w:sz w:val="20"/>
                <w:szCs w:val="20"/>
              </w:rPr>
              <w:t>альных учреждений культуры и</w:t>
            </w:r>
          </w:p>
          <w:p w:rsidR="00A65303" w:rsidRDefault="00A65303" w:rsidP="00A865E0">
            <w:pPr>
              <w:ind w:left="-828" w:firstLine="828"/>
              <w:jc w:val="both"/>
              <w:rPr>
                <w:sz w:val="20"/>
                <w:szCs w:val="20"/>
              </w:rPr>
            </w:pPr>
            <w:r w:rsidRPr="007234BF">
              <w:rPr>
                <w:sz w:val="20"/>
                <w:szCs w:val="20"/>
              </w:rPr>
              <w:t xml:space="preserve">искусства, </w:t>
            </w:r>
            <w:proofErr w:type="gramStart"/>
            <w:r w:rsidRPr="007234BF">
              <w:rPr>
                <w:sz w:val="20"/>
                <w:szCs w:val="20"/>
              </w:rPr>
              <w:t>подведомственных</w:t>
            </w:r>
            <w:proofErr w:type="gramEnd"/>
            <w:r>
              <w:rPr>
                <w:sz w:val="20"/>
                <w:szCs w:val="20"/>
              </w:rPr>
              <w:t xml:space="preserve"> к</w:t>
            </w:r>
            <w:r w:rsidRPr="007234BF">
              <w:rPr>
                <w:sz w:val="20"/>
                <w:szCs w:val="20"/>
              </w:rPr>
              <w:t>омитету</w:t>
            </w:r>
          </w:p>
          <w:p w:rsidR="00A65303" w:rsidRDefault="00A65303" w:rsidP="00A865E0">
            <w:pPr>
              <w:ind w:left="-828" w:firstLine="828"/>
              <w:jc w:val="both"/>
              <w:rPr>
                <w:sz w:val="20"/>
                <w:szCs w:val="20"/>
              </w:rPr>
            </w:pPr>
            <w:r w:rsidRPr="007234BF">
              <w:rPr>
                <w:sz w:val="20"/>
                <w:szCs w:val="20"/>
              </w:rPr>
              <w:t xml:space="preserve">культуры администрации </w:t>
            </w:r>
            <w:r>
              <w:rPr>
                <w:sz w:val="20"/>
                <w:szCs w:val="20"/>
              </w:rPr>
              <w:t xml:space="preserve">   </w:t>
            </w:r>
            <w:proofErr w:type="gramStart"/>
            <w:r w:rsidRPr="007234BF">
              <w:rPr>
                <w:sz w:val="20"/>
                <w:szCs w:val="20"/>
              </w:rPr>
              <w:t>муниципального</w:t>
            </w:r>
            <w:proofErr w:type="gramEnd"/>
          </w:p>
          <w:p w:rsidR="00A65303" w:rsidRDefault="00A65303" w:rsidP="00A865E0">
            <w:pPr>
              <w:ind w:left="-828" w:firstLine="828"/>
              <w:jc w:val="both"/>
              <w:rPr>
                <w:sz w:val="20"/>
                <w:szCs w:val="20"/>
              </w:rPr>
            </w:pPr>
            <w:r w:rsidRPr="007234BF">
              <w:rPr>
                <w:sz w:val="20"/>
                <w:szCs w:val="20"/>
              </w:rPr>
              <w:t>района «Могочинский район</w:t>
            </w:r>
            <w:r>
              <w:rPr>
                <w:b/>
                <w:sz w:val="20"/>
                <w:szCs w:val="20"/>
              </w:rPr>
              <w:t>» у</w:t>
            </w:r>
            <w:r>
              <w:rPr>
                <w:sz w:val="20"/>
                <w:szCs w:val="20"/>
              </w:rPr>
              <w:t>твержденного</w:t>
            </w:r>
          </w:p>
          <w:p w:rsidR="00A65303" w:rsidRPr="007234BF" w:rsidRDefault="00A65303" w:rsidP="00A865E0">
            <w:pPr>
              <w:ind w:left="-828" w:firstLine="828"/>
              <w:jc w:val="both"/>
              <w:rPr>
                <w:sz w:val="20"/>
                <w:szCs w:val="20"/>
              </w:rPr>
            </w:pPr>
            <w:r>
              <w:rPr>
                <w:sz w:val="20"/>
                <w:szCs w:val="20"/>
              </w:rPr>
              <w:t xml:space="preserve">Советом </w:t>
            </w:r>
            <w:r w:rsidRPr="007234BF">
              <w:rPr>
                <w:sz w:val="20"/>
                <w:szCs w:val="20"/>
              </w:rPr>
              <w:t>Муниципального района</w:t>
            </w:r>
          </w:p>
          <w:p w:rsidR="00A65303" w:rsidRPr="007234BF" w:rsidRDefault="00CF2D32" w:rsidP="00A865E0">
            <w:pPr>
              <w:jc w:val="both"/>
              <w:rPr>
                <w:sz w:val="20"/>
                <w:szCs w:val="20"/>
              </w:rPr>
            </w:pPr>
            <w:r>
              <w:rPr>
                <w:sz w:val="20"/>
                <w:szCs w:val="20"/>
              </w:rPr>
              <w:t xml:space="preserve">«Могочинский район» от 15 октября </w:t>
            </w:r>
            <w:r w:rsidR="00A65303" w:rsidRPr="007234BF">
              <w:rPr>
                <w:sz w:val="20"/>
                <w:szCs w:val="20"/>
              </w:rPr>
              <w:t xml:space="preserve"> </w:t>
            </w:r>
            <w:smartTag w:uri="urn:schemas-microsoft-com:office:smarttags" w:element="metricconverter">
              <w:smartTagPr>
                <w:attr w:name="ProductID" w:val="2013 г"/>
              </w:smartTagPr>
              <w:r w:rsidR="00A65303" w:rsidRPr="007234BF">
                <w:rPr>
                  <w:sz w:val="20"/>
                  <w:szCs w:val="20"/>
                </w:rPr>
                <w:t>2013 г</w:t>
              </w:r>
            </w:smartTag>
            <w:r w:rsidR="00A65303">
              <w:rPr>
                <w:sz w:val="20"/>
                <w:szCs w:val="20"/>
              </w:rPr>
              <w:t>. №</w:t>
            </w:r>
            <w:r>
              <w:rPr>
                <w:sz w:val="20"/>
                <w:szCs w:val="20"/>
              </w:rPr>
              <w:t xml:space="preserve"> 79</w:t>
            </w:r>
          </w:p>
          <w:p w:rsidR="00A65303" w:rsidRDefault="00A65303" w:rsidP="00A865E0">
            <w:pPr>
              <w:jc w:val="center"/>
              <w:rPr>
                <w:sz w:val="20"/>
                <w:szCs w:val="20"/>
              </w:rPr>
            </w:pPr>
          </w:p>
        </w:tc>
      </w:tr>
    </w:tbl>
    <w:p w:rsidR="00A65303" w:rsidRDefault="00A65303" w:rsidP="00A65303">
      <w:pPr>
        <w:tabs>
          <w:tab w:val="left" w:pos="5729"/>
        </w:tabs>
        <w:jc w:val="both"/>
        <w:rPr>
          <w:sz w:val="28"/>
          <w:szCs w:val="28"/>
        </w:rPr>
      </w:pPr>
    </w:p>
    <w:p w:rsidR="00A65303" w:rsidRDefault="00A65303" w:rsidP="00A65303">
      <w:pPr>
        <w:tabs>
          <w:tab w:val="left" w:pos="5729"/>
        </w:tabs>
        <w:jc w:val="both"/>
        <w:rPr>
          <w:sz w:val="28"/>
          <w:szCs w:val="28"/>
        </w:rPr>
      </w:pPr>
    </w:p>
    <w:p w:rsidR="00A65303" w:rsidRDefault="00A65303" w:rsidP="00A65303">
      <w:pPr>
        <w:tabs>
          <w:tab w:val="left" w:pos="5729"/>
        </w:tabs>
        <w:jc w:val="both"/>
        <w:rPr>
          <w:sz w:val="28"/>
          <w:szCs w:val="28"/>
        </w:rPr>
      </w:pPr>
    </w:p>
    <w:p w:rsidR="00A65303" w:rsidRPr="00F130D3" w:rsidRDefault="00A65303" w:rsidP="00A65303">
      <w:pPr>
        <w:pStyle w:val="af3"/>
        <w:jc w:val="center"/>
        <w:rPr>
          <w:b/>
        </w:rPr>
      </w:pPr>
      <w:r>
        <w:rPr>
          <w:b/>
        </w:rPr>
        <w:t>Ц</w:t>
      </w:r>
      <w:r w:rsidRPr="007E614D">
        <w:rPr>
          <w:b/>
        </w:rPr>
        <w:t>елевые показатели и критерии</w:t>
      </w:r>
      <w:r w:rsidRPr="00F649D3">
        <w:rPr>
          <w:b/>
        </w:rPr>
        <w:t xml:space="preserve"> </w:t>
      </w:r>
      <w:r>
        <w:rPr>
          <w:b/>
        </w:rPr>
        <w:t>оценки эффективности и результативности деятельности руководителей муниципальных учреждений культуры и муниципальных образовательных организаций сферы культуры</w:t>
      </w:r>
    </w:p>
    <w:p w:rsidR="00A65303" w:rsidRPr="007E614D" w:rsidRDefault="00A65303" w:rsidP="00A65303">
      <w:pPr>
        <w:jc w:val="center"/>
        <w:textAlignment w:val="baseline"/>
        <w:rPr>
          <w:b/>
          <w:color w:val="242424"/>
        </w:rPr>
      </w:pPr>
      <w:r w:rsidRPr="007E614D">
        <w:rPr>
          <w:b/>
        </w:rPr>
        <w:t xml:space="preserve"> </w:t>
      </w:r>
    </w:p>
    <w:p w:rsidR="00A65303" w:rsidRDefault="00A65303" w:rsidP="00A65303">
      <w:pPr>
        <w:pStyle w:val="formattexttopleveltext"/>
        <w:shd w:val="clear" w:color="auto" w:fill="FFFFFF"/>
        <w:spacing w:before="0" w:beforeAutospacing="0" w:after="0" w:afterAutospacing="0"/>
        <w:jc w:val="both"/>
        <w:textAlignment w:val="baseline"/>
      </w:pPr>
    </w:p>
    <w:p w:rsidR="00A65303" w:rsidRPr="00F649D3" w:rsidRDefault="00A65303" w:rsidP="00A65303">
      <w:pPr>
        <w:pStyle w:val="af3"/>
        <w:ind w:firstLine="851"/>
        <w:jc w:val="both"/>
        <w:rPr>
          <w:b/>
        </w:rPr>
      </w:pPr>
      <w:r>
        <w:t xml:space="preserve">1. </w:t>
      </w:r>
      <w:r w:rsidRPr="00F80CC8">
        <w:t xml:space="preserve">Критерии </w:t>
      </w:r>
      <w:proofErr w:type="gramStart"/>
      <w:r w:rsidRPr="00F80CC8">
        <w:t xml:space="preserve">оценки деятельности руководителей </w:t>
      </w:r>
      <w:r w:rsidRPr="00F649D3">
        <w:t>муниципальных учреждений культуры</w:t>
      </w:r>
      <w:proofErr w:type="gramEnd"/>
      <w:r w:rsidRPr="00F649D3">
        <w:t xml:space="preserve"> и муниципальных образовательных организаций сферы культуры</w:t>
      </w:r>
      <w:r>
        <w:rPr>
          <w:b/>
        </w:rPr>
        <w:t xml:space="preserve"> </w:t>
      </w:r>
      <w:r>
        <w:t xml:space="preserve">(далее – руководители) </w:t>
      </w:r>
      <w:r w:rsidRPr="00F80CC8">
        <w:t>для определения</w:t>
      </w:r>
      <w:r>
        <w:t xml:space="preserve"> размера стимулирующих надбавок:</w:t>
      </w:r>
    </w:p>
    <w:p w:rsidR="00A65303" w:rsidRPr="001D092E" w:rsidRDefault="00A65303" w:rsidP="00A65303">
      <w:pPr>
        <w:ind w:firstLine="300"/>
        <w:jc w:val="both"/>
      </w:pPr>
      <w:r>
        <w:t>а) с</w:t>
      </w:r>
      <w:r w:rsidRPr="001D092E">
        <w:t xml:space="preserve">тимулирующая надбавка </w:t>
      </w:r>
      <w:r w:rsidRPr="001D092E">
        <w:rPr>
          <w:u w:val="single"/>
        </w:rPr>
        <w:t>за интенсивность работы</w:t>
      </w:r>
      <w:r w:rsidRPr="001D092E">
        <w:t xml:space="preserve"> </w:t>
      </w:r>
      <w:r>
        <w:t xml:space="preserve">устанавливается </w:t>
      </w:r>
      <w:r w:rsidRPr="001D092E">
        <w:t xml:space="preserve"> руководител</w:t>
      </w:r>
      <w:r>
        <w:t>ям</w:t>
      </w:r>
      <w:r w:rsidRPr="001D092E">
        <w:t xml:space="preserve"> </w:t>
      </w:r>
      <w:r>
        <w:t xml:space="preserve">в </w:t>
      </w:r>
      <w:r w:rsidRPr="001D092E">
        <w:t xml:space="preserve">размере до </w:t>
      </w:r>
      <w:r>
        <w:t xml:space="preserve"> 30% </w:t>
      </w:r>
      <w:r w:rsidRPr="001D092E">
        <w:t>должностного оклада  в соответствии со следующими показателями:</w:t>
      </w:r>
    </w:p>
    <w:p w:rsidR="00A65303" w:rsidRDefault="00A65303" w:rsidP="00A65303">
      <w:pPr>
        <w:ind w:firstLine="708"/>
        <w:jc w:val="both"/>
      </w:pPr>
    </w:p>
    <w:tbl>
      <w:tblPr>
        <w:tblW w:w="0" w:type="auto"/>
        <w:tblLook w:val="01E0"/>
      </w:tblPr>
      <w:tblGrid>
        <w:gridCol w:w="636"/>
        <w:gridCol w:w="5806"/>
        <w:gridCol w:w="3128"/>
      </w:tblGrid>
      <w:tr w:rsidR="00A65303" w:rsidRPr="00BE4453" w:rsidTr="00A865E0">
        <w:tc>
          <w:tcPr>
            <w:tcW w:w="63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rPr>
                <w:b/>
              </w:rPr>
            </w:pPr>
            <w:r w:rsidRPr="00BE4453">
              <w:rPr>
                <w:b/>
              </w:rPr>
              <w:t xml:space="preserve">№ </w:t>
            </w:r>
            <w:proofErr w:type="spellStart"/>
            <w:r w:rsidRPr="00BE4453">
              <w:rPr>
                <w:b/>
              </w:rPr>
              <w:t>п</w:t>
            </w:r>
            <w:proofErr w:type="spellEnd"/>
            <w:r w:rsidRPr="00BE4453">
              <w:rPr>
                <w:b/>
              </w:rPr>
              <w:t>/</w:t>
            </w:r>
            <w:proofErr w:type="spellStart"/>
            <w:r w:rsidRPr="00BE4453">
              <w:rPr>
                <w:b/>
              </w:rPr>
              <w:t>п</w:t>
            </w:r>
            <w:proofErr w:type="spellEnd"/>
          </w:p>
        </w:tc>
        <w:tc>
          <w:tcPr>
            <w:tcW w:w="580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rPr>
                <w:b/>
              </w:rPr>
            </w:pPr>
            <w:r w:rsidRPr="00BE4453">
              <w:rPr>
                <w:b/>
                <w:spacing w:val="-2"/>
              </w:rPr>
              <w:t>Содержание критерия оценки качества выполняемых работ</w:t>
            </w:r>
          </w:p>
        </w:tc>
        <w:tc>
          <w:tcPr>
            <w:tcW w:w="3128"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rPr>
                <w:b/>
              </w:rPr>
            </w:pPr>
            <w:r w:rsidRPr="00BE4453">
              <w:rPr>
                <w:b/>
              </w:rPr>
              <w:t>Размер стимулирующей надбавки, %</w:t>
            </w:r>
          </w:p>
        </w:tc>
      </w:tr>
      <w:tr w:rsidR="00A65303" w:rsidRPr="00BE4453" w:rsidTr="00A865E0">
        <w:tc>
          <w:tcPr>
            <w:tcW w:w="63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rsidRPr="00BE4453">
              <w:t>1.</w:t>
            </w:r>
          </w:p>
        </w:tc>
        <w:tc>
          <w:tcPr>
            <w:tcW w:w="580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both"/>
            </w:pPr>
            <w:r w:rsidRPr="000E1792">
              <w:t>Участие учреждения в социально значимых мероприятиях</w:t>
            </w:r>
            <w:r w:rsidRPr="0084051E">
              <w:rPr>
                <w:highlight w:val="yellow"/>
              </w:rPr>
              <w:t xml:space="preserve"> </w:t>
            </w:r>
          </w:p>
        </w:tc>
        <w:tc>
          <w:tcPr>
            <w:tcW w:w="3128"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t>10-30</w:t>
            </w:r>
          </w:p>
        </w:tc>
      </w:tr>
      <w:tr w:rsidR="00A65303" w:rsidRPr="00BE4453" w:rsidTr="00A865E0">
        <w:tc>
          <w:tcPr>
            <w:tcW w:w="63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t>2</w:t>
            </w:r>
            <w:r w:rsidRPr="00BE4453">
              <w:t>.</w:t>
            </w:r>
          </w:p>
        </w:tc>
        <w:tc>
          <w:tcPr>
            <w:tcW w:w="580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both"/>
            </w:pPr>
            <w:r w:rsidRPr="00BE4453">
              <w:t>Разъездной характер работы</w:t>
            </w:r>
          </w:p>
        </w:tc>
        <w:tc>
          <w:tcPr>
            <w:tcW w:w="3128"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t>до 15</w:t>
            </w:r>
          </w:p>
        </w:tc>
      </w:tr>
      <w:tr w:rsidR="00A65303" w:rsidRPr="00BE4453" w:rsidTr="00A865E0">
        <w:tc>
          <w:tcPr>
            <w:tcW w:w="63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t>3</w:t>
            </w:r>
            <w:r w:rsidRPr="00BE4453">
              <w:t>.</w:t>
            </w:r>
          </w:p>
        </w:tc>
        <w:tc>
          <w:tcPr>
            <w:tcW w:w="580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both"/>
            </w:pPr>
            <w:r w:rsidRPr="00BE4453">
              <w:t>Исполнение должностных обязанностей в условиях ненормированного рабочего дня</w:t>
            </w:r>
          </w:p>
        </w:tc>
        <w:tc>
          <w:tcPr>
            <w:tcW w:w="3128"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t>до 20</w:t>
            </w:r>
          </w:p>
        </w:tc>
      </w:tr>
      <w:tr w:rsidR="00A65303" w:rsidRPr="00BE4453" w:rsidTr="00A865E0">
        <w:tc>
          <w:tcPr>
            <w:tcW w:w="63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t>4</w:t>
            </w:r>
            <w:r w:rsidRPr="00BE4453">
              <w:t>.</w:t>
            </w:r>
          </w:p>
        </w:tc>
        <w:tc>
          <w:tcPr>
            <w:tcW w:w="580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both"/>
            </w:pPr>
            <w:r w:rsidRPr="00BE4453">
              <w:t>Исполнение должностных обязанностей в выходные и праздничные дни</w:t>
            </w:r>
          </w:p>
        </w:tc>
        <w:tc>
          <w:tcPr>
            <w:tcW w:w="3128"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t>10-15</w:t>
            </w:r>
          </w:p>
        </w:tc>
      </w:tr>
      <w:tr w:rsidR="00A65303" w:rsidRPr="00F80CC8" w:rsidTr="00A865E0">
        <w:tc>
          <w:tcPr>
            <w:tcW w:w="636" w:type="dxa"/>
            <w:tcBorders>
              <w:top w:val="single" w:sz="4" w:space="0" w:color="auto"/>
            </w:tcBorders>
          </w:tcPr>
          <w:p w:rsidR="00A65303" w:rsidRPr="00F55931" w:rsidRDefault="00A65303" w:rsidP="00A865E0">
            <w:pPr>
              <w:jc w:val="both"/>
            </w:pPr>
          </w:p>
        </w:tc>
        <w:tc>
          <w:tcPr>
            <w:tcW w:w="5806" w:type="dxa"/>
            <w:tcBorders>
              <w:top w:val="single" w:sz="4" w:space="0" w:color="auto"/>
            </w:tcBorders>
          </w:tcPr>
          <w:p w:rsidR="00A65303" w:rsidRPr="00F55931" w:rsidRDefault="00A65303" w:rsidP="00A865E0">
            <w:pPr>
              <w:jc w:val="both"/>
            </w:pPr>
          </w:p>
        </w:tc>
        <w:tc>
          <w:tcPr>
            <w:tcW w:w="3128" w:type="dxa"/>
            <w:tcBorders>
              <w:top w:val="single" w:sz="4" w:space="0" w:color="auto"/>
            </w:tcBorders>
          </w:tcPr>
          <w:p w:rsidR="00A65303" w:rsidRPr="00F55931" w:rsidRDefault="00A65303" w:rsidP="00A865E0">
            <w:pPr>
              <w:jc w:val="both"/>
            </w:pPr>
          </w:p>
        </w:tc>
      </w:tr>
    </w:tbl>
    <w:p w:rsidR="00A65303" w:rsidRPr="001D092E" w:rsidRDefault="00A65303" w:rsidP="00A65303">
      <w:pPr>
        <w:ind w:firstLine="708"/>
        <w:jc w:val="both"/>
      </w:pPr>
      <w:r>
        <w:t>б) с</w:t>
      </w:r>
      <w:r w:rsidRPr="001D092E">
        <w:t xml:space="preserve">тимулирующая надбавка </w:t>
      </w:r>
      <w:r w:rsidRPr="001D092E">
        <w:rPr>
          <w:u w:val="single"/>
        </w:rPr>
        <w:t xml:space="preserve">за </w:t>
      </w:r>
      <w:r w:rsidRPr="00EB4343">
        <w:rPr>
          <w:u w:val="single"/>
        </w:rPr>
        <w:t>качество выполняемых работ</w:t>
      </w:r>
      <w:r w:rsidRPr="001D092E">
        <w:t xml:space="preserve"> </w:t>
      </w:r>
      <w:r>
        <w:t xml:space="preserve">устанавливается </w:t>
      </w:r>
      <w:r w:rsidRPr="001D092E">
        <w:t>руководител</w:t>
      </w:r>
      <w:r>
        <w:t>ям</w:t>
      </w:r>
      <w:r w:rsidRPr="001D092E">
        <w:t xml:space="preserve"> </w:t>
      </w:r>
      <w:r>
        <w:t xml:space="preserve">в </w:t>
      </w:r>
      <w:r w:rsidRPr="001D092E">
        <w:t xml:space="preserve">размере до </w:t>
      </w:r>
      <w:r>
        <w:t xml:space="preserve"> 10 % </w:t>
      </w:r>
      <w:r w:rsidRPr="001D092E">
        <w:t xml:space="preserve"> должностного оклада  в соответствии со следующими показателями:</w:t>
      </w:r>
    </w:p>
    <w:p w:rsidR="00A65303" w:rsidRPr="00BE4453" w:rsidRDefault="00A65303" w:rsidP="00A65303">
      <w:pPr>
        <w:jc w:val="both"/>
      </w:pPr>
    </w:p>
    <w:tbl>
      <w:tblPr>
        <w:tblW w:w="0" w:type="auto"/>
        <w:tblLook w:val="01E0"/>
      </w:tblPr>
      <w:tblGrid>
        <w:gridCol w:w="636"/>
        <w:gridCol w:w="5806"/>
        <w:gridCol w:w="3128"/>
      </w:tblGrid>
      <w:tr w:rsidR="00A65303" w:rsidRPr="00BE4453" w:rsidTr="00A865E0">
        <w:tc>
          <w:tcPr>
            <w:tcW w:w="63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rPr>
                <w:b/>
              </w:rPr>
            </w:pPr>
            <w:r w:rsidRPr="00BE4453">
              <w:rPr>
                <w:b/>
              </w:rPr>
              <w:t xml:space="preserve">№ </w:t>
            </w:r>
            <w:proofErr w:type="spellStart"/>
            <w:r w:rsidRPr="00BE4453">
              <w:rPr>
                <w:b/>
              </w:rPr>
              <w:t>п</w:t>
            </w:r>
            <w:proofErr w:type="spellEnd"/>
            <w:r w:rsidRPr="00BE4453">
              <w:rPr>
                <w:b/>
              </w:rPr>
              <w:t>/</w:t>
            </w:r>
            <w:proofErr w:type="spellStart"/>
            <w:r w:rsidRPr="00BE4453">
              <w:rPr>
                <w:b/>
              </w:rPr>
              <w:t>п</w:t>
            </w:r>
            <w:proofErr w:type="spellEnd"/>
          </w:p>
        </w:tc>
        <w:tc>
          <w:tcPr>
            <w:tcW w:w="580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rPr>
                <w:b/>
              </w:rPr>
            </w:pPr>
            <w:r w:rsidRPr="00BE4453">
              <w:rPr>
                <w:b/>
                <w:spacing w:val="-2"/>
              </w:rPr>
              <w:t>Содержание критерия оценки качества выполняемых работ</w:t>
            </w:r>
          </w:p>
        </w:tc>
        <w:tc>
          <w:tcPr>
            <w:tcW w:w="3128"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rPr>
                <w:b/>
              </w:rPr>
            </w:pPr>
            <w:r w:rsidRPr="00BE4453">
              <w:rPr>
                <w:b/>
              </w:rPr>
              <w:t>Размер стимулирующей надбавки, %</w:t>
            </w:r>
          </w:p>
        </w:tc>
      </w:tr>
      <w:tr w:rsidR="00A65303" w:rsidRPr="00BE4453" w:rsidTr="00A865E0">
        <w:tc>
          <w:tcPr>
            <w:tcW w:w="63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rsidRPr="00BE4453">
              <w:t>1.</w:t>
            </w:r>
          </w:p>
        </w:tc>
        <w:tc>
          <w:tcPr>
            <w:tcW w:w="580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both"/>
            </w:pPr>
            <w:r w:rsidRPr="00BE4453">
              <w:t>Отсутствие замечаний</w:t>
            </w:r>
            <w:r>
              <w:t xml:space="preserve"> учредителя</w:t>
            </w:r>
            <w:r w:rsidRPr="00BE4453">
              <w:t xml:space="preserve"> </w:t>
            </w:r>
            <w:r w:rsidRPr="00BE4453">
              <w:rPr>
                <w:rStyle w:val="apple-converted-space"/>
              </w:rPr>
              <w:t> по качественному и своевременному исполнению документов</w:t>
            </w:r>
            <w:r w:rsidRPr="00BE4453">
              <w:tab/>
            </w:r>
          </w:p>
        </w:tc>
        <w:tc>
          <w:tcPr>
            <w:tcW w:w="3128"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t>5-10</w:t>
            </w:r>
          </w:p>
        </w:tc>
      </w:tr>
      <w:tr w:rsidR="00A65303" w:rsidRPr="00BE4453" w:rsidTr="00A865E0">
        <w:tc>
          <w:tcPr>
            <w:tcW w:w="63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rsidRPr="00BE4453">
              <w:t>2.</w:t>
            </w:r>
          </w:p>
        </w:tc>
        <w:tc>
          <w:tcPr>
            <w:tcW w:w="580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both"/>
            </w:pPr>
            <w:r w:rsidRPr="00BE4453">
              <w:t>Соблюдение сроков и порядка представления:</w:t>
            </w:r>
            <w:r w:rsidRPr="00BE4453">
              <w:br/>
              <w:t>- планов финансово-хозяйственной деятельности учреждения,</w:t>
            </w:r>
            <w:r w:rsidRPr="00BE4453">
              <w:br/>
              <w:t>- бюджетной, статистической и иной отчетностью.</w:t>
            </w:r>
          </w:p>
        </w:tc>
        <w:tc>
          <w:tcPr>
            <w:tcW w:w="3128"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t>5-10</w:t>
            </w:r>
          </w:p>
        </w:tc>
      </w:tr>
      <w:tr w:rsidR="00A65303" w:rsidRPr="00BE4453" w:rsidTr="00A865E0">
        <w:tc>
          <w:tcPr>
            <w:tcW w:w="63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rsidRPr="00BE4453">
              <w:t>3.</w:t>
            </w:r>
          </w:p>
        </w:tc>
        <w:tc>
          <w:tcPr>
            <w:tcW w:w="5806"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both"/>
            </w:pPr>
            <w:r w:rsidRPr="00BE4453">
              <w:t>Отсутствие замечан</w:t>
            </w:r>
            <w:r>
              <w:t xml:space="preserve">ий учредителя, </w:t>
            </w:r>
            <w:r w:rsidRPr="00BE4453">
              <w:t xml:space="preserve"> проверяющих органов по итогам проверок финансово-хозяйственной деятельности учреждения.</w:t>
            </w:r>
          </w:p>
        </w:tc>
        <w:tc>
          <w:tcPr>
            <w:tcW w:w="3128" w:type="dxa"/>
            <w:tcBorders>
              <w:top w:val="single" w:sz="4" w:space="0" w:color="auto"/>
              <w:left w:val="single" w:sz="4" w:space="0" w:color="auto"/>
              <w:bottom w:val="single" w:sz="4" w:space="0" w:color="auto"/>
              <w:right w:val="single" w:sz="4" w:space="0" w:color="auto"/>
            </w:tcBorders>
          </w:tcPr>
          <w:p w:rsidR="00A65303" w:rsidRPr="00BE4453" w:rsidRDefault="00A65303" w:rsidP="00A865E0">
            <w:pPr>
              <w:jc w:val="center"/>
            </w:pPr>
            <w:r>
              <w:t>5-10</w:t>
            </w:r>
          </w:p>
        </w:tc>
      </w:tr>
    </w:tbl>
    <w:p w:rsidR="00A65303" w:rsidRPr="001D092E" w:rsidRDefault="00A65303" w:rsidP="00A65303">
      <w:pPr>
        <w:jc w:val="both"/>
      </w:pPr>
    </w:p>
    <w:p w:rsidR="00A65303" w:rsidRPr="00BE4453" w:rsidRDefault="00A65303" w:rsidP="00A65303">
      <w:pPr>
        <w:pStyle w:val="formattexttopleveltext"/>
        <w:shd w:val="clear" w:color="auto" w:fill="FFFFFF"/>
        <w:spacing w:before="0" w:beforeAutospacing="0" w:after="0" w:afterAutospacing="0"/>
        <w:ind w:firstLine="708"/>
        <w:jc w:val="both"/>
        <w:textAlignment w:val="baseline"/>
      </w:pPr>
      <w:r>
        <w:rPr>
          <w:sz w:val="28"/>
          <w:szCs w:val="28"/>
        </w:rPr>
        <w:t xml:space="preserve">2. </w:t>
      </w:r>
      <w:r w:rsidRPr="00DD0E90">
        <w:rPr>
          <w:sz w:val="28"/>
          <w:szCs w:val="28"/>
        </w:rPr>
        <w:t>Целевые показатели и критерии оценки эффективности и результативности деятельности руководителей</w:t>
      </w:r>
      <w:r>
        <w:rPr>
          <w:sz w:val="28"/>
          <w:szCs w:val="28"/>
        </w:rPr>
        <w:t xml:space="preserve"> для определения размера премирования. </w:t>
      </w:r>
    </w:p>
    <w:p w:rsidR="00A65303" w:rsidRPr="00DD0E90" w:rsidRDefault="00A65303" w:rsidP="00A65303">
      <w:pPr>
        <w:pStyle w:val="formattexttopleveltext"/>
        <w:shd w:val="clear" w:color="auto" w:fill="FFFFFF"/>
        <w:spacing w:before="0" w:beforeAutospacing="0" w:after="0" w:afterAutospacing="0"/>
        <w:ind w:left="660"/>
        <w:jc w:val="both"/>
        <w:textAlignment w:val="baseline"/>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9"/>
        <w:gridCol w:w="2354"/>
        <w:gridCol w:w="2552"/>
        <w:gridCol w:w="2126"/>
        <w:gridCol w:w="1955"/>
      </w:tblGrid>
      <w:tr w:rsidR="00A65303" w:rsidRPr="00195A17" w:rsidTr="00A865E0">
        <w:trPr>
          <w:tblHeader/>
        </w:trPr>
        <w:tc>
          <w:tcPr>
            <w:tcW w:w="589" w:type="dxa"/>
          </w:tcPr>
          <w:p w:rsidR="00A65303" w:rsidRPr="00195A17" w:rsidRDefault="00A65303" w:rsidP="00A865E0">
            <w:pPr>
              <w:pStyle w:val="headertexttopleveltextcentertext"/>
              <w:spacing w:before="0" w:beforeAutospacing="0" w:after="0" w:afterAutospacing="0"/>
              <w:jc w:val="center"/>
              <w:textAlignment w:val="baseline"/>
              <w:rPr>
                <w:b/>
              </w:rPr>
            </w:pPr>
            <w:r w:rsidRPr="00195A17">
              <w:rPr>
                <w:b/>
              </w:rPr>
              <w:t xml:space="preserve">№ </w:t>
            </w:r>
            <w:proofErr w:type="spellStart"/>
            <w:r w:rsidRPr="00195A17">
              <w:rPr>
                <w:b/>
              </w:rPr>
              <w:t>п</w:t>
            </w:r>
            <w:proofErr w:type="spellEnd"/>
            <w:r w:rsidRPr="00195A17">
              <w:rPr>
                <w:b/>
              </w:rPr>
              <w:t>/</w:t>
            </w:r>
            <w:proofErr w:type="spellStart"/>
            <w:r w:rsidRPr="00195A17">
              <w:rPr>
                <w:b/>
              </w:rPr>
              <w:t>п</w:t>
            </w:r>
            <w:proofErr w:type="spellEnd"/>
          </w:p>
          <w:p w:rsidR="00A65303" w:rsidRPr="00195A17" w:rsidRDefault="00A65303" w:rsidP="00A865E0">
            <w:pPr>
              <w:pStyle w:val="headertexttopleveltextcentertext"/>
              <w:spacing w:before="0" w:beforeAutospacing="0" w:after="0" w:afterAutospacing="0"/>
              <w:jc w:val="center"/>
              <w:textAlignment w:val="baseline"/>
              <w:rPr>
                <w:b/>
              </w:rPr>
            </w:pPr>
          </w:p>
        </w:tc>
        <w:tc>
          <w:tcPr>
            <w:tcW w:w="2354" w:type="dxa"/>
          </w:tcPr>
          <w:p w:rsidR="00A65303" w:rsidRPr="00195A17" w:rsidRDefault="00A65303" w:rsidP="00A865E0">
            <w:pPr>
              <w:pStyle w:val="headertexttopleveltextcentertext"/>
              <w:spacing w:before="0" w:beforeAutospacing="0" w:after="0" w:afterAutospacing="0"/>
              <w:jc w:val="center"/>
              <w:textAlignment w:val="baseline"/>
              <w:rPr>
                <w:b/>
              </w:rPr>
            </w:pPr>
            <w:r w:rsidRPr="00195A17">
              <w:rPr>
                <w:b/>
              </w:rPr>
              <w:t xml:space="preserve">Целевые показатели эффективности и результативности деятельности руководителей </w:t>
            </w:r>
          </w:p>
        </w:tc>
        <w:tc>
          <w:tcPr>
            <w:tcW w:w="2552" w:type="dxa"/>
          </w:tcPr>
          <w:p w:rsidR="00A65303" w:rsidRPr="00195A17" w:rsidRDefault="00A65303" w:rsidP="00A865E0">
            <w:pPr>
              <w:pStyle w:val="headertexttopleveltextcentertext"/>
              <w:spacing w:before="0" w:beforeAutospacing="0" w:after="0" w:afterAutospacing="0"/>
              <w:jc w:val="center"/>
              <w:textAlignment w:val="baseline"/>
              <w:rPr>
                <w:b/>
              </w:rPr>
            </w:pPr>
            <w:r w:rsidRPr="00195A17">
              <w:rPr>
                <w:b/>
              </w:rPr>
              <w:t xml:space="preserve">Критерии оценки эффективности и результативности деятельности руководителей, в баллах (максимально </w:t>
            </w:r>
            <w:proofErr w:type="gramStart"/>
            <w:r w:rsidRPr="00195A17">
              <w:rPr>
                <w:b/>
              </w:rPr>
              <w:t>возможное</w:t>
            </w:r>
            <w:proofErr w:type="gramEnd"/>
            <w:r w:rsidRPr="00195A17">
              <w:rPr>
                <w:b/>
              </w:rPr>
              <w:t>)</w:t>
            </w:r>
          </w:p>
        </w:tc>
        <w:tc>
          <w:tcPr>
            <w:tcW w:w="2126" w:type="dxa"/>
          </w:tcPr>
          <w:p w:rsidR="00A65303" w:rsidRPr="00195A17" w:rsidRDefault="00A65303" w:rsidP="00A865E0">
            <w:pPr>
              <w:pStyle w:val="headertexttopleveltextcentertext"/>
              <w:spacing w:before="0" w:beforeAutospacing="0" w:after="0" w:afterAutospacing="0"/>
              <w:jc w:val="center"/>
              <w:textAlignment w:val="baseline"/>
              <w:rPr>
                <w:b/>
              </w:rPr>
            </w:pPr>
            <w:r w:rsidRPr="00195A17">
              <w:rPr>
                <w:b/>
              </w:rPr>
              <w:t>Форма отчетности,</w:t>
            </w:r>
            <w:r w:rsidRPr="00195A17">
              <w:rPr>
                <w:b/>
              </w:rPr>
              <w:br/>
              <w:t>содержащая информацию о выполнении показателя</w:t>
            </w:r>
            <w:r w:rsidRPr="00195A17">
              <w:rPr>
                <w:rStyle w:val="apple-converted-space"/>
                <w:b/>
              </w:rPr>
              <w:t> </w:t>
            </w:r>
          </w:p>
        </w:tc>
        <w:tc>
          <w:tcPr>
            <w:tcW w:w="1955" w:type="dxa"/>
          </w:tcPr>
          <w:p w:rsidR="00A65303" w:rsidRPr="00195A17" w:rsidRDefault="00A65303" w:rsidP="00A865E0">
            <w:pPr>
              <w:pStyle w:val="headertexttopleveltextcentertext"/>
              <w:spacing w:before="0" w:beforeAutospacing="0" w:after="0" w:afterAutospacing="0"/>
              <w:jc w:val="center"/>
              <w:textAlignment w:val="baseline"/>
              <w:rPr>
                <w:b/>
              </w:rPr>
            </w:pPr>
            <w:r w:rsidRPr="00195A17">
              <w:rPr>
                <w:b/>
              </w:rPr>
              <w:t>Периодичность</w:t>
            </w:r>
            <w:r w:rsidRPr="00195A17">
              <w:rPr>
                <w:b/>
              </w:rPr>
              <w:br/>
              <w:t>представления</w:t>
            </w:r>
            <w:r w:rsidRPr="00195A17">
              <w:rPr>
                <w:b/>
              </w:rPr>
              <w:br/>
              <w:t>отчетности</w:t>
            </w:r>
            <w:r w:rsidRPr="00195A17">
              <w:rPr>
                <w:rStyle w:val="apple-converted-space"/>
                <w:b/>
              </w:rPr>
              <w:t> </w:t>
            </w:r>
          </w:p>
        </w:tc>
      </w:tr>
      <w:tr w:rsidR="00A65303" w:rsidRPr="00195A17" w:rsidTr="00A865E0">
        <w:trPr>
          <w:tblHeader/>
        </w:trPr>
        <w:tc>
          <w:tcPr>
            <w:tcW w:w="589" w:type="dxa"/>
          </w:tcPr>
          <w:p w:rsidR="00A65303" w:rsidRPr="00195A17" w:rsidRDefault="00A65303" w:rsidP="00A865E0">
            <w:pPr>
              <w:pStyle w:val="headertexttopleveltextcentertext"/>
              <w:spacing w:before="0" w:beforeAutospacing="0" w:after="0" w:afterAutospacing="0"/>
              <w:jc w:val="center"/>
              <w:textAlignment w:val="baseline"/>
              <w:rPr>
                <w:b/>
              </w:rPr>
            </w:pPr>
            <w:r w:rsidRPr="00195A17">
              <w:rPr>
                <w:b/>
              </w:rPr>
              <w:t>1</w:t>
            </w:r>
          </w:p>
        </w:tc>
        <w:tc>
          <w:tcPr>
            <w:tcW w:w="2354" w:type="dxa"/>
          </w:tcPr>
          <w:p w:rsidR="00A65303" w:rsidRPr="00195A17" w:rsidRDefault="00A65303" w:rsidP="00A865E0">
            <w:pPr>
              <w:pStyle w:val="headertexttopleveltextcentertext"/>
              <w:spacing w:before="0" w:beforeAutospacing="0" w:after="0" w:afterAutospacing="0"/>
              <w:jc w:val="center"/>
              <w:textAlignment w:val="baseline"/>
              <w:rPr>
                <w:b/>
              </w:rPr>
            </w:pPr>
            <w:r w:rsidRPr="00195A17">
              <w:rPr>
                <w:b/>
              </w:rPr>
              <w:t>2</w:t>
            </w:r>
          </w:p>
        </w:tc>
        <w:tc>
          <w:tcPr>
            <w:tcW w:w="2552" w:type="dxa"/>
          </w:tcPr>
          <w:p w:rsidR="00A65303" w:rsidRPr="00195A17" w:rsidRDefault="00A65303" w:rsidP="00A865E0">
            <w:pPr>
              <w:pStyle w:val="headertexttopleveltextcentertext"/>
              <w:spacing w:before="0" w:beforeAutospacing="0" w:after="0" w:afterAutospacing="0"/>
              <w:jc w:val="center"/>
              <w:textAlignment w:val="baseline"/>
              <w:rPr>
                <w:b/>
              </w:rPr>
            </w:pPr>
            <w:r w:rsidRPr="00195A17">
              <w:rPr>
                <w:b/>
              </w:rPr>
              <w:t>3</w:t>
            </w:r>
          </w:p>
        </w:tc>
        <w:tc>
          <w:tcPr>
            <w:tcW w:w="2126" w:type="dxa"/>
          </w:tcPr>
          <w:p w:rsidR="00A65303" w:rsidRPr="00195A17" w:rsidRDefault="00A65303" w:rsidP="00A865E0">
            <w:pPr>
              <w:pStyle w:val="headertexttopleveltextcentertext"/>
              <w:spacing w:before="0" w:beforeAutospacing="0" w:after="0" w:afterAutospacing="0"/>
              <w:jc w:val="center"/>
              <w:textAlignment w:val="baseline"/>
              <w:rPr>
                <w:b/>
              </w:rPr>
            </w:pPr>
            <w:r w:rsidRPr="00195A17">
              <w:rPr>
                <w:b/>
              </w:rPr>
              <w:t>4</w:t>
            </w:r>
          </w:p>
        </w:tc>
        <w:tc>
          <w:tcPr>
            <w:tcW w:w="1955" w:type="dxa"/>
          </w:tcPr>
          <w:p w:rsidR="00A65303" w:rsidRPr="00195A17" w:rsidRDefault="00A65303" w:rsidP="00A865E0">
            <w:pPr>
              <w:pStyle w:val="headertexttopleveltextcentertext"/>
              <w:spacing w:before="0" w:beforeAutospacing="0" w:after="0" w:afterAutospacing="0"/>
              <w:jc w:val="center"/>
              <w:textAlignment w:val="baseline"/>
              <w:rPr>
                <w:b/>
              </w:rPr>
            </w:pPr>
            <w:r w:rsidRPr="00195A17">
              <w:rPr>
                <w:b/>
              </w:rPr>
              <w:t>5</w:t>
            </w:r>
          </w:p>
        </w:tc>
      </w:tr>
      <w:tr w:rsidR="00A65303" w:rsidRPr="00195A17" w:rsidTr="00A865E0">
        <w:tc>
          <w:tcPr>
            <w:tcW w:w="9576" w:type="dxa"/>
            <w:gridSpan w:val="5"/>
          </w:tcPr>
          <w:p w:rsidR="00A65303" w:rsidRPr="00BE4453" w:rsidRDefault="00A65303" w:rsidP="00A865E0">
            <w:pPr>
              <w:pStyle w:val="headertexttopleveltextcentertext"/>
              <w:spacing w:before="0" w:beforeAutospacing="0" w:after="0" w:afterAutospacing="0"/>
              <w:jc w:val="center"/>
              <w:textAlignment w:val="baseline"/>
            </w:pPr>
            <w:r w:rsidRPr="00BE4453">
              <w:t>1. Критерии по основной деятельности учреждения</w:t>
            </w:r>
            <w:r>
              <w:t xml:space="preserve"> (организации)</w:t>
            </w:r>
          </w:p>
        </w:tc>
      </w:tr>
      <w:tr w:rsidR="00A65303" w:rsidRPr="00195A17" w:rsidTr="00A865E0">
        <w:tc>
          <w:tcPr>
            <w:tcW w:w="589" w:type="dxa"/>
          </w:tcPr>
          <w:p w:rsidR="00A65303" w:rsidRPr="00BE4453" w:rsidRDefault="00A65303" w:rsidP="00A865E0">
            <w:pPr>
              <w:pStyle w:val="headertexttopleveltextcentertext"/>
              <w:spacing w:before="0" w:beforeAutospacing="0" w:after="0" w:afterAutospacing="0"/>
              <w:jc w:val="both"/>
              <w:textAlignment w:val="baseline"/>
            </w:pPr>
            <w:r w:rsidRPr="00BE4453">
              <w:t>1.1</w:t>
            </w:r>
          </w:p>
        </w:tc>
        <w:tc>
          <w:tcPr>
            <w:tcW w:w="2354" w:type="dxa"/>
          </w:tcPr>
          <w:p w:rsidR="00A65303" w:rsidRDefault="00A65303" w:rsidP="00A865E0">
            <w:pPr>
              <w:pStyle w:val="headertexttopleveltextcentertext"/>
              <w:spacing w:before="0" w:beforeAutospacing="0" w:after="0" w:afterAutospacing="0"/>
              <w:ind w:left="-22" w:right="-108"/>
              <w:jc w:val="center"/>
              <w:textAlignment w:val="baseline"/>
            </w:pPr>
            <w:r w:rsidRPr="00BE4453">
              <w:t>Отсутствие обоснованных претензий (жалоб)</w:t>
            </w:r>
          </w:p>
          <w:p w:rsidR="00A65303" w:rsidRPr="00BE4453" w:rsidRDefault="00A65303" w:rsidP="00A865E0">
            <w:pPr>
              <w:pStyle w:val="headertexttopleveltextcentertext"/>
              <w:spacing w:before="0" w:beforeAutospacing="0" w:after="0" w:afterAutospacing="0"/>
              <w:ind w:left="-22" w:right="-108"/>
              <w:jc w:val="center"/>
              <w:textAlignment w:val="baseline"/>
            </w:pPr>
            <w:r w:rsidRPr="00BE4453">
              <w:t xml:space="preserve">по оказанию  </w:t>
            </w:r>
            <w:r>
              <w:t>муниципальных</w:t>
            </w:r>
            <w:r w:rsidRPr="00BE4453">
              <w:t xml:space="preserve"> услуг от физических и юридических лиц (потребителей услуги)</w:t>
            </w:r>
          </w:p>
        </w:tc>
        <w:tc>
          <w:tcPr>
            <w:tcW w:w="2552" w:type="dxa"/>
          </w:tcPr>
          <w:p w:rsidR="00A65303" w:rsidRPr="00BE4453" w:rsidRDefault="00A65303" w:rsidP="00A865E0">
            <w:pPr>
              <w:pStyle w:val="headertexttopleveltextcentertext"/>
              <w:spacing w:before="0" w:beforeAutospacing="0" w:after="0" w:afterAutospacing="0"/>
              <w:jc w:val="center"/>
              <w:textAlignment w:val="baseline"/>
            </w:pPr>
          </w:p>
        </w:tc>
        <w:tc>
          <w:tcPr>
            <w:tcW w:w="2126" w:type="dxa"/>
          </w:tcPr>
          <w:p w:rsidR="00A65303" w:rsidRPr="00BE4453" w:rsidRDefault="00A65303" w:rsidP="00A865E0">
            <w:pPr>
              <w:pStyle w:val="headertexttopleveltextcentertext"/>
              <w:spacing w:before="0" w:beforeAutospacing="0" w:after="0" w:afterAutospacing="0"/>
              <w:jc w:val="center"/>
              <w:textAlignment w:val="baseline"/>
            </w:pPr>
            <w:r w:rsidRPr="00BE4453">
              <w:t xml:space="preserve">Отчет о выполнении </w:t>
            </w:r>
            <w:r>
              <w:t xml:space="preserve"> муниципального задания</w:t>
            </w:r>
          </w:p>
        </w:tc>
        <w:tc>
          <w:tcPr>
            <w:tcW w:w="1955" w:type="dxa"/>
          </w:tcPr>
          <w:p w:rsidR="00A65303" w:rsidRPr="00BE4453" w:rsidRDefault="00A65303" w:rsidP="00A865E0">
            <w:pPr>
              <w:pStyle w:val="headertexttopleveltextcentertext"/>
              <w:spacing w:before="0" w:beforeAutospacing="0" w:after="0" w:afterAutospacing="0"/>
              <w:jc w:val="center"/>
              <w:textAlignment w:val="baseline"/>
            </w:pPr>
            <w:r>
              <w:t>ежеквартальная</w:t>
            </w:r>
          </w:p>
        </w:tc>
      </w:tr>
      <w:tr w:rsidR="00A65303" w:rsidRPr="00195A17" w:rsidTr="00A865E0">
        <w:tc>
          <w:tcPr>
            <w:tcW w:w="589" w:type="dxa"/>
          </w:tcPr>
          <w:p w:rsidR="00A65303" w:rsidRPr="00BE4453" w:rsidRDefault="00A65303" w:rsidP="00A865E0">
            <w:pPr>
              <w:pStyle w:val="headertexttopleveltextcentertext"/>
              <w:spacing w:before="0" w:beforeAutospacing="0" w:after="0" w:afterAutospacing="0"/>
              <w:jc w:val="both"/>
              <w:textAlignment w:val="baseline"/>
            </w:pPr>
            <w:r w:rsidRPr="00BE4453">
              <w:t>1.2</w:t>
            </w:r>
          </w:p>
        </w:tc>
        <w:tc>
          <w:tcPr>
            <w:tcW w:w="2354" w:type="dxa"/>
          </w:tcPr>
          <w:p w:rsidR="00A65303" w:rsidRPr="00BE4453" w:rsidRDefault="00A65303" w:rsidP="00A865E0">
            <w:pPr>
              <w:pStyle w:val="formattext"/>
              <w:spacing w:before="0" w:beforeAutospacing="0" w:after="0" w:afterAutospacing="0"/>
              <w:jc w:val="center"/>
              <w:textAlignment w:val="baseline"/>
            </w:pPr>
            <w:r w:rsidRPr="00BE4453">
              <w:t xml:space="preserve">Поддержка интернет-сайта с целью информирования населения об оказании </w:t>
            </w:r>
            <w:proofErr w:type="gramStart"/>
            <w:r>
              <w:t>муниципальных</w:t>
            </w:r>
            <w:proofErr w:type="gramEnd"/>
          </w:p>
          <w:p w:rsidR="00A65303" w:rsidRPr="00BE4453" w:rsidRDefault="00A65303" w:rsidP="00A865E0">
            <w:pPr>
              <w:pStyle w:val="headertexttopleveltextcentertext"/>
              <w:spacing w:before="0" w:beforeAutospacing="0" w:after="0" w:afterAutospacing="0"/>
              <w:jc w:val="center"/>
              <w:textAlignment w:val="baseline"/>
            </w:pPr>
            <w:r>
              <w:t>у</w:t>
            </w:r>
            <w:r w:rsidRPr="00BE4453">
              <w:t>слуг</w:t>
            </w:r>
          </w:p>
        </w:tc>
        <w:tc>
          <w:tcPr>
            <w:tcW w:w="2552" w:type="dxa"/>
          </w:tcPr>
          <w:p w:rsidR="00A65303" w:rsidRPr="00BE4453" w:rsidRDefault="00A65303" w:rsidP="00A865E0">
            <w:pPr>
              <w:pStyle w:val="headertexttopleveltextcentertext"/>
              <w:spacing w:before="0" w:beforeAutospacing="0" w:after="0" w:afterAutospacing="0"/>
              <w:jc w:val="center"/>
              <w:textAlignment w:val="baseline"/>
            </w:pPr>
          </w:p>
        </w:tc>
        <w:tc>
          <w:tcPr>
            <w:tcW w:w="2126" w:type="dxa"/>
          </w:tcPr>
          <w:p w:rsidR="00A65303" w:rsidRPr="00BE4453" w:rsidRDefault="00A65303" w:rsidP="00A865E0">
            <w:pPr>
              <w:pStyle w:val="headertexttopleveltextcentertext"/>
              <w:spacing w:before="0" w:beforeAutospacing="0" w:after="0" w:afterAutospacing="0"/>
              <w:jc w:val="center"/>
              <w:textAlignment w:val="baseline"/>
            </w:pPr>
            <w:r w:rsidRPr="00BE4453">
              <w:t xml:space="preserve">Отчет о выполнении </w:t>
            </w:r>
            <w:r>
              <w:t>муниципального задания</w:t>
            </w:r>
          </w:p>
        </w:tc>
        <w:tc>
          <w:tcPr>
            <w:tcW w:w="1955" w:type="dxa"/>
          </w:tcPr>
          <w:p w:rsidR="00A65303" w:rsidRPr="00BE4453" w:rsidRDefault="00A65303" w:rsidP="00A865E0">
            <w:pPr>
              <w:pStyle w:val="headertexttopleveltextcentertext"/>
              <w:spacing w:before="0" w:beforeAutospacing="0" w:after="0" w:afterAutospacing="0"/>
              <w:jc w:val="center"/>
              <w:textAlignment w:val="baseline"/>
            </w:pPr>
            <w:r>
              <w:t>ежеквартальная</w:t>
            </w:r>
          </w:p>
        </w:tc>
      </w:tr>
      <w:tr w:rsidR="00A65303" w:rsidRPr="00195A17" w:rsidTr="00A865E0">
        <w:tc>
          <w:tcPr>
            <w:tcW w:w="589" w:type="dxa"/>
          </w:tcPr>
          <w:p w:rsidR="00A65303" w:rsidRPr="00BE4453" w:rsidRDefault="00A65303" w:rsidP="00A865E0">
            <w:pPr>
              <w:pStyle w:val="headertexttopleveltextcentertext"/>
              <w:spacing w:before="0" w:beforeAutospacing="0" w:after="0" w:afterAutospacing="0"/>
              <w:jc w:val="both"/>
              <w:textAlignment w:val="baseline"/>
            </w:pPr>
            <w:r w:rsidRPr="00BE4453">
              <w:t>1.3</w:t>
            </w:r>
          </w:p>
        </w:tc>
        <w:tc>
          <w:tcPr>
            <w:tcW w:w="2354" w:type="dxa"/>
          </w:tcPr>
          <w:p w:rsidR="00A65303" w:rsidRPr="00BE4453" w:rsidRDefault="00A65303" w:rsidP="00A865E0">
            <w:pPr>
              <w:pStyle w:val="formattext"/>
              <w:spacing w:before="0" w:beforeAutospacing="0" w:after="0" w:afterAutospacing="0"/>
              <w:jc w:val="center"/>
              <w:textAlignment w:val="baseline"/>
            </w:pPr>
            <w:r w:rsidRPr="00BE4453">
              <w:t>Участие в реализации целевых программ</w:t>
            </w:r>
          </w:p>
        </w:tc>
        <w:tc>
          <w:tcPr>
            <w:tcW w:w="2552" w:type="dxa"/>
          </w:tcPr>
          <w:p w:rsidR="00A65303" w:rsidRPr="00BE4453" w:rsidRDefault="00A65303" w:rsidP="00A865E0">
            <w:pPr>
              <w:pStyle w:val="headertexttopleveltextcentertext"/>
              <w:spacing w:before="0" w:beforeAutospacing="0" w:after="0" w:afterAutospacing="0"/>
              <w:jc w:val="center"/>
              <w:textAlignment w:val="baseline"/>
            </w:pPr>
          </w:p>
        </w:tc>
        <w:tc>
          <w:tcPr>
            <w:tcW w:w="2126" w:type="dxa"/>
          </w:tcPr>
          <w:p w:rsidR="00A65303" w:rsidRPr="00BE4453" w:rsidRDefault="00A65303" w:rsidP="00A865E0">
            <w:pPr>
              <w:pStyle w:val="headertexttopleveltextcentertext"/>
              <w:spacing w:before="0" w:beforeAutospacing="0" w:after="0" w:afterAutospacing="0"/>
              <w:jc w:val="center"/>
              <w:textAlignment w:val="baseline"/>
            </w:pPr>
            <w:r w:rsidRPr="00BE4453">
              <w:t>Отчет о реализации целевых программ</w:t>
            </w:r>
          </w:p>
        </w:tc>
        <w:tc>
          <w:tcPr>
            <w:tcW w:w="1955" w:type="dxa"/>
          </w:tcPr>
          <w:p w:rsidR="00A65303" w:rsidRPr="00BE4453" w:rsidRDefault="00A65303" w:rsidP="00A865E0">
            <w:pPr>
              <w:pStyle w:val="headertexttopleveltextcentertext"/>
              <w:spacing w:before="0" w:beforeAutospacing="0" w:after="0" w:afterAutospacing="0"/>
              <w:jc w:val="center"/>
              <w:textAlignment w:val="baseline"/>
            </w:pPr>
            <w:r>
              <w:t>ежеквартальная</w:t>
            </w:r>
          </w:p>
        </w:tc>
      </w:tr>
      <w:tr w:rsidR="00A65303" w:rsidRPr="00195A17" w:rsidTr="00A865E0">
        <w:tc>
          <w:tcPr>
            <w:tcW w:w="589" w:type="dxa"/>
          </w:tcPr>
          <w:p w:rsidR="00A65303" w:rsidRPr="00BE4453" w:rsidRDefault="00A65303" w:rsidP="00A865E0">
            <w:pPr>
              <w:pStyle w:val="headertexttopleveltextcentertext"/>
              <w:spacing w:before="0" w:beforeAutospacing="0" w:after="0" w:afterAutospacing="0"/>
              <w:jc w:val="both"/>
              <w:textAlignment w:val="baseline"/>
            </w:pPr>
            <w:r w:rsidRPr="00BE4453">
              <w:t>1.4</w:t>
            </w:r>
          </w:p>
        </w:tc>
        <w:tc>
          <w:tcPr>
            <w:tcW w:w="2354" w:type="dxa"/>
          </w:tcPr>
          <w:p w:rsidR="00A65303" w:rsidRPr="00BE4453" w:rsidRDefault="00A65303" w:rsidP="00A865E0">
            <w:pPr>
              <w:pStyle w:val="formattext"/>
              <w:spacing w:before="0" w:beforeAutospacing="0" w:after="0" w:afterAutospacing="0"/>
              <w:jc w:val="center"/>
              <w:textAlignment w:val="baseline"/>
            </w:pPr>
            <w:r>
              <w:t>Выполнение целевых показателей</w:t>
            </w:r>
            <w:proofErr w:type="gramStart"/>
            <w:r>
              <w:t xml:space="preserve"> ,</w:t>
            </w:r>
            <w:proofErr w:type="gramEnd"/>
            <w:r>
              <w:t xml:space="preserve"> предусмотренных муниципальным заданием </w:t>
            </w:r>
          </w:p>
        </w:tc>
        <w:tc>
          <w:tcPr>
            <w:tcW w:w="2552" w:type="dxa"/>
          </w:tcPr>
          <w:p w:rsidR="00A65303" w:rsidRPr="00BE4453" w:rsidRDefault="00A65303" w:rsidP="00A865E0">
            <w:pPr>
              <w:pStyle w:val="headertexttopleveltextcentertext"/>
              <w:spacing w:before="0" w:beforeAutospacing="0" w:after="0" w:afterAutospacing="0"/>
              <w:jc w:val="center"/>
              <w:textAlignment w:val="baseline"/>
            </w:pPr>
          </w:p>
        </w:tc>
        <w:tc>
          <w:tcPr>
            <w:tcW w:w="2126" w:type="dxa"/>
          </w:tcPr>
          <w:p w:rsidR="00A65303" w:rsidRPr="00BE4453" w:rsidRDefault="00A65303" w:rsidP="00A865E0">
            <w:pPr>
              <w:pStyle w:val="headertexttopleveltextcentertext"/>
              <w:spacing w:before="0" w:beforeAutospacing="0" w:after="0" w:afterAutospacing="0"/>
              <w:jc w:val="center"/>
              <w:textAlignment w:val="baseline"/>
            </w:pPr>
            <w:r w:rsidRPr="00BE4453">
              <w:t>Отчет о выполнении</w:t>
            </w:r>
            <w:r>
              <w:t xml:space="preserve"> муниципального задания</w:t>
            </w:r>
          </w:p>
        </w:tc>
        <w:tc>
          <w:tcPr>
            <w:tcW w:w="1955" w:type="dxa"/>
          </w:tcPr>
          <w:p w:rsidR="00A65303" w:rsidRPr="00BE4453" w:rsidRDefault="00A65303" w:rsidP="00A865E0">
            <w:pPr>
              <w:pStyle w:val="headertexttopleveltextcentertext"/>
              <w:spacing w:before="0" w:beforeAutospacing="0" w:after="0" w:afterAutospacing="0"/>
              <w:jc w:val="center"/>
              <w:textAlignment w:val="baseline"/>
            </w:pPr>
            <w:r>
              <w:t>ежеквартальная</w:t>
            </w:r>
          </w:p>
        </w:tc>
      </w:tr>
      <w:tr w:rsidR="00A65303" w:rsidRPr="00195A17" w:rsidTr="00A865E0">
        <w:tc>
          <w:tcPr>
            <w:tcW w:w="9576" w:type="dxa"/>
            <w:gridSpan w:val="5"/>
          </w:tcPr>
          <w:p w:rsidR="00A65303" w:rsidRPr="00BE4453" w:rsidRDefault="00A65303" w:rsidP="00A865E0">
            <w:pPr>
              <w:pStyle w:val="formattext"/>
              <w:spacing w:before="0" w:beforeAutospacing="0" w:after="0" w:afterAutospacing="0"/>
              <w:jc w:val="center"/>
              <w:textAlignment w:val="baseline"/>
            </w:pPr>
            <w:r w:rsidRPr="00BE4453">
              <w:t>2. Критерии по финансово-экономической деятельности, исполнительской дисциплине подведомственного учреждения</w:t>
            </w:r>
            <w:r w:rsidRPr="00BE4453">
              <w:rPr>
                <w:rStyle w:val="apple-converted-space"/>
              </w:rPr>
              <w:t> </w:t>
            </w:r>
            <w:r w:rsidRPr="00BE4453">
              <w:t> </w:t>
            </w:r>
          </w:p>
        </w:tc>
      </w:tr>
      <w:tr w:rsidR="00A65303" w:rsidRPr="00195A17" w:rsidTr="00A865E0">
        <w:trPr>
          <w:trHeight w:val="176"/>
        </w:trPr>
        <w:tc>
          <w:tcPr>
            <w:tcW w:w="589" w:type="dxa"/>
          </w:tcPr>
          <w:p w:rsidR="00A65303" w:rsidRPr="00BE4453" w:rsidRDefault="00A65303" w:rsidP="00A865E0">
            <w:pPr>
              <w:pStyle w:val="formattext"/>
              <w:spacing w:before="0" w:beforeAutospacing="0" w:after="0" w:afterAutospacing="0"/>
              <w:jc w:val="center"/>
              <w:textAlignment w:val="baseline"/>
            </w:pPr>
            <w:r w:rsidRPr="00BE4453">
              <w:t>2.1</w:t>
            </w:r>
            <w:r w:rsidRPr="00BE4453">
              <w:rPr>
                <w:rStyle w:val="apple-converted-space"/>
              </w:rPr>
              <w:t> </w:t>
            </w:r>
          </w:p>
        </w:tc>
        <w:tc>
          <w:tcPr>
            <w:tcW w:w="2354" w:type="dxa"/>
          </w:tcPr>
          <w:p w:rsidR="00A65303" w:rsidRPr="00BE4453" w:rsidRDefault="00A65303" w:rsidP="00A865E0">
            <w:pPr>
              <w:pStyle w:val="formattext"/>
              <w:spacing w:before="0" w:beforeAutospacing="0" w:after="0" w:afterAutospacing="0"/>
              <w:jc w:val="center"/>
              <w:textAlignment w:val="baseline"/>
            </w:pPr>
            <w:r w:rsidRPr="00BE4453">
              <w:t>Отсутствие в отчетном периоде:</w:t>
            </w:r>
            <w:r w:rsidRPr="00BE4453">
              <w:br/>
              <w:t>- просроченной кредиторской и дебиторской задолженности</w:t>
            </w:r>
            <w:r>
              <w:t>;</w:t>
            </w:r>
            <w:r w:rsidRPr="00BE4453">
              <w:br/>
              <w:t>- задолженности по налогам и сборам</w:t>
            </w:r>
          </w:p>
        </w:tc>
        <w:tc>
          <w:tcPr>
            <w:tcW w:w="2552" w:type="dxa"/>
          </w:tcPr>
          <w:p w:rsidR="00A65303" w:rsidRPr="00BE4453" w:rsidRDefault="00A65303" w:rsidP="00A865E0">
            <w:pPr>
              <w:pStyle w:val="formattext"/>
              <w:spacing w:before="0" w:beforeAutospacing="0" w:after="0" w:afterAutospacing="0"/>
              <w:jc w:val="center"/>
              <w:textAlignment w:val="baseline"/>
            </w:pPr>
          </w:p>
          <w:p w:rsidR="00A65303" w:rsidRPr="00BE4453" w:rsidRDefault="00A65303" w:rsidP="00A865E0">
            <w:pPr>
              <w:pStyle w:val="formattext"/>
              <w:spacing w:before="0" w:beforeAutospacing="0" w:after="0" w:afterAutospacing="0"/>
              <w:jc w:val="center"/>
              <w:textAlignment w:val="baseline"/>
            </w:pPr>
          </w:p>
          <w:p w:rsidR="00A65303" w:rsidRPr="00BE4453" w:rsidRDefault="00A65303" w:rsidP="00A865E0">
            <w:pPr>
              <w:pStyle w:val="formattext"/>
              <w:spacing w:before="0" w:beforeAutospacing="0" w:after="0" w:afterAutospacing="0"/>
              <w:jc w:val="center"/>
              <w:textAlignment w:val="baseline"/>
            </w:pPr>
          </w:p>
        </w:tc>
        <w:tc>
          <w:tcPr>
            <w:tcW w:w="2126" w:type="dxa"/>
          </w:tcPr>
          <w:p w:rsidR="00A65303" w:rsidRPr="00BE4453" w:rsidRDefault="00A65303" w:rsidP="00A865E0">
            <w:pPr>
              <w:pStyle w:val="formattext"/>
              <w:spacing w:before="0" w:beforeAutospacing="0" w:after="0" w:afterAutospacing="0"/>
              <w:jc w:val="center"/>
              <w:textAlignment w:val="baseline"/>
            </w:pPr>
            <w:r w:rsidRPr="00BE4453">
              <w:t>Отчет о выполнении целевых показателей деятельности учреждения</w:t>
            </w:r>
          </w:p>
        </w:tc>
        <w:tc>
          <w:tcPr>
            <w:tcW w:w="1955" w:type="dxa"/>
          </w:tcPr>
          <w:p w:rsidR="00A65303" w:rsidRPr="00BE4453" w:rsidRDefault="00A65303" w:rsidP="00A865E0">
            <w:pPr>
              <w:pStyle w:val="formattext"/>
              <w:spacing w:before="0" w:beforeAutospacing="0" w:after="0" w:afterAutospacing="0"/>
              <w:jc w:val="center"/>
              <w:textAlignment w:val="baseline"/>
            </w:pPr>
            <w:r>
              <w:t>годовая</w:t>
            </w:r>
          </w:p>
        </w:tc>
      </w:tr>
      <w:tr w:rsidR="00A65303" w:rsidRPr="00195A17" w:rsidTr="00A865E0">
        <w:tc>
          <w:tcPr>
            <w:tcW w:w="589" w:type="dxa"/>
          </w:tcPr>
          <w:p w:rsidR="00A65303" w:rsidRPr="00BE4453" w:rsidRDefault="00A65303" w:rsidP="00A865E0">
            <w:pPr>
              <w:pStyle w:val="formattext"/>
              <w:spacing w:before="0" w:beforeAutospacing="0" w:after="0" w:afterAutospacing="0"/>
              <w:jc w:val="center"/>
              <w:textAlignment w:val="baseline"/>
            </w:pPr>
            <w:r w:rsidRPr="00BE4453">
              <w:t>2.2</w:t>
            </w:r>
            <w:r w:rsidRPr="00BE4453">
              <w:rPr>
                <w:rStyle w:val="apple-converted-space"/>
              </w:rPr>
              <w:t> </w:t>
            </w:r>
          </w:p>
        </w:tc>
        <w:tc>
          <w:tcPr>
            <w:tcW w:w="2354" w:type="dxa"/>
          </w:tcPr>
          <w:p w:rsidR="00A65303" w:rsidRPr="00BE4453" w:rsidRDefault="00A65303" w:rsidP="00A865E0">
            <w:pPr>
              <w:pStyle w:val="formattext"/>
              <w:spacing w:before="0" w:beforeAutospacing="0" w:after="0" w:afterAutospacing="0"/>
              <w:jc w:val="center"/>
              <w:textAlignment w:val="baseline"/>
            </w:pPr>
            <w:r w:rsidRPr="00BE4453">
              <w:t>Увеличение объема средств, полученных от оказания платных услуг и иной, приносящей доход деятельности по сравнению с аналогичным периодом предшествующего года (нарастающим итогом</w:t>
            </w:r>
            <w:proofErr w:type="gramStart"/>
            <w:r w:rsidRPr="00BE4453">
              <w:t>) (%)</w:t>
            </w:r>
            <w:proofErr w:type="gramEnd"/>
          </w:p>
        </w:tc>
        <w:tc>
          <w:tcPr>
            <w:tcW w:w="2552" w:type="dxa"/>
          </w:tcPr>
          <w:p w:rsidR="00A65303" w:rsidRPr="00BE4453" w:rsidRDefault="00A65303" w:rsidP="00A865E0">
            <w:pPr>
              <w:pStyle w:val="formattext"/>
              <w:spacing w:before="0" w:beforeAutospacing="0" w:after="0" w:afterAutospacing="0"/>
              <w:jc w:val="center"/>
              <w:textAlignment w:val="baseline"/>
            </w:pPr>
          </w:p>
        </w:tc>
        <w:tc>
          <w:tcPr>
            <w:tcW w:w="2126" w:type="dxa"/>
          </w:tcPr>
          <w:p w:rsidR="00A65303" w:rsidRPr="00BE4453" w:rsidRDefault="00A65303" w:rsidP="00A865E0">
            <w:pPr>
              <w:pStyle w:val="formattext"/>
              <w:spacing w:before="0" w:beforeAutospacing="0" w:after="0" w:afterAutospacing="0"/>
              <w:jc w:val="center"/>
              <w:textAlignment w:val="baseline"/>
            </w:pPr>
            <w:r w:rsidRPr="00BE4453">
              <w:t>Отчет по данным на 01.01 месяца,</w:t>
            </w:r>
            <w:r w:rsidRPr="00BE4453">
              <w:br/>
              <w:t xml:space="preserve">следующего </w:t>
            </w:r>
            <w:proofErr w:type="gramStart"/>
            <w:r w:rsidRPr="00BE4453">
              <w:t>за</w:t>
            </w:r>
            <w:proofErr w:type="gramEnd"/>
            <w:r w:rsidRPr="00BE4453">
              <w:t xml:space="preserve"> отчетным</w:t>
            </w:r>
          </w:p>
        </w:tc>
        <w:tc>
          <w:tcPr>
            <w:tcW w:w="1955" w:type="dxa"/>
          </w:tcPr>
          <w:p w:rsidR="00A65303" w:rsidRPr="00BE4453" w:rsidRDefault="00A65303" w:rsidP="00A865E0">
            <w:pPr>
              <w:pStyle w:val="formattext"/>
              <w:spacing w:before="0" w:beforeAutospacing="0" w:after="0" w:afterAutospacing="0"/>
              <w:jc w:val="center"/>
              <w:textAlignment w:val="baseline"/>
            </w:pPr>
            <w:r>
              <w:t>ежеквартальная</w:t>
            </w:r>
          </w:p>
        </w:tc>
      </w:tr>
      <w:tr w:rsidR="00A65303" w:rsidRPr="00195A17" w:rsidTr="00A865E0">
        <w:tc>
          <w:tcPr>
            <w:tcW w:w="589" w:type="dxa"/>
          </w:tcPr>
          <w:p w:rsidR="00A65303" w:rsidRPr="00BE4453" w:rsidRDefault="00A65303" w:rsidP="00A865E0">
            <w:pPr>
              <w:pStyle w:val="formattext"/>
              <w:spacing w:before="0" w:beforeAutospacing="0" w:after="0" w:afterAutospacing="0"/>
              <w:jc w:val="center"/>
              <w:textAlignment w:val="baseline"/>
            </w:pPr>
            <w:r w:rsidRPr="00BE4453">
              <w:t>2.3</w:t>
            </w:r>
            <w:r w:rsidRPr="00BE4453">
              <w:rPr>
                <w:rStyle w:val="apple-converted-space"/>
              </w:rPr>
              <w:t> </w:t>
            </w:r>
          </w:p>
        </w:tc>
        <w:tc>
          <w:tcPr>
            <w:tcW w:w="2354" w:type="dxa"/>
          </w:tcPr>
          <w:p w:rsidR="00A65303" w:rsidRPr="00BE4453" w:rsidRDefault="00A65303" w:rsidP="00A865E0">
            <w:pPr>
              <w:pStyle w:val="formattext"/>
              <w:spacing w:before="0" w:beforeAutospacing="0" w:after="0" w:afterAutospacing="0"/>
              <w:jc w:val="center"/>
              <w:textAlignment w:val="baseline"/>
            </w:pPr>
            <w:r w:rsidRPr="00BE4453">
              <w:t>Повышение качества финансового менеджмента (повышение квалификации работников финансовых служб)</w:t>
            </w:r>
          </w:p>
        </w:tc>
        <w:tc>
          <w:tcPr>
            <w:tcW w:w="2552" w:type="dxa"/>
          </w:tcPr>
          <w:p w:rsidR="00A65303" w:rsidRPr="00BE4453" w:rsidRDefault="00A65303" w:rsidP="00A865E0">
            <w:pPr>
              <w:pStyle w:val="formattext"/>
              <w:spacing w:before="0" w:beforeAutospacing="0" w:after="0" w:afterAutospacing="0"/>
              <w:jc w:val="center"/>
              <w:textAlignment w:val="baseline"/>
            </w:pPr>
          </w:p>
        </w:tc>
        <w:tc>
          <w:tcPr>
            <w:tcW w:w="2126" w:type="dxa"/>
          </w:tcPr>
          <w:p w:rsidR="00A65303" w:rsidRPr="00BE4453" w:rsidRDefault="00A65303" w:rsidP="00A865E0">
            <w:pPr>
              <w:pStyle w:val="formattext"/>
              <w:spacing w:before="0" w:beforeAutospacing="0" w:after="0" w:afterAutospacing="0"/>
              <w:jc w:val="center"/>
              <w:textAlignment w:val="baseline"/>
            </w:pPr>
            <w:r w:rsidRPr="00BE4453">
              <w:t>Отчет о выполнении целевых показателей деятельности учреждения</w:t>
            </w:r>
          </w:p>
        </w:tc>
        <w:tc>
          <w:tcPr>
            <w:tcW w:w="1955" w:type="dxa"/>
          </w:tcPr>
          <w:p w:rsidR="00A65303" w:rsidRPr="00BE4453" w:rsidRDefault="00A65303" w:rsidP="00A865E0">
            <w:pPr>
              <w:pStyle w:val="formattext"/>
              <w:spacing w:before="0" w:beforeAutospacing="0" w:after="0" w:afterAutospacing="0"/>
              <w:jc w:val="center"/>
              <w:textAlignment w:val="baseline"/>
            </w:pPr>
            <w:r>
              <w:t>годовая</w:t>
            </w:r>
          </w:p>
        </w:tc>
      </w:tr>
      <w:tr w:rsidR="00A65303" w:rsidRPr="00195A17" w:rsidTr="00A865E0">
        <w:tc>
          <w:tcPr>
            <w:tcW w:w="589" w:type="dxa"/>
          </w:tcPr>
          <w:p w:rsidR="00A65303" w:rsidRPr="00BE4453" w:rsidRDefault="00A65303" w:rsidP="00A865E0">
            <w:pPr>
              <w:pStyle w:val="formattext"/>
              <w:spacing w:before="0" w:beforeAutospacing="0" w:after="0" w:afterAutospacing="0"/>
              <w:jc w:val="center"/>
              <w:textAlignment w:val="baseline"/>
            </w:pPr>
            <w:r w:rsidRPr="00BE4453">
              <w:t>2.4</w:t>
            </w:r>
            <w:r w:rsidRPr="00BE4453">
              <w:rPr>
                <w:rStyle w:val="apple-converted-space"/>
              </w:rPr>
              <w:t> </w:t>
            </w:r>
          </w:p>
        </w:tc>
        <w:tc>
          <w:tcPr>
            <w:tcW w:w="2354" w:type="dxa"/>
          </w:tcPr>
          <w:p w:rsidR="00A65303" w:rsidRPr="00BE4453" w:rsidRDefault="00A65303" w:rsidP="00A865E0">
            <w:pPr>
              <w:pStyle w:val="formattext"/>
              <w:spacing w:before="0" w:beforeAutospacing="0" w:after="0" w:afterAutospacing="0"/>
              <w:jc w:val="center"/>
              <w:textAlignment w:val="baseline"/>
            </w:pPr>
            <w:r w:rsidRPr="00BE4453">
              <w:t>Проведение мероприятий по экономии энергоресурсов:</w:t>
            </w:r>
            <w:r w:rsidRPr="00BE4453">
              <w:br/>
              <w:t>- замена ламп накаливания на энергосберегающие лампы;</w:t>
            </w:r>
            <w:r w:rsidRPr="00BE4453">
              <w:br/>
              <w:t xml:space="preserve">- проведение </w:t>
            </w:r>
            <w:proofErr w:type="spellStart"/>
            <w:r w:rsidRPr="00BE4453">
              <w:t>энергоаудита</w:t>
            </w:r>
            <w:proofErr w:type="spellEnd"/>
          </w:p>
        </w:tc>
        <w:tc>
          <w:tcPr>
            <w:tcW w:w="2552" w:type="dxa"/>
          </w:tcPr>
          <w:p w:rsidR="00A65303" w:rsidRPr="00BE4453" w:rsidRDefault="00A65303" w:rsidP="00A865E0">
            <w:pPr>
              <w:pStyle w:val="formattext"/>
              <w:spacing w:before="0" w:beforeAutospacing="0" w:after="0" w:afterAutospacing="0"/>
              <w:jc w:val="center"/>
              <w:textAlignment w:val="baseline"/>
            </w:pPr>
          </w:p>
          <w:p w:rsidR="00A65303" w:rsidRPr="00BE4453" w:rsidRDefault="00A65303" w:rsidP="00A865E0">
            <w:pPr>
              <w:pStyle w:val="formattext"/>
              <w:spacing w:before="0" w:beforeAutospacing="0" w:after="0" w:afterAutospacing="0"/>
              <w:jc w:val="center"/>
              <w:textAlignment w:val="baseline"/>
            </w:pPr>
          </w:p>
          <w:p w:rsidR="00A65303" w:rsidRPr="00BE4453" w:rsidRDefault="00A65303" w:rsidP="00A865E0">
            <w:pPr>
              <w:pStyle w:val="formattext"/>
              <w:spacing w:before="0" w:beforeAutospacing="0" w:after="0" w:afterAutospacing="0"/>
              <w:jc w:val="center"/>
              <w:textAlignment w:val="baseline"/>
            </w:pPr>
          </w:p>
          <w:p w:rsidR="00A65303" w:rsidRPr="00BE4453" w:rsidRDefault="00A65303" w:rsidP="00A865E0">
            <w:pPr>
              <w:pStyle w:val="formattext"/>
              <w:spacing w:before="0" w:beforeAutospacing="0" w:after="0" w:afterAutospacing="0"/>
              <w:jc w:val="center"/>
              <w:textAlignment w:val="baseline"/>
            </w:pPr>
          </w:p>
          <w:p w:rsidR="00A65303" w:rsidRPr="00BE4453" w:rsidRDefault="00A65303" w:rsidP="00A865E0">
            <w:pPr>
              <w:pStyle w:val="formattext"/>
              <w:spacing w:before="0" w:beforeAutospacing="0" w:after="0" w:afterAutospacing="0"/>
              <w:jc w:val="center"/>
              <w:textAlignment w:val="baseline"/>
            </w:pPr>
          </w:p>
        </w:tc>
        <w:tc>
          <w:tcPr>
            <w:tcW w:w="2126" w:type="dxa"/>
          </w:tcPr>
          <w:p w:rsidR="00A65303" w:rsidRPr="00BE4453" w:rsidRDefault="00A65303" w:rsidP="00A865E0">
            <w:pPr>
              <w:pStyle w:val="formattext"/>
              <w:spacing w:before="0" w:beforeAutospacing="0" w:after="0" w:afterAutospacing="0"/>
              <w:jc w:val="center"/>
              <w:textAlignment w:val="baseline"/>
            </w:pPr>
            <w:r w:rsidRPr="00BE4453">
              <w:t>Отчет о выполнении целевых показателей деятельности учреждения</w:t>
            </w:r>
          </w:p>
        </w:tc>
        <w:tc>
          <w:tcPr>
            <w:tcW w:w="1955" w:type="dxa"/>
          </w:tcPr>
          <w:p w:rsidR="00A65303" w:rsidRPr="00BE4453" w:rsidRDefault="00A65303" w:rsidP="00A865E0">
            <w:pPr>
              <w:pStyle w:val="formattext"/>
              <w:spacing w:before="0" w:beforeAutospacing="0" w:after="0" w:afterAutospacing="0"/>
              <w:jc w:val="center"/>
              <w:textAlignment w:val="baseline"/>
            </w:pPr>
            <w:r>
              <w:t>ежеквартальная</w:t>
            </w:r>
          </w:p>
        </w:tc>
      </w:tr>
      <w:tr w:rsidR="00A65303" w:rsidRPr="00195A17" w:rsidTr="00A865E0">
        <w:tc>
          <w:tcPr>
            <w:tcW w:w="589" w:type="dxa"/>
          </w:tcPr>
          <w:p w:rsidR="00A65303" w:rsidRPr="00BE4453" w:rsidRDefault="00A65303" w:rsidP="00A865E0">
            <w:pPr>
              <w:pStyle w:val="formattext"/>
              <w:spacing w:before="0" w:beforeAutospacing="0" w:after="0" w:afterAutospacing="0"/>
              <w:jc w:val="center"/>
              <w:textAlignment w:val="baseline"/>
            </w:pPr>
            <w:r w:rsidRPr="00BE4453">
              <w:t>2.5</w:t>
            </w:r>
          </w:p>
        </w:tc>
        <w:tc>
          <w:tcPr>
            <w:tcW w:w="2354" w:type="dxa"/>
          </w:tcPr>
          <w:p w:rsidR="00A65303" w:rsidRPr="00BE4453" w:rsidRDefault="00A65303" w:rsidP="00A865E0">
            <w:pPr>
              <w:pStyle w:val="formattext"/>
              <w:spacing w:before="0" w:beforeAutospacing="0" w:after="0" w:afterAutospacing="0"/>
              <w:jc w:val="center"/>
              <w:textAlignment w:val="baseline"/>
            </w:pPr>
            <w:r w:rsidRPr="00BE4453">
              <w:t>Отсутствие замечаний по срокам и качеству предоставления установленной отчетности, информации по отдельным вопросам</w:t>
            </w:r>
          </w:p>
        </w:tc>
        <w:tc>
          <w:tcPr>
            <w:tcW w:w="2552" w:type="dxa"/>
          </w:tcPr>
          <w:p w:rsidR="00A65303" w:rsidRPr="00BE4453" w:rsidRDefault="00A65303" w:rsidP="00A865E0">
            <w:pPr>
              <w:pStyle w:val="formattext"/>
              <w:spacing w:before="0" w:beforeAutospacing="0" w:after="0" w:afterAutospacing="0"/>
              <w:jc w:val="center"/>
              <w:textAlignment w:val="baseline"/>
            </w:pPr>
          </w:p>
        </w:tc>
        <w:tc>
          <w:tcPr>
            <w:tcW w:w="2126" w:type="dxa"/>
          </w:tcPr>
          <w:p w:rsidR="00A65303" w:rsidRPr="00BE4453" w:rsidRDefault="00A65303" w:rsidP="00A865E0">
            <w:pPr>
              <w:pStyle w:val="formattext"/>
              <w:spacing w:before="0" w:beforeAutospacing="0" w:after="0" w:afterAutospacing="0"/>
              <w:jc w:val="center"/>
              <w:textAlignment w:val="baseline"/>
            </w:pPr>
          </w:p>
        </w:tc>
        <w:tc>
          <w:tcPr>
            <w:tcW w:w="1955" w:type="dxa"/>
          </w:tcPr>
          <w:p w:rsidR="00A65303" w:rsidRPr="00BE4453" w:rsidRDefault="00A65303" w:rsidP="00A865E0">
            <w:pPr>
              <w:pStyle w:val="formattext"/>
              <w:spacing w:before="0" w:beforeAutospacing="0" w:after="0" w:afterAutospacing="0"/>
              <w:jc w:val="center"/>
              <w:textAlignment w:val="baseline"/>
            </w:pPr>
            <w:r>
              <w:t>ежеквартальная</w:t>
            </w:r>
          </w:p>
        </w:tc>
      </w:tr>
      <w:tr w:rsidR="00A65303" w:rsidRPr="00195A17" w:rsidTr="00A865E0">
        <w:tc>
          <w:tcPr>
            <w:tcW w:w="589" w:type="dxa"/>
          </w:tcPr>
          <w:p w:rsidR="00A65303" w:rsidRPr="00F3264F" w:rsidRDefault="00A65303" w:rsidP="00A865E0">
            <w:pPr>
              <w:pStyle w:val="formattext"/>
              <w:spacing w:before="0" w:beforeAutospacing="0" w:after="0" w:afterAutospacing="0"/>
              <w:jc w:val="center"/>
              <w:textAlignment w:val="baseline"/>
            </w:pPr>
            <w:r w:rsidRPr="00F3264F">
              <w:t>2.6</w:t>
            </w:r>
          </w:p>
        </w:tc>
        <w:tc>
          <w:tcPr>
            <w:tcW w:w="2354" w:type="dxa"/>
          </w:tcPr>
          <w:p w:rsidR="00A65303" w:rsidRPr="00F3264F" w:rsidRDefault="00A65303" w:rsidP="00A865E0">
            <w:pPr>
              <w:pStyle w:val="formattext"/>
              <w:spacing w:before="0" w:beforeAutospacing="0" w:after="0" w:afterAutospacing="0"/>
              <w:textAlignment w:val="baseline"/>
            </w:pPr>
            <w:r w:rsidRPr="00F3264F">
              <w:t xml:space="preserve">Уровень соотношения средней заработной платы руководителей учреждений и средней заработной платы работников учреждений  </w:t>
            </w:r>
            <w:r>
              <w:t xml:space="preserve"> от 1 до 8</w:t>
            </w:r>
          </w:p>
        </w:tc>
        <w:tc>
          <w:tcPr>
            <w:tcW w:w="2552" w:type="dxa"/>
          </w:tcPr>
          <w:p w:rsidR="00A65303" w:rsidRPr="00F3264F" w:rsidRDefault="00A65303" w:rsidP="00A865E0">
            <w:pPr>
              <w:pStyle w:val="formattext"/>
              <w:spacing w:before="0" w:beforeAutospacing="0" w:after="0" w:afterAutospacing="0"/>
              <w:jc w:val="center"/>
              <w:textAlignment w:val="baseline"/>
            </w:pPr>
          </w:p>
        </w:tc>
        <w:tc>
          <w:tcPr>
            <w:tcW w:w="2126" w:type="dxa"/>
          </w:tcPr>
          <w:p w:rsidR="00A65303" w:rsidRPr="00F3264F" w:rsidRDefault="00A65303" w:rsidP="00A865E0">
            <w:pPr>
              <w:pStyle w:val="formattext"/>
              <w:spacing w:before="0" w:beforeAutospacing="0" w:after="0" w:afterAutospacing="0"/>
              <w:jc w:val="center"/>
              <w:textAlignment w:val="baseline"/>
            </w:pPr>
            <w:r w:rsidRPr="00F3264F">
              <w:t>Отчет о выполнении целевых показателей деятельности учреждения</w:t>
            </w:r>
          </w:p>
        </w:tc>
        <w:tc>
          <w:tcPr>
            <w:tcW w:w="1955" w:type="dxa"/>
          </w:tcPr>
          <w:p w:rsidR="00A65303" w:rsidRPr="00195A17" w:rsidRDefault="00A65303" w:rsidP="00A865E0">
            <w:pPr>
              <w:pStyle w:val="formattext"/>
              <w:spacing w:before="0" w:beforeAutospacing="0" w:after="0" w:afterAutospacing="0"/>
              <w:jc w:val="center"/>
              <w:textAlignment w:val="baseline"/>
              <w:rPr>
                <w:sz w:val="26"/>
                <w:szCs w:val="26"/>
              </w:rPr>
            </w:pPr>
          </w:p>
        </w:tc>
      </w:tr>
    </w:tbl>
    <w:p w:rsidR="00A65303" w:rsidRDefault="00A65303" w:rsidP="00A65303">
      <w:pPr>
        <w:pStyle w:val="formattexttopleveltext"/>
        <w:shd w:val="clear" w:color="auto" w:fill="FFFFFF"/>
        <w:spacing w:before="0" w:beforeAutospacing="0" w:after="0" w:afterAutospacing="0"/>
        <w:ind w:firstLine="708"/>
        <w:jc w:val="both"/>
        <w:textAlignment w:val="baseline"/>
        <w:rPr>
          <w:color w:val="000000"/>
          <w:sz w:val="28"/>
          <w:szCs w:val="28"/>
        </w:rPr>
      </w:pPr>
    </w:p>
    <w:p w:rsidR="00A65303" w:rsidRDefault="00A65303" w:rsidP="00A65303">
      <w:pPr>
        <w:pStyle w:val="formattexttopleveltext"/>
        <w:shd w:val="clear" w:color="auto" w:fill="FFFFFF"/>
        <w:spacing w:before="0" w:beforeAutospacing="0" w:after="0" w:afterAutospacing="0"/>
        <w:ind w:firstLine="708"/>
        <w:jc w:val="both"/>
        <w:textAlignment w:val="baseline"/>
        <w:rPr>
          <w:color w:val="000000"/>
          <w:sz w:val="28"/>
          <w:szCs w:val="28"/>
        </w:rPr>
      </w:pPr>
      <w:r>
        <w:rPr>
          <w:color w:val="000000"/>
          <w:sz w:val="28"/>
          <w:szCs w:val="28"/>
        </w:rPr>
        <w:t xml:space="preserve">3. </w:t>
      </w:r>
      <w:r w:rsidRPr="00395F1B">
        <w:rPr>
          <w:color w:val="000000"/>
          <w:sz w:val="28"/>
          <w:szCs w:val="28"/>
        </w:rPr>
        <w:t>Размер премии руководителя</w:t>
      </w:r>
      <w:r>
        <w:rPr>
          <w:color w:val="000000"/>
          <w:sz w:val="28"/>
          <w:szCs w:val="28"/>
        </w:rPr>
        <w:t>м</w:t>
      </w:r>
      <w:r w:rsidRPr="00395F1B">
        <w:rPr>
          <w:color w:val="000000"/>
          <w:sz w:val="28"/>
          <w:szCs w:val="28"/>
        </w:rPr>
        <w:t xml:space="preserve"> подведомственн</w:t>
      </w:r>
      <w:r>
        <w:rPr>
          <w:color w:val="000000"/>
          <w:sz w:val="28"/>
          <w:szCs w:val="28"/>
        </w:rPr>
        <w:t>ых</w:t>
      </w:r>
      <w:r w:rsidRPr="00395F1B">
        <w:rPr>
          <w:color w:val="000000"/>
          <w:sz w:val="28"/>
          <w:szCs w:val="28"/>
        </w:rPr>
        <w:t xml:space="preserve"> учреждени</w:t>
      </w:r>
      <w:r>
        <w:rPr>
          <w:color w:val="000000"/>
          <w:sz w:val="28"/>
          <w:szCs w:val="28"/>
        </w:rPr>
        <w:t>й</w:t>
      </w:r>
      <w:r w:rsidRPr="00395F1B">
        <w:rPr>
          <w:color w:val="000000"/>
          <w:sz w:val="28"/>
          <w:szCs w:val="28"/>
        </w:rPr>
        <w:t xml:space="preserve"> определяется на основе расчета суммы баллов за месяц:</w:t>
      </w:r>
    </w:p>
    <w:p w:rsidR="00A65303" w:rsidRPr="00395F1B" w:rsidRDefault="00A65303" w:rsidP="00A65303">
      <w:pPr>
        <w:pStyle w:val="formattexttopleveltext"/>
        <w:shd w:val="clear" w:color="auto" w:fill="FFFFFF"/>
        <w:spacing w:before="0" w:beforeAutospacing="0" w:after="0" w:afterAutospacing="0"/>
        <w:ind w:firstLine="708"/>
        <w:jc w:val="both"/>
        <w:textAlignment w:val="baseline"/>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A65303" w:rsidRPr="00195A17" w:rsidTr="00A865E0">
        <w:trPr>
          <w:tblHeader/>
        </w:trPr>
        <w:tc>
          <w:tcPr>
            <w:tcW w:w="4785" w:type="dxa"/>
          </w:tcPr>
          <w:p w:rsidR="00A65303" w:rsidRPr="00A17948" w:rsidRDefault="00A65303" w:rsidP="00A865E0">
            <w:pPr>
              <w:pStyle w:val="formattexttopleveltext"/>
              <w:spacing w:before="0" w:beforeAutospacing="0" w:after="0" w:afterAutospacing="0"/>
              <w:jc w:val="center"/>
              <w:textAlignment w:val="baseline"/>
              <w:rPr>
                <w:b/>
                <w:color w:val="000000"/>
              </w:rPr>
            </w:pPr>
            <w:r w:rsidRPr="00A17948">
              <w:rPr>
                <w:b/>
                <w:color w:val="000000"/>
              </w:rPr>
              <w:t>Количество баллов</w:t>
            </w:r>
          </w:p>
        </w:tc>
        <w:tc>
          <w:tcPr>
            <w:tcW w:w="4785" w:type="dxa"/>
          </w:tcPr>
          <w:p w:rsidR="00A65303" w:rsidRPr="00A17948" w:rsidRDefault="00A65303" w:rsidP="00A865E0">
            <w:pPr>
              <w:pStyle w:val="formattexttopleveltext"/>
              <w:spacing w:before="0" w:beforeAutospacing="0" w:after="0" w:afterAutospacing="0"/>
              <w:jc w:val="center"/>
              <w:textAlignment w:val="baseline"/>
              <w:rPr>
                <w:b/>
                <w:color w:val="000000"/>
              </w:rPr>
            </w:pPr>
            <w:r w:rsidRPr="00A17948">
              <w:rPr>
                <w:b/>
                <w:color w:val="000000"/>
              </w:rPr>
              <w:t>Размер премиального фонда с учетом числа полученных баллов (в процентах от месячного премиального фонда)</w:t>
            </w:r>
          </w:p>
        </w:tc>
      </w:tr>
      <w:tr w:rsidR="00A65303" w:rsidRPr="00195A17" w:rsidTr="00A865E0">
        <w:trPr>
          <w:tblHeader/>
        </w:trPr>
        <w:tc>
          <w:tcPr>
            <w:tcW w:w="4785" w:type="dxa"/>
          </w:tcPr>
          <w:p w:rsidR="00A65303" w:rsidRPr="00A17948" w:rsidRDefault="00A65303" w:rsidP="00A865E0">
            <w:pPr>
              <w:pStyle w:val="formattexttopleveltext"/>
              <w:spacing w:before="0" w:beforeAutospacing="0" w:after="0" w:afterAutospacing="0"/>
              <w:jc w:val="center"/>
              <w:textAlignment w:val="baseline"/>
              <w:rPr>
                <w:b/>
                <w:color w:val="000000"/>
              </w:rPr>
            </w:pPr>
            <w:r w:rsidRPr="00A17948">
              <w:rPr>
                <w:b/>
                <w:color w:val="000000"/>
              </w:rPr>
              <w:t>1</w:t>
            </w:r>
          </w:p>
        </w:tc>
        <w:tc>
          <w:tcPr>
            <w:tcW w:w="4785" w:type="dxa"/>
          </w:tcPr>
          <w:p w:rsidR="00A65303" w:rsidRPr="00A17948" w:rsidRDefault="00A65303" w:rsidP="00A865E0">
            <w:pPr>
              <w:pStyle w:val="formattexttopleveltext"/>
              <w:spacing w:before="0" w:beforeAutospacing="0" w:after="0" w:afterAutospacing="0"/>
              <w:jc w:val="center"/>
              <w:textAlignment w:val="baseline"/>
              <w:rPr>
                <w:b/>
                <w:color w:val="000000"/>
              </w:rPr>
            </w:pPr>
            <w:r w:rsidRPr="00A17948">
              <w:rPr>
                <w:b/>
                <w:color w:val="000000"/>
              </w:rPr>
              <w:t>2</w:t>
            </w:r>
          </w:p>
        </w:tc>
      </w:tr>
      <w:tr w:rsidR="00A65303" w:rsidRPr="00195A17" w:rsidTr="00A865E0">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r>
              <w:rPr>
                <w:color w:val="000000"/>
              </w:rPr>
              <w:t>100-95</w:t>
            </w:r>
          </w:p>
        </w:tc>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r>
              <w:rPr>
                <w:color w:val="000000"/>
              </w:rPr>
              <w:t>100</w:t>
            </w:r>
          </w:p>
        </w:tc>
      </w:tr>
      <w:tr w:rsidR="00A65303" w:rsidRPr="00195A17" w:rsidTr="00A865E0">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r>
              <w:rPr>
                <w:color w:val="000000"/>
              </w:rPr>
              <w:t>94-90</w:t>
            </w:r>
          </w:p>
        </w:tc>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p>
        </w:tc>
      </w:tr>
      <w:tr w:rsidR="00A65303" w:rsidRPr="00195A17" w:rsidTr="00A865E0">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r>
              <w:rPr>
                <w:color w:val="000000"/>
              </w:rPr>
              <w:t>89-85</w:t>
            </w:r>
          </w:p>
        </w:tc>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p>
        </w:tc>
      </w:tr>
      <w:tr w:rsidR="00A65303" w:rsidRPr="00195A17" w:rsidTr="00A865E0">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r>
              <w:rPr>
                <w:color w:val="000000"/>
              </w:rPr>
              <w:t>84-80</w:t>
            </w:r>
          </w:p>
        </w:tc>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p>
        </w:tc>
      </w:tr>
      <w:tr w:rsidR="00A65303" w:rsidRPr="00195A17" w:rsidTr="00A865E0">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r>
              <w:rPr>
                <w:color w:val="000000"/>
              </w:rPr>
              <w:t>79-75</w:t>
            </w:r>
          </w:p>
        </w:tc>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p>
        </w:tc>
      </w:tr>
      <w:tr w:rsidR="00A65303" w:rsidRPr="00195A17" w:rsidTr="00A865E0">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r>
              <w:rPr>
                <w:color w:val="000000"/>
              </w:rPr>
              <w:t>74-70</w:t>
            </w:r>
          </w:p>
        </w:tc>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p>
        </w:tc>
      </w:tr>
      <w:tr w:rsidR="00A65303" w:rsidRPr="00195A17" w:rsidTr="00A865E0">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r>
              <w:rPr>
                <w:color w:val="000000"/>
              </w:rPr>
              <w:t>69-65</w:t>
            </w:r>
          </w:p>
        </w:tc>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p>
        </w:tc>
      </w:tr>
      <w:tr w:rsidR="00A65303" w:rsidRPr="00195A17" w:rsidTr="00A865E0">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r>
              <w:rPr>
                <w:color w:val="000000"/>
              </w:rPr>
              <w:t>64-60</w:t>
            </w:r>
          </w:p>
        </w:tc>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p>
        </w:tc>
      </w:tr>
      <w:tr w:rsidR="00A65303" w:rsidRPr="00195A17" w:rsidTr="00A865E0">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r>
              <w:rPr>
                <w:color w:val="000000"/>
              </w:rPr>
              <w:t>менее 60</w:t>
            </w:r>
          </w:p>
        </w:tc>
        <w:tc>
          <w:tcPr>
            <w:tcW w:w="4785" w:type="dxa"/>
          </w:tcPr>
          <w:p w:rsidR="00A65303" w:rsidRPr="00A17948" w:rsidRDefault="00A65303" w:rsidP="00A865E0">
            <w:pPr>
              <w:pStyle w:val="formattexttopleveltext"/>
              <w:spacing w:before="0" w:beforeAutospacing="0" w:after="0" w:afterAutospacing="0"/>
              <w:jc w:val="center"/>
              <w:textAlignment w:val="baseline"/>
              <w:rPr>
                <w:color w:val="000000"/>
              </w:rPr>
            </w:pPr>
            <w:r>
              <w:rPr>
                <w:color w:val="000000"/>
              </w:rPr>
              <w:t>не премируется за отчетный период</w:t>
            </w:r>
          </w:p>
        </w:tc>
      </w:tr>
    </w:tbl>
    <w:p w:rsidR="00A65303" w:rsidRDefault="00A65303" w:rsidP="00A65303">
      <w:pPr>
        <w:pStyle w:val="formattexttopleveltext"/>
        <w:shd w:val="clear" w:color="auto" w:fill="FFFFFF"/>
        <w:spacing w:before="0" w:beforeAutospacing="0" w:after="0" w:afterAutospacing="0"/>
        <w:ind w:firstLine="709"/>
        <w:textAlignment w:val="baseline"/>
        <w:rPr>
          <w:color w:val="000000"/>
          <w:sz w:val="28"/>
          <w:szCs w:val="28"/>
          <w:shd w:val="clear" w:color="auto" w:fill="FFFFFF"/>
        </w:rPr>
      </w:pPr>
    </w:p>
    <w:p w:rsidR="00A65303" w:rsidRPr="006C13AE" w:rsidRDefault="00A65303" w:rsidP="00A65303">
      <w:pPr>
        <w:pStyle w:val="formattexttopleveltext"/>
        <w:shd w:val="clear" w:color="auto" w:fill="FFFFFF"/>
        <w:spacing w:before="0" w:beforeAutospacing="0" w:after="0" w:afterAutospacing="0"/>
        <w:ind w:firstLine="709"/>
        <w:jc w:val="both"/>
        <w:textAlignment w:val="baseline"/>
        <w:rPr>
          <w:sz w:val="28"/>
          <w:szCs w:val="28"/>
          <w:shd w:val="clear" w:color="auto" w:fill="FFFFFF"/>
        </w:rPr>
      </w:pPr>
      <w:r w:rsidRPr="00AC7DB7">
        <w:rPr>
          <w:sz w:val="28"/>
          <w:szCs w:val="28"/>
          <w:shd w:val="clear" w:color="auto" w:fill="FFFFFF"/>
        </w:rPr>
        <w:t>Премии руководителям за отчетный период не начисляются в сл</w:t>
      </w:r>
      <w:r>
        <w:rPr>
          <w:sz w:val="28"/>
          <w:szCs w:val="28"/>
          <w:shd w:val="clear" w:color="auto" w:fill="FFFFFF"/>
        </w:rPr>
        <w:t>едующих случаях</w:t>
      </w:r>
      <w:r w:rsidRPr="00AC7DB7">
        <w:rPr>
          <w:sz w:val="28"/>
          <w:szCs w:val="28"/>
          <w:shd w:val="clear" w:color="auto" w:fill="FFFFFF"/>
        </w:rPr>
        <w:t>:</w:t>
      </w:r>
    </w:p>
    <w:p w:rsidR="00A65303" w:rsidRPr="00DC1A78" w:rsidRDefault="00A65303" w:rsidP="00A65303">
      <w:pPr>
        <w:pStyle w:val="formattexttopleveltext"/>
        <w:numPr>
          <w:ilvl w:val="0"/>
          <w:numId w:val="35"/>
        </w:numPr>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Pr="003E328A">
        <w:rPr>
          <w:color w:val="000000"/>
          <w:sz w:val="28"/>
          <w:szCs w:val="28"/>
          <w:shd w:val="clear" w:color="auto" w:fill="FFFFFF"/>
        </w:rPr>
        <w:t>наложения дисциплинарного взыскания руководител</w:t>
      </w:r>
      <w:r>
        <w:rPr>
          <w:color w:val="000000"/>
          <w:sz w:val="28"/>
          <w:szCs w:val="28"/>
          <w:shd w:val="clear" w:color="auto" w:fill="FFFFFF"/>
        </w:rPr>
        <w:t>ю</w:t>
      </w:r>
      <w:r w:rsidRPr="003E328A">
        <w:rPr>
          <w:color w:val="000000"/>
          <w:sz w:val="28"/>
          <w:szCs w:val="28"/>
          <w:shd w:val="clear" w:color="auto" w:fill="FFFFFF"/>
        </w:rPr>
        <w:t xml:space="preserve"> за неисполнение или ненадлежащее исполнение по его вине возложенных на него функций и полномочий;</w:t>
      </w:r>
    </w:p>
    <w:p w:rsidR="00A65303" w:rsidRPr="00DC1A78" w:rsidRDefault="00A65303" w:rsidP="00A65303">
      <w:pPr>
        <w:pStyle w:val="formattexttopleveltext"/>
        <w:numPr>
          <w:ilvl w:val="0"/>
          <w:numId w:val="35"/>
        </w:numPr>
        <w:shd w:val="clear" w:color="auto" w:fill="FFFFFF"/>
        <w:spacing w:before="0" w:beforeAutospacing="0" w:after="0" w:afterAutospacing="0"/>
        <w:jc w:val="both"/>
        <w:textAlignment w:val="baseline"/>
        <w:rPr>
          <w:color w:val="000000"/>
          <w:sz w:val="28"/>
          <w:szCs w:val="28"/>
        </w:rPr>
      </w:pPr>
      <w:r w:rsidRPr="003E328A">
        <w:rPr>
          <w:color w:val="000000"/>
          <w:sz w:val="28"/>
          <w:szCs w:val="28"/>
          <w:shd w:val="clear" w:color="auto" w:fill="FFFFFF"/>
        </w:rPr>
        <w:t xml:space="preserve">совершения прогула, появления руководителя на работе в состоянии алкогольного, наркотического или иного токсического опьянения, </w:t>
      </w:r>
      <w:proofErr w:type="gramStart"/>
      <w:r w:rsidRPr="003E328A">
        <w:rPr>
          <w:color w:val="000000"/>
          <w:sz w:val="28"/>
          <w:szCs w:val="28"/>
          <w:shd w:val="clear" w:color="auto" w:fill="FFFFFF"/>
        </w:rPr>
        <w:t>оформленных</w:t>
      </w:r>
      <w:proofErr w:type="gramEnd"/>
      <w:r w:rsidRPr="003E328A">
        <w:rPr>
          <w:color w:val="000000"/>
          <w:sz w:val="28"/>
          <w:szCs w:val="28"/>
          <w:shd w:val="clear" w:color="auto" w:fill="FFFFFF"/>
        </w:rPr>
        <w:t xml:space="preserve"> в установленном порядке;</w:t>
      </w:r>
    </w:p>
    <w:p w:rsidR="00A65303" w:rsidRPr="00DC1A78" w:rsidRDefault="00A65303" w:rsidP="00A65303">
      <w:pPr>
        <w:pStyle w:val="formattexttopleveltext"/>
        <w:numPr>
          <w:ilvl w:val="0"/>
          <w:numId w:val="35"/>
        </w:numPr>
        <w:shd w:val="clear" w:color="auto" w:fill="FFFFFF"/>
        <w:spacing w:before="0" w:beforeAutospacing="0" w:after="0" w:afterAutospacing="0"/>
        <w:jc w:val="both"/>
        <w:textAlignment w:val="baseline"/>
        <w:rPr>
          <w:color w:val="000000"/>
          <w:sz w:val="28"/>
          <w:szCs w:val="28"/>
        </w:rPr>
      </w:pPr>
      <w:r>
        <w:rPr>
          <w:color w:val="000000"/>
          <w:sz w:val="28"/>
          <w:szCs w:val="28"/>
          <w:shd w:val="clear" w:color="auto" w:fill="FFFFFF"/>
        </w:rPr>
        <w:t>на</w:t>
      </w:r>
      <w:r w:rsidRPr="003E328A">
        <w:rPr>
          <w:color w:val="000000"/>
          <w:sz w:val="28"/>
          <w:szCs w:val="28"/>
          <w:shd w:val="clear" w:color="auto" w:fill="FFFFFF"/>
        </w:rPr>
        <w:t>р</w:t>
      </w:r>
      <w:r>
        <w:rPr>
          <w:color w:val="000000"/>
          <w:sz w:val="28"/>
          <w:szCs w:val="28"/>
          <w:shd w:val="clear" w:color="auto" w:fill="FFFFFF"/>
        </w:rPr>
        <w:t>ушение сроков</w:t>
      </w:r>
      <w:r w:rsidRPr="003E328A">
        <w:rPr>
          <w:color w:val="000000"/>
          <w:sz w:val="28"/>
          <w:szCs w:val="28"/>
          <w:shd w:val="clear" w:color="auto" w:fill="FFFFFF"/>
        </w:rPr>
        <w:t xml:space="preserve"> и</w:t>
      </w:r>
      <w:r>
        <w:rPr>
          <w:color w:val="000000"/>
          <w:sz w:val="28"/>
          <w:szCs w:val="28"/>
          <w:shd w:val="clear" w:color="auto" w:fill="FFFFFF"/>
        </w:rPr>
        <w:t xml:space="preserve"> неудовлетворительное </w:t>
      </w:r>
      <w:r w:rsidRPr="003E328A">
        <w:rPr>
          <w:color w:val="000000"/>
          <w:sz w:val="28"/>
          <w:szCs w:val="28"/>
          <w:shd w:val="clear" w:color="auto" w:fill="FFFFFF"/>
        </w:rPr>
        <w:t>качеств</w:t>
      </w:r>
      <w:r>
        <w:rPr>
          <w:color w:val="000000"/>
          <w:sz w:val="28"/>
          <w:szCs w:val="28"/>
          <w:shd w:val="clear" w:color="auto" w:fill="FFFFFF"/>
        </w:rPr>
        <w:t>о</w:t>
      </w:r>
      <w:r w:rsidRPr="003E328A">
        <w:rPr>
          <w:color w:val="000000"/>
          <w:sz w:val="28"/>
          <w:szCs w:val="28"/>
          <w:shd w:val="clear" w:color="auto" w:fill="FFFFFF"/>
        </w:rPr>
        <w:t xml:space="preserve"> представлен</w:t>
      </w:r>
      <w:r>
        <w:rPr>
          <w:color w:val="000000"/>
          <w:sz w:val="28"/>
          <w:szCs w:val="28"/>
          <w:shd w:val="clear" w:color="auto" w:fill="FFFFFF"/>
        </w:rPr>
        <w:t>ных</w:t>
      </w:r>
      <w:r w:rsidRPr="00F3264F">
        <w:rPr>
          <w:color w:val="000000"/>
          <w:sz w:val="28"/>
          <w:szCs w:val="28"/>
          <w:shd w:val="clear" w:color="auto" w:fill="FFFFFF"/>
        </w:rPr>
        <w:t xml:space="preserve"> </w:t>
      </w:r>
      <w:r>
        <w:rPr>
          <w:color w:val="000000"/>
          <w:sz w:val="28"/>
          <w:szCs w:val="28"/>
          <w:shd w:val="clear" w:color="auto" w:fill="FFFFFF"/>
        </w:rPr>
        <w:t>учредителю</w:t>
      </w:r>
      <w:r w:rsidRPr="003E328A">
        <w:rPr>
          <w:color w:val="000000"/>
          <w:sz w:val="28"/>
          <w:szCs w:val="28"/>
          <w:shd w:val="clear" w:color="auto" w:fill="FFFFFF"/>
        </w:rPr>
        <w:t xml:space="preserve"> отчетов </w:t>
      </w:r>
      <w:r>
        <w:rPr>
          <w:color w:val="000000"/>
          <w:sz w:val="28"/>
          <w:szCs w:val="28"/>
          <w:shd w:val="clear" w:color="auto" w:fill="FFFFFF"/>
        </w:rPr>
        <w:t xml:space="preserve"> </w:t>
      </w:r>
      <w:r w:rsidRPr="003E328A">
        <w:rPr>
          <w:color w:val="000000"/>
          <w:sz w:val="28"/>
          <w:szCs w:val="28"/>
          <w:shd w:val="clear" w:color="auto" w:fill="FFFFFF"/>
        </w:rPr>
        <w:t>и других информационных материалов (в том числе</w:t>
      </w:r>
      <w:r>
        <w:rPr>
          <w:color w:val="000000"/>
          <w:sz w:val="28"/>
          <w:szCs w:val="28"/>
          <w:shd w:val="clear" w:color="auto" w:fill="FFFFFF"/>
        </w:rPr>
        <w:t>,</w:t>
      </w:r>
      <w:r w:rsidRPr="003E328A">
        <w:rPr>
          <w:color w:val="000000"/>
          <w:sz w:val="28"/>
          <w:szCs w:val="28"/>
          <w:shd w:val="clear" w:color="auto" w:fill="FFFFFF"/>
        </w:rPr>
        <w:t xml:space="preserve"> по оперативным запросам);</w:t>
      </w:r>
    </w:p>
    <w:p w:rsidR="00A65303" w:rsidRPr="00DC1A78" w:rsidRDefault="00A65303" w:rsidP="00A65303">
      <w:pPr>
        <w:pStyle w:val="formattexttopleveltext"/>
        <w:numPr>
          <w:ilvl w:val="0"/>
          <w:numId w:val="35"/>
        </w:numPr>
        <w:shd w:val="clear" w:color="auto" w:fill="FFFFFF"/>
        <w:spacing w:before="0" w:beforeAutospacing="0" w:after="0" w:afterAutospacing="0"/>
        <w:jc w:val="both"/>
        <w:textAlignment w:val="baseline"/>
        <w:rPr>
          <w:color w:val="000000"/>
          <w:sz w:val="28"/>
          <w:szCs w:val="28"/>
        </w:rPr>
      </w:pPr>
      <w:r>
        <w:rPr>
          <w:color w:val="000000"/>
          <w:sz w:val="28"/>
          <w:szCs w:val="28"/>
          <w:shd w:val="clear" w:color="auto" w:fill="FFFFFF"/>
        </w:rPr>
        <w:t>невыполнение в у</w:t>
      </w:r>
      <w:r w:rsidRPr="003E328A">
        <w:rPr>
          <w:color w:val="000000"/>
          <w:sz w:val="28"/>
          <w:szCs w:val="28"/>
          <w:shd w:val="clear" w:color="auto" w:fill="FFFFFF"/>
        </w:rPr>
        <w:t>чреждени</w:t>
      </w:r>
      <w:r>
        <w:rPr>
          <w:color w:val="000000"/>
          <w:sz w:val="28"/>
          <w:szCs w:val="28"/>
          <w:shd w:val="clear" w:color="auto" w:fill="FFFFFF"/>
        </w:rPr>
        <w:t>и требований по охране труда, установленных законодательством</w:t>
      </w:r>
      <w:r w:rsidRPr="003E328A">
        <w:rPr>
          <w:color w:val="000000"/>
          <w:sz w:val="28"/>
          <w:szCs w:val="28"/>
          <w:shd w:val="clear" w:color="auto" w:fill="FFFFFF"/>
        </w:rPr>
        <w:t>;</w:t>
      </w:r>
    </w:p>
    <w:p w:rsidR="00A65303" w:rsidRPr="00DC1A78" w:rsidRDefault="00A65303" w:rsidP="00A65303">
      <w:pPr>
        <w:pStyle w:val="formattexttopleveltext"/>
        <w:numPr>
          <w:ilvl w:val="0"/>
          <w:numId w:val="35"/>
        </w:numPr>
        <w:shd w:val="clear" w:color="auto" w:fill="FFFFFF"/>
        <w:spacing w:before="0" w:beforeAutospacing="0" w:after="0" w:afterAutospacing="0"/>
        <w:jc w:val="both"/>
        <w:textAlignment w:val="baseline"/>
        <w:rPr>
          <w:color w:val="000000"/>
          <w:sz w:val="28"/>
          <w:szCs w:val="28"/>
        </w:rPr>
      </w:pPr>
      <w:r>
        <w:rPr>
          <w:color w:val="000000"/>
          <w:sz w:val="28"/>
          <w:szCs w:val="28"/>
          <w:shd w:val="clear" w:color="auto" w:fill="FFFFFF"/>
        </w:rPr>
        <w:t>выявление</w:t>
      </w:r>
      <w:r w:rsidRPr="003E328A">
        <w:rPr>
          <w:color w:val="000000"/>
          <w:sz w:val="28"/>
          <w:szCs w:val="28"/>
          <w:shd w:val="clear" w:color="auto" w:fill="FFFFFF"/>
        </w:rPr>
        <w:t xml:space="preserve"> фактов нецелевого расходования бюджетных средств</w:t>
      </w:r>
      <w:r>
        <w:rPr>
          <w:color w:val="000000"/>
          <w:sz w:val="28"/>
          <w:szCs w:val="28"/>
          <w:shd w:val="clear" w:color="auto" w:fill="FFFFFF"/>
        </w:rPr>
        <w:t xml:space="preserve">, </w:t>
      </w:r>
      <w:r w:rsidRPr="003E328A">
        <w:rPr>
          <w:color w:val="000000"/>
          <w:sz w:val="28"/>
          <w:szCs w:val="28"/>
          <w:shd w:val="clear" w:color="auto" w:fill="FFFFFF"/>
        </w:rPr>
        <w:t>нарушения правил ведения бюджетного учета или нарушения бюджетного законодательства</w:t>
      </w:r>
      <w:r>
        <w:rPr>
          <w:color w:val="000000"/>
          <w:sz w:val="28"/>
          <w:szCs w:val="28"/>
          <w:shd w:val="clear" w:color="auto" w:fill="FFFFFF"/>
        </w:rPr>
        <w:t xml:space="preserve"> по </w:t>
      </w:r>
      <w:r w:rsidRPr="003E328A">
        <w:rPr>
          <w:color w:val="000000"/>
          <w:sz w:val="28"/>
          <w:szCs w:val="28"/>
          <w:shd w:val="clear" w:color="auto" w:fill="FFFFFF"/>
        </w:rPr>
        <w:t>результат</w:t>
      </w:r>
      <w:r>
        <w:rPr>
          <w:color w:val="000000"/>
          <w:sz w:val="28"/>
          <w:szCs w:val="28"/>
          <w:shd w:val="clear" w:color="auto" w:fill="FFFFFF"/>
        </w:rPr>
        <w:t>ам</w:t>
      </w:r>
      <w:r w:rsidRPr="003E328A">
        <w:rPr>
          <w:color w:val="000000"/>
          <w:sz w:val="28"/>
          <w:szCs w:val="28"/>
          <w:shd w:val="clear" w:color="auto" w:fill="FFFFFF"/>
        </w:rPr>
        <w:t xml:space="preserve"> проверок финансово-хозяйственной деятельности</w:t>
      </w:r>
      <w:r>
        <w:rPr>
          <w:color w:val="000000"/>
          <w:sz w:val="28"/>
          <w:szCs w:val="28"/>
          <w:shd w:val="clear" w:color="auto" w:fill="FFFFFF"/>
        </w:rPr>
        <w:t xml:space="preserve"> у</w:t>
      </w:r>
      <w:r w:rsidRPr="003E328A">
        <w:rPr>
          <w:color w:val="000000"/>
          <w:sz w:val="28"/>
          <w:szCs w:val="28"/>
          <w:shd w:val="clear" w:color="auto" w:fill="FFFFFF"/>
        </w:rPr>
        <w:t>чреждени</w:t>
      </w:r>
      <w:r>
        <w:rPr>
          <w:color w:val="000000"/>
          <w:sz w:val="28"/>
          <w:szCs w:val="28"/>
          <w:shd w:val="clear" w:color="auto" w:fill="FFFFFF"/>
        </w:rPr>
        <w:t>я (организации)</w:t>
      </w:r>
      <w:r w:rsidRPr="003E328A">
        <w:rPr>
          <w:color w:val="000000"/>
          <w:sz w:val="28"/>
          <w:szCs w:val="28"/>
          <w:shd w:val="clear" w:color="auto" w:fill="FFFFFF"/>
        </w:rPr>
        <w:t>;</w:t>
      </w:r>
    </w:p>
    <w:p w:rsidR="00A65303" w:rsidRPr="00DC1A78" w:rsidRDefault="00A65303" w:rsidP="00A65303">
      <w:pPr>
        <w:pStyle w:val="formattexttopleveltext"/>
        <w:numPr>
          <w:ilvl w:val="0"/>
          <w:numId w:val="35"/>
        </w:numPr>
        <w:shd w:val="clear" w:color="auto" w:fill="FFFFFF"/>
        <w:spacing w:before="0" w:beforeAutospacing="0" w:after="0" w:afterAutospacing="0"/>
        <w:jc w:val="both"/>
        <w:textAlignment w:val="baseline"/>
        <w:rPr>
          <w:color w:val="000000"/>
          <w:sz w:val="28"/>
          <w:szCs w:val="28"/>
        </w:rPr>
      </w:pPr>
      <w:r w:rsidRPr="003E328A">
        <w:rPr>
          <w:color w:val="000000"/>
          <w:sz w:val="28"/>
          <w:szCs w:val="28"/>
          <w:shd w:val="clear" w:color="auto" w:fill="FFFFFF"/>
        </w:rPr>
        <w:t xml:space="preserve">выявления в </w:t>
      </w:r>
      <w:r>
        <w:rPr>
          <w:color w:val="000000"/>
          <w:sz w:val="28"/>
          <w:szCs w:val="28"/>
          <w:shd w:val="clear" w:color="auto" w:fill="FFFFFF"/>
        </w:rPr>
        <w:t>у</w:t>
      </w:r>
      <w:r w:rsidRPr="003E328A">
        <w:rPr>
          <w:color w:val="000000"/>
          <w:sz w:val="28"/>
          <w:szCs w:val="28"/>
          <w:shd w:val="clear" w:color="auto" w:fill="FFFFFF"/>
        </w:rPr>
        <w:t>чреждении</w:t>
      </w:r>
      <w:r>
        <w:rPr>
          <w:color w:val="000000"/>
          <w:sz w:val="28"/>
          <w:szCs w:val="28"/>
          <w:shd w:val="clear" w:color="auto" w:fill="FFFFFF"/>
        </w:rPr>
        <w:t xml:space="preserve"> (организации)</w:t>
      </w:r>
      <w:r w:rsidRPr="003E328A">
        <w:rPr>
          <w:color w:val="000000"/>
          <w:sz w:val="28"/>
          <w:szCs w:val="28"/>
          <w:shd w:val="clear" w:color="auto" w:fill="FFFFFF"/>
        </w:rPr>
        <w:t xml:space="preserve"> нарушений правил противопожарной безопасности;</w:t>
      </w:r>
    </w:p>
    <w:p w:rsidR="00A65303" w:rsidRPr="00DC1A78" w:rsidRDefault="00A65303" w:rsidP="00A65303">
      <w:pPr>
        <w:pStyle w:val="formattexttopleveltext"/>
        <w:numPr>
          <w:ilvl w:val="0"/>
          <w:numId w:val="35"/>
        </w:numPr>
        <w:shd w:val="clear" w:color="auto" w:fill="FFFFFF"/>
        <w:spacing w:before="0" w:beforeAutospacing="0" w:after="0" w:afterAutospacing="0"/>
        <w:jc w:val="both"/>
        <w:textAlignment w:val="baseline"/>
        <w:rPr>
          <w:color w:val="000000"/>
          <w:sz w:val="28"/>
          <w:szCs w:val="28"/>
        </w:rPr>
      </w:pPr>
      <w:r>
        <w:rPr>
          <w:color w:val="000000"/>
          <w:sz w:val="28"/>
          <w:szCs w:val="28"/>
          <w:shd w:val="clear" w:color="auto" w:fill="FFFFFF"/>
        </w:rPr>
        <w:t xml:space="preserve">выявление </w:t>
      </w:r>
      <w:r w:rsidRPr="003E328A">
        <w:rPr>
          <w:color w:val="000000"/>
          <w:sz w:val="28"/>
          <w:szCs w:val="28"/>
          <w:shd w:val="clear" w:color="auto" w:fill="FFFFFF"/>
        </w:rPr>
        <w:t>факт</w:t>
      </w:r>
      <w:r>
        <w:rPr>
          <w:color w:val="000000"/>
          <w:sz w:val="28"/>
          <w:szCs w:val="28"/>
          <w:shd w:val="clear" w:color="auto" w:fill="FFFFFF"/>
        </w:rPr>
        <w:t>а</w:t>
      </w:r>
      <w:r w:rsidRPr="003E328A">
        <w:rPr>
          <w:color w:val="000000"/>
          <w:sz w:val="28"/>
          <w:szCs w:val="28"/>
          <w:shd w:val="clear" w:color="auto" w:fill="FFFFFF"/>
        </w:rPr>
        <w:t xml:space="preserve"> нарушения </w:t>
      </w:r>
      <w:r w:rsidRPr="00B8674D">
        <w:rPr>
          <w:color w:val="000000"/>
          <w:sz w:val="28"/>
          <w:szCs w:val="28"/>
          <w:shd w:val="clear" w:color="auto" w:fill="FFFFFF"/>
        </w:rPr>
        <w:t>законодательства</w:t>
      </w:r>
      <w:r>
        <w:rPr>
          <w:color w:val="000000"/>
          <w:sz w:val="28"/>
          <w:szCs w:val="28"/>
          <w:shd w:val="clear" w:color="auto" w:fill="FFFFFF"/>
        </w:rPr>
        <w:t xml:space="preserve"> </w:t>
      </w:r>
      <w:r w:rsidRPr="003E328A">
        <w:rPr>
          <w:color w:val="000000"/>
          <w:sz w:val="28"/>
          <w:szCs w:val="28"/>
          <w:shd w:val="clear" w:color="auto" w:fill="FFFFFF"/>
        </w:rPr>
        <w:t>по результатам проверок органами государственной власти</w:t>
      </w:r>
      <w:r>
        <w:rPr>
          <w:color w:val="000000"/>
          <w:sz w:val="28"/>
          <w:szCs w:val="28"/>
          <w:shd w:val="clear" w:color="auto" w:fill="FFFFFF"/>
        </w:rPr>
        <w:t xml:space="preserve"> и</w:t>
      </w:r>
      <w:r w:rsidRPr="003E328A">
        <w:rPr>
          <w:color w:val="000000"/>
          <w:sz w:val="28"/>
          <w:szCs w:val="28"/>
          <w:shd w:val="clear" w:color="auto" w:fill="FFFFFF"/>
        </w:rPr>
        <w:t xml:space="preserve"> органами государственного надзора и контроля</w:t>
      </w:r>
      <w:r>
        <w:rPr>
          <w:color w:val="000000"/>
          <w:sz w:val="28"/>
          <w:szCs w:val="28"/>
          <w:shd w:val="clear" w:color="auto" w:fill="FFFFFF"/>
        </w:rPr>
        <w:t>;</w:t>
      </w:r>
    </w:p>
    <w:p w:rsidR="00A65303" w:rsidRDefault="00A65303" w:rsidP="00A65303">
      <w:pPr>
        <w:pStyle w:val="formattexttopleveltext"/>
        <w:numPr>
          <w:ilvl w:val="0"/>
          <w:numId w:val="35"/>
        </w:numPr>
        <w:shd w:val="clear" w:color="auto" w:fill="FFFFFF"/>
        <w:spacing w:before="0" w:beforeAutospacing="0" w:after="0" w:afterAutospacing="0"/>
        <w:jc w:val="both"/>
        <w:textAlignment w:val="baseline"/>
        <w:rPr>
          <w:color w:val="000000"/>
          <w:sz w:val="28"/>
          <w:szCs w:val="28"/>
        </w:rPr>
      </w:pPr>
      <w:r>
        <w:rPr>
          <w:color w:val="000000"/>
          <w:sz w:val="28"/>
          <w:szCs w:val="28"/>
          <w:shd w:val="clear" w:color="auto" w:fill="FFFFFF"/>
        </w:rPr>
        <w:t>выявление</w:t>
      </w:r>
      <w:r w:rsidRPr="003E328A">
        <w:rPr>
          <w:color w:val="000000"/>
          <w:sz w:val="28"/>
          <w:szCs w:val="28"/>
          <w:shd w:val="clear" w:color="auto" w:fill="FFFFFF"/>
        </w:rPr>
        <w:t xml:space="preserve"> фактов нанесения руководителем своей деятельностью или бездеятельностью прямого материального ущерба </w:t>
      </w:r>
      <w:r>
        <w:rPr>
          <w:color w:val="000000"/>
          <w:sz w:val="28"/>
          <w:szCs w:val="28"/>
          <w:shd w:val="clear" w:color="auto" w:fill="FFFFFF"/>
        </w:rPr>
        <w:t>у</w:t>
      </w:r>
      <w:r w:rsidRPr="003E328A">
        <w:rPr>
          <w:color w:val="000000"/>
          <w:sz w:val="28"/>
          <w:szCs w:val="28"/>
          <w:shd w:val="clear" w:color="auto" w:fill="FFFFFF"/>
        </w:rPr>
        <w:t>чреждени</w:t>
      </w:r>
      <w:r>
        <w:rPr>
          <w:color w:val="000000"/>
          <w:sz w:val="28"/>
          <w:szCs w:val="28"/>
          <w:shd w:val="clear" w:color="auto" w:fill="FFFFFF"/>
        </w:rPr>
        <w:t xml:space="preserve">ю (организации), в том числе </w:t>
      </w:r>
      <w:r w:rsidRPr="003E328A">
        <w:rPr>
          <w:color w:val="000000"/>
          <w:sz w:val="28"/>
          <w:szCs w:val="28"/>
          <w:shd w:val="clear" w:color="auto" w:fill="FFFFFF"/>
        </w:rPr>
        <w:t xml:space="preserve"> недостачи, хищени</w:t>
      </w:r>
      <w:r>
        <w:rPr>
          <w:color w:val="000000"/>
          <w:sz w:val="28"/>
          <w:szCs w:val="28"/>
          <w:shd w:val="clear" w:color="auto" w:fill="FFFFFF"/>
        </w:rPr>
        <w:t>я</w:t>
      </w:r>
      <w:r w:rsidRPr="003E328A">
        <w:rPr>
          <w:color w:val="000000"/>
          <w:sz w:val="28"/>
          <w:szCs w:val="28"/>
          <w:shd w:val="clear" w:color="auto" w:fill="FFFFFF"/>
        </w:rPr>
        <w:t xml:space="preserve"> денежных средств и материальных ценностей</w:t>
      </w:r>
      <w:r>
        <w:rPr>
          <w:color w:val="000000"/>
          <w:sz w:val="28"/>
          <w:szCs w:val="28"/>
          <w:shd w:val="clear" w:color="auto" w:fill="FFFFFF"/>
        </w:rPr>
        <w:t>.</w:t>
      </w:r>
    </w:p>
    <w:p w:rsidR="00A65303" w:rsidRDefault="00A65303" w:rsidP="00A65303">
      <w:pPr>
        <w:rPr>
          <w:sz w:val="26"/>
          <w:szCs w:val="26"/>
        </w:rPr>
      </w:pPr>
    </w:p>
    <w:p w:rsidR="00A65303" w:rsidRDefault="00A65303" w:rsidP="00A65303">
      <w:pPr>
        <w:rPr>
          <w:sz w:val="28"/>
          <w:szCs w:val="28"/>
        </w:rPr>
      </w:pPr>
    </w:p>
    <w:p w:rsidR="00CF2D32" w:rsidRDefault="00CF2D32" w:rsidP="00A65303">
      <w:pPr>
        <w:rPr>
          <w:sz w:val="28"/>
          <w:szCs w:val="28"/>
        </w:rPr>
      </w:pPr>
    </w:p>
    <w:p w:rsidR="00CF2D32" w:rsidRDefault="00CF2D32" w:rsidP="00A65303">
      <w:pPr>
        <w:rPr>
          <w:sz w:val="28"/>
          <w:szCs w:val="28"/>
        </w:rPr>
      </w:pPr>
    </w:p>
    <w:p w:rsidR="00CF2D32" w:rsidRDefault="00CF2D32" w:rsidP="00A65303">
      <w:pPr>
        <w:rPr>
          <w:sz w:val="28"/>
          <w:szCs w:val="28"/>
        </w:rPr>
      </w:pPr>
    </w:p>
    <w:p w:rsidR="00CF2D32" w:rsidRDefault="00CF2D32" w:rsidP="00A65303">
      <w:pPr>
        <w:rPr>
          <w:sz w:val="28"/>
          <w:szCs w:val="28"/>
        </w:rPr>
      </w:pPr>
    </w:p>
    <w:p w:rsidR="00CF2D32" w:rsidRDefault="00CF2D32" w:rsidP="00A65303">
      <w:pPr>
        <w:rPr>
          <w:sz w:val="28"/>
          <w:szCs w:val="28"/>
        </w:rPr>
      </w:pPr>
    </w:p>
    <w:p w:rsidR="00CF2D32" w:rsidRDefault="00CF2D32" w:rsidP="00A65303">
      <w:pPr>
        <w:rPr>
          <w:sz w:val="28"/>
          <w:szCs w:val="28"/>
        </w:rPr>
      </w:pPr>
    </w:p>
    <w:p w:rsidR="00CF2D32" w:rsidRDefault="00CF2D32" w:rsidP="00A65303">
      <w:pPr>
        <w:rPr>
          <w:sz w:val="28"/>
          <w:szCs w:val="28"/>
        </w:rPr>
      </w:pPr>
    </w:p>
    <w:p w:rsidR="00CF2D32" w:rsidRDefault="00CF2D32" w:rsidP="00A65303">
      <w:pPr>
        <w:rPr>
          <w:sz w:val="28"/>
          <w:szCs w:val="28"/>
        </w:rPr>
      </w:pPr>
    </w:p>
    <w:p w:rsidR="00CF2D32" w:rsidRDefault="00CF2D32" w:rsidP="00A65303">
      <w:pPr>
        <w:rPr>
          <w:sz w:val="28"/>
          <w:szCs w:val="28"/>
        </w:rPr>
      </w:pPr>
    </w:p>
    <w:p w:rsidR="00CF2D32" w:rsidRDefault="00CF2D32" w:rsidP="00A65303">
      <w:pPr>
        <w:rPr>
          <w:sz w:val="28"/>
          <w:szCs w:val="28"/>
        </w:rPr>
      </w:pPr>
    </w:p>
    <w:p w:rsidR="00CF2D32" w:rsidRDefault="00CF2D32" w:rsidP="00A65303">
      <w:pPr>
        <w:rPr>
          <w:sz w:val="28"/>
          <w:szCs w:val="28"/>
        </w:rPr>
      </w:pPr>
    </w:p>
    <w:p w:rsidR="00CF2D32" w:rsidRDefault="00CF2D32" w:rsidP="00A65303">
      <w:pPr>
        <w:rPr>
          <w:sz w:val="28"/>
          <w:szCs w:val="28"/>
        </w:rPr>
      </w:pPr>
    </w:p>
    <w:p w:rsidR="00CF2D32" w:rsidRPr="00095934" w:rsidRDefault="00CF2D32" w:rsidP="00A65303">
      <w:pPr>
        <w:rPr>
          <w:sz w:val="28"/>
          <w:szCs w:val="28"/>
        </w:rPr>
      </w:pPr>
    </w:p>
    <w:p w:rsidR="00A65303" w:rsidRPr="00AD7827" w:rsidRDefault="00A65303" w:rsidP="00A65303">
      <w:pPr>
        <w:rPr>
          <w:sz w:val="28"/>
          <w:szCs w:val="28"/>
        </w:rPr>
      </w:pPr>
      <w:r w:rsidRPr="00095934">
        <w:rPr>
          <w:sz w:val="28"/>
          <w:szCs w:val="28"/>
        </w:rPr>
        <w:tab/>
      </w:r>
      <w:r w:rsidRPr="00095934">
        <w:rPr>
          <w:sz w:val="28"/>
          <w:szCs w:val="28"/>
        </w:rPr>
        <w:tab/>
      </w:r>
      <w:r w:rsidRPr="00095934">
        <w:rPr>
          <w:sz w:val="28"/>
          <w:szCs w:val="28"/>
        </w:rPr>
        <w:tab/>
      </w:r>
      <w:r w:rsidRPr="00095934">
        <w:rPr>
          <w:sz w:val="28"/>
          <w:szCs w:val="28"/>
        </w:rPr>
        <w:tab/>
      </w:r>
      <w:r w:rsidRPr="00095934">
        <w:rPr>
          <w:sz w:val="28"/>
          <w:szCs w:val="28"/>
        </w:rPr>
        <w:tab/>
      </w:r>
      <w:r w:rsidRPr="00095934">
        <w:rPr>
          <w:sz w:val="28"/>
          <w:szCs w:val="28"/>
        </w:rPr>
        <w:tab/>
      </w:r>
      <w:r w:rsidRPr="00095934">
        <w:rPr>
          <w:sz w:val="28"/>
          <w:szCs w:val="28"/>
        </w:rPr>
        <w:tab/>
      </w:r>
      <w:r w:rsidRPr="00095934">
        <w:rPr>
          <w:sz w:val="28"/>
          <w:szCs w:val="28"/>
        </w:rPr>
        <w:tab/>
      </w:r>
      <w:r w:rsidRPr="00095934">
        <w:rPr>
          <w:sz w:val="28"/>
          <w:szCs w:val="28"/>
        </w:rPr>
        <w:tab/>
      </w:r>
      <w:r>
        <w:rPr>
          <w:sz w:val="28"/>
          <w:szCs w:val="28"/>
        </w:rPr>
        <w:tab/>
        <w:t>Приложение № 9</w:t>
      </w:r>
      <w:r>
        <w:rPr>
          <w:sz w:val="20"/>
          <w:szCs w:val="20"/>
        </w:rPr>
        <w:tab/>
      </w:r>
      <w:r>
        <w:rPr>
          <w:sz w:val="20"/>
          <w:szCs w:val="20"/>
        </w:rPr>
        <w:tab/>
      </w:r>
      <w:r>
        <w:rPr>
          <w:sz w:val="20"/>
          <w:szCs w:val="20"/>
        </w:rPr>
        <w:tab/>
      </w:r>
    </w:p>
    <w:tbl>
      <w:tblPr>
        <w:tblStyle w:val="a4"/>
        <w:tblW w:w="5000" w:type="pct"/>
        <w:tblLook w:val="01E0"/>
      </w:tblPr>
      <w:tblGrid>
        <w:gridCol w:w="3189"/>
        <w:gridCol w:w="2161"/>
        <w:gridCol w:w="4221"/>
      </w:tblGrid>
      <w:tr w:rsidR="00A65303" w:rsidTr="00A865E0">
        <w:tc>
          <w:tcPr>
            <w:tcW w:w="1666" w:type="pct"/>
            <w:tcBorders>
              <w:top w:val="nil"/>
              <w:left w:val="nil"/>
              <w:bottom w:val="nil"/>
              <w:right w:val="nil"/>
            </w:tcBorders>
          </w:tcPr>
          <w:p w:rsidR="00A65303" w:rsidRDefault="00A65303" w:rsidP="00A865E0">
            <w:pPr>
              <w:jc w:val="center"/>
              <w:rPr>
                <w:sz w:val="20"/>
                <w:szCs w:val="20"/>
              </w:rPr>
            </w:pPr>
          </w:p>
        </w:tc>
        <w:tc>
          <w:tcPr>
            <w:tcW w:w="1129" w:type="pct"/>
            <w:tcBorders>
              <w:top w:val="nil"/>
              <w:left w:val="nil"/>
              <w:bottom w:val="nil"/>
              <w:right w:val="nil"/>
            </w:tcBorders>
          </w:tcPr>
          <w:p w:rsidR="00A65303" w:rsidRDefault="00A65303" w:rsidP="00A865E0">
            <w:pPr>
              <w:jc w:val="center"/>
              <w:rPr>
                <w:sz w:val="20"/>
                <w:szCs w:val="20"/>
              </w:rPr>
            </w:pPr>
          </w:p>
        </w:tc>
        <w:tc>
          <w:tcPr>
            <w:tcW w:w="2205" w:type="pct"/>
            <w:tcBorders>
              <w:top w:val="nil"/>
              <w:left w:val="nil"/>
              <w:bottom w:val="nil"/>
              <w:right w:val="nil"/>
            </w:tcBorders>
          </w:tcPr>
          <w:p w:rsidR="00A65303" w:rsidRDefault="00A65303" w:rsidP="00A865E0">
            <w:pPr>
              <w:ind w:left="-828" w:firstLine="828"/>
              <w:jc w:val="both"/>
              <w:rPr>
                <w:sz w:val="20"/>
                <w:szCs w:val="20"/>
              </w:rPr>
            </w:pPr>
            <w:r w:rsidRPr="007234BF">
              <w:rPr>
                <w:sz w:val="20"/>
                <w:szCs w:val="20"/>
              </w:rPr>
              <w:t>К положению об оплате труда</w:t>
            </w:r>
            <w:r w:rsidRPr="007234BF">
              <w:rPr>
                <w:b/>
                <w:sz w:val="20"/>
                <w:szCs w:val="20"/>
              </w:rPr>
              <w:t xml:space="preserve"> </w:t>
            </w:r>
            <w:r>
              <w:rPr>
                <w:sz w:val="20"/>
                <w:szCs w:val="20"/>
              </w:rPr>
              <w:t>работников</w:t>
            </w:r>
          </w:p>
          <w:p w:rsidR="00A65303" w:rsidRDefault="00A65303" w:rsidP="00A865E0">
            <w:pPr>
              <w:ind w:left="-828" w:firstLine="828"/>
              <w:jc w:val="both"/>
              <w:rPr>
                <w:sz w:val="20"/>
                <w:szCs w:val="20"/>
              </w:rPr>
            </w:pPr>
            <w:r>
              <w:rPr>
                <w:sz w:val="20"/>
                <w:szCs w:val="20"/>
              </w:rPr>
              <w:t>муницип</w:t>
            </w:r>
            <w:r w:rsidRPr="007234BF">
              <w:rPr>
                <w:sz w:val="20"/>
                <w:szCs w:val="20"/>
              </w:rPr>
              <w:t>альных учреждений культуры и</w:t>
            </w:r>
          </w:p>
          <w:p w:rsidR="00A65303" w:rsidRDefault="00A65303" w:rsidP="00A865E0">
            <w:pPr>
              <w:ind w:left="-828" w:firstLine="828"/>
              <w:jc w:val="both"/>
              <w:rPr>
                <w:sz w:val="20"/>
                <w:szCs w:val="20"/>
              </w:rPr>
            </w:pPr>
            <w:r w:rsidRPr="007234BF">
              <w:rPr>
                <w:sz w:val="20"/>
                <w:szCs w:val="20"/>
              </w:rPr>
              <w:t xml:space="preserve">искусства, </w:t>
            </w:r>
            <w:proofErr w:type="gramStart"/>
            <w:r w:rsidRPr="007234BF">
              <w:rPr>
                <w:sz w:val="20"/>
                <w:szCs w:val="20"/>
              </w:rPr>
              <w:t>подведомственных</w:t>
            </w:r>
            <w:proofErr w:type="gramEnd"/>
            <w:r>
              <w:rPr>
                <w:sz w:val="20"/>
                <w:szCs w:val="20"/>
              </w:rPr>
              <w:t xml:space="preserve"> к</w:t>
            </w:r>
            <w:r w:rsidRPr="007234BF">
              <w:rPr>
                <w:sz w:val="20"/>
                <w:szCs w:val="20"/>
              </w:rPr>
              <w:t>омитету</w:t>
            </w:r>
          </w:p>
          <w:p w:rsidR="00A65303" w:rsidRDefault="00A65303" w:rsidP="00A865E0">
            <w:pPr>
              <w:ind w:left="-828" w:firstLine="828"/>
              <w:jc w:val="both"/>
              <w:rPr>
                <w:sz w:val="20"/>
                <w:szCs w:val="20"/>
              </w:rPr>
            </w:pPr>
            <w:r w:rsidRPr="007234BF">
              <w:rPr>
                <w:sz w:val="20"/>
                <w:szCs w:val="20"/>
              </w:rPr>
              <w:t xml:space="preserve">культуры администрации </w:t>
            </w:r>
            <w:r>
              <w:rPr>
                <w:sz w:val="20"/>
                <w:szCs w:val="20"/>
              </w:rPr>
              <w:t xml:space="preserve">   </w:t>
            </w:r>
            <w:proofErr w:type="gramStart"/>
            <w:r w:rsidRPr="007234BF">
              <w:rPr>
                <w:sz w:val="20"/>
                <w:szCs w:val="20"/>
              </w:rPr>
              <w:t>муниципального</w:t>
            </w:r>
            <w:proofErr w:type="gramEnd"/>
          </w:p>
          <w:p w:rsidR="00A65303" w:rsidRDefault="00A65303" w:rsidP="00A865E0">
            <w:pPr>
              <w:ind w:left="-828" w:firstLine="828"/>
              <w:jc w:val="both"/>
              <w:rPr>
                <w:sz w:val="20"/>
                <w:szCs w:val="20"/>
              </w:rPr>
            </w:pPr>
            <w:r w:rsidRPr="007234BF">
              <w:rPr>
                <w:sz w:val="20"/>
                <w:szCs w:val="20"/>
              </w:rPr>
              <w:t>района «Могочинский район</w:t>
            </w:r>
            <w:r>
              <w:rPr>
                <w:b/>
                <w:sz w:val="20"/>
                <w:szCs w:val="20"/>
              </w:rPr>
              <w:t>» у</w:t>
            </w:r>
            <w:r>
              <w:rPr>
                <w:sz w:val="20"/>
                <w:szCs w:val="20"/>
              </w:rPr>
              <w:t>твержденного</w:t>
            </w:r>
          </w:p>
          <w:p w:rsidR="00A65303" w:rsidRPr="007234BF" w:rsidRDefault="00A65303" w:rsidP="00A865E0">
            <w:pPr>
              <w:ind w:left="-828" w:firstLine="828"/>
              <w:jc w:val="both"/>
              <w:rPr>
                <w:sz w:val="20"/>
                <w:szCs w:val="20"/>
              </w:rPr>
            </w:pPr>
            <w:r>
              <w:rPr>
                <w:sz w:val="20"/>
                <w:szCs w:val="20"/>
              </w:rPr>
              <w:t xml:space="preserve">Советом </w:t>
            </w:r>
            <w:r w:rsidRPr="007234BF">
              <w:rPr>
                <w:sz w:val="20"/>
                <w:szCs w:val="20"/>
              </w:rPr>
              <w:t>Муниципального района</w:t>
            </w:r>
          </w:p>
          <w:p w:rsidR="00A65303" w:rsidRPr="007234BF" w:rsidRDefault="00A65303" w:rsidP="00A865E0">
            <w:pPr>
              <w:jc w:val="both"/>
              <w:rPr>
                <w:sz w:val="20"/>
                <w:szCs w:val="20"/>
              </w:rPr>
            </w:pPr>
            <w:r w:rsidRPr="007234BF">
              <w:rPr>
                <w:sz w:val="20"/>
                <w:szCs w:val="20"/>
              </w:rPr>
              <w:t>«</w:t>
            </w:r>
            <w:r w:rsidR="00CF2D32">
              <w:rPr>
                <w:sz w:val="20"/>
                <w:szCs w:val="20"/>
              </w:rPr>
              <w:t xml:space="preserve">Могочинский район» от 15 октября </w:t>
            </w:r>
            <w:smartTag w:uri="urn:schemas-microsoft-com:office:smarttags" w:element="metricconverter">
              <w:smartTagPr>
                <w:attr w:name="ProductID" w:val="2013 г"/>
              </w:smartTagPr>
              <w:r w:rsidRPr="007234BF">
                <w:rPr>
                  <w:sz w:val="20"/>
                  <w:szCs w:val="20"/>
                </w:rPr>
                <w:t>2013 г</w:t>
              </w:r>
            </w:smartTag>
            <w:r>
              <w:rPr>
                <w:sz w:val="20"/>
                <w:szCs w:val="20"/>
              </w:rPr>
              <w:t>. №</w:t>
            </w:r>
            <w:r w:rsidR="00CF2D32">
              <w:rPr>
                <w:sz w:val="20"/>
                <w:szCs w:val="20"/>
              </w:rPr>
              <w:t xml:space="preserve">  79</w:t>
            </w:r>
          </w:p>
          <w:p w:rsidR="00A65303" w:rsidRDefault="00A65303" w:rsidP="00A865E0">
            <w:pPr>
              <w:jc w:val="center"/>
              <w:rPr>
                <w:sz w:val="20"/>
                <w:szCs w:val="20"/>
              </w:rPr>
            </w:pPr>
          </w:p>
        </w:tc>
      </w:tr>
    </w:tbl>
    <w:p w:rsidR="00A65303" w:rsidRPr="00185197" w:rsidRDefault="00A65303" w:rsidP="00A65303">
      <w:pPr>
        <w:pStyle w:val="af3"/>
        <w:jc w:val="both"/>
      </w:pPr>
    </w:p>
    <w:p w:rsidR="00A65303" w:rsidRPr="009A0482" w:rsidRDefault="00A65303" w:rsidP="00A65303">
      <w:pPr>
        <w:shd w:val="clear" w:color="auto" w:fill="FFFFFF"/>
        <w:ind w:firstLine="708"/>
        <w:jc w:val="center"/>
        <w:textAlignment w:val="baseline"/>
        <w:rPr>
          <w:color w:val="000000"/>
        </w:rPr>
      </w:pPr>
      <w:r w:rsidRPr="009A0482">
        <w:rPr>
          <w:rStyle w:val="af4"/>
          <w:color w:val="000000"/>
          <w:bdr w:val="none" w:sz="0" w:space="0" w:color="auto" w:frame="1"/>
        </w:rPr>
        <w:t xml:space="preserve"> целевые показатели эффективности деятельности работников учреждений</w:t>
      </w:r>
    </w:p>
    <w:p w:rsidR="00A65303" w:rsidRPr="009A0482" w:rsidRDefault="00A65303" w:rsidP="00A65303">
      <w:pPr>
        <w:shd w:val="clear" w:color="auto" w:fill="FFFFFF"/>
        <w:ind w:firstLine="708"/>
        <w:jc w:val="center"/>
        <w:textAlignment w:val="baseline"/>
        <w:rPr>
          <w:color w:val="000000"/>
        </w:rPr>
      </w:pPr>
      <w:r w:rsidRPr="009A0482">
        <w:rPr>
          <w:rStyle w:val="af4"/>
          <w:color w:val="000000"/>
          <w:bdr w:val="none" w:sz="0" w:space="0" w:color="auto" w:frame="1"/>
        </w:rPr>
        <w:t> культуры, искусства,</w:t>
      </w:r>
      <w:r w:rsidRPr="009A0482">
        <w:rPr>
          <w:rStyle w:val="apple-converted-space"/>
          <w:b/>
          <w:bCs/>
          <w:color w:val="000000"/>
          <w:bdr w:val="none" w:sz="0" w:space="0" w:color="auto" w:frame="1"/>
        </w:rPr>
        <w:t> </w:t>
      </w:r>
      <w:r w:rsidRPr="009A0482">
        <w:rPr>
          <w:rStyle w:val="af4"/>
          <w:color w:val="000000"/>
          <w:bdr w:val="none" w:sz="0" w:space="0" w:color="auto" w:frame="1"/>
        </w:rPr>
        <w:t xml:space="preserve"> образовательных учреждений </w:t>
      </w:r>
      <w:r>
        <w:rPr>
          <w:rStyle w:val="af4"/>
          <w:color w:val="000000"/>
          <w:bdr w:val="none" w:sz="0" w:space="0" w:color="auto" w:frame="1"/>
        </w:rPr>
        <w:t>в сфере культуры</w:t>
      </w:r>
    </w:p>
    <w:p w:rsidR="00A65303" w:rsidRPr="009A0482" w:rsidRDefault="00A65303" w:rsidP="00A65303">
      <w:pPr>
        <w:shd w:val="clear" w:color="auto" w:fill="FFFFFF"/>
        <w:ind w:firstLine="709"/>
        <w:jc w:val="center"/>
        <w:textAlignment w:val="baseline"/>
        <w:rPr>
          <w:color w:val="000000"/>
        </w:rPr>
      </w:pPr>
      <w:r w:rsidRPr="009A0482">
        <w:rPr>
          <w:color w:val="000000"/>
          <w:bdr w:val="none" w:sz="0" w:space="0" w:color="auto" w:frame="1"/>
        </w:rPr>
        <w:t> </w:t>
      </w:r>
    </w:p>
    <w:p w:rsidR="00A65303" w:rsidRPr="009A0482" w:rsidRDefault="00A65303" w:rsidP="00A65303">
      <w:pPr>
        <w:shd w:val="clear" w:color="auto" w:fill="FFFFFF"/>
        <w:ind w:firstLine="709"/>
        <w:jc w:val="both"/>
        <w:textAlignment w:val="baseline"/>
        <w:rPr>
          <w:color w:val="000000"/>
        </w:rPr>
      </w:pPr>
      <w:r w:rsidRPr="009A0482">
        <w:rPr>
          <w:color w:val="000000"/>
          <w:bdr w:val="none" w:sz="0" w:space="0" w:color="auto" w:frame="1"/>
        </w:rPr>
        <w:t>В соответствии со спецификой деятельности конкретного учреждения, структурного подразделения, предлагаемые примерные целевые показатели эффективности деятельности работников учреждений, могут быть конкретизированы, расширены.</w:t>
      </w:r>
    </w:p>
    <w:tbl>
      <w:tblPr>
        <w:tblW w:w="0" w:type="auto"/>
        <w:shd w:val="clear" w:color="auto" w:fill="FFFFFF"/>
        <w:tblCellMar>
          <w:left w:w="0" w:type="dxa"/>
          <w:right w:w="0" w:type="dxa"/>
        </w:tblCellMar>
        <w:tblLook w:val="0000"/>
      </w:tblPr>
      <w:tblGrid>
        <w:gridCol w:w="3234"/>
        <w:gridCol w:w="6337"/>
      </w:tblGrid>
      <w:tr w:rsidR="00A65303" w:rsidRPr="009A0482" w:rsidTr="00A865E0">
        <w:tc>
          <w:tcPr>
            <w:tcW w:w="14688"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center"/>
              <w:textAlignment w:val="baseline"/>
              <w:rPr>
                <w:color w:val="000000"/>
              </w:rPr>
            </w:pPr>
            <w:r w:rsidRPr="009A0482">
              <w:rPr>
                <w:color w:val="000000"/>
                <w:bdr w:val="none" w:sz="0" w:space="0" w:color="auto" w:frame="1"/>
              </w:rPr>
              <w:t>Показатели для определения размеров стимулирующих выплат для работников учреждений исполнительского искусства</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textAlignment w:val="baseline"/>
              <w:rPr>
                <w:color w:val="000000"/>
              </w:rPr>
            </w:pPr>
            <w:r w:rsidRPr="009A0482">
              <w:rPr>
                <w:color w:val="000000"/>
                <w:bdr w:val="none" w:sz="0" w:space="0" w:color="auto" w:frame="1"/>
              </w:rPr>
              <w:t>Высокое профессиональное мастерство с учетом фактической загрузки в репертуаре</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Данный показатель оценки эффективности деятельности работников определяется на основании внутренних локальных актов учреждений, в которых устанавливается средняя загрузка по должности (профессии) и применяется при ее перевыполнении или как минимум достижении. Может распространяться на: артистический персонал; часть художественного, административного персонала и рабочих, непосредственно занятых в подготовке представления, и его проведении. Средняя загрузка определяется исходя из общих количественных параметров работы, которые объективно применимы к анализу деятельности в должности (профессии) (общее количество: вызовов на репетиции, представления; ролей, партий; участий в проведении и обслуживании репетиций, представлений; видов выполняемых работ по каждому проекту) к количеству исполнителей, на которых распространяются соответствующие показатели.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интенсивность и высокие результаты работы, премий по итогам работы.</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Особые творческие достижения</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proofErr w:type="gramStart"/>
            <w:r w:rsidRPr="009A0482">
              <w:rPr>
                <w:color w:val="000000"/>
                <w:bdr w:val="none" w:sz="0" w:space="0" w:color="auto" w:frame="1"/>
              </w:rPr>
              <w:t>за роль, исполнение концертной и цирковой программы (номера), режиссуру, хореографию, сценографию, костюмированное, музыкальное, световое, звуковое и художественное оформление спектакля, за постановку концертных и цирковых номеров.</w:t>
            </w:r>
            <w:proofErr w:type="gramEnd"/>
            <w:r w:rsidRPr="009A0482">
              <w:rPr>
                <w:color w:val="000000"/>
                <w:bdr w:val="none" w:sz="0" w:space="0" w:color="auto" w:frame="1"/>
              </w:rPr>
              <w:t xml:space="preserve"> Данный показатель оценки определяется на основании внутренних локальных актов учреждений, разработанных, согласованных и утвержденных при непосредственном участии творческих комиссий (художественных советов) учреждений. Под особыми творческими достижениями могут подразумеваться, такие личные профессиональные достижения, как: номинация на профессиональную премию; фактическое выполнение работы, отличающейся своей сложностью (главная роль; сложная партия, номер, отрывок; художественное решение и т.д.), творческое новаторство. В локальном нормативном акте данный показатель конкретизируется по видам деятельности, согласно чему творческая комиссия оценивает конкретного работника.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качество выполняемых работ, премий по итогам работы.</w:t>
            </w:r>
          </w:p>
        </w:tc>
      </w:tr>
      <w:tr w:rsidR="00A65303" w:rsidRPr="009A0482" w:rsidTr="00A865E0">
        <w:tc>
          <w:tcPr>
            <w:tcW w:w="146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center"/>
              <w:textAlignment w:val="baseline"/>
              <w:rPr>
                <w:color w:val="000000"/>
              </w:rPr>
            </w:pPr>
            <w:r w:rsidRPr="009A0482">
              <w:rPr>
                <w:color w:val="000000"/>
                <w:bdr w:val="none" w:sz="0" w:space="0" w:color="auto" w:frame="1"/>
              </w:rPr>
              <w:t>Показатели для определения размеров стимулирующих выплат для библиотечных работников</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textAlignment w:val="baseline"/>
              <w:rPr>
                <w:color w:val="000000"/>
              </w:rPr>
            </w:pPr>
            <w:r w:rsidRPr="009A0482">
              <w:rPr>
                <w:color w:val="000000"/>
                <w:bdr w:val="none" w:sz="0" w:space="0" w:color="auto" w:frame="1"/>
              </w:rPr>
              <w:t>перевыполнение плановых показателей по количеству посещений, комплектования библиотечных фондов, справочно-библиографического обслуживания и книговыдачи в год</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Данный показатель в первую очередь распространяется на работников, от трудовых функций которых зависит выполнение установленного плана. Как правило,</w:t>
            </w:r>
            <w:r w:rsidRPr="009A0482">
              <w:rPr>
                <w:rStyle w:val="apple-converted-space"/>
                <w:color w:val="000000"/>
                <w:bdr w:val="none" w:sz="0" w:space="0" w:color="auto" w:frame="1"/>
              </w:rPr>
              <w:t> </w:t>
            </w:r>
            <w:r w:rsidRPr="009A0482">
              <w:rPr>
                <w:rStyle w:val="af4"/>
                <w:color w:val="000000"/>
                <w:bdr w:val="none" w:sz="0" w:space="0" w:color="auto" w:frame="1"/>
              </w:rPr>
              <w:t>составление</w:t>
            </w:r>
            <w:r w:rsidRPr="009A0482">
              <w:rPr>
                <w:rStyle w:val="apple-converted-space"/>
                <w:color w:val="000000"/>
                <w:bdr w:val="none" w:sz="0" w:space="0" w:color="auto" w:frame="1"/>
              </w:rPr>
              <w:t> </w:t>
            </w:r>
            <w:r w:rsidRPr="009A0482">
              <w:rPr>
                <w:rStyle w:val="af4"/>
                <w:color w:val="000000"/>
                <w:bdr w:val="none" w:sz="0" w:space="0" w:color="auto" w:frame="1"/>
              </w:rPr>
              <w:t xml:space="preserve">перспективных, текущих планов и </w:t>
            </w:r>
            <w:proofErr w:type="gramStart"/>
            <w:r w:rsidRPr="009A0482">
              <w:rPr>
                <w:rStyle w:val="af4"/>
                <w:color w:val="000000"/>
                <w:bdr w:val="none" w:sz="0" w:space="0" w:color="auto" w:frame="1"/>
              </w:rPr>
              <w:t>контроль за</w:t>
            </w:r>
            <w:proofErr w:type="gramEnd"/>
            <w:r w:rsidRPr="009A0482">
              <w:rPr>
                <w:rStyle w:val="af4"/>
                <w:color w:val="000000"/>
                <w:bdr w:val="none" w:sz="0" w:space="0" w:color="auto" w:frame="1"/>
              </w:rPr>
              <w:t xml:space="preserve"> их выполнением</w:t>
            </w:r>
            <w:r w:rsidRPr="009A0482">
              <w:rPr>
                <w:rStyle w:val="apple-converted-space"/>
                <w:color w:val="000000"/>
                <w:bdr w:val="none" w:sz="0" w:space="0" w:color="auto" w:frame="1"/>
              </w:rPr>
              <w:t> </w:t>
            </w:r>
            <w:r w:rsidRPr="009A0482">
              <w:rPr>
                <w:color w:val="000000"/>
                <w:bdr w:val="none" w:sz="0" w:space="0" w:color="auto" w:frame="1"/>
              </w:rPr>
              <w:t>входит в должностные обязанности руководителей соответствующих структурных подразделений, однако по итогам отчетного периода (квартал, полугодие, год) этот показатель может быть применен ко всему персоналу.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интенсивность и высокие результаты работы, премий по итогам работы.</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Количество и высокий уровень отреставрированных единиц</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Работа по реставрации является важной составляющей деятельности учреждения. Данная работа может быть разной по сложности и от этого требует отдельных профессиональных качеств (усидчивость, аккуратность, терпение). В этой связи может возникнуть ситуация, когда не все работники будут выполнять ее одинаково и с надлежащим качеством. При этом по выполнению других функций к ним не будет претензий. Введение в систему стимулирования данного показателя позволит в сложившейся ситуации привлечь к данной работе специалистов, готовых ее исполнять в необходимом количестве (согласно установленному плану) и с надлежащим качеством.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интенсивность и высокие результаты работы, за качество выполняемых работ, премий по итогам работы.</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textAlignment w:val="baseline"/>
              <w:rPr>
                <w:color w:val="000000"/>
              </w:rPr>
            </w:pPr>
            <w:r w:rsidRPr="009A0482">
              <w:rPr>
                <w:color w:val="000000"/>
                <w:bdr w:val="none" w:sz="0" w:space="0" w:color="auto" w:frame="1"/>
              </w:rPr>
              <w:t>Освоение и внедрение инновационных методов работы, направленных на развитие библиотеки</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Освоение и внедрение новых методик и технологий позволяет выходить на более высокий уровень, как предоставления услуг, так и организации рабочего процесса. Однако на начальном этапе требует от работников дополнительных усилий по освоению новаций. Для усиления заинтересованности работников в освоении и внедрении инновационных методов работы, целесообразно установить данный показатель в увязке с временными требованиями, отведенными на данный процесс.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интенсивность и высокие результаты работы, премий по итогам работы.</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textAlignment w:val="baseline"/>
              <w:rPr>
                <w:color w:val="000000"/>
              </w:rPr>
            </w:pPr>
            <w:r w:rsidRPr="009A0482">
              <w:rPr>
                <w:color w:val="000000"/>
                <w:bdr w:val="none" w:sz="0" w:space="0" w:color="auto" w:frame="1"/>
              </w:rPr>
              <w:t>Высокий уровень подготовки, творческая активность в организации и проведении культурно-просветительских, обучающих мероприятий, научной, научно-методической и издательской работе</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Высокий уровень подготовки и творческая активность работника являются профессионально-деловыми качествами работника, характеризующими не только его личную результативность, но и высокий уровень мотивации. В этой связи данный показатель оценки работника рекомендуется применять</w:t>
            </w:r>
            <w:r w:rsidRPr="009A0482">
              <w:rPr>
                <w:rStyle w:val="apple-converted-space"/>
                <w:color w:val="000000"/>
                <w:bdr w:val="none" w:sz="0" w:space="0" w:color="auto" w:frame="1"/>
              </w:rPr>
              <w:t> </w:t>
            </w:r>
            <w:r w:rsidRPr="009A0482">
              <w:rPr>
                <w:color w:val="000000"/>
                <w:bdr w:val="none" w:sz="0" w:space="0" w:color="auto" w:frame="1"/>
              </w:rPr>
              <w:t> также и с целью поддержания его мотивации и, конечно же, для учета в заработной плате работника оценки его труда в соответствии с личной результативностью, как фактической, так и планируемой.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интенсивность и высокие результаты работы, премий по итогам работы.</w:t>
            </w:r>
          </w:p>
        </w:tc>
      </w:tr>
      <w:tr w:rsidR="00A65303" w:rsidRPr="009A0482" w:rsidTr="00A865E0">
        <w:tc>
          <w:tcPr>
            <w:tcW w:w="146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center"/>
              <w:textAlignment w:val="baseline"/>
              <w:rPr>
                <w:color w:val="000000"/>
              </w:rPr>
            </w:pPr>
            <w:r w:rsidRPr="009A0482">
              <w:rPr>
                <w:color w:val="000000"/>
                <w:bdr w:val="none" w:sz="0" w:space="0" w:color="auto" w:frame="1"/>
              </w:rPr>
              <w:t>Показатели для определения размеров стимулирующих выплат для музейных работников</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Выполнение и перевыполнение плановых показателей по посещаемости, экскурсионной и лекционной деятельности в год</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Данный показатель в первую очередь распространяется на работников от трудовых функций, которых зависит выполнение установленного плана. Как правило,</w:t>
            </w:r>
            <w:r w:rsidRPr="009A0482">
              <w:rPr>
                <w:rStyle w:val="apple-converted-space"/>
                <w:color w:val="000000"/>
                <w:bdr w:val="none" w:sz="0" w:space="0" w:color="auto" w:frame="1"/>
              </w:rPr>
              <w:t> </w:t>
            </w:r>
            <w:r w:rsidRPr="009A0482">
              <w:rPr>
                <w:rStyle w:val="af4"/>
                <w:color w:val="000000"/>
                <w:bdr w:val="none" w:sz="0" w:space="0" w:color="auto" w:frame="1"/>
              </w:rPr>
              <w:t>составление</w:t>
            </w:r>
            <w:r w:rsidRPr="009A0482">
              <w:rPr>
                <w:rStyle w:val="apple-converted-space"/>
                <w:color w:val="000000"/>
                <w:bdr w:val="none" w:sz="0" w:space="0" w:color="auto" w:frame="1"/>
              </w:rPr>
              <w:t> </w:t>
            </w:r>
            <w:r w:rsidRPr="009A0482">
              <w:rPr>
                <w:rStyle w:val="af4"/>
                <w:color w:val="000000"/>
                <w:bdr w:val="none" w:sz="0" w:space="0" w:color="auto" w:frame="1"/>
              </w:rPr>
              <w:t xml:space="preserve">перспективных, текущих планов и </w:t>
            </w:r>
            <w:proofErr w:type="gramStart"/>
            <w:r w:rsidRPr="009A0482">
              <w:rPr>
                <w:rStyle w:val="af4"/>
                <w:color w:val="000000"/>
                <w:bdr w:val="none" w:sz="0" w:space="0" w:color="auto" w:frame="1"/>
              </w:rPr>
              <w:t>контроль за</w:t>
            </w:r>
            <w:proofErr w:type="gramEnd"/>
            <w:r w:rsidRPr="009A0482">
              <w:rPr>
                <w:rStyle w:val="af4"/>
                <w:color w:val="000000"/>
                <w:bdr w:val="none" w:sz="0" w:space="0" w:color="auto" w:frame="1"/>
              </w:rPr>
              <w:t xml:space="preserve"> их выполнением</w:t>
            </w:r>
            <w:r w:rsidRPr="009A0482">
              <w:rPr>
                <w:rStyle w:val="apple-converted-space"/>
                <w:color w:val="000000"/>
                <w:bdr w:val="none" w:sz="0" w:space="0" w:color="auto" w:frame="1"/>
              </w:rPr>
              <w:t> </w:t>
            </w:r>
            <w:r w:rsidRPr="009A0482">
              <w:rPr>
                <w:color w:val="000000"/>
                <w:bdr w:val="none" w:sz="0" w:space="0" w:color="auto" w:frame="1"/>
              </w:rPr>
              <w:t>входит в должностные обязанности руководителей соответствующих структурных подразделений, однако по итогам отчетного периода (квартал, полугодие, год) этот показатель может быть применен ко всему персоналу.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интенсивность и высокие результаты работы, премий по итогам работы.</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Высокий уровень подготовки и проведение лекций, экскурсий, музейных мероприятий</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Данный показатель оценки определяется экспертным методом с учетом полученных отзывов при непосредственном участии научных комиссий (ученых советов). Позволяет дать оценку качества результатов труда работника.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качество выполняемых работ, премий по итогам работы.</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Участие в создании новых постоянных, временных и передвижных экспозиций и выставок</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Данный показатель позволяет оценить активность работника в реализации проектов организации с позиции его результативности и профессиональной подготовленности.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интенсивность и высокие результаты работы, премий по итогам работы.</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Творческая активность в научно-методической и (или) научно-исследовательской работе</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Творческая активность работника, является профессионально-деловым качеством работника, характеризующим не только его личную результативность, но и его потенциал, и уровень мотивации. В этой связи данный показатель оценки работника рекомендуется применять также и с целью поддержания его мотивации и, конечно же, для учета в заработной плате работника оценки его труда в соответствии с личной результативностью, как фактической, так и планируемой.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интенсивность и высокие результаты работы, премий по итогам работы.</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Сохранение, реставрация и комплектование музейных фондов</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 xml:space="preserve">Работа по сохранению, реставрации и комплектованию музейных фондов предъявляет к работнику особые требования к квалификации, наличие специальных знаний и навыков. В зависимости от ее видов может дифференцироваться ее сложность </w:t>
            </w:r>
            <w:proofErr w:type="gramStart"/>
            <w:r w:rsidRPr="009A0482">
              <w:rPr>
                <w:color w:val="000000"/>
                <w:bdr w:val="none" w:sz="0" w:space="0" w:color="auto" w:frame="1"/>
              </w:rPr>
              <w:t>и</w:t>
            </w:r>
            <w:proofErr w:type="gramEnd"/>
            <w:r w:rsidRPr="009A0482">
              <w:rPr>
                <w:color w:val="000000"/>
                <w:bdr w:val="none" w:sz="0" w:space="0" w:color="auto" w:frame="1"/>
              </w:rPr>
              <w:t xml:space="preserve"> следовательно изменяться напряженность труда и содержание. Для установления оценки деятельности работника по данному показателю необходимо классифицировать эти работы по их сложности.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интенсивность и высокие результаты работы, за качество выполняемых работ, премий по итогам работы.</w:t>
            </w:r>
          </w:p>
        </w:tc>
      </w:tr>
      <w:tr w:rsidR="00A65303" w:rsidRPr="009A0482" w:rsidTr="00A865E0">
        <w:tc>
          <w:tcPr>
            <w:tcW w:w="146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center"/>
              <w:textAlignment w:val="baseline"/>
              <w:rPr>
                <w:color w:val="000000"/>
              </w:rPr>
            </w:pPr>
            <w:r w:rsidRPr="009A0482">
              <w:rPr>
                <w:color w:val="000000"/>
                <w:bdr w:val="none" w:sz="0" w:space="0" w:color="auto" w:frame="1"/>
              </w:rPr>
              <w:t>Показатели для определения стимулирующих выплат для педагогических работников в образовательных учреждениях</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Количество призеров олимпиад, конкурсов, частота участия в конкурсах</w:t>
            </w:r>
          </w:p>
          <w:p w:rsidR="00A65303" w:rsidRPr="009A0482" w:rsidRDefault="00A65303" w:rsidP="00A865E0">
            <w:pPr>
              <w:jc w:val="both"/>
              <w:textAlignment w:val="baseline"/>
              <w:rPr>
                <w:color w:val="000000"/>
              </w:rPr>
            </w:pPr>
            <w:r w:rsidRPr="009A0482">
              <w:rPr>
                <w:color w:val="000000"/>
                <w:bdr w:val="none" w:sz="0" w:space="0" w:color="auto" w:frame="1"/>
              </w:rPr>
              <w:t> </w:t>
            </w:r>
          </w:p>
          <w:p w:rsidR="00A65303" w:rsidRPr="009A0482" w:rsidRDefault="00A65303" w:rsidP="00A865E0">
            <w:pPr>
              <w:jc w:val="both"/>
              <w:textAlignment w:val="baseline"/>
              <w:rPr>
                <w:color w:val="000000"/>
              </w:rPr>
            </w:pPr>
            <w:r w:rsidRPr="009A0482">
              <w:rPr>
                <w:color w:val="000000"/>
                <w:bdr w:val="none" w:sz="0" w:space="0" w:color="auto" w:frame="1"/>
              </w:rPr>
              <w:t> </w:t>
            </w:r>
          </w:p>
          <w:p w:rsidR="00A65303" w:rsidRPr="009A0482" w:rsidRDefault="00A65303" w:rsidP="00A865E0">
            <w:pPr>
              <w:jc w:val="both"/>
              <w:textAlignment w:val="baseline"/>
              <w:rPr>
                <w:color w:val="000000"/>
              </w:rPr>
            </w:pPr>
            <w:r w:rsidRPr="009A0482">
              <w:rPr>
                <w:color w:val="000000"/>
                <w:bdr w:val="none" w:sz="0" w:space="0" w:color="auto" w:frame="1"/>
              </w:rPr>
              <w:t> </w:t>
            </w:r>
          </w:p>
          <w:p w:rsidR="00A65303" w:rsidRPr="009A0482" w:rsidRDefault="00A65303" w:rsidP="00A865E0">
            <w:pPr>
              <w:jc w:val="both"/>
              <w:textAlignment w:val="baseline"/>
              <w:rPr>
                <w:color w:val="000000"/>
              </w:rPr>
            </w:pPr>
            <w:r w:rsidRPr="009A0482">
              <w:rPr>
                <w:color w:val="000000"/>
                <w:bdr w:val="none" w:sz="0" w:space="0" w:color="auto" w:frame="1"/>
              </w:rPr>
              <w:t> </w:t>
            </w:r>
          </w:p>
          <w:p w:rsidR="00A65303" w:rsidRPr="009A0482" w:rsidRDefault="00A65303" w:rsidP="00A865E0">
            <w:pPr>
              <w:jc w:val="both"/>
              <w:textAlignment w:val="baseline"/>
              <w:rPr>
                <w:color w:val="000000"/>
              </w:rPr>
            </w:pPr>
            <w:r w:rsidRPr="009A0482">
              <w:rPr>
                <w:color w:val="000000"/>
                <w:bdr w:val="none" w:sz="0" w:space="0" w:color="auto" w:frame="1"/>
              </w:rPr>
              <w:t> </w:t>
            </w:r>
          </w:p>
        </w:tc>
        <w:tc>
          <w:tcPr>
            <w:tcW w:w="990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Данные показатели характеризуют потенциал работника, его творческую активность, уровень подготовки и позволяют при оценке работника количественно измерить его результативность. Данные показатели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качество выполняемых работ, премий по итогам работы</w:t>
            </w:r>
          </w:p>
          <w:p w:rsidR="00A65303" w:rsidRPr="009A0482" w:rsidRDefault="00A65303" w:rsidP="00A865E0">
            <w:pPr>
              <w:jc w:val="both"/>
              <w:textAlignment w:val="baseline"/>
              <w:rPr>
                <w:color w:val="000000"/>
              </w:rPr>
            </w:pPr>
            <w:r w:rsidRPr="009A0482">
              <w:rPr>
                <w:rStyle w:val="af4"/>
                <w:color w:val="000000"/>
                <w:bdr w:val="none" w:sz="0" w:space="0" w:color="auto" w:frame="1"/>
              </w:rPr>
              <w:t> </w:t>
            </w:r>
          </w:p>
          <w:p w:rsidR="00A65303" w:rsidRPr="009A0482" w:rsidRDefault="00A65303" w:rsidP="00A865E0">
            <w:pPr>
              <w:jc w:val="both"/>
              <w:textAlignment w:val="baseline"/>
              <w:rPr>
                <w:color w:val="000000"/>
              </w:rPr>
            </w:pPr>
            <w:r w:rsidRPr="009A0482">
              <w:rPr>
                <w:rStyle w:val="af4"/>
                <w:color w:val="000000"/>
                <w:bdr w:val="none" w:sz="0" w:space="0" w:color="auto" w:frame="1"/>
              </w:rPr>
              <w:t> </w:t>
            </w:r>
          </w:p>
          <w:p w:rsidR="00A65303" w:rsidRPr="009A0482" w:rsidRDefault="00A65303" w:rsidP="00A865E0">
            <w:pPr>
              <w:jc w:val="both"/>
              <w:textAlignment w:val="baseline"/>
              <w:rPr>
                <w:color w:val="000000"/>
              </w:rPr>
            </w:pPr>
            <w:r w:rsidRPr="009A0482">
              <w:rPr>
                <w:rStyle w:val="af4"/>
                <w:color w:val="000000"/>
                <w:bdr w:val="none" w:sz="0" w:space="0" w:color="auto" w:frame="1"/>
              </w:rPr>
              <w:t>за интенсивность и высокие результаты работы, премий по итогам работы</w:t>
            </w:r>
          </w:p>
          <w:p w:rsidR="00A65303" w:rsidRPr="009A0482" w:rsidRDefault="00A65303" w:rsidP="00A865E0">
            <w:pPr>
              <w:jc w:val="both"/>
              <w:textAlignment w:val="baseline"/>
              <w:rPr>
                <w:color w:val="000000"/>
              </w:rPr>
            </w:pPr>
            <w:r w:rsidRPr="009A0482">
              <w:rPr>
                <w:rStyle w:val="af4"/>
                <w:color w:val="000000"/>
                <w:bdr w:val="none" w:sz="0" w:space="0" w:color="auto" w:frame="1"/>
              </w:rPr>
              <w:t> </w:t>
            </w:r>
          </w:p>
          <w:p w:rsidR="00A65303" w:rsidRPr="009A0482" w:rsidRDefault="00A65303" w:rsidP="00A865E0">
            <w:pPr>
              <w:jc w:val="both"/>
              <w:textAlignment w:val="baseline"/>
              <w:rPr>
                <w:color w:val="000000"/>
              </w:rPr>
            </w:pPr>
            <w:r w:rsidRPr="009A0482">
              <w:rPr>
                <w:rStyle w:val="af4"/>
                <w:color w:val="000000"/>
                <w:bdr w:val="none" w:sz="0" w:space="0" w:color="auto" w:frame="1"/>
              </w:rPr>
              <w:t> </w:t>
            </w:r>
          </w:p>
          <w:p w:rsidR="00A65303" w:rsidRPr="009A0482" w:rsidRDefault="00A65303" w:rsidP="00A865E0">
            <w:pPr>
              <w:jc w:val="both"/>
              <w:textAlignment w:val="baseline"/>
              <w:rPr>
                <w:color w:val="000000"/>
              </w:rPr>
            </w:pPr>
            <w:r w:rsidRPr="009A0482">
              <w:rPr>
                <w:rStyle w:val="af4"/>
                <w:color w:val="000000"/>
                <w:bdr w:val="none" w:sz="0" w:space="0" w:color="auto" w:frame="1"/>
              </w:rPr>
              <w:t> </w:t>
            </w:r>
          </w:p>
          <w:p w:rsidR="00A65303" w:rsidRPr="009A0482" w:rsidRDefault="00A65303" w:rsidP="00A865E0">
            <w:pPr>
              <w:jc w:val="both"/>
              <w:textAlignment w:val="baseline"/>
              <w:rPr>
                <w:color w:val="000000"/>
              </w:rPr>
            </w:pPr>
            <w:r w:rsidRPr="009A0482">
              <w:rPr>
                <w:rStyle w:val="af4"/>
                <w:color w:val="000000"/>
                <w:bdr w:val="none" w:sz="0" w:space="0" w:color="auto" w:frame="1"/>
              </w:rPr>
              <w:t>за интенсивность и высокие результаты работы, премий по итогам работы</w:t>
            </w:r>
          </w:p>
          <w:p w:rsidR="00A65303" w:rsidRPr="009A0482" w:rsidRDefault="00A65303" w:rsidP="00A865E0">
            <w:pPr>
              <w:jc w:val="both"/>
              <w:textAlignment w:val="baseline"/>
              <w:rPr>
                <w:color w:val="000000"/>
              </w:rPr>
            </w:pPr>
            <w:r w:rsidRPr="009A0482">
              <w:rPr>
                <w:rStyle w:val="af4"/>
                <w:color w:val="000000"/>
                <w:bdr w:val="none" w:sz="0" w:space="0" w:color="auto" w:frame="1"/>
              </w:rPr>
              <w:t> </w:t>
            </w:r>
          </w:p>
          <w:p w:rsidR="00A65303" w:rsidRPr="009A0482" w:rsidRDefault="00A65303" w:rsidP="00A865E0">
            <w:pPr>
              <w:jc w:val="both"/>
              <w:textAlignment w:val="baseline"/>
              <w:rPr>
                <w:color w:val="000000"/>
              </w:rPr>
            </w:pPr>
            <w:r w:rsidRPr="009A0482">
              <w:rPr>
                <w:color w:val="000000"/>
                <w:bdr w:val="none" w:sz="0" w:space="0" w:color="auto" w:frame="1"/>
              </w:rPr>
              <w:t> </w:t>
            </w:r>
          </w:p>
          <w:p w:rsidR="00A65303" w:rsidRPr="009A0482" w:rsidRDefault="00A65303" w:rsidP="00A865E0">
            <w:pPr>
              <w:jc w:val="both"/>
              <w:textAlignment w:val="baseline"/>
              <w:rPr>
                <w:color w:val="000000"/>
              </w:rPr>
            </w:pPr>
            <w:r w:rsidRPr="009A0482">
              <w:rPr>
                <w:color w:val="000000"/>
                <w:bdr w:val="none" w:sz="0" w:space="0" w:color="auto" w:frame="1"/>
              </w:rPr>
              <w:t> </w:t>
            </w:r>
          </w:p>
          <w:p w:rsidR="00A65303" w:rsidRPr="009A0482" w:rsidRDefault="00A65303" w:rsidP="00A865E0">
            <w:pPr>
              <w:jc w:val="both"/>
              <w:textAlignment w:val="baseline"/>
              <w:rPr>
                <w:color w:val="000000"/>
              </w:rPr>
            </w:pPr>
            <w:r w:rsidRPr="009A0482">
              <w:rPr>
                <w:color w:val="000000"/>
                <w:bdr w:val="none" w:sz="0" w:space="0" w:color="auto" w:frame="1"/>
              </w:rPr>
              <w:t> </w:t>
            </w:r>
          </w:p>
          <w:p w:rsidR="00A65303" w:rsidRPr="009A0482" w:rsidRDefault="00A65303" w:rsidP="00A865E0">
            <w:pPr>
              <w:jc w:val="both"/>
              <w:textAlignment w:val="baseline"/>
              <w:rPr>
                <w:color w:val="000000"/>
              </w:rPr>
            </w:pPr>
            <w:r w:rsidRPr="009A0482">
              <w:rPr>
                <w:color w:val="000000"/>
                <w:bdr w:val="none" w:sz="0" w:space="0" w:color="auto" w:frame="1"/>
              </w:rPr>
              <w:t> </w:t>
            </w:r>
          </w:p>
          <w:p w:rsidR="00A65303" w:rsidRPr="009A0482" w:rsidRDefault="00A65303" w:rsidP="00A865E0">
            <w:pPr>
              <w:jc w:val="both"/>
              <w:textAlignment w:val="baseline"/>
              <w:rPr>
                <w:color w:val="000000"/>
              </w:rPr>
            </w:pPr>
            <w:r w:rsidRPr="009A0482">
              <w:rPr>
                <w:color w:val="000000"/>
                <w:bdr w:val="none" w:sz="0" w:space="0" w:color="auto" w:frame="1"/>
              </w:rPr>
              <w:t> </w:t>
            </w:r>
          </w:p>
          <w:p w:rsidR="00A65303" w:rsidRPr="009A0482" w:rsidRDefault="00A65303" w:rsidP="00A865E0">
            <w:pPr>
              <w:jc w:val="both"/>
              <w:textAlignment w:val="baseline"/>
              <w:rPr>
                <w:color w:val="000000"/>
              </w:rPr>
            </w:pPr>
            <w:r w:rsidRPr="009A0482">
              <w:rPr>
                <w:rStyle w:val="af4"/>
                <w:color w:val="000000"/>
                <w:bdr w:val="none" w:sz="0" w:space="0" w:color="auto" w:frame="1"/>
              </w:rPr>
              <w:t>за интенсивность и высокие результаты работы, премий по итогам работы</w:t>
            </w:r>
          </w:p>
          <w:p w:rsidR="00A65303" w:rsidRPr="009A0482" w:rsidRDefault="00A65303" w:rsidP="00A865E0">
            <w:pPr>
              <w:jc w:val="both"/>
              <w:textAlignment w:val="baseline"/>
              <w:rPr>
                <w:color w:val="000000"/>
              </w:rPr>
            </w:pPr>
            <w:r w:rsidRPr="009A0482">
              <w:rPr>
                <w:rStyle w:val="af4"/>
                <w:color w:val="000000"/>
                <w:bdr w:val="none" w:sz="0" w:space="0" w:color="auto" w:frame="1"/>
              </w:rPr>
              <w:t> </w:t>
            </w:r>
          </w:p>
          <w:p w:rsidR="00A65303" w:rsidRPr="009A0482" w:rsidRDefault="00A65303" w:rsidP="00A865E0">
            <w:pPr>
              <w:jc w:val="both"/>
              <w:textAlignment w:val="baseline"/>
              <w:rPr>
                <w:color w:val="000000"/>
              </w:rPr>
            </w:pPr>
            <w:r w:rsidRPr="009A0482">
              <w:rPr>
                <w:rStyle w:val="af4"/>
                <w:color w:val="000000"/>
                <w:bdr w:val="none" w:sz="0" w:space="0" w:color="auto" w:frame="1"/>
              </w:rPr>
              <w:t> </w:t>
            </w:r>
          </w:p>
          <w:p w:rsidR="00A65303" w:rsidRPr="009A0482" w:rsidRDefault="00A65303" w:rsidP="00A865E0">
            <w:pPr>
              <w:jc w:val="both"/>
              <w:textAlignment w:val="baseline"/>
              <w:rPr>
                <w:color w:val="000000"/>
              </w:rPr>
            </w:pPr>
            <w:r w:rsidRPr="009A0482">
              <w:rPr>
                <w:rStyle w:val="af4"/>
                <w:color w:val="000000"/>
                <w:bdr w:val="none" w:sz="0" w:space="0" w:color="auto" w:frame="1"/>
              </w:rPr>
              <w:t> </w:t>
            </w:r>
          </w:p>
          <w:p w:rsidR="00A65303" w:rsidRPr="009A0482" w:rsidRDefault="00A65303" w:rsidP="00A865E0">
            <w:pPr>
              <w:jc w:val="both"/>
              <w:textAlignment w:val="baseline"/>
              <w:rPr>
                <w:color w:val="000000"/>
              </w:rPr>
            </w:pPr>
            <w:r w:rsidRPr="009A0482">
              <w:rPr>
                <w:rStyle w:val="af4"/>
                <w:color w:val="000000"/>
                <w:bdr w:val="none" w:sz="0" w:space="0" w:color="auto" w:frame="1"/>
              </w:rPr>
              <w:t> </w:t>
            </w:r>
          </w:p>
          <w:p w:rsidR="00A65303" w:rsidRPr="009A0482" w:rsidRDefault="00A65303" w:rsidP="00A865E0">
            <w:pPr>
              <w:jc w:val="both"/>
              <w:textAlignment w:val="baseline"/>
              <w:rPr>
                <w:color w:val="000000"/>
              </w:rPr>
            </w:pPr>
            <w:r w:rsidRPr="009A0482">
              <w:rPr>
                <w:rStyle w:val="af4"/>
                <w:color w:val="000000"/>
                <w:bdr w:val="none" w:sz="0" w:space="0" w:color="auto" w:frame="1"/>
              </w:rPr>
              <w:t> </w:t>
            </w:r>
          </w:p>
          <w:p w:rsidR="00A65303" w:rsidRPr="009A0482" w:rsidRDefault="00A65303" w:rsidP="00A865E0">
            <w:pPr>
              <w:jc w:val="both"/>
              <w:textAlignment w:val="baseline"/>
              <w:rPr>
                <w:color w:val="000000"/>
              </w:rPr>
            </w:pPr>
            <w:r w:rsidRPr="009A0482">
              <w:rPr>
                <w:rStyle w:val="af4"/>
                <w:color w:val="000000"/>
                <w:bdr w:val="none" w:sz="0" w:space="0" w:color="auto" w:frame="1"/>
              </w:rPr>
              <w:t>за качество выполняемых работ</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Работа по методическому обеспечению учебного процесса</w:t>
            </w:r>
          </w:p>
        </w:tc>
        <w:tc>
          <w:tcPr>
            <w:tcW w:w="0" w:type="auto"/>
            <w:vMerge/>
            <w:tcBorders>
              <w:top w:val="nil"/>
              <w:left w:val="nil"/>
              <w:bottom w:val="single" w:sz="8" w:space="0" w:color="auto"/>
              <w:right w:val="single" w:sz="8" w:space="0" w:color="auto"/>
            </w:tcBorders>
            <w:shd w:val="clear" w:color="auto" w:fill="auto"/>
            <w:vAlign w:val="bottom"/>
          </w:tcPr>
          <w:p w:rsidR="00A65303" w:rsidRPr="009A0482" w:rsidRDefault="00A65303" w:rsidP="00A865E0">
            <w:pPr>
              <w:rPr>
                <w:color w:val="000000"/>
              </w:rPr>
            </w:pP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 xml:space="preserve">Количество выступлений на кафедре, педсовете, </w:t>
            </w:r>
            <w:proofErr w:type="spellStart"/>
            <w:r w:rsidRPr="009A0482">
              <w:rPr>
                <w:color w:val="000000"/>
                <w:bdr w:val="none" w:sz="0" w:space="0" w:color="auto" w:frame="1"/>
              </w:rPr>
              <w:t>методобъединениях</w:t>
            </w:r>
            <w:proofErr w:type="spellEnd"/>
            <w:r w:rsidRPr="009A0482">
              <w:rPr>
                <w:color w:val="000000"/>
                <w:bdr w:val="none" w:sz="0" w:space="0" w:color="auto" w:frame="1"/>
              </w:rPr>
              <w:t xml:space="preserve">, внедрение опыта педагога на уровне образовательного учреждения, количество проведенных и положительно отрецензированных открытых занятий для </w:t>
            </w:r>
            <w:proofErr w:type="spellStart"/>
            <w:r w:rsidRPr="009A0482">
              <w:rPr>
                <w:color w:val="000000"/>
                <w:bdr w:val="none" w:sz="0" w:space="0" w:color="auto" w:frame="1"/>
              </w:rPr>
              <w:t>взаимопосещения</w:t>
            </w:r>
            <w:proofErr w:type="spellEnd"/>
          </w:p>
        </w:tc>
        <w:tc>
          <w:tcPr>
            <w:tcW w:w="0" w:type="auto"/>
            <w:vMerge/>
            <w:tcBorders>
              <w:top w:val="nil"/>
              <w:left w:val="nil"/>
              <w:bottom w:val="single" w:sz="8" w:space="0" w:color="auto"/>
              <w:right w:val="single" w:sz="8" w:space="0" w:color="auto"/>
            </w:tcBorders>
            <w:shd w:val="clear" w:color="auto" w:fill="auto"/>
            <w:vAlign w:val="bottom"/>
          </w:tcPr>
          <w:p w:rsidR="00A65303" w:rsidRPr="009A0482" w:rsidRDefault="00A65303" w:rsidP="00A865E0">
            <w:pPr>
              <w:rPr>
                <w:color w:val="000000"/>
              </w:rPr>
            </w:pP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Участие в профессиональных конкурсах, в работе научно-практических конференций внутренних, отраслевых и др. - частота посещения конференций, количество выступлений в течение учебного года</w:t>
            </w:r>
          </w:p>
        </w:tc>
        <w:tc>
          <w:tcPr>
            <w:tcW w:w="0" w:type="auto"/>
            <w:vMerge/>
            <w:tcBorders>
              <w:top w:val="nil"/>
              <w:left w:val="nil"/>
              <w:bottom w:val="single" w:sz="8" w:space="0" w:color="auto"/>
              <w:right w:val="single" w:sz="8" w:space="0" w:color="auto"/>
            </w:tcBorders>
            <w:shd w:val="clear" w:color="auto" w:fill="auto"/>
            <w:vAlign w:val="bottom"/>
          </w:tcPr>
          <w:p w:rsidR="00A65303" w:rsidRPr="009A0482" w:rsidRDefault="00A65303" w:rsidP="00A865E0">
            <w:pPr>
              <w:rPr>
                <w:color w:val="000000"/>
              </w:rPr>
            </w:pP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textAlignment w:val="baseline"/>
              <w:rPr>
                <w:color w:val="000000"/>
              </w:rPr>
            </w:pPr>
            <w:r w:rsidRPr="009A0482">
              <w:rPr>
                <w:color w:val="000000"/>
                <w:bdr w:val="none" w:sz="0" w:space="0" w:color="auto" w:frame="1"/>
              </w:rPr>
              <w:t>Победы (номинации) в профессиональных конкурсах</w:t>
            </w:r>
          </w:p>
        </w:tc>
        <w:tc>
          <w:tcPr>
            <w:tcW w:w="0" w:type="auto"/>
            <w:vMerge/>
            <w:tcBorders>
              <w:top w:val="nil"/>
              <w:left w:val="nil"/>
              <w:bottom w:val="single" w:sz="8" w:space="0" w:color="auto"/>
              <w:right w:val="single" w:sz="8" w:space="0" w:color="auto"/>
            </w:tcBorders>
            <w:shd w:val="clear" w:color="auto" w:fill="auto"/>
            <w:vAlign w:val="bottom"/>
          </w:tcPr>
          <w:p w:rsidR="00A65303" w:rsidRPr="009A0482" w:rsidRDefault="00A65303" w:rsidP="00A865E0">
            <w:pPr>
              <w:rPr>
                <w:color w:val="000000"/>
              </w:rPr>
            </w:pPr>
          </w:p>
        </w:tc>
      </w:tr>
      <w:tr w:rsidR="00A65303" w:rsidRPr="009A0482" w:rsidTr="00A865E0">
        <w:tc>
          <w:tcPr>
            <w:tcW w:w="146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center"/>
              <w:textAlignment w:val="baseline"/>
              <w:rPr>
                <w:color w:val="000000"/>
              </w:rPr>
            </w:pPr>
            <w:r w:rsidRPr="009A0482">
              <w:rPr>
                <w:color w:val="000000"/>
                <w:bdr w:val="none" w:sz="0" w:space="0" w:color="auto" w:frame="1"/>
              </w:rPr>
              <w:t>Показатели для определения размеров стимулирующих выплат для работников учреждений науки</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textAlignment w:val="baseline"/>
              <w:rPr>
                <w:color w:val="000000"/>
              </w:rPr>
            </w:pPr>
            <w:r w:rsidRPr="009A0482">
              <w:rPr>
                <w:color w:val="000000"/>
                <w:bdr w:val="none" w:sz="0" w:space="0" w:color="auto" w:frame="1"/>
              </w:rPr>
              <w:t>Активность в научно-методической и (или) научно-исследовательской работе</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Активность в научной деятельности зависит от профессиональных качеств работника, включающих его творческий потенциал, квалификацию. В этой связи, у работников она может быть разной по количеству и</w:t>
            </w:r>
            <w:r w:rsidRPr="009A0482">
              <w:rPr>
                <w:rStyle w:val="apple-converted-space"/>
                <w:color w:val="000000"/>
                <w:bdr w:val="none" w:sz="0" w:space="0" w:color="auto" w:frame="1"/>
              </w:rPr>
              <w:t> </w:t>
            </w:r>
            <w:r w:rsidRPr="009A0482">
              <w:rPr>
                <w:color w:val="000000"/>
                <w:bdr w:val="none" w:sz="0" w:space="0" w:color="auto" w:frame="1"/>
              </w:rPr>
              <w:t> сложности выполняемых работ. Таким образом, при оценке работника его научную активность можно определять количественными значениями фактической загруженности в НИР, так и уровнем сложности, важности выполняемой работы. Уровни сложности или важности работы классифицируются экспертным путем.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интенсивность и высокие результаты работы, премий по итогам работы.</w:t>
            </w:r>
          </w:p>
        </w:tc>
      </w:tr>
      <w:tr w:rsidR="00A65303" w:rsidRPr="009A0482" w:rsidTr="00A865E0">
        <w:trPr>
          <w:trHeight w:val="1600"/>
        </w:trPr>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Публикации в международных и российских научных изданиях, публикации в Российском индексе научного цитирования (РИНЦ) и иных системах цитирования</w:t>
            </w:r>
          </w:p>
        </w:tc>
        <w:tc>
          <w:tcPr>
            <w:tcW w:w="990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 xml:space="preserve">Данные показатели также характеризуют творческую активность, самостоятельность работника, являются объективными в </w:t>
            </w:r>
            <w:proofErr w:type="gramStart"/>
            <w:r w:rsidRPr="009A0482">
              <w:rPr>
                <w:color w:val="000000"/>
                <w:bdr w:val="none" w:sz="0" w:space="0" w:color="auto" w:frame="1"/>
              </w:rPr>
              <w:t>применении</w:t>
            </w:r>
            <w:proofErr w:type="gramEnd"/>
            <w:r w:rsidRPr="009A0482">
              <w:rPr>
                <w:color w:val="000000"/>
                <w:bdr w:val="none" w:sz="0" w:space="0" w:color="auto" w:frame="1"/>
              </w:rPr>
              <w:t xml:space="preserve"> так как поддаются прямому учету. Данные показатели оценки эффективности деятельности работников могут быть применены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интенсивность и высокие результаты работы, премий по итогам работы.</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Участие в конференциях, конгрессах и иных научных мероприятиях</w:t>
            </w:r>
          </w:p>
        </w:tc>
        <w:tc>
          <w:tcPr>
            <w:tcW w:w="0" w:type="auto"/>
            <w:vMerge/>
            <w:tcBorders>
              <w:top w:val="nil"/>
              <w:left w:val="nil"/>
              <w:bottom w:val="single" w:sz="8" w:space="0" w:color="auto"/>
              <w:right w:val="single" w:sz="8" w:space="0" w:color="auto"/>
            </w:tcBorders>
            <w:shd w:val="clear" w:color="auto" w:fill="auto"/>
            <w:vAlign w:val="bottom"/>
          </w:tcPr>
          <w:p w:rsidR="00A65303" w:rsidRPr="009A0482" w:rsidRDefault="00A65303" w:rsidP="00A865E0">
            <w:pPr>
              <w:rPr>
                <w:color w:val="000000"/>
              </w:rPr>
            </w:pP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textAlignment w:val="baseline"/>
              <w:rPr>
                <w:color w:val="000000"/>
              </w:rPr>
            </w:pPr>
            <w:r w:rsidRPr="009A0482">
              <w:rPr>
                <w:color w:val="000000"/>
                <w:bdr w:val="none" w:sz="0" w:space="0" w:color="auto" w:frame="1"/>
              </w:rPr>
              <w:t>Участие в образовательном процессе (разработка методических материалов, чтение лекций, проведение семинаров), деятельность в качестве научного руководителя</w:t>
            </w:r>
          </w:p>
        </w:tc>
        <w:tc>
          <w:tcPr>
            <w:tcW w:w="0" w:type="auto"/>
            <w:vMerge/>
            <w:tcBorders>
              <w:top w:val="nil"/>
              <w:left w:val="nil"/>
              <w:bottom w:val="single" w:sz="8" w:space="0" w:color="auto"/>
              <w:right w:val="single" w:sz="8" w:space="0" w:color="auto"/>
            </w:tcBorders>
            <w:shd w:val="clear" w:color="auto" w:fill="auto"/>
            <w:vAlign w:val="bottom"/>
          </w:tcPr>
          <w:p w:rsidR="00A65303" w:rsidRPr="009A0482" w:rsidRDefault="00A65303" w:rsidP="00A865E0">
            <w:pPr>
              <w:rPr>
                <w:color w:val="000000"/>
              </w:rPr>
            </w:pPr>
          </w:p>
        </w:tc>
      </w:tr>
      <w:tr w:rsidR="00A65303" w:rsidRPr="009A0482" w:rsidTr="00A865E0">
        <w:tc>
          <w:tcPr>
            <w:tcW w:w="146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center"/>
              <w:textAlignment w:val="baseline"/>
              <w:rPr>
                <w:color w:val="000000"/>
              </w:rPr>
            </w:pPr>
            <w:r w:rsidRPr="009A0482">
              <w:rPr>
                <w:color w:val="000000"/>
                <w:bdr w:val="none" w:sz="0" w:space="0" w:color="auto" w:frame="1"/>
              </w:rPr>
              <w:t>Показатели для определения размеров стимулирующих выплат для административно-управленческого персонала, работников бухгалтерии и экономических служб</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Выполнение и перевыполнение плановых показателей</w:t>
            </w:r>
          </w:p>
        </w:tc>
        <w:tc>
          <w:tcPr>
            <w:tcW w:w="990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Выполнение работ в соответствии с календарным графиком их проведения и надлежащим качеством.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b/>
                <w:bCs/>
                <w:color w:val="000000"/>
                <w:bdr w:val="none" w:sz="0" w:space="0" w:color="auto" w:frame="1"/>
              </w:rPr>
              <w:t> </w:t>
            </w:r>
            <w:r w:rsidRPr="009A0482">
              <w:rPr>
                <w:rStyle w:val="af4"/>
                <w:color w:val="000000"/>
                <w:bdr w:val="none" w:sz="0" w:space="0" w:color="auto" w:frame="1"/>
              </w:rPr>
              <w:t>за качество выполняемых работ, премий по итогам работы.</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Своевременная подготовка учреждения к осенне-зимнему сезону</w:t>
            </w:r>
          </w:p>
        </w:tc>
        <w:tc>
          <w:tcPr>
            <w:tcW w:w="0" w:type="auto"/>
            <w:vMerge/>
            <w:tcBorders>
              <w:top w:val="nil"/>
              <w:left w:val="nil"/>
              <w:bottom w:val="single" w:sz="8" w:space="0" w:color="auto"/>
              <w:right w:val="single" w:sz="8" w:space="0" w:color="auto"/>
            </w:tcBorders>
            <w:shd w:val="clear" w:color="auto" w:fill="auto"/>
            <w:vAlign w:val="bottom"/>
          </w:tcPr>
          <w:p w:rsidR="00A65303" w:rsidRPr="009A0482" w:rsidRDefault="00A65303" w:rsidP="00A865E0">
            <w:pPr>
              <w:rPr>
                <w:color w:val="000000"/>
              </w:rPr>
            </w:pP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Своевременное и качественное выполнение показателей содержания работы по должности</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 xml:space="preserve">В представленной формулировке показатель носит общий характер, который может быть в локальном нормативном акте раскрыт более точно. </w:t>
            </w:r>
            <w:proofErr w:type="gramStart"/>
            <w:r w:rsidRPr="009A0482">
              <w:rPr>
                <w:color w:val="000000"/>
                <w:bdr w:val="none" w:sz="0" w:space="0" w:color="auto" w:frame="1"/>
              </w:rPr>
              <w:t>Так по отношению к работникам различных служб учреждения могут применяться следующие показатели: аттестация персонала; аттестация рабочих мест по условиям труда; выполнение норм по охране труда и здоровья персонала учреждения; соблюдение финансовой дисциплины,</w:t>
            </w:r>
            <w:r w:rsidRPr="009A0482">
              <w:rPr>
                <w:rStyle w:val="apple-converted-space"/>
                <w:b/>
                <w:bCs/>
                <w:color w:val="000000"/>
                <w:bdr w:val="none" w:sz="0" w:space="0" w:color="auto" w:frame="1"/>
              </w:rPr>
              <w:t> </w:t>
            </w:r>
            <w:r w:rsidRPr="009A0482">
              <w:rPr>
                <w:color w:val="000000"/>
                <w:bdr w:val="none" w:sz="0" w:space="0" w:color="auto" w:frame="1"/>
              </w:rPr>
              <w:t>соблюдение сроков статистической и иной отчетности; соблюдение требований пожарной безопасности в учреждении и др.).</w:t>
            </w:r>
            <w:proofErr w:type="gramEnd"/>
            <w:r w:rsidRPr="009A0482">
              <w:rPr>
                <w:color w:val="000000"/>
                <w:bdr w:val="none" w:sz="0" w:space="0" w:color="auto" w:frame="1"/>
              </w:rPr>
              <w:t xml:space="preserve"> Показателем качества выполняемой работы и условием положительной оценки работника могут являться – отсутствие санкций со стороны проверяющих органов или отсутствие санкций, повлиявших на нормальное функционирование учреждения.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b/>
                <w:bCs/>
                <w:color w:val="000000"/>
                <w:bdr w:val="none" w:sz="0" w:space="0" w:color="auto" w:frame="1"/>
              </w:rPr>
              <w:t> </w:t>
            </w:r>
            <w:r w:rsidRPr="009A0482">
              <w:rPr>
                <w:rStyle w:val="af4"/>
                <w:color w:val="000000"/>
                <w:bdr w:val="none" w:sz="0" w:space="0" w:color="auto" w:frame="1"/>
              </w:rPr>
              <w:t>за интенсивность и высокие результаты работы, за качество выполняемых работ, премий по итогам работы.</w:t>
            </w:r>
          </w:p>
        </w:tc>
      </w:tr>
      <w:tr w:rsidR="00A65303" w:rsidRPr="009A0482" w:rsidTr="00A865E0">
        <w:tc>
          <w:tcPr>
            <w:tcW w:w="146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center"/>
              <w:textAlignment w:val="baseline"/>
              <w:rPr>
                <w:color w:val="000000"/>
              </w:rPr>
            </w:pPr>
            <w:r w:rsidRPr="009A0482">
              <w:rPr>
                <w:color w:val="000000"/>
                <w:bdr w:val="none" w:sz="0" w:space="0" w:color="auto" w:frame="1"/>
              </w:rPr>
              <w:t>Показатели для определения размеров стимулирующих выплат для технического и обслуживающего персонала</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Обеспечение бесперебойной работы автотранспорта, оборудования, техники, различной аппаратуры</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 xml:space="preserve">Условием выполнения данного показателя является отсутствие аварийных ситуаций, поломок, произошедших по </w:t>
            </w:r>
            <w:proofErr w:type="gramStart"/>
            <w:r w:rsidRPr="009A0482">
              <w:rPr>
                <w:color w:val="000000"/>
                <w:bdr w:val="none" w:sz="0" w:space="0" w:color="auto" w:frame="1"/>
              </w:rPr>
              <w:t>причинам</w:t>
            </w:r>
            <w:proofErr w:type="gramEnd"/>
            <w:r w:rsidRPr="009A0482">
              <w:rPr>
                <w:color w:val="000000"/>
                <w:bdr w:val="none" w:sz="0" w:space="0" w:color="auto" w:frame="1"/>
              </w:rPr>
              <w:t xml:space="preserve"> не носящим объективного характера, или их устранение в установленные сроки с надлежащим качеством. Также исполнение работником правил (норм, инструкций) использования, обслуживания (проведение профилактических мероприятий в соответствующие сроки), хранения, вверенных ему технических средств.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color w:val="000000"/>
                <w:bdr w:val="none" w:sz="0" w:space="0" w:color="auto" w:frame="1"/>
              </w:rPr>
              <w:t> </w:t>
            </w:r>
            <w:r w:rsidRPr="009A0482">
              <w:rPr>
                <w:rStyle w:val="af4"/>
                <w:color w:val="000000"/>
                <w:bdr w:val="none" w:sz="0" w:space="0" w:color="auto" w:frame="1"/>
              </w:rPr>
              <w:t>за качество выполняемых работ, премий по итогам работы.</w:t>
            </w:r>
          </w:p>
        </w:tc>
      </w:tr>
      <w:tr w:rsidR="00A65303" w:rsidRPr="009A0482" w:rsidTr="00A865E0">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color w:val="000000"/>
                <w:bdr w:val="none" w:sz="0" w:space="0" w:color="auto" w:frame="1"/>
              </w:rPr>
              <w:t>Упреждение нарушений правил поведения при осмотре экспозиции на уровне, на профессиональном уровне</w:t>
            </w:r>
          </w:p>
        </w:tc>
        <w:tc>
          <w:tcPr>
            <w:tcW w:w="9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65303" w:rsidRPr="009A0482" w:rsidRDefault="00A65303" w:rsidP="00A865E0">
            <w:pPr>
              <w:jc w:val="both"/>
              <w:textAlignment w:val="baseline"/>
              <w:rPr>
                <w:color w:val="000000"/>
              </w:rPr>
            </w:pPr>
            <w:r w:rsidRPr="009A0482">
              <w:rPr>
                <w:rStyle w:val="af4"/>
                <w:color w:val="000000"/>
                <w:bdr w:val="none" w:sz="0" w:space="0" w:color="auto" w:frame="1"/>
              </w:rPr>
              <w:t>Наблюдение за тем, чтобы посетители не нарушали правила поведени</w:t>
            </w:r>
            <w:r>
              <w:rPr>
                <w:rStyle w:val="af4"/>
                <w:color w:val="000000"/>
                <w:bdr w:val="none" w:sz="0" w:space="0" w:color="auto" w:frame="1"/>
              </w:rPr>
              <w:t>я</w:t>
            </w:r>
            <w:r w:rsidRPr="009A0482">
              <w:rPr>
                <w:rStyle w:val="af4"/>
                <w:color w:val="000000"/>
                <w:bdr w:val="none" w:sz="0" w:space="0" w:color="auto" w:frame="1"/>
              </w:rPr>
              <w:t>,</w:t>
            </w:r>
            <w:r>
              <w:rPr>
                <w:rStyle w:val="af4"/>
                <w:color w:val="000000"/>
                <w:bdr w:val="none" w:sz="0" w:space="0" w:color="auto" w:frame="1"/>
              </w:rPr>
              <w:t xml:space="preserve"> </w:t>
            </w:r>
            <w:r w:rsidRPr="009A0482">
              <w:rPr>
                <w:color w:val="000000"/>
                <w:bdr w:val="none" w:sz="0" w:space="0" w:color="auto" w:frame="1"/>
              </w:rPr>
              <w:t>является одной из основных должностных обязанностей смотрителей музейных. В этой связи не маловажной составляющей оценки может являться уровень проведения данной работы. А именно, степень корректности работника по отношению к посетителям по недоразумению нарушающим существующие правила. Данная функция должна выполняться в форме, вызывающей понимание посетителя и без привлечения постороннего внимания. Работа, выполняемая на таком уровне, может быть признана как профессиональная. Одним из факторов, влияющих на данную оценку, является отсутствие жалоб на персонал в книге отзывов. Данный показатель оценки эффективности деятельности работников может быть применен при установлении стимулирующих выплат (премия, надбавка, повышающий коэффициент)</w:t>
            </w:r>
            <w:r w:rsidRPr="009A0482">
              <w:rPr>
                <w:rStyle w:val="apple-converted-space"/>
                <w:b/>
                <w:bCs/>
                <w:color w:val="000000"/>
                <w:bdr w:val="none" w:sz="0" w:space="0" w:color="auto" w:frame="1"/>
              </w:rPr>
              <w:t> </w:t>
            </w:r>
            <w:r w:rsidRPr="009A0482">
              <w:rPr>
                <w:rStyle w:val="af4"/>
                <w:color w:val="000000"/>
                <w:bdr w:val="none" w:sz="0" w:space="0" w:color="auto" w:frame="1"/>
              </w:rPr>
              <w:t>за качество выполняемых работ, премий по итогам работы.</w:t>
            </w:r>
          </w:p>
        </w:tc>
      </w:tr>
    </w:tbl>
    <w:p w:rsidR="00A65303" w:rsidRDefault="00A65303" w:rsidP="00A65303">
      <w:pPr>
        <w:shd w:val="clear" w:color="auto" w:fill="FFFFFF"/>
        <w:jc w:val="center"/>
        <w:textAlignment w:val="baseline"/>
        <w:rPr>
          <w:rFonts w:ascii="Verdana" w:hAnsi="Verdana"/>
          <w:color w:val="000000"/>
          <w:sz w:val="21"/>
          <w:szCs w:val="21"/>
        </w:rPr>
      </w:pPr>
      <w:r>
        <w:rPr>
          <w:rFonts w:ascii="Verdana" w:hAnsi="Verdana"/>
          <w:color w:val="000000"/>
          <w:sz w:val="20"/>
          <w:szCs w:val="20"/>
          <w:bdr w:val="none" w:sz="0" w:space="0" w:color="auto" w:frame="1"/>
        </w:rPr>
        <w:t> </w:t>
      </w:r>
    </w:p>
    <w:p w:rsidR="0003762E" w:rsidRPr="002C30AB" w:rsidRDefault="0003762E"/>
    <w:sectPr w:rsidR="0003762E" w:rsidRPr="002C30AB" w:rsidSect="002C30A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0260"/>
    <w:multiLevelType w:val="multilevel"/>
    <w:tmpl w:val="31F4D02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6646378"/>
    <w:multiLevelType w:val="hybridMultilevel"/>
    <w:tmpl w:val="B20E506A"/>
    <w:lvl w:ilvl="0" w:tplc="04190011">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
    <w:nsid w:val="0C386A6C"/>
    <w:multiLevelType w:val="hybridMultilevel"/>
    <w:tmpl w:val="F838326E"/>
    <w:lvl w:ilvl="0" w:tplc="164E21A2">
      <w:start w:val="4"/>
      <w:numFmt w:val="decimal"/>
      <w:lvlText w:val="%1)"/>
      <w:lvlJc w:val="left"/>
      <w:pPr>
        <w:ind w:left="1211"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D33DAE"/>
    <w:multiLevelType w:val="multilevel"/>
    <w:tmpl w:val="C7A235D6"/>
    <w:lvl w:ilvl="0">
      <w:start w:val="1"/>
      <w:numFmt w:val="decimal"/>
      <w:lvlText w:val="%1."/>
      <w:lvlJc w:val="left"/>
      <w:pPr>
        <w:ind w:left="1080"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4">
    <w:nsid w:val="139F6771"/>
    <w:multiLevelType w:val="hybridMultilevel"/>
    <w:tmpl w:val="4EF20DC0"/>
    <w:lvl w:ilvl="0" w:tplc="99607A1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14577B40"/>
    <w:multiLevelType w:val="hybridMultilevel"/>
    <w:tmpl w:val="0D78161C"/>
    <w:lvl w:ilvl="0" w:tplc="A916274E">
      <w:start w:val="1"/>
      <w:numFmt w:val="bullet"/>
      <w:lvlText w:val="-"/>
      <w:lvlJc w:val="left"/>
      <w:pPr>
        <w:tabs>
          <w:tab w:val="num" w:pos="360"/>
        </w:tabs>
        <w:ind w:left="36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992007"/>
    <w:multiLevelType w:val="multilevel"/>
    <w:tmpl w:val="20AA7B06"/>
    <w:lvl w:ilvl="0">
      <w:start w:val="9"/>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196F70BF"/>
    <w:multiLevelType w:val="hybridMultilevel"/>
    <w:tmpl w:val="471C5438"/>
    <w:lvl w:ilvl="0" w:tplc="99607A1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C6869F4"/>
    <w:multiLevelType w:val="hybridMultilevel"/>
    <w:tmpl w:val="41F60874"/>
    <w:lvl w:ilvl="0" w:tplc="A09CEE7A">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079757D"/>
    <w:multiLevelType w:val="hybridMultilevel"/>
    <w:tmpl w:val="0158093E"/>
    <w:lvl w:ilvl="0" w:tplc="D7E63AE0">
      <w:start w:val="2"/>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2914BD8"/>
    <w:multiLevelType w:val="hybridMultilevel"/>
    <w:tmpl w:val="227E9508"/>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2A7125A"/>
    <w:multiLevelType w:val="hybridMultilevel"/>
    <w:tmpl w:val="2E5025D6"/>
    <w:lvl w:ilvl="0" w:tplc="D94CBEB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2D869D0"/>
    <w:multiLevelType w:val="hybridMultilevel"/>
    <w:tmpl w:val="86CA56DE"/>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37C764F"/>
    <w:multiLevelType w:val="hybridMultilevel"/>
    <w:tmpl w:val="227E9508"/>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40E62C2"/>
    <w:multiLevelType w:val="multilevel"/>
    <w:tmpl w:val="C7A235D6"/>
    <w:lvl w:ilvl="0">
      <w:start w:val="1"/>
      <w:numFmt w:val="decimal"/>
      <w:lvlText w:val="%1."/>
      <w:lvlJc w:val="left"/>
      <w:pPr>
        <w:ind w:left="1080"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5">
    <w:nsid w:val="2CAE468A"/>
    <w:multiLevelType w:val="hybridMultilevel"/>
    <w:tmpl w:val="9192F93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32669AE"/>
    <w:multiLevelType w:val="hybridMultilevel"/>
    <w:tmpl w:val="9CECAAC0"/>
    <w:lvl w:ilvl="0" w:tplc="285A7D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4804447"/>
    <w:multiLevelType w:val="hybridMultilevel"/>
    <w:tmpl w:val="2B34F450"/>
    <w:lvl w:ilvl="0" w:tplc="04190011">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DF42D6"/>
    <w:multiLevelType w:val="multilevel"/>
    <w:tmpl w:val="C7A235D6"/>
    <w:lvl w:ilvl="0">
      <w:start w:val="1"/>
      <w:numFmt w:val="decimal"/>
      <w:lvlText w:val="%1."/>
      <w:lvlJc w:val="left"/>
      <w:pPr>
        <w:ind w:left="1080"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9">
    <w:nsid w:val="394C50B9"/>
    <w:multiLevelType w:val="hybridMultilevel"/>
    <w:tmpl w:val="0B9EF1B2"/>
    <w:lvl w:ilvl="0" w:tplc="99607A1E">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0">
    <w:nsid w:val="3A593163"/>
    <w:multiLevelType w:val="hybridMultilevel"/>
    <w:tmpl w:val="BED6CF58"/>
    <w:lvl w:ilvl="0" w:tplc="99607A1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012272B"/>
    <w:multiLevelType w:val="hybridMultilevel"/>
    <w:tmpl w:val="898E9F30"/>
    <w:lvl w:ilvl="0" w:tplc="99607A1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49BD234F"/>
    <w:multiLevelType w:val="multilevel"/>
    <w:tmpl w:val="C7A235D6"/>
    <w:lvl w:ilvl="0">
      <w:start w:val="1"/>
      <w:numFmt w:val="decimal"/>
      <w:lvlText w:val="%1."/>
      <w:lvlJc w:val="left"/>
      <w:pPr>
        <w:ind w:left="1080"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3">
    <w:nsid w:val="5147605A"/>
    <w:multiLevelType w:val="hybridMultilevel"/>
    <w:tmpl w:val="002CF2E0"/>
    <w:lvl w:ilvl="0" w:tplc="805E0C1C">
      <w:start w:val="9"/>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4">
    <w:nsid w:val="5588032A"/>
    <w:multiLevelType w:val="hybridMultilevel"/>
    <w:tmpl w:val="2DC8B928"/>
    <w:lvl w:ilvl="0" w:tplc="99607A1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568D3A15"/>
    <w:multiLevelType w:val="hybridMultilevel"/>
    <w:tmpl w:val="CB36766A"/>
    <w:lvl w:ilvl="0" w:tplc="A916274E">
      <w:start w:val="1"/>
      <w:numFmt w:val="bullet"/>
      <w:lvlText w:val="-"/>
      <w:lvlJc w:val="left"/>
      <w:pPr>
        <w:tabs>
          <w:tab w:val="num" w:pos="360"/>
        </w:tabs>
        <w:ind w:left="36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9C6B70"/>
    <w:multiLevelType w:val="hybridMultilevel"/>
    <w:tmpl w:val="E83A99E8"/>
    <w:lvl w:ilvl="0" w:tplc="1BC00598">
      <w:start w:val="1"/>
      <w:numFmt w:val="bullet"/>
      <w:lvlText w:val=""/>
      <w:lvlJc w:val="left"/>
      <w:pPr>
        <w:tabs>
          <w:tab w:val="num" w:pos="170"/>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EDF66F9"/>
    <w:multiLevelType w:val="multilevel"/>
    <w:tmpl w:val="77A21952"/>
    <w:lvl w:ilvl="0">
      <w:start w:val="9"/>
      <w:numFmt w:val="decimal"/>
      <w:lvlText w:val="%1."/>
      <w:lvlJc w:val="left"/>
      <w:pPr>
        <w:ind w:left="450" w:hanging="450"/>
      </w:pPr>
      <w:rPr>
        <w:rFonts w:cs="Times New Roman" w:hint="default"/>
      </w:rPr>
    </w:lvl>
    <w:lvl w:ilvl="1">
      <w:start w:val="1"/>
      <w:numFmt w:val="decimal"/>
      <w:lvlText w:val="%1.%2."/>
      <w:lvlJc w:val="left"/>
      <w:pPr>
        <w:ind w:left="2870" w:hanging="720"/>
      </w:pPr>
      <w:rPr>
        <w:rFonts w:cs="Times New Roman" w:hint="default"/>
      </w:rPr>
    </w:lvl>
    <w:lvl w:ilvl="2">
      <w:start w:val="1"/>
      <w:numFmt w:val="decimal"/>
      <w:lvlText w:val="%1.%2.%3."/>
      <w:lvlJc w:val="left"/>
      <w:pPr>
        <w:ind w:left="5020" w:hanging="720"/>
      </w:pPr>
      <w:rPr>
        <w:rFonts w:cs="Times New Roman" w:hint="default"/>
      </w:rPr>
    </w:lvl>
    <w:lvl w:ilvl="3">
      <w:start w:val="1"/>
      <w:numFmt w:val="decimal"/>
      <w:lvlText w:val="%1.%2.%3.%4."/>
      <w:lvlJc w:val="left"/>
      <w:pPr>
        <w:ind w:left="7530" w:hanging="1080"/>
      </w:pPr>
      <w:rPr>
        <w:rFonts w:cs="Times New Roman" w:hint="default"/>
      </w:rPr>
    </w:lvl>
    <w:lvl w:ilvl="4">
      <w:start w:val="1"/>
      <w:numFmt w:val="decimal"/>
      <w:lvlText w:val="%1.%2.%3.%4.%5."/>
      <w:lvlJc w:val="left"/>
      <w:pPr>
        <w:ind w:left="9680" w:hanging="1080"/>
      </w:pPr>
      <w:rPr>
        <w:rFonts w:cs="Times New Roman" w:hint="default"/>
      </w:rPr>
    </w:lvl>
    <w:lvl w:ilvl="5">
      <w:start w:val="1"/>
      <w:numFmt w:val="decimal"/>
      <w:lvlText w:val="%1.%2.%3.%4.%5.%6."/>
      <w:lvlJc w:val="left"/>
      <w:pPr>
        <w:ind w:left="12190" w:hanging="1440"/>
      </w:pPr>
      <w:rPr>
        <w:rFonts w:cs="Times New Roman" w:hint="default"/>
      </w:rPr>
    </w:lvl>
    <w:lvl w:ilvl="6">
      <w:start w:val="1"/>
      <w:numFmt w:val="decimal"/>
      <w:lvlText w:val="%1.%2.%3.%4.%5.%6.%7."/>
      <w:lvlJc w:val="left"/>
      <w:pPr>
        <w:ind w:left="14700" w:hanging="1800"/>
      </w:pPr>
      <w:rPr>
        <w:rFonts w:cs="Times New Roman" w:hint="default"/>
      </w:rPr>
    </w:lvl>
    <w:lvl w:ilvl="7">
      <w:start w:val="1"/>
      <w:numFmt w:val="decimal"/>
      <w:lvlText w:val="%1.%2.%3.%4.%5.%6.%7.%8."/>
      <w:lvlJc w:val="left"/>
      <w:pPr>
        <w:ind w:left="16850" w:hanging="1800"/>
      </w:pPr>
      <w:rPr>
        <w:rFonts w:cs="Times New Roman" w:hint="default"/>
      </w:rPr>
    </w:lvl>
    <w:lvl w:ilvl="8">
      <w:start w:val="1"/>
      <w:numFmt w:val="decimal"/>
      <w:lvlText w:val="%1.%2.%3.%4.%5.%6.%7.%8.%9."/>
      <w:lvlJc w:val="left"/>
      <w:pPr>
        <w:ind w:left="19360" w:hanging="2160"/>
      </w:pPr>
      <w:rPr>
        <w:rFonts w:cs="Times New Roman" w:hint="default"/>
      </w:rPr>
    </w:lvl>
  </w:abstractNum>
  <w:abstractNum w:abstractNumId="28">
    <w:nsid w:val="61A66654"/>
    <w:multiLevelType w:val="hybridMultilevel"/>
    <w:tmpl w:val="88D623C6"/>
    <w:lvl w:ilvl="0" w:tplc="331035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62C90D6A"/>
    <w:multiLevelType w:val="hybridMultilevel"/>
    <w:tmpl w:val="9F7E30AC"/>
    <w:lvl w:ilvl="0" w:tplc="A916274E">
      <w:start w:val="1"/>
      <w:numFmt w:val="bullet"/>
      <w:lvlText w:val="-"/>
      <w:lvlJc w:val="left"/>
      <w:pPr>
        <w:tabs>
          <w:tab w:val="num" w:pos="360"/>
        </w:tabs>
        <w:ind w:left="36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7127A43"/>
    <w:multiLevelType w:val="hybridMultilevel"/>
    <w:tmpl w:val="45C4DDC0"/>
    <w:lvl w:ilvl="0" w:tplc="A916274E">
      <w:start w:val="1"/>
      <w:numFmt w:val="bullet"/>
      <w:lvlText w:val="-"/>
      <w:lvlJc w:val="left"/>
      <w:pPr>
        <w:tabs>
          <w:tab w:val="num" w:pos="360"/>
        </w:tabs>
        <w:ind w:left="36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045F6C"/>
    <w:multiLevelType w:val="multilevel"/>
    <w:tmpl w:val="69880D1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32">
    <w:nsid w:val="6EE213A3"/>
    <w:multiLevelType w:val="hybridMultilevel"/>
    <w:tmpl w:val="6EE6F748"/>
    <w:lvl w:ilvl="0" w:tplc="F85A4904">
      <w:start w:val="9"/>
      <w:numFmt w:val="decimal"/>
      <w:lvlText w:val="%1."/>
      <w:lvlJc w:val="left"/>
      <w:pPr>
        <w:ind w:left="1430" w:hanging="360"/>
      </w:pPr>
      <w:rPr>
        <w:rFonts w:cs="Times New Roman" w:hint="default"/>
      </w:rPr>
    </w:lvl>
    <w:lvl w:ilvl="1" w:tplc="04190019">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33">
    <w:nsid w:val="74EB3BD0"/>
    <w:multiLevelType w:val="hybridMultilevel"/>
    <w:tmpl w:val="B850785E"/>
    <w:lvl w:ilvl="0" w:tplc="99607A1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4">
    <w:nsid w:val="7C9238A8"/>
    <w:multiLevelType w:val="hybridMultilevel"/>
    <w:tmpl w:val="EAD20A32"/>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5"/>
  </w:num>
  <w:num w:numId="3">
    <w:abstractNumId w:val="25"/>
  </w:num>
  <w:num w:numId="4">
    <w:abstractNumId w:val="29"/>
  </w:num>
  <w:num w:numId="5">
    <w:abstractNumId w:val="7"/>
  </w:num>
  <w:num w:numId="6">
    <w:abstractNumId w:val="21"/>
  </w:num>
  <w:num w:numId="7">
    <w:abstractNumId w:val="19"/>
  </w:num>
  <w:num w:numId="8">
    <w:abstractNumId w:val="20"/>
  </w:num>
  <w:num w:numId="9">
    <w:abstractNumId w:val="4"/>
  </w:num>
  <w:num w:numId="10">
    <w:abstractNumId w:val="24"/>
  </w:num>
  <w:num w:numId="11">
    <w:abstractNumId w:val="33"/>
  </w:num>
  <w:num w:numId="12">
    <w:abstractNumId w:val="16"/>
  </w:num>
  <w:num w:numId="13">
    <w:abstractNumId w:val="3"/>
  </w:num>
  <w:num w:numId="14">
    <w:abstractNumId w:val="22"/>
  </w:num>
  <w:num w:numId="15">
    <w:abstractNumId w:val="15"/>
  </w:num>
  <w:num w:numId="16">
    <w:abstractNumId w:val="18"/>
  </w:num>
  <w:num w:numId="17">
    <w:abstractNumId w:val="34"/>
  </w:num>
  <w:num w:numId="18">
    <w:abstractNumId w:val="14"/>
  </w:num>
  <w:num w:numId="19">
    <w:abstractNumId w:val="1"/>
  </w:num>
  <w:num w:numId="20">
    <w:abstractNumId w:val="13"/>
  </w:num>
  <w:num w:numId="21">
    <w:abstractNumId w:val="10"/>
  </w:num>
  <w:num w:numId="22">
    <w:abstractNumId w:val="28"/>
  </w:num>
  <w:num w:numId="23">
    <w:abstractNumId w:val="17"/>
  </w:num>
  <w:num w:numId="24">
    <w:abstractNumId w:val="2"/>
  </w:num>
  <w:num w:numId="25">
    <w:abstractNumId w:val="8"/>
  </w:num>
  <w:num w:numId="26">
    <w:abstractNumId w:val="0"/>
  </w:num>
  <w:num w:numId="27">
    <w:abstractNumId w:val="6"/>
  </w:num>
  <w:num w:numId="28">
    <w:abstractNumId w:val="23"/>
  </w:num>
  <w:num w:numId="29">
    <w:abstractNumId w:val="32"/>
  </w:num>
  <w:num w:numId="30">
    <w:abstractNumId w:val="27"/>
  </w:num>
  <w:num w:numId="31">
    <w:abstractNumId w:val="9"/>
  </w:num>
  <w:num w:numId="32">
    <w:abstractNumId w:val="12"/>
  </w:num>
  <w:num w:numId="33">
    <w:abstractNumId w:val="11"/>
  </w:num>
  <w:num w:numId="34">
    <w:abstractNumId w:val="31"/>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222F4"/>
    <w:rsid w:val="0003762E"/>
    <w:rsid w:val="002222F4"/>
    <w:rsid w:val="002C30AB"/>
    <w:rsid w:val="003076B7"/>
    <w:rsid w:val="00413AB5"/>
    <w:rsid w:val="005A1597"/>
    <w:rsid w:val="0062236B"/>
    <w:rsid w:val="00992E5E"/>
    <w:rsid w:val="00A65303"/>
    <w:rsid w:val="00C03272"/>
    <w:rsid w:val="00CF2D32"/>
    <w:rsid w:val="00FC0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F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A65303"/>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A6530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6530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65303"/>
    <w:rPr>
      <w:rFonts w:ascii="Cambria" w:eastAsia="Times New Roman" w:hAnsi="Cambria" w:cs="Times New Roman"/>
      <w:b/>
      <w:bCs/>
      <w:i/>
      <w:iCs/>
      <w:sz w:val="28"/>
      <w:szCs w:val="28"/>
    </w:rPr>
  </w:style>
  <w:style w:type="paragraph" w:customStyle="1" w:styleId="a3">
    <w:name w:val="Знак Знак Знак"/>
    <w:basedOn w:val="a"/>
    <w:uiPriority w:val="99"/>
    <w:rsid w:val="00A65303"/>
    <w:pPr>
      <w:spacing w:after="160" w:line="240" w:lineRule="exact"/>
    </w:pPr>
    <w:rPr>
      <w:rFonts w:ascii="Verdana" w:hAnsi="Verdana" w:cs="Verdana"/>
      <w:sz w:val="20"/>
      <w:szCs w:val="20"/>
      <w:lang w:val="en-US" w:eastAsia="en-US"/>
    </w:rPr>
  </w:style>
  <w:style w:type="table" w:styleId="a4">
    <w:name w:val="Table Grid"/>
    <w:basedOn w:val="a1"/>
    <w:uiPriority w:val="59"/>
    <w:rsid w:val="00A653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A65303"/>
    <w:rPr>
      <w:rFonts w:ascii="Tahoma" w:hAnsi="Tahoma" w:cs="Tahoma"/>
      <w:color w:val="000000"/>
      <w:sz w:val="18"/>
      <w:szCs w:val="18"/>
    </w:rPr>
  </w:style>
  <w:style w:type="paragraph" w:styleId="a6">
    <w:name w:val="Body Text Indent"/>
    <w:basedOn w:val="a"/>
    <w:link w:val="a7"/>
    <w:uiPriority w:val="99"/>
    <w:rsid w:val="00A65303"/>
    <w:pPr>
      <w:autoSpaceDE w:val="0"/>
      <w:autoSpaceDN w:val="0"/>
      <w:spacing w:after="120"/>
      <w:ind w:left="283"/>
    </w:pPr>
    <w:rPr>
      <w:rFonts w:ascii="Arial" w:hAnsi="Arial"/>
      <w:sz w:val="20"/>
      <w:szCs w:val="20"/>
    </w:rPr>
  </w:style>
  <w:style w:type="character" w:customStyle="1" w:styleId="a7">
    <w:name w:val="Основной текст с отступом Знак"/>
    <w:basedOn w:val="a0"/>
    <w:link w:val="a6"/>
    <w:uiPriority w:val="99"/>
    <w:rsid w:val="00A65303"/>
    <w:rPr>
      <w:rFonts w:ascii="Arial" w:eastAsia="Times New Roman" w:hAnsi="Arial" w:cs="Times New Roman"/>
      <w:sz w:val="20"/>
      <w:szCs w:val="20"/>
    </w:rPr>
  </w:style>
  <w:style w:type="paragraph" w:customStyle="1" w:styleId="ConsPlusTitle">
    <w:name w:val="ConsPlusTitle"/>
    <w:uiPriority w:val="99"/>
    <w:rsid w:val="00A653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A653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653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List Paragraph"/>
    <w:basedOn w:val="a"/>
    <w:uiPriority w:val="34"/>
    <w:qFormat/>
    <w:rsid w:val="00A65303"/>
    <w:pPr>
      <w:spacing w:line="276" w:lineRule="auto"/>
      <w:ind w:left="720"/>
    </w:pPr>
    <w:rPr>
      <w:sz w:val="28"/>
      <w:szCs w:val="28"/>
      <w:lang w:eastAsia="en-US"/>
    </w:rPr>
  </w:style>
  <w:style w:type="paragraph" w:styleId="a9">
    <w:name w:val="Balloon Text"/>
    <w:basedOn w:val="a"/>
    <w:link w:val="aa"/>
    <w:uiPriority w:val="99"/>
    <w:unhideWhenUsed/>
    <w:rsid w:val="00A65303"/>
    <w:rPr>
      <w:rFonts w:ascii="Tahoma" w:hAnsi="Tahoma"/>
      <w:sz w:val="16"/>
      <w:szCs w:val="16"/>
      <w:lang w:eastAsia="en-US"/>
    </w:rPr>
  </w:style>
  <w:style w:type="character" w:customStyle="1" w:styleId="aa">
    <w:name w:val="Текст выноски Знак"/>
    <w:basedOn w:val="a0"/>
    <w:link w:val="a9"/>
    <w:uiPriority w:val="99"/>
    <w:rsid w:val="00A65303"/>
    <w:rPr>
      <w:rFonts w:ascii="Tahoma" w:eastAsia="Times New Roman" w:hAnsi="Tahoma" w:cs="Times New Roman"/>
      <w:sz w:val="16"/>
      <w:szCs w:val="16"/>
    </w:rPr>
  </w:style>
  <w:style w:type="paragraph" w:styleId="ab">
    <w:name w:val="header"/>
    <w:basedOn w:val="a"/>
    <w:link w:val="ac"/>
    <w:uiPriority w:val="99"/>
    <w:unhideWhenUsed/>
    <w:rsid w:val="00A65303"/>
    <w:pPr>
      <w:tabs>
        <w:tab w:val="center" w:pos="4677"/>
        <w:tab w:val="right" w:pos="9355"/>
      </w:tabs>
    </w:pPr>
    <w:rPr>
      <w:sz w:val="28"/>
      <w:szCs w:val="28"/>
      <w:lang w:eastAsia="en-US"/>
    </w:rPr>
  </w:style>
  <w:style w:type="character" w:customStyle="1" w:styleId="ac">
    <w:name w:val="Верхний колонтитул Знак"/>
    <w:basedOn w:val="a0"/>
    <w:link w:val="ab"/>
    <w:uiPriority w:val="99"/>
    <w:rsid w:val="00A65303"/>
    <w:rPr>
      <w:rFonts w:ascii="Times New Roman" w:eastAsia="Times New Roman" w:hAnsi="Times New Roman" w:cs="Times New Roman"/>
      <w:sz w:val="28"/>
      <w:szCs w:val="28"/>
    </w:rPr>
  </w:style>
  <w:style w:type="paragraph" w:styleId="ad">
    <w:name w:val="footer"/>
    <w:basedOn w:val="a"/>
    <w:link w:val="ae"/>
    <w:uiPriority w:val="99"/>
    <w:unhideWhenUsed/>
    <w:rsid w:val="00A65303"/>
    <w:pPr>
      <w:tabs>
        <w:tab w:val="center" w:pos="4677"/>
        <w:tab w:val="right" w:pos="9355"/>
      </w:tabs>
    </w:pPr>
    <w:rPr>
      <w:sz w:val="28"/>
      <w:szCs w:val="28"/>
      <w:lang w:eastAsia="en-US"/>
    </w:rPr>
  </w:style>
  <w:style w:type="character" w:customStyle="1" w:styleId="ae">
    <w:name w:val="Нижний колонтитул Знак"/>
    <w:basedOn w:val="a0"/>
    <w:link w:val="ad"/>
    <w:uiPriority w:val="99"/>
    <w:rsid w:val="00A65303"/>
    <w:rPr>
      <w:rFonts w:ascii="Times New Roman" w:eastAsia="Times New Roman" w:hAnsi="Times New Roman" w:cs="Times New Roman"/>
      <w:sz w:val="28"/>
      <w:szCs w:val="28"/>
    </w:rPr>
  </w:style>
  <w:style w:type="character" w:customStyle="1" w:styleId="af">
    <w:name w:val="Гипертекстовая ссылка"/>
    <w:uiPriority w:val="99"/>
    <w:rsid w:val="00A65303"/>
    <w:rPr>
      <w:rFonts w:cs="Times New Roman"/>
      <w:color w:val="106BBE"/>
    </w:rPr>
  </w:style>
  <w:style w:type="paragraph" w:customStyle="1" w:styleId="af0">
    <w:name w:val="Комментарий"/>
    <w:basedOn w:val="a"/>
    <w:next w:val="a"/>
    <w:uiPriority w:val="99"/>
    <w:rsid w:val="00A65303"/>
    <w:pPr>
      <w:autoSpaceDE w:val="0"/>
      <w:autoSpaceDN w:val="0"/>
      <w:adjustRightInd w:val="0"/>
      <w:spacing w:before="75"/>
      <w:jc w:val="both"/>
    </w:pPr>
    <w:rPr>
      <w:rFonts w:ascii="Arial" w:hAnsi="Arial" w:cs="Arial"/>
      <w:color w:val="353842"/>
      <w:shd w:val="clear" w:color="auto" w:fill="F0F0F0"/>
    </w:rPr>
  </w:style>
  <w:style w:type="paragraph" w:customStyle="1" w:styleId="af1">
    <w:name w:val="Информация об изменениях документа"/>
    <w:basedOn w:val="af0"/>
    <w:next w:val="a"/>
    <w:uiPriority w:val="99"/>
    <w:rsid w:val="00A65303"/>
    <w:pPr>
      <w:spacing w:before="0"/>
    </w:pPr>
    <w:rPr>
      <w:i/>
      <w:iCs/>
    </w:rPr>
  </w:style>
  <w:style w:type="paragraph" w:customStyle="1" w:styleId="af2">
    <w:name w:val="Нормальный (таблица)"/>
    <w:basedOn w:val="a"/>
    <w:next w:val="a"/>
    <w:uiPriority w:val="99"/>
    <w:rsid w:val="00A65303"/>
    <w:pPr>
      <w:widowControl w:val="0"/>
      <w:autoSpaceDE w:val="0"/>
      <w:autoSpaceDN w:val="0"/>
      <w:adjustRightInd w:val="0"/>
      <w:jc w:val="both"/>
    </w:pPr>
    <w:rPr>
      <w:rFonts w:ascii="Arial" w:hAnsi="Arial" w:cs="Arial"/>
    </w:rPr>
  </w:style>
  <w:style w:type="paragraph" w:styleId="af3">
    <w:name w:val="No Spacing"/>
    <w:qFormat/>
    <w:rsid w:val="00A65303"/>
    <w:pPr>
      <w:spacing w:after="0" w:line="240" w:lineRule="auto"/>
    </w:pPr>
    <w:rPr>
      <w:rFonts w:ascii="Times New Roman" w:eastAsia="Times New Roman" w:hAnsi="Times New Roman" w:cs="Times New Roman"/>
      <w:sz w:val="28"/>
      <w:szCs w:val="28"/>
    </w:rPr>
  </w:style>
  <w:style w:type="paragraph" w:customStyle="1" w:styleId="headertexttopleveltextcentertext">
    <w:name w:val="headertext topleveltext centertext"/>
    <w:basedOn w:val="a"/>
    <w:rsid w:val="00A65303"/>
    <w:pPr>
      <w:spacing w:before="100" w:beforeAutospacing="1" w:after="100" w:afterAutospacing="1"/>
    </w:pPr>
  </w:style>
  <w:style w:type="character" w:customStyle="1" w:styleId="apple-converted-space">
    <w:name w:val="apple-converted-space"/>
    <w:basedOn w:val="a0"/>
    <w:rsid w:val="00A65303"/>
  </w:style>
  <w:style w:type="paragraph" w:customStyle="1" w:styleId="formattexttopleveltext">
    <w:name w:val="formattext topleveltext"/>
    <w:basedOn w:val="a"/>
    <w:rsid w:val="00A65303"/>
    <w:pPr>
      <w:spacing w:before="100" w:beforeAutospacing="1" w:after="100" w:afterAutospacing="1"/>
    </w:pPr>
  </w:style>
  <w:style w:type="paragraph" w:customStyle="1" w:styleId="formattext">
    <w:name w:val="formattext"/>
    <w:basedOn w:val="a"/>
    <w:rsid w:val="00A65303"/>
    <w:pPr>
      <w:spacing w:before="100" w:beforeAutospacing="1" w:after="100" w:afterAutospacing="1"/>
    </w:pPr>
  </w:style>
  <w:style w:type="character" w:styleId="af4">
    <w:name w:val="Strong"/>
    <w:basedOn w:val="a0"/>
    <w:qFormat/>
    <w:rsid w:val="00A6530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84E7-E008-4FDA-B9C2-BA8D3C8A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13761</Words>
  <Characters>78439</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Yakimova</dc:creator>
  <cp:keywords/>
  <dc:description/>
  <cp:lastModifiedBy>Александр</cp:lastModifiedBy>
  <cp:revision>4</cp:revision>
  <dcterms:created xsi:type="dcterms:W3CDTF">2013-10-17T23:51:00Z</dcterms:created>
  <dcterms:modified xsi:type="dcterms:W3CDTF">2013-10-24T01:02:00Z</dcterms:modified>
</cp:coreProperties>
</file>