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51" w:rsidRDefault="00855851" w:rsidP="00855851">
      <w:pPr>
        <w:pStyle w:val="ConsNonformat"/>
        <w:widowControl/>
        <w:ind w:right="-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ГОРОДСКОГО ПОСЕЛЕНИЯ «КСЕНЬЕВСКОЕ»</w:t>
      </w:r>
    </w:p>
    <w:p w:rsidR="00855851" w:rsidRDefault="00855851" w:rsidP="00855851">
      <w:pPr>
        <w:pStyle w:val="ConsNonformat"/>
        <w:widowControl/>
        <w:ind w:right="-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5851" w:rsidRPr="00BB768F" w:rsidRDefault="00855851" w:rsidP="00855851">
      <w:pPr>
        <w:pStyle w:val="ConsNonformat"/>
        <w:widowControl/>
        <w:ind w:right="-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5851" w:rsidRDefault="00855851" w:rsidP="00855851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</w:p>
    <w:p w:rsidR="00855851" w:rsidRDefault="00855851" w:rsidP="00855851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55851" w:rsidRDefault="00855851" w:rsidP="00855851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</w:p>
    <w:p w:rsidR="00855851" w:rsidRDefault="00855851" w:rsidP="00855851">
      <w:pPr>
        <w:pStyle w:val="ConsTitle"/>
        <w:widowControl/>
        <w:ind w:right="-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XXXV</w:t>
      </w:r>
      <w:r w:rsidRPr="00BB7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сессия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BB76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созыва</w:t>
      </w:r>
    </w:p>
    <w:p w:rsidR="00855851" w:rsidRPr="00BB768F" w:rsidRDefault="00855851" w:rsidP="00855851">
      <w:pPr>
        <w:pStyle w:val="ConsTitle"/>
        <w:widowControl/>
        <w:ind w:right="-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25 июля 2014 года                                                                                             № 106</w:t>
      </w:r>
    </w:p>
    <w:p w:rsidR="00855851" w:rsidRDefault="00855851" w:rsidP="00855851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55851" w:rsidRDefault="00855851" w:rsidP="00855851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</w:p>
    <w:p w:rsidR="00855851" w:rsidRDefault="00855851" w:rsidP="00855851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ЗАКЛЮЧЕНИЕ СОГЛАШЕНИЙ ОРГАНАМИ МЕСТНОГО САМОУПРАВЛЕНИЯ ГОРОДСКОГО ПОСЕЛЕНИЯ «КСЕНЬЕВСКОЕ» О ПЕРЕДАЧЕ ОСУЩЕСТВЛЕНИЯ ЧАСТИ СВОИХ ПОЛНОМОЧИЙ</w:t>
      </w:r>
    </w:p>
    <w:p w:rsidR="00855851" w:rsidRDefault="00855851" w:rsidP="00855851">
      <w:pPr>
        <w:pStyle w:val="ConsTitle"/>
        <w:widowControl/>
        <w:ind w:right="-708"/>
        <w:jc w:val="center"/>
        <w:rPr>
          <w:rFonts w:ascii="Times New Roman" w:hAnsi="Times New Roman" w:cs="Times New Roman"/>
          <w:sz w:val="28"/>
          <w:szCs w:val="28"/>
        </w:rPr>
      </w:pPr>
    </w:p>
    <w:p w:rsidR="00855851" w:rsidRDefault="00855851" w:rsidP="00855851">
      <w:pPr>
        <w:pStyle w:val="ConsNonformat"/>
        <w:widowControl/>
        <w:ind w:right="-708"/>
        <w:rPr>
          <w:rFonts w:ascii="Times New Roman" w:hAnsi="Times New Roman" w:cs="Times New Roman"/>
          <w:sz w:val="28"/>
          <w:szCs w:val="28"/>
        </w:rPr>
      </w:pPr>
    </w:p>
    <w:p w:rsidR="00855851" w:rsidRDefault="00855851" w:rsidP="00855851">
      <w:pPr>
        <w:pStyle w:val="ConsNormal"/>
        <w:ind w:right="-708" w:firstLine="540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   Руководствуясь статьей 28 Федерального закона от 6 октября 2003 года № 131-ФЗ «Об общих принципах организации местного самоуправления в Российской Федерации», Уставом городского поселения «Ксеньевское»</w:t>
      </w:r>
      <w:r>
        <w:rPr>
          <w:rFonts w:asci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cs="Times New Roman"/>
          <w:sz w:val="28"/>
          <w:szCs w:val="28"/>
        </w:rPr>
        <w:t xml:space="preserve">Совет городского поселения «Ксеньевское» </w:t>
      </w:r>
      <w:r w:rsidRPr="00BB768F">
        <w:rPr>
          <w:rFonts w:ascii="Times New Roman" w:cs="Times New Roman"/>
          <w:b/>
          <w:sz w:val="28"/>
          <w:szCs w:val="28"/>
        </w:rPr>
        <w:t>РЕШИЛ</w:t>
      </w:r>
      <w:r>
        <w:rPr>
          <w:rFonts w:ascii="Times New Roman" w:cs="Times New Roman"/>
          <w:sz w:val="28"/>
          <w:szCs w:val="28"/>
        </w:rPr>
        <w:t>:</w:t>
      </w:r>
    </w:p>
    <w:p w:rsidR="00855851" w:rsidRDefault="00855851" w:rsidP="0085585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855851" w:rsidRDefault="00855851" w:rsidP="0085585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855851" w:rsidRDefault="00855851" w:rsidP="00855851">
      <w:pPr>
        <w:pStyle w:val="ConsNormal"/>
        <w:ind w:right="0" w:firstLine="708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 xml:space="preserve">1. Утвердить Порядок заключения соглашений органами местного самоуправления </w:t>
      </w:r>
      <w:r>
        <w:rPr>
          <w:rFonts w:ascii="Times New Roman" w:cs="Times New Roman"/>
          <w:sz w:val="28"/>
          <w:szCs w:val="28"/>
        </w:rPr>
        <w:t>городского поселения «Ксеньевское»</w:t>
      </w:r>
      <w:r>
        <w:rPr>
          <w:i/>
          <w:iCs/>
        </w:rPr>
        <w:t xml:space="preserve"> </w:t>
      </w:r>
      <w:r>
        <w:rPr>
          <w:rFonts w:ascii="Times New Roman" w:cs="Times New Roman"/>
          <w:sz w:val="28"/>
        </w:rPr>
        <w:t>о передаче осуществления части своих полномочий (прилагается).</w:t>
      </w:r>
    </w:p>
    <w:p w:rsidR="00855851" w:rsidRDefault="00855851" w:rsidP="00855851">
      <w:pPr>
        <w:pStyle w:val="ConsNormal"/>
        <w:ind w:right="0" w:firstLine="708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>2. Настоящее решение вступает в силу на следующий день после официального опубликования (обнародования).</w:t>
      </w:r>
    </w:p>
    <w:p w:rsidR="00855851" w:rsidRDefault="00855851" w:rsidP="00855851">
      <w:pPr>
        <w:pStyle w:val="ConsNormal"/>
        <w:ind w:right="0" w:firstLine="0"/>
        <w:jc w:val="both"/>
        <w:rPr>
          <w:rFonts w:ascii="Times New Roman" w:cs="Times New Roman"/>
          <w:sz w:val="28"/>
        </w:rPr>
      </w:pPr>
    </w:p>
    <w:p w:rsidR="00855851" w:rsidRDefault="00855851" w:rsidP="00855851">
      <w:pPr>
        <w:pStyle w:val="ConsNormal"/>
        <w:ind w:right="0" w:firstLine="0"/>
        <w:jc w:val="both"/>
        <w:rPr>
          <w:rFonts w:ascii="Times New Roman" w:cs="Times New Roman"/>
          <w:sz w:val="28"/>
        </w:rPr>
      </w:pPr>
    </w:p>
    <w:p w:rsidR="00855851" w:rsidRDefault="00855851" w:rsidP="00855851">
      <w:pPr>
        <w:pStyle w:val="ConsNormal"/>
        <w:ind w:right="0" w:firstLine="0"/>
        <w:jc w:val="both"/>
        <w:rPr>
          <w:rFonts w:ascii="Times New Roman" w:cs="Times New Roman"/>
          <w:sz w:val="28"/>
        </w:rPr>
      </w:pPr>
    </w:p>
    <w:p w:rsidR="00855851" w:rsidRDefault="00855851" w:rsidP="00855851">
      <w:pPr>
        <w:pStyle w:val="ConsNormal"/>
        <w:ind w:right="0" w:firstLine="0"/>
        <w:jc w:val="both"/>
        <w:rPr>
          <w:rFonts w:ascii="Times New Roman" w:cs="Times New Roman"/>
          <w:sz w:val="28"/>
        </w:rPr>
      </w:pPr>
    </w:p>
    <w:p w:rsidR="00855851" w:rsidRDefault="00855851" w:rsidP="00855851">
      <w:pPr>
        <w:pStyle w:val="ConsNormal"/>
        <w:ind w:right="0" w:firstLine="0"/>
        <w:jc w:val="both"/>
        <w:rPr>
          <w:rFonts w:ascii="Times New Roman" w:cs="Times New Roman"/>
          <w:sz w:val="28"/>
        </w:rPr>
      </w:pPr>
    </w:p>
    <w:p w:rsidR="00855851" w:rsidRDefault="00855851" w:rsidP="00855851">
      <w:pPr>
        <w:pStyle w:val="ConsNormal"/>
        <w:ind w:right="0" w:firstLine="0"/>
        <w:jc w:val="both"/>
        <w:rPr>
          <w:rFonts w:ascii="Times New Roman" w:cs="Times New Roman"/>
          <w:sz w:val="28"/>
        </w:rPr>
      </w:pPr>
      <w:r>
        <w:rPr>
          <w:rFonts w:ascii="Times New Roman" w:cs="Times New Roman"/>
          <w:sz w:val="28"/>
        </w:rPr>
        <w:t xml:space="preserve">Глава  </w:t>
      </w:r>
      <w:r>
        <w:rPr>
          <w:rFonts w:ascii="Times New Roman" w:cs="Times New Roman"/>
          <w:sz w:val="28"/>
          <w:szCs w:val="28"/>
        </w:rPr>
        <w:t>городского поселения «Ксеньевское» _______________ Мельник А.Л.</w:t>
      </w:r>
    </w:p>
    <w:p w:rsidR="00855851" w:rsidRDefault="00855851" w:rsidP="00855851">
      <w:pPr>
        <w:pStyle w:val="a3"/>
        <w:ind w:left="5760"/>
      </w:pPr>
    </w:p>
    <w:p w:rsidR="00855851" w:rsidRDefault="00855851" w:rsidP="00855851"/>
    <w:p w:rsidR="00855851" w:rsidRDefault="00855851" w:rsidP="00855851"/>
    <w:p w:rsidR="00855851" w:rsidRDefault="00855851" w:rsidP="00855851">
      <w:pPr>
        <w:pStyle w:val="a9"/>
        <w:tabs>
          <w:tab w:val="clear" w:pos="4677"/>
          <w:tab w:val="clear" w:pos="9355"/>
        </w:tabs>
      </w:pPr>
    </w:p>
    <w:p w:rsidR="00855851" w:rsidRDefault="00855851" w:rsidP="00855851"/>
    <w:p w:rsidR="00855851" w:rsidRDefault="00855851" w:rsidP="00855851"/>
    <w:p w:rsidR="00855851" w:rsidRDefault="00855851" w:rsidP="00855851"/>
    <w:p w:rsidR="00855851" w:rsidRDefault="00855851" w:rsidP="00855851"/>
    <w:p w:rsidR="00855851" w:rsidRDefault="00855851" w:rsidP="00855851"/>
    <w:p w:rsidR="00855851" w:rsidRDefault="00855851" w:rsidP="00855851"/>
    <w:p w:rsidR="00855851" w:rsidRDefault="00855851" w:rsidP="00855851"/>
    <w:p w:rsidR="00855851" w:rsidRDefault="00855851" w:rsidP="00855851"/>
    <w:p w:rsidR="00855851" w:rsidRPr="00855851" w:rsidRDefault="00855851" w:rsidP="00855851">
      <w:pPr>
        <w:pStyle w:val="a5"/>
        <w:ind w:left="5580"/>
        <w:jc w:val="right"/>
      </w:pPr>
      <w:r w:rsidRPr="00855851">
        <w:lastRenderedPageBreak/>
        <w:t>Утверждено</w:t>
      </w:r>
    </w:p>
    <w:p w:rsidR="00855851" w:rsidRDefault="00855851" w:rsidP="00855851">
      <w:pPr>
        <w:pStyle w:val="a5"/>
        <w:ind w:left="5580"/>
        <w:jc w:val="right"/>
      </w:pPr>
      <w:r>
        <w:t>Решением Совета</w:t>
      </w:r>
    </w:p>
    <w:p w:rsidR="00855851" w:rsidRDefault="00855851" w:rsidP="00855851">
      <w:pPr>
        <w:pStyle w:val="a5"/>
        <w:ind w:left="5580"/>
        <w:jc w:val="right"/>
      </w:pPr>
      <w:r>
        <w:t xml:space="preserve">городского поселения «Ксеньевское» </w:t>
      </w:r>
    </w:p>
    <w:p w:rsidR="00855851" w:rsidRDefault="00855851" w:rsidP="00855851">
      <w:pPr>
        <w:pStyle w:val="a5"/>
        <w:ind w:left="5580"/>
        <w:jc w:val="right"/>
        <w:rPr>
          <w:i/>
          <w:iCs/>
        </w:rPr>
      </w:pPr>
      <w:r>
        <w:t>от 25.07.2014 г. № 106</w:t>
      </w:r>
    </w:p>
    <w:p w:rsidR="00855851" w:rsidRDefault="00855851" w:rsidP="00855851">
      <w:pPr>
        <w:pStyle w:val="a5"/>
      </w:pPr>
    </w:p>
    <w:p w:rsidR="00855851" w:rsidRPr="007249C3" w:rsidRDefault="00855851" w:rsidP="00855851">
      <w:pPr>
        <w:pStyle w:val="a5"/>
        <w:rPr>
          <w:b/>
        </w:rPr>
      </w:pPr>
      <w:r w:rsidRPr="007249C3">
        <w:rPr>
          <w:b/>
        </w:rPr>
        <w:t xml:space="preserve">Порядок заключения соглашения органами местного самоуправления </w:t>
      </w:r>
      <w:r w:rsidRPr="007249C3">
        <w:rPr>
          <w:b/>
          <w:szCs w:val="28"/>
        </w:rPr>
        <w:t xml:space="preserve">городского поселения «Ксеньевское» </w:t>
      </w:r>
      <w:r w:rsidRPr="007249C3">
        <w:rPr>
          <w:b/>
        </w:rPr>
        <w:t xml:space="preserve">о передаче </w:t>
      </w:r>
    </w:p>
    <w:p w:rsidR="00855851" w:rsidRPr="007249C3" w:rsidRDefault="00855851" w:rsidP="00855851">
      <w:pPr>
        <w:pStyle w:val="a5"/>
        <w:rPr>
          <w:b/>
        </w:rPr>
      </w:pPr>
      <w:r w:rsidRPr="007249C3">
        <w:rPr>
          <w:b/>
        </w:rPr>
        <w:t xml:space="preserve">осуществления части своих полномочий </w:t>
      </w:r>
    </w:p>
    <w:p w:rsidR="00855851" w:rsidRDefault="00855851" w:rsidP="00855851">
      <w:pPr>
        <w:jc w:val="center"/>
        <w:rPr>
          <w:sz w:val="28"/>
        </w:rPr>
      </w:pPr>
    </w:p>
    <w:p w:rsidR="00855851" w:rsidRDefault="00855851" w:rsidP="00855851">
      <w:pPr>
        <w:jc w:val="both"/>
        <w:rPr>
          <w:sz w:val="28"/>
        </w:rPr>
      </w:pPr>
    </w:p>
    <w:p w:rsidR="00855851" w:rsidRDefault="00855851" w:rsidP="00855851">
      <w:pPr>
        <w:pStyle w:val="a7"/>
        <w:tabs>
          <w:tab w:val="num" w:pos="1134"/>
        </w:tabs>
      </w:pPr>
      <w:r>
        <w:t xml:space="preserve">1. Соглашения о передаче осуществления части своих полномочий (далее – Соглашения) заключаются органами местного самоуправления </w:t>
      </w:r>
      <w:r>
        <w:rPr>
          <w:szCs w:val="28"/>
        </w:rPr>
        <w:t>городского поселения «Ксеньевское»</w:t>
      </w:r>
      <w:r>
        <w:t xml:space="preserve"> в соответствии с частью 4 статьи 15 Федерального закона «Об общих принципах организации местного самоуправления в Российской Федерации», Бюджетным кодексом Российской Федерации, иными федеральными законами, законами Читинской области, Уставом </w:t>
      </w:r>
      <w:r>
        <w:rPr>
          <w:szCs w:val="28"/>
        </w:rPr>
        <w:t>городского поселения «Ксеньевское»</w:t>
      </w:r>
      <w:r>
        <w:t>.</w:t>
      </w:r>
    </w:p>
    <w:p w:rsidR="00855851" w:rsidRDefault="00855851" w:rsidP="00855851">
      <w:pPr>
        <w:pStyle w:val="a7"/>
        <w:tabs>
          <w:tab w:val="num" w:pos="1134"/>
        </w:tabs>
      </w:pPr>
      <w:r>
        <w:t>2. Заключение Соглашений осуществляется в следующем порядке:</w:t>
      </w:r>
    </w:p>
    <w:p w:rsidR="00855851" w:rsidRDefault="00855851" w:rsidP="00855851">
      <w:pPr>
        <w:pStyle w:val="a7"/>
        <w:tabs>
          <w:tab w:val="num" w:pos="1134"/>
        </w:tabs>
      </w:pPr>
      <w:r>
        <w:t>1) проведение переговоров о заключении Соглашений;</w:t>
      </w:r>
    </w:p>
    <w:p w:rsidR="00855851" w:rsidRDefault="00855851" w:rsidP="00855851">
      <w:pPr>
        <w:pStyle w:val="a7"/>
        <w:tabs>
          <w:tab w:val="num" w:pos="1134"/>
        </w:tabs>
      </w:pPr>
      <w:r>
        <w:t xml:space="preserve">2) принятия Советом </w:t>
      </w:r>
      <w:r>
        <w:rPr>
          <w:szCs w:val="28"/>
        </w:rPr>
        <w:t>городского поселения «Ксеньевское</w:t>
      </w:r>
      <w:proofErr w:type="gramStart"/>
      <w:r>
        <w:rPr>
          <w:szCs w:val="28"/>
        </w:rPr>
        <w:t>»</w:t>
      </w:r>
      <w:r>
        <w:t>р</w:t>
      </w:r>
      <w:proofErr w:type="gramEnd"/>
      <w:r>
        <w:t xml:space="preserve">ешения о передаче осуществления части полномочий органам местного самоуправления </w:t>
      </w:r>
      <w:r>
        <w:rPr>
          <w:szCs w:val="28"/>
        </w:rPr>
        <w:t>городского поселения «Ксеньевское»</w:t>
      </w:r>
      <w:r>
        <w:t>;</w:t>
      </w:r>
    </w:p>
    <w:p w:rsidR="00855851" w:rsidRDefault="00855851" w:rsidP="00855851">
      <w:pPr>
        <w:pStyle w:val="a7"/>
        <w:tabs>
          <w:tab w:val="num" w:pos="1134"/>
        </w:tabs>
      </w:pPr>
      <w:r>
        <w:t>3) подписание Соглашений.</w:t>
      </w:r>
    </w:p>
    <w:p w:rsidR="00855851" w:rsidRDefault="00855851" w:rsidP="00855851">
      <w:pPr>
        <w:pStyle w:val="a7"/>
        <w:tabs>
          <w:tab w:val="num" w:pos="1134"/>
        </w:tabs>
      </w:pPr>
      <w:r>
        <w:t xml:space="preserve">3. Соглашения заключаются по инициативе главы </w:t>
      </w:r>
      <w:r>
        <w:rPr>
          <w:szCs w:val="28"/>
        </w:rPr>
        <w:t>городского поселения «Ксеньевское»</w:t>
      </w:r>
      <w:r>
        <w:rPr>
          <w:i/>
          <w:iCs/>
        </w:rPr>
        <w:t xml:space="preserve"> </w:t>
      </w:r>
      <w:r>
        <w:t xml:space="preserve">или на основании предложений, внесенных Советом </w:t>
      </w:r>
      <w:r>
        <w:rPr>
          <w:szCs w:val="28"/>
        </w:rPr>
        <w:t>городского поселения «Ксеньевское»</w:t>
      </w:r>
      <w:r>
        <w:t xml:space="preserve">, органами местного самоуправления </w:t>
      </w:r>
      <w:r>
        <w:rPr>
          <w:szCs w:val="28"/>
        </w:rPr>
        <w:t>городского поселения «Ксеньевское»</w:t>
      </w:r>
      <w:r>
        <w:t>.</w:t>
      </w:r>
    </w:p>
    <w:p w:rsidR="00855851" w:rsidRDefault="00855851" w:rsidP="00855851">
      <w:pPr>
        <w:pStyle w:val="a7"/>
        <w:tabs>
          <w:tab w:val="num" w:pos="1134"/>
        </w:tabs>
      </w:pPr>
      <w:r>
        <w:t xml:space="preserve">4. Право проведения переговоров о заключении Соглашений и подписания Соглашений принадлежит главе </w:t>
      </w:r>
      <w:r>
        <w:rPr>
          <w:szCs w:val="28"/>
        </w:rPr>
        <w:t>городского поселения «Ксеньевское»</w:t>
      </w:r>
      <w:r>
        <w:t>.</w:t>
      </w:r>
    </w:p>
    <w:p w:rsidR="00855851" w:rsidRDefault="00855851" w:rsidP="00855851">
      <w:pPr>
        <w:pStyle w:val="a7"/>
        <w:tabs>
          <w:tab w:val="num" w:pos="1134"/>
        </w:tabs>
      </w:pPr>
      <w:r>
        <w:t>5. Если иное не предусмотрено законодательством, предложение о заключении Соглашения должно содержать:</w:t>
      </w:r>
    </w:p>
    <w:p w:rsidR="00855851" w:rsidRDefault="00855851" w:rsidP="00855851">
      <w:pPr>
        <w:pStyle w:val="a7"/>
        <w:tabs>
          <w:tab w:val="num" w:pos="1134"/>
        </w:tabs>
      </w:pPr>
      <w:r>
        <w:t>1) проект Соглашения;</w:t>
      </w:r>
    </w:p>
    <w:p w:rsidR="00855851" w:rsidRDefault="00855851" w:rsidP="00855851">
      <w:pPr>
        <w:pStyle w:val="a7"/>
        <w:tabs>
          <w:tab w:val="num" w:pos="1134"/>
        </w:tabs>
      </w:pPr>
      <w:r>
        <w:t>2) пояснительную записку с обоснованием целесообразности заключения Соглашения;</w:t>
      </w:r>
    </w:p>
    <w:p w:rsidR="00855851" w:rsidRDefault="00855851" w:rsidP="00855851">
      <w:pPr>
        <w:pStyle w:val="a7"/>
        <w:tabs>
          <w:tab w:val="num" w:pos="1134"/>
        </w:tabs>
      </w:pPr>
      <w:r>
        <w:t>3) финансово-экономическое обоснование проекта Соглашения.</w:t>
      </w:r>
    </w:p>
    <w:p w:rsidR="00855851" w:rsidRDefault="00855851" w:rsidP="00855851">
      <w:pPr>
        <w:pStyle w:val="a7"/>
        <w:tabs>
          <w:tab w:val="num" w:pos="1134"/>
        </w:tabs>
      </w:pPr>
      <w:r>
        <w:t xml:space="preserve">6. Глава </w:t>
      </w:r>
      <w:r>
        <w:rPr>
          <w:szCs w:val="28"/>
        </w:rPr>
        <w:t>городского поселения «Ксеньевское»</w:t>
      </w:r>
      <w:r>
        <w:t xml:space="preserve"> в течени</w:t>
      </w:r>
      <w:proofErr w:type="gramStart"/>
      <w:r>
        <w:t>и</w:t>
      </w:r>
      <w:proofErr w:type="gramEnd"/>
      <w:r>
        <w:t xml:space="preserve"> трех дней рассматривает внесенные Советом </w:t>
      </w:r>
      <w:r>
        <w:rPr>
          <w:szCs w:val="28"/>
        </w:rPr>
        <w:t>городского поселения «Ксеньевское»</w:t>
      </w:r>
      <w:r>
        <w:t>, предложения о заключении Соглашений, принимает решение о целесообразности либо о нецелесообразности заключения Соглашений и уведомляет об этом орган, направивший предложения о заключении Соглашений.</w:t>
      </w:r>
    </w:p>
    <w:p w:rsidR="00855851" w:rsidRDefault="00855851" w:rsidP="00855851">
      <w:pPr>
        <w:pStyle w:val="a7"/>
        <w:tabs>
          <w:tab w:val="num" w:pos="1134"/>
        </w:tabs>
      </w:pPr>
      <w:r>
        <w:lastRenderedPageBreak/>
        <w:t xml:space="preserve">7. Глава </w:t>
      </w:r>
      <w:r>
        <w:rPr>
          <w:szCs w:val="28"/>
        </w:rPr>
        <w:t xml:space="preserve">городского поселения «Ксеньевское» </w:t>
      </w:r>
      <w:r>
        <w:t xml:space="preserve">после принятия решения о заключении Соглашения в течение пяти дней направляет проект Соглашения в Совет </w:t>
      </w:r>
      <w:r>
        <w:rPr>
          <w:szCs w:val="28"/>
        </w:rPr>
        <w:t>городского поселения «Ксеньевское»</w:t>
      </w:r>
      <w:r>
        <w:t xml:space="preserve"> для утверждения.</w:t>
      </w:r>
    </w:p>
    <w:p w:rsidR="00855851" w:rsidRDefault="00855851" w:rsidP="00855851">
      <w:pPr>
        <w:pStyle w:val="a7"/>
      </w:pPr>
      <w:r>
        <w:t xml:space="preserve">8. Совет </w:t>
      </w:r>
      <w:r>
        <w:rPr>
          <w:szCs w:val="28"/>
        </w:rPr>
        <w:t>городского поселения «Ксеньевское»</w:t>
      </w:r>
      <w:r>
        <w:t xml:space="preserve"> в течение трех дней принимает решение об утверждении или об отказе в утверждении Соглашения.</w:t>
      </w:r>
    </w:p>
    <w:p w:rsidR="00855851" w:rsidRDefault="00855851" w:rsidP="00855851">
      <w:pPr>
        <w:pStyle w:val="a7"/>
      </w:pPr>
      <w:r>
        <w:t xml:space="preserve">9. После утверждения Соглашения Советом </w:t>
      </w:r>
      <w:r>
        <w:rPr>
          <w:szCs w:val="28"/>
        </w:rPr>
        <w:t>городского поселения «Ксеньевское»</w:t>
      </w:r>
      <w:r>
        <w:t xml:space="preserve">, Соглашение подписывается  главой поселения и главой района. </w:t>
      </w:r>
    </w:p>
    <w:p w:rsidR="00855851" w:rsidRDefault="00855851" w:rsidP="00855851">
      <w:pPr>
        <w:pStyle w:val="a7"/>
      </w:pPr>
      <w:r>
        <w:t>10. Соглашения и правовые акты об их утверждении вступают в силу после их официального опубликования (обнародования) в установленном порядке.</w:t>
      </w:r>
    </w:p>
    <w:p w:rsidR="00855851" w:rsidRDefault="00855851" w:rsidP="00855851">
      <w:pPr>
        <w:pStyle w:val="a7"/>
      </w:pPr>
      <w:r>
        <w:t>11. В соответствии с федеральным законом Соглашения заключаются на определенный срок и должны содержать положения, устанавливающие основания и порядок прекращения их действия, в том числе досрочного, порядок определения ежегодного объема субвенций,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855851" w:rsidRDefault="00855851" w:rsidP="00855851">
      <w:pPr>
        <w:pStyle w:val="a7"/>
        <w:tabs>
          <w:tab w:val="num" w:pos="1134"/>
        </w:tabs>
      </w:pPr>
    </w:p>
    <w:p w:rsidR="00855851" w:rsidRDefault="00855851" w:rsidP="00855851">
      <w:pPr>
        <w:pStyle w:val="a7"/>
      </w:pPr>
    </w:p>
    <w:p w:rsidR="00855851" w:rsidRDefault="00855851" w:rsidP="00855851">
      <w:pPr>
        <w:ind w:firstLine="709"/>
        <w:jc w:val="both"/>
      </w:pPr>
    </w:p>
    <w:p w:rsidR="00855851" w:rsidRDefault="00855851" w:rsidP="00855851">
      <w:pPr>
        <w:ind w:firstLine="709"/>
        <w:jc w:val="both"/>
      </w:pPr>
    </w:p>
    <w:p w:rsidR="00855851" w:rsidRDefault="00855851" w:rsidP="00855851">
      <w:pPr>
        <w:ind w:firstLine="709"/>
        <w:jc w:val="center"/>
      </w:pPr>
      <w:r>
        <w:t>________________________________________</w:t>
      </w:r>
    </w:p>
    <w:p w:rsidR="00855851" w:rsidRDefault="00855851" w:rsidP="00855851"/>
    <w:p w:rsidR="00432CF0" w:rsidRDefault="00432CF0"/>
    <w:sectPr w:rsidR="00432CF0" w:rsidSect="007249C3">
      <w:headerReference w:type="even" r:id="rId4"/>
      <w:headerReference w:type="default" r:id="rId5"/>
      <w:pgSz w:w="11906" w:h="16838"/>
      <w:pgMar w:top="1418" w:right="1134" w:bottom="1134" w:left="1418" w:header="709" w:footer="709" w:gutter="0"/>
      <w:pgNumType w:start="53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C0B" w:rsidRDefault="0085585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00C0B" w:rsidRDefault="0085585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C0B" w:rsidRDefault="00855851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55851"/>
    <w:rsid w:val="00432CF0"/>
    <w:rsid w:val="007A7A52"/>
    <w:rsid w:val="0085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585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558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uiPriority w:val="99"/>
    <w:rsid w:val="008558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 Unicode MS" w:eastAsia="Arial Unicode MS" w:hAnsi="Times New Roman" w:cs="Arial Unicode MS"/>
      <w:sz w:val="26"/>
      <w:szCs w:val="26"/>
      <w:lang w:eastAsia="ru-RU"/>
    </w:rPr>
  </w:style>
  <w:style w:type="paragraph" w:customStyle="1" w:styleId="ConsNonformat">
    <w:name w:val="ConsNonformat"/>
    <w:uiPriority w:val="99"/>
    <w:rsid w:val="0085585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32"/>
      <w:szCs w:val="32"/>
      <w:lang w:eastAsia="ru-RU"/>
    </w:rPr>
  </w:style>
  <w:style w:type="paragraph" w:styleId="a5">
    <w:name w:val="Body Text"/>
    <w:basedOn w:val="a"/>
    <w:link w:val="a6"/>
    <w:rsid w:val="0085585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8558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855851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8558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header"/>
    <w:basedOn w:val="a"/>
    <w:link w:val="aa"/>
    <w:rsid w:val="0085585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558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855851"/>
  </w:style>
  <w:style w:type="paragraph" w:customStyle="1" w:styleId="ConsTitle">
    <w:name w:val="ConsTitle"/>
    <w:uiPriority w:val="99"/>
    <w:rsid w:val="0085585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593</Words>
  <Characters>3382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2014-07-29T06:20:00Z</dcterms:created>
  <dcterms:modified xsi:type="dcterms:W3CDTF">2014-07-29T06:22:00Z</dcterms:modified>
</cp:coreProperties>
</file>