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81" w:rsidRDefault="001E0081" w:rsidP="00CB64B6">
      <w:pPr>
        <w:spacing w:after="0" w:line="240" w:lineRule="auto"/>
        <w:jc w:val="center"/>
        <w:rPr>
          <w:rFonts w:ascii="Times New Roman" w:hAnsi="Times New Roman"/>
          <w:sz w:val="28"/>
          <w:szCs w:val="28"/>
        </w:rPr>
      </w:pPr>
      <w:r>
        <w:rPr>
          <w:rFonts w:ascii="Times New Roman" w:hAnsi="Times New Roman"/>
          <w:b/>
          <w:sz w:val="28"/>
          <w:szCs w:val="28"/>
        </w:rPr>
        <w:t xml:space="preserve">Совет городского поселения </w:t>
      </w:r>
      <w:r w:rsidR="000E70EF">
        <w:rPr>
          <w:rFonts w:ascii="Times New Roman" w:hAnsi="Times New Roman"/>
          <w:b/>
          <w:sz w:val="28"/>
          <w:szCs w:val="28"/>
        </w:rPr>
        <w:t>«Амазарское»</w:t>
      </w:r>
    </w:p>
    <w:p w:rsidR="001E0081" w:rsidRDefault="001E0081" w:rsidP="00CB64B6">
      <w:pPr>
        <w:spacing w:after="0" w:line="240" w:lineRule="auto"/>
        <w:jc w:val="center"/>
        <w:rPr>
          <w:rFonts w:ascii="Times New Roman" w:hAnsi="Times New Roman"/>
          <w:sz w:val="28"/>
          <w:szCs w:val="28"/>
        </w:rPr>
      </w:pPr>
    </w:p>
    <w:p w:rsidR="001E0081" w:rsidRDefault="001E0081" w:rsidP="00CB64B6">
      <w:pPr>
        <w:spacing w:after="0" w:line="240" w:lineRule="auto"/>
        <w:jc w:val="center"/>
        <w:rPr>
          <w:rFonts w:ascii="Times New Roman" w:hAnsi="Times New Roman"/>
          <w:b/>
          <w:sz w:val="28"/>
          <w:szCs w:val="28"/>
        </w:rPr>
      </w:pPr>
      <w:r>
        <w:rPr>
          <w:rFonts w:ascii="Times New Roman" w:hAnsi="Times New Roman"/>
          <w:b/>
          <w:sz w:val="28"/>
          <w:szCs w:val="28"/>
        </w:rPr>
        <w:t xml:space="preserve">РЕШЕНИЕ </w:t>
      </w:r>
    </w:p>
    <w:p w:rsidR="001E0081" w:rsidRDefault="001E0081" w:rsidP="00CB64B6">
      <w:pPr>
        <w:spacing w:after="0" w:line="240" w:lineRule="auto"/>
        <w:jc w:val="center"/>
        <w:rPr>
          <w:rFonts w:ascii="Times New Roman" w:hAnsi="Times New Roman"/>
          <w:b/>
          <w:sz w:val="28"/>
          <w:szCs w:val="28"/>
        </w:rPr>
      </w:pPr>
    </w:p>
    <w:p w:rsidR="001E0081" w:rsidRDefault="000E70EF" w:rsidP="00CB64B6">
      <w:pPr>
        <w:spacing w:after="0" w:line="240" w:lineRule="auto"/>
        <w:rPr>
          <w:rFonts w:ascii="Times New Roman" w:hAnsi="Times New Roman"/>
          <w:sz w:val="28"/>
          <w:szCs w:val="28"/>
        </w:rPr>
      </w:pPr>
      <w:r>
        <w:rPr>
          <w:rFonts w:ascii="Times New Roman" w:hAnsi="Times New Roman"/>
          <w:sz w:val="28"/>
          <w:szCs w:val="28"/>
        </w:rPr>
        <w:t>14 апреля 2015 г.</w:t>
      </w:r>
    </w:p>
    <w:p w:rsidR="001E0081" w:rsidRDefault="000E70EF" w:rsidP="00CB64B6">
      <w:pPr>
        <w:spacing w:after="0" w:line="240" w:lineRule="auto"/>
        <w:rPr>
          <w:rFonts w:ascii="Times New Roman" w:hAnsi="Times New Roman"/>
          <w:sz w:val="28"/>
          <w:szCs w:val="28"/>
        </w:rPr>
      </w:pPr>
      <w:r>
        <w:rPr>
          <w:rFonts w:ascii="Times New Roman" w:hAnsi="Times New Roman"/>
          <w:sz w:val="28"/>
          <w:szCs w:val="28"/>
        </w:rPr>
        <w:t>39</w:t>
      </w:r>
      <w:r w:rsidR="009376B7">
        <w:rPr>
          <w:rFonts w:ascii="Times New Roman" w:hAnsi="Times New Roman"/>
          <w:sz w:val="28"/>
          <w:szCs w:val="28"/>
        </w:rPr>
        <w:t xml:space="preserve"> сессия </w:t>
      </w:r>
      <w:r w:rsidR="001E0081">
        <w:rPr>
          <w:rFonts w:ascii="Times New Roman" w:hAnsi="Times New Roman"/>
          <w:sz w:val="28"/>
          <w:szCs w:val="28"/>
        </w:rPr>
        <w:t>3 созыва</w:t>
      </w:r>
      <w:r w:rsidR="00CB64B6">
        <w:rPr>
          <w:rFonts w:ascii="Times New Roman" w:hAnsi="Times New Roman"/>
          <w:sz w:val="28"/>
          <w:szCs w:val="28"/>
        </w:rPr>
        <w:t xml:space="preserve"> </w:t>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9376B7">
        <w:rPr>
          <w:rFonts w:ascii="Times New Roman" w:hAnsi="Times New Roman"/>
          <w:sz w:val="28"/>
          <w:szCs w:val="28"/>
        </w:rPr>
        <w:tab/>
      </w:r>
      <w:r w:rsidR="00CB64B6">
        <w:rPr>
          <w:rFonts w:ascii="Times New Roman" w:hAnsi="Times New Roman"/>
          <w:sz w:val="28"/>
          <w:szCs w:val="28"/>
        </w:rPr>
        <w:t>№ 105</w:t>
      </w:r>
    </w:p>
    <w:p w:rsidR="001E0081" w:rsidRDefault="001E0081" w:rsidP="00CB64B6">
      <w:pPr>
        <w:spacing w:after="0" w:line="240" w:lineRule="auto"/>
        <w:rPr>
          <w:rFonts w:ascii="Times New Roman" w:hAnsi="Times New Roman"/>
          <w:sz w:val="28"/>
          <w:szCs w:val="28"/>
        </w:rPr>
      </w:pPr>
    </w:p>
    <w:p w:rsidR="001E0081" w:rsidRPr="00CB64B6" w:rsidRDefault="001E0081" w:rsidP="00CB64B6">
      <w:pPr>
        <w:spacing w:after="0" w:line="240" w:lineRule="auto"/>
        <w:jc w:val="center"/>
        <w:rPr>
          <w:rFonts w:ascii="Times New Roman" w:hAnsi="Times New Roman"/>
          <w:b/>
          <w:sz w:val="28"/>
          <w:szCs w:val="28"/>
        </w:rPr>
      </w:pPr>
      <w:r w:rsidRPr="00CB64B6">
        <w:rPr>
          <w:rFonts w:ascii="Times New Roman" w:hAnsi="Times New Roman"/>
          <w:b/>
          <w:sz w:val="28"/>
          <w:szCs w:val="28"/>
        </w:rPr>
        <w:t>Об утверждении</w:t>
      </w:r>
      <w:r w:rsidR="009376B7">
        <w:rPr>
          <w:rFonts w:ascii="Times New Roman" w:hAnsi="Times New Roman"/>
          <w:b/>
          <w:sz w:val="28"/>
          <w:szCs w:val="28"/>
        </w:rPr>
        <w:t xml:space="preserve"> </w:t>
      </w:r>
      <w:r w:rsidRPr="00CB64B6">
        <w:rPr>
          <w:rFonts w:ascii="Times New Roman" w:hAnsi="Times New Roman"/>
          <w:b/>
          <w:sz w:val="28"/>
          <w:szCs w:val="28"/>
        </w:rPr>
        <w:t>Правила</w:t>
      </w:r>
      <w:r w:rsidR="000E70EF" w:rsidRPr="00CB64B6">
        <w:rPr>
          <w:rFonts w:ascii="Times New Roman" w:hAnsi="Times New Roman"/>
          <w:b/>
          <w:sz w:val="28"/>
          <w:szCs w:val="28"/>
        </w:rPr>
        <w:t xml:space="preserve"> </w:t>
      </w:r>
      <w:r w:rsidRPr="00CB64B6">
        <w:rPr>
          <w:rFonts w:ascii="Times New Roman" w:hAnsi="Times New Roman"/>
          <w:b/>
          <w:sz w:val="28"/>
          <w:szCs w:val="28"/>
        </w:rPr>
        <w:t>землепользования</w:t>
      </w:r>
    </w:p>
    <w:p w:rsidR="001E0081" w:rsidRPr="00CB64B6" w:rsidRDefault="001E0081" w:rsidP="00CB64B6">
      <w:pPr>
        <w:spacing w:after="0" w:line="240" w:lineRule="auto"/>
        <w:jc w:val="center"/>
        <w:rPr>
          <w:rFonts w:ascii="Times New Roman" w:hAnsi="Times New Roman"/>
          <w:b/>
          <w:sz w:val="28"/>
          <w:szCs w:val="28"/>
        </w:rPr>
      </w:pPr>
      <w:r w:rsidRPr="00CB64B6">
        <w:rPr>
          <w:rFonts w:ascii="Times New Roman" w:hAnsi="Times New Roman"/>
          <w:b/>
          <w:sz w:val="28"/>
          <w:szCs w:val="28"/>
        </w:rPr>
        <w:t xml:space="preserve">и застройки городского поселения  </w:t>
      </w:r>
      <w:r w:rsidR="000E70EF" w:rsidRPr="00CB64B6">
        <w:rPr>
          <w:rFonts w:ascii="Times New Roman" w:hAnsi="Times New Roman"/>
          <w:b/>
          <w:sz w:val="28"/>
          <w:szCs w:val="28"/>
        </w:rPr>
        <w:t>«Амазарское»</w:t>
      </w:r>
    </w:p>
    <w:p w:rsidR="001E0081" w:rsidRDefault="001E0081" w:rsidP="00CB64B6">
      <w:pPr>
        <w:spacing w:after="0" w:line="240" w:lineRule="auto"/>
        <w:rPr>
          <w:rFonts w:ascii="Times New Roman" w:hAnsi="Times New Roman"/>
          <w:sz w:val="28"/>
          <w:szCs w:val="28"/>
        </w:rPr>
      </w:pPr>
    </w:p>
    <w:p w:rsidR="001E0081" w:rsidRPr="00CB64B6" w:rsidRDefault="001E0081" w:rsidP="00CB64B6">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со ст. 32 Градостроительного Кодекса Российской Федерации, руководствуясь ст. </w:t>
      </w:r>
      <w:r w:rsidR="000E70EF">
        <w:rPr>
          <w:rFonts w:ascii="Times New Roman" w:hAnsi="Times New Roman" w:cs="Times New Roman"/>
          <w:sz w:val="28"/>
          <w:szCs w:val="28"/>
        </w:rPr>
        <w:t>27</w:t>
      </w:r>
      <w:r>
        <w:rPr>
          <w:rFonts w:ascii="Times New Roman" w:hAnsi="Times New Roman" w:cs="Times New Roman"/>
          <w:sz w:val="28"/>
          <w:szCs w:val="28"/>
        </w:rPr>
        <w:t xml:space="preserve">  Устава городского поселения </w:t>
      </w:r>
      <w:r w:rsidR="000E70EF">
        <w:rPr>
          <w:rFonts w:ascii="Times New Roman" w:hAnsi="Times New Roman" w:cs="Times New Roman"/>
          <w:sz w:val="28"/>
          <w:szCs w:val="28"/>
        </w:rPr>
        <w:t>«Амазарское»</w:t>
      </w:r>
      <w:r>
        <w:rPr>
          <w:rFonts w:ascii="Times New Roman" w:hAnsi="Times New Roman" w:cs="Times New Roman"/>
          <w:sz w:val="28"/>
          <w:szCs w:val="28"/>
        </w:rPr>
        <w:t xml:space="preserve">,  Совет городского поселения </w:t>
      </w:r>
      <w:r w:rsidR="000E70EF">
        <w:rPr>
          <w:rFonts w:ascii="Times New Roman" w:hAnsi="Times New Roman" w:cs="Times New Roman"/>
          <w:sz w:val="28"/>
          <w:szCs w:val="28"/>
        </w:rPr>
        <w:t>«</w:t>
      </w:r>
      <w:proofErr w:type="spellStart"/>
      <w:r w:rsidR="000E70EF">
        <w:rPr>
          <w:rFonts w:ascii="Times New Roman" w:hAnsi="Times New Roman" w:cs="Times New Roman"/>
          <w:sz w:val="28"/>
          <w:szCs w:val="28"/>
        </w:rPr>
        <w:t>Амазарское</w:t>
      </w:r>
      <w:proofErr w:type="spellEnd"/>
      <w:r w:rsidR="000E70EF">
        <w:rPr>
          <w:rFonts w:ascii="Times New Roman" w:hAnsi="Times New Roman" w:cs="Times New Roman"/>
          <w:sz w:val="28"/>
          <w:szCs w:val="28"/>
        </w:rPr>
        <w:t>»</w:t>
      </w:r>
      <w:r w:rsidR="00CB64B6">
        <w:rPr>
          <w:rFonts w:ascii="Times New Roman" w:hAnsi="Times New Roman" w:cs="Times New Roman"/>
          <w:sz w:val="28"/>
          <w:szCs w:val="28"/>
        </w:rPr>
        <w:t xml:space="preserve"> </w:t>
      </w:r>
      <w:r w:rsidR="00AC53F9">
        <w:rPr>
          <w:rFonts w:ascii="Times New Roman" w:hAnsi="Times New Roman" w:cs="Times New Roman"/>
          <w:b/>
          <w:sz w:val="28"/>
          <w:szCs w:val="28"/>
        </w:rPr>
        <w:t>РЕШИЛ:</w:t>
      </w:r>
      <w:bookmarkStart w:id="0" w:name="_GoBack"/>
      <w:bookmarkEnd w:id="0"/>
    </w:p>
    <w:p w:rsidR="001E0081" w:rsidRDefault="001E0081" w:rsidP="00CB64B6">
      <w:pPr>
        <w:pStyle w:val="ConsPlusNormal"/>
        <w:widowControl/>
        <w:ind w:firstLine="540"/>
        <w:jc w:val="both"/>
        <w:rPr>
          <w:rFonts w:ascii="Times New Roman" w:hAnsi="Times New Roman" w:cs="Times New Roman"/>
          <w:b/>
          <w:sz w:val="28"/>
          <w:szCs w:val="28"/>
        </w:rPr>
      </w:pPr>
    </w:p>
    <w:p w:rsidR="001E0081" w:rsidRDefault="001E0081" w:rsidP="00CB64B6">
      <w:pPr>
        <w:pStyle w:val="a5"/>
        <w:numPr>
          <w:ilvl w:val="0"/>
          <w:numId w:val="12"/>
        </w:numPr>
        <w:spacing w:after="0" w:line="240" w:lineRule="auto"/>
        <w:rPr>
          <w:rFonts w:ascii="Times New Roman" w:hAnsi="Times New Roman" w:cs="Times New Roman"/>
          <w:sz w:val="28"/>
          <w:szCs w:val="28"/>
        </w:rPr>
      </w:pPr>
      <w:r>
        <w:rPr>
          <w:rFonts w:ascii="Times New Roman" w:hAnsi="Times New Roman"/>
          <w:sz w:val="28"/>
          <w:szCs w:val="28"/>
        </w:rPr>
        <w:t>Утвердить Правила землепользования и застройки городского поселения  «</w:t>
      </w:r>
      <w:r w:rsidR="000E70EF">
        <w:rPr>
          <w:rFonts w:ascii="Times New Roman" w:hAnsi="Times New Roman"/>
          <w:sz w:val="28"/>
          <w:szCs w:val="28"/>
        </w:rPr>
        <w:t>Амазарское</w:t>
      </w:r>
      <w:r>
        <w:rPr>
          <w:rFonts w:ascii="Times New Roman" w:hAnsi="Times New Roman"/>
          <w:sz w:val="28"/>
          <w:szCs w:val="28"/>
        </w:rPr>
        <w:t>».</w:t>
      </w:r>
    </w:p>
    <w:p w:rsidR="00CB64B6" w:rsidRDefault="001E0081" w:rsidP="00CB64B6">
      <w:pPr>
        <w:pStyle w:val="a5"/>
        <w:numPr>
          <w:ilvl w:val="0"/>
          <w:numId w:val="12"/>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Настоящее решение вступает в силу со дня официального обнародования на стендах административных зданий п.</w:t>
      </w:r>
      <w:r w:rsidR="000E70EF">
        <w:rPr>
          <w:rFonts w:ascii="Times New Roman" w:hAnsi="Times New Roman"/>
          <w:sz w:val="28"/>
          <w:szCs w:val="28"/>
        </w:rPr>
        <w:t xml:space="preserve"> Амазар.</w:t>
      </w:r>
    </w:p>
    <w:p w:rsidR="009376B7" w:rsidRDefault="009376B7" w:rsidP="009376B7">
      <w:pPr>
        <w:autoSpaceDE w:val="0"/>
        <w:autoSpaceDN w:val="0"/>
        <w:adjustRightInd w:val="0"/>
        <w:spacing w:after="0"/>
        <w:jc w:val="both"/>
        <w:rPr>
          <w:rFonts w:ascii="Times New Roman" w:hAnsi="Times New Roman"/>
          <w:sz w:val="28"/>
          <w:szCs w:val="28"/>
        </w:rPr>
      </w:pPr>
    </w:p>
    <w:p w:rsidR="009376B7" w:rsidRPr="009376B7" w:rsidRDefault="009376B7" w:rsidP="009376B7">
      <w:pPr>
        <w:autoSpaceDE w:val="0"/>
        <w:autoSpaceDN w:val="0"/>
        <w:adjustRightInd w:val="0"/>
        <w:spacing w:after="0"/>
        <w:jc w:val="both"/>
        <w:rPr>
          <w:rFonts w:ascii="Times New Roman" w:hAnsi="Times New Roman"/>
          <w:sz w:val="28"/>
          <w:szCs w:val="28"/>
        </w:rPr>
      </w:pPr>
    </w:p>
    <w:p w:rsidR="000E70EF" w:rsidRDefault="000E70EF" w:rsidP="00CB64B6">
      <w:pPr>
        <w:spacing w:after="0" w:line="240" w:lineRule="auto"/>
        <w:rPr>
          <w:rFonts w:ascii="Times New Roman" w:hAnsi="Times New Roman"/>
          <w:sz w:val="28"/>
          <w:szCs w:val="28"/>
        </w:rPr>
      </w:pPr>
      <w:r>
        <w:rPr>
          <w:rFonts w:ascii="Times New Roman" w:hAnsi="Times New Roman"/>
          <w:sz w:val="28"/>
          <w:szCs w:val="28"/>
        </w:rPr>
        <w:t>Председатель Совета                                                    И.о. главы городского</w:t>
      </w:r>
    </w:p>
    <w:p w:rsidR="001E0081" w:rsidRDefault="000E70EF" w:rsidP="00CB64B6">
      <w:pPr>
        <w:spacing w:after="0" w:line="240" w:lineRule="auto"/>
        <w:rPr>
          <w:rFonts w:ascii="Times New Roman" w:hAnsi="Times New Roman"/>
          <w:sz w:val="28"/>
          <w:szCs w:val="28"/>
        </w:rPr>
      </w:pPr>
      <w:r>
        <w:rPr>
          <w:rFonts w:ascii="Times New Roman" w:hAnsi="Times New Roman"/>
          <w:sz w:val="28"/>
          <w:szCs w:val="28"/>
        </w:rPr>
        <w:t xml:space="preserve">Городского поселения                                                  городского поселения </w:t>
      </w:r>
    </w:p>
    <w:p w:rsidR="000E70EF" w:rsidRDefault="000E70EF" w:rsidP="00CB64B6">
      <w:pPr>
        <w:spacing w:after="0" w:line="240" w:lineRule="auto"/>
        <w:rPr>
          <w:rFonts w:ascii="Times New Roman" w:hAnsi="Times New Roman"/>
          <w:sz w:val="28"/>
          <w:szCs w:val="28"/>
        </w:rPr>
      </w:pPr>
      <w:r>
        <w:rPr>
          <w:rFonts w:ascii="Times New Roman" w:hAnsi="Times New Roman"/>
          <w:sz w:val="28"/>
          <w:szCs w:val="28"/>
        </w:rPr>
        <w:t xml:space="preserve">«Амазарское»                                                                «Амазарское»   </w:t>
      </w:r>
    </w:p>
    <w:p w:rsidR="000E70EF" w:rsidRDefault="000E70EF" w:rsidP="00CB64B6">
      <w:pPr>
        <w:spacing w:after="0" w:line="240" w:lineRule="auto"/>
        <w:rPr>
          <w:rFonts w:ascii="Times New Roman" w:hAnsi="Times New Roman"/>
          <w:sz w:val="28"/>
          <w:szCs w:val="28"/>
        </w:rPr>
      </w:pPr>
      <w:r>
        <w:rPr>
          <w:rFonts w:ascii="Times New Roman" w:hAnsi="Times New Roman"/>
          <w:sz w:val="28"/>
          <w:szCs w:val="28"/>
        </w:rPr>
        <w:t>_____________</w:t>
      </w:r>
      <w:proofErr w:type="spellStart"/>
      <w:r>
        <w:rPr>
          <w:rFonts w:ascii="Times New Roman" w:hAnsi="Times New Roman"/>
          <w:sz w:val="28"/>
          <w:szCs w:val="28"/>
        </w:rPr>
        <w:t>А.В.Дохлик</w:t>
      </w:r>
      <w:proofErr w:type="spellEnd"/>
      <w:r>
        <w:rPr>
          <w:rFonts w:ascii="Times New Roman" w:hAnsi="Times New Roman"/>
          <w:sz w:val="28"/>
          <w:szCs w:val="28"/>
        </w:rPr>
        <w:t>.                                         ______</w:t>
      </w:r>
      <w:proofErr w:type="spellStart"/>
      <w:r>
        <w:rPr>
          <w:rFonts w:ascii="Times New Roman" w:hAnsi="Times New Roman"/>
          <w:sz w:val="28"/>
          <w:szCs w:val="28"/>
        </w:rPr>
        <w:t>С.И.Максимович</w:t>
      </w:r>
      <w:proofErr w:type="spellEnd"/>
      <w:r>
        <w:rPr>
          <w:rFonts w:ascii="Times New Roman" w:hAnsi="Times New Roman"/>
          <w:sz w:val="28"/>
          <w:szCs w:val="28"/>
        </w:rPr>
        <w:t>.</w:t>
      </w:r>
    </w:p>
    <w:p w:rsidR="001E0081" w:rsidRDefault="001E0081" w:rsidP="00CB64B6">
      <w:pPr>
        <w:spacing w:after="0" w:line="240" w:lineRule="auto"/>
        <w:rPr>
          <w:rFonts w:ascii="Times New Roman" w:hAnsi="Times New Roman"/>
          <w:sz w:val="28"/>
          <w:szCs w:val="28"/>
        </w:rPr>
      </w:pPr>
    </w:p>
    <w:p w:rsidR="009376B7" w:rsidRDefault="009376B7">
      <w:pPr>
        <w:rPr>
          <w:rFonts w:ascii="Times New Roman" w:hAnsi="Times New Roman"/>
          <w:sz w:val="28"/>
          <w:szCs w:val="28"/>
        </w:rPr>
      </w:pPr>
      <w:r>
        <w:rPr>
          <w:rFonts w:ascii="Times New Roman" w:hAnsi="Times New Roman"/>
          <w:sz w:val="28"/>
          <w:szCs w:val="28"/>
        </w:rPr>
        <w:br w:type="page"/>
      </w:r>
    </w:p>
    <w:p w:rsidR="00CB64B6" w:rsidRDefault="00CB64B6" w:rsidP="009376B7">
      <w:pPr>
        <w:autoSpaceDE w:val="0"/>
        <w:autoSpaceDN w:val="0"/>
        <w:adjustRightInd w:val="0"/>
        <w:spacing w:after="0"/>
        <w:ind w:firstLine="709"/>
        <w:rPr>
          <w:rFonts w:ascii="Times New Roman" w:hAnsi="Times New Roman" w:cs="Times New Roman"/>
          <w:b/>
        </w:rPr>
      </w:pPr>
    </w:p>
    <w:p w:rsidR="00255284" w:rsidRPr="0004460C" w:rsidRDefault="00255284" w:rsidP="0004460C">
      <w:pPr>
        <w:autoSpaceDE w:val="0"/>
        <w:autoSpaceDN w:val="0"/>
        <w:adjustRightInd w:val="0"/>
        <w:spacing w:after="0"/>
        <w:ind w:firstLine="709"/>
        <w:jc w:val="center"/>
        <w:rPr>
          <w:rFonts w:ascii="Times New Roman" w:hAnsi="Times New Roman" w:cs="Times New Roman"/>
          <w:b/>
        </w:rPr>
      </w:pPr>
      <w:r w:rsidRPr="0004460C">
        <w:rPr>
          <w:rFonts w:ascii="Times New Roman" w:hAnsi="Times New Roman" w:cs="Times New Roman"/>
          <w:b/>
        </w:rPr>
        <w:t>ПРАВИЛА  ЗЕМЛЕПОЛЬЗОВАНИЯ И ЗАСТРОЙКИ МУНИЦИПАЛЬНОГО ОБРАЗОВАНИЯ  «</w:t>
      </w:r>
      <w:r w:rsidR="000E70EF">
        <w:rPr>
          <w:rFonts w:ascii="Times New Roman" w:hAnsi="Times New Roman" w:cs="Times New Roman"/>
          <w:b/>
        </w:rPr>
        <w:t>АМАЗАРСКОЕ</w:t>
      </w:r>
      <w:r w:rsidRPr="0004460C">
        <w:rPr>
          <w:rFonts w:ascii="Times New Roman" w:hAnsi="Times New Roman" w:cs="Times New Roman"/>
          <w:b/>
        </w:rPr>
        <w:t xml:space="preserve">» ЗАБАЙКАЛЬСКОГО КРАЯ. </w:t>
      </w:r>
    </w:p>
    <w:p w:rsidR="00255284" w:rsidRPr="0004460C" w:rsidRDefault="00255284" w:rsidP="0004460C">
      <w:pPr>
        <w:autoSpaceDE w:val="0"/>
        <w:autoSpaceDN w:val="0"/>
        <w:adjustRightInd w:val="0"/>
        <w:spacing w:after="0"/>
        <w:ind w:firstLine="709"/>
        <w:jc w:val="center"/>
        <w:rPr>
          <w:rFonts w:ascii="Times New Roman" w:hAnsi="Times New Roman" w:cs="Times New Roman"/>
          <w:b/>
        </w:rPr>
      </w:pPr>
      <w:r w:rsidRPr="0004460C">
        <w:rPr>
          <w:rFonts w:ascii="Times New Roman" w:hAnsi="Times New Roman" w:cs="Times New Roman"/>
          <w:b/>
        </w:rPr>
        <w:t>ОБЩАЯ ЧАСТЬ.</w:t>
      </w:r>
    </w:p>
    <w:p w:rsidR="00255284" w:rsidRPr="0004460C" w:rsidRDefault="00255284" w:rsidP="0004460C">
      <w:pPr>
        <w:autoSpaceDE w:val="0"/>
        <w:autoSpaceDN w:val="0"/>
        <w:adjustRightInd w:val="0"/>
        <w:spacing w:after="0"/>
        <w:ind w:firstLine="709"/>
        <w:jc w:val="both"/>
        <w:rPr>
          <w:rFonts w:ascii="Times New Roman" w:hAnsi="Times New Roman" w:cs="Times New Roman"/>
          <w:b/>
        </w:rPr>
      </w:pPr>
      <w:r w:rsidRPr="0004460C">
        <w:rPr>
          <w:rFonts w:ascii="Times New Roman" w:hAnsi="Times New Roman" w:cs="Times New Roman"/>
          <w:b/>
        </w:rPr>
        <w:t xml:space="preserve">   </w:t>
      </w:r>
    </w:p>
    <w:p w:rsidR="00255284" w:rsidRPr="0004460C" w:rsidRDefault="00255284" w:rsidP="0004460C">
      <w:pPr>
        <w:autoSpaceDE w:val="0"/>
        <w:autoSpaceDN w:val="0"/>
        <w:adjustRightInd w:val="0"/>
        <w:spacing w:after="0"/>
        <w:ind w:firstLine="709"/>
        <w:jc w:val="both"/>
        <w:rPr>
          <w:rFonts w:ascii="Times New Roman" w:hAnsi="Times New Roman" w:cs="Times New Roman"/>
          <w:b/>
        </w:rPr>
      </w:pPr>
      <w:r w:rsidRPr="0004460C">
        <w:rPr>
          <w:rFonts w:ascii="Times New Roman" w:hAnsi="Times New Roman" w:cs="Times New Roman"/>
          <w:b/>
        </w:rPr>
        <w:t>Глава 1. Общие положения</w:t>
      </w:r>
    </w:p>
    <w:p w:rsidR="00255284" w:rsidRPr="0004460C" w:rsidRDefault="00255284" w:rsidP="0004460C">
      <w:pPr>
        <w:pStyle w:val="a6"/>
        <w:ind w:firstLine="709"/>
        <w:jc w:val="both"/>
        <w:rPr>
          <w:b w:val="0"/>
        </w:rPr>
      </w:pPr>
      <w:r w:rsidRPr="0004460C">
        <w:rPr>
          <w:b w:val="0"/>
        </w:rPr>
        <w:t>Статья 1. Правовые   основания  введения и  сфера действия Правил землепользования и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w:t>
      </w:r>
      <w:proofErr w:type="gramStart"/>
      <w:r w:rsidRPr="0004460C">
        <w:rPr>
          <w:rFonts w:ascii="Times New Roman" w:hAnsi="Times New Roman" w:cs="Times New Roman"/>
        </w:rPr>
        <w:t>Настоящие Правила землепользования и застройки муниципального образования  «</w:t>
      </w:r>
      <w:r w:rsidR="000E70EF">
        <w:rPr>
          <w:rFonts w:ascii="Times New Roman" w:hAnsi="Times New Roman" w:cs="Times New Roman"/>
        </w:rPr>
        <w:t>Амазарское</w:t>
      </w:r>
      <w:r w:rsidRPr="0004460C">
        <w:rPr>
          <w:rFonts w:ascii="Times New Roman" w:hAnsi="Times New Roman" w:cs="Times New Roman"/>
        </w:rPr>
        <w:t>» (далее - Правила) являются местным нормативным правовым  актом,  разработанным  в  соответствии со статьями 30-40 Градостроительного кодекса Российской Федерации, статьей 11 Земельного кодекса Российской Федерации,  статьей 14 Федерального закона «Об  общих принципах организации  местного самоуправления в  Российской Федерации»,  Федеральным законом «Об архитектурной  деятельности в  Российской Федерации»,  Федеральным законом «Об объектах культурного наследия (памятниках истории</w:t>
      </w:r>
      <w:proofErr w:type="gramEnd"/>
      <w:r w:rsidRPr="0004460C">
        <w:rPr>
          <w:rFonts w:ascii="Times New Roman" w:hAnsi="Times New Roman" w:cs="Times New Roman"/>
        </w:rPr>
        <w:t xml:space="preserve"> и  культуры) народов Российской Федерации»,  Федеральным законом  «Об охране окружающей среды», иными законами и нормативными правовыми актами Российской Федерации, Забайкальского края, нормативными правовыми актами органов местного самоуправления муниципального образования  </w:t>
      </w:r>
      <w:r w:rsidR="00486243" w:rsidRPr="0004460C">
        <w:rPr>
          <w:rFonts w:ascii="Times New Roman" w:hAnsi="Times New Roman" w:cs="Times New Roman"/>
        </w:rPr>
        <w:t>«</w:t>
      </w:r>
      <w:r w:rsidR="000E70EF">
        <w:rPr>
          <w:rFonts w:ascii="Times New Roman" w:hAnsi="Times New Roman" w:cs="Times New Roman"/>
        </w:rPr>
        <w:t>Амазарское</w:t>
      </w:r>
      <w:r w:rsidR="00486243" w:rsidRPr="0004460C">
        <w:rPr>
          <w:rFonts w:ascii="Times New Roman" w:hAnsi="Times New Roman" w:cs="Times New Roman"/>
        </w:rPr>
        <w:t>»</w:t>
      </w:r>
      <w:r w:rsidRPr="0004460C">
        <w:rPr>
          <w:rFonts w:ascii="Times New Roman" w:hAnsi="Times New Roman" w:cs="Times New Roman"/>
        </w:rPr>
        <w:t xml:space="preserve">, а также в соответствии с утвержденным документом территориального планирования - Генеральным планом муниципального образования  </w:t>
      </w:r>
      <w:r w:rsidR="00486243" w:rsidRPr="0004460C">
        <w:rPr>
          <w:rFonts w:ascii="Times New Roman" w:hAnsi="Times New Roman" w:cs="Times New Roman"/>
        </w:rPr>
        <w:t>«</w:t>
      </w:r>
      <w:r w:rsidR="000E70EF">
        <w:rPr>
          <w:rFonts w:ascii="Times New Roman" w:hAnsi="Times New Roman" w:cs="Times New Roman"/>
        </w:rPr>
        <w:t>Амазарское</w:t>
      </w:r>
      <w:r w:rsidR="00486243"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Действие Правил распространяется на все земельные участки, здания и сооружения в пределах границы муниципального образования  </w:t>
      </w:r>
      <w:r w:rsidR="00486243" w:rsidRPr="0004460C">
        <w:rPr>
          <w:rFonts w:ascii="Times New Roman" w:hAnsi="Times New Roman" w:cs="Times New Roman"/>
        </w:rPr>
        <w:t>«</w:t>
      </w:r>
      <w:r w:rsidR="000E70EF">
        <w:rPr>
          <w:rFonts w:ascii="Times New Roman" w:hAnsi="Times New Roman" w:cs="Times New Roman"/>
        </w:rPr>
        <w:t>Амазарско</w:t>
      </w:r>
      <w:r w:rsidR="00486243">
        <w:rPr>
          <w:rFonts w:ascii="Times New Roman" w:hAnsi="Times New Roman" w:cs="Times New Roman"/>
        </w:rPr>
        <w:t>е</w:t>
      </w:r>
      <w:r w:rsidR="00486243"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Настоящие Правила не распространяются на объекты градостроительной деятельности особого регулирования, в части урегулированной соответствующими федеральными законами и законами Забайкальского края.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Настоящие Правила обязательны для органов государственной власти и местного самоуправления, физических и юридических лиц, осуществляющих градостроительную деятельность на территории муниципального образования </w:t>
      </w:r>
      <w:r w:rsidR="00486243" w:rsidRPr="0004460C">
        <w:rPr>
          <w:rFonts w:ascii="Times New Roman" w:hAnsi="Times New Roman" w:cs="Times New Roman"/>
        </w:rPr>
        <w:t>«</w:t>
      </w:r>
      <w:r w:rsidR="000E70EF">
        <w:rPr>
          <w:rFonts w:ascii="Times New Roman" w:hAnsi="Times New Roman" w:cs="Times New Roman"/>
        </w:rPr>
        <w:t>Амазарское</w:t>
      </w:r>
      <w:r w:rsidR="00486243" w:rsidRPr="0004460C">
        <w:rPr>
          <w:rFonts w:ascii="Times New Roman" w:hAnsi="Times New Roman" w:cs="Times New Roman"/>
        </w:rPr>
        <w:t>»</w:t>
      </w:r>
      <w:r w:rsidRPr="0004460C">
        <w:rPr>
          <w:rFonts w:ascii="Times New Roman" w:hAnsi="Times New Roman" w:cs="Times New Roman"/>
        </w:rPr>
        <w:t xml:space="preserve"> (далее - субъектов градостроительной деятельности).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Настоящие Правила регламентируют деятельность указанных субъектов в отношении: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деятельности органов местного самоуправления по регулированию землепользования и застройки на основе территориального зонирования;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деятельности физических и юридических лиц по изменению видов разрешенного использования земельных участков и иных объектов недвижимости;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деятельности органов местного самоуправления по подготовке документации по планировке территории для строительства;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проведения публичных слушаний по вопросам землепользования и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соблюдения настоящих Правил посредством контроля над использованием и строительными изменениями объектов недвижимости;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обеспечения открытости и доступности для граждан информации о землепользовании и застройке;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внесения дополнений и изменений в настоящие Правила, в том числе по инициативе граждан и юридических лиц;</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иных действий, связанных с регулированием землепользования и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3. Настоящие Правила применяются наряду:</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с иными нормативными правовыми актами, органов государственной власти и органов местного самоуправления муниципального образования  </w:t>
      </w:r>
      <w:r w:rsidR="00486243" w:rsidRPr="0004460C">
        <w:rPr>
          <w:rFonts w:ascii="Times New Roman" w:hAnsi="Times New Roman" w:cs="Times New Roman"/>
        </w:rPr>
        <w:t>«</w:t>
      </w:r>
      <w:r w:rsidR="00A0313C">
        <w:rPr>
          <w:rFonts w:ascii="Times New Roman" w:hAnsi="Times New Roman" w:cs="Times New Roman"/>
        </w:rPr>
        <w:t>Амазарское</w:t>
      </w:r>
      <w:r w:rsidR="00486243"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 с государственными правовыми актами и техническими регламентами, установленными в целях обеспечения безопасности жизни, деятельности и здоровья людей, сохранения окружающей природной и культурно-исторической среды, иными обязательными требованиями.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4.  Настоящие Правила являются правовым актом постоянного действия. Постоянное действие Правил обеспечивается путем внесения в них дополнений и изменений.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5.  По вопросам, касающимся землепользования и застройки, правовые акты органов местного самоуправления действуют в части, не противоречащей настоящим Правилам.</w:t>
      </w:r>
      <w:r w:rsidRPr="0004460C">
        <w:rPr>
          <w:rFonts w:ascii="Times New Roman" w:hAnsi="Times New Roman" w:cs="Times New Roman"/>
        </w:rPr>
        <w:tab/>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2. Юридическая сила Правил</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Права, предоставленные до принятия настоящих Правил, остаются в силе.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Объекты недвижимости, существовавшие до вступления в силу настоящих Правил, являются несоответствующими Правилам в случаях, когда эти объекты: имеют виды разрешенного использования, которые не входят в число установленных, для соответствующих территориальных зон; имеют предельные параметры не соответствующие градостроительному регламенту.</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3. Объекты недвижимости, несоответствующие Правилам могут существовать и использоваться без установления срока приведения этих объектов требованиям настоящих Правил.</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Исключение составляют те несоответствующие одновременно и настоящим  Правилам и техническим регламентам объекты недвижимости, существование и использование которых опасно для жизни и здоровья людей, окружающей среды или объектов культурного наследия. Применительно к этим объектам устанавливается срок приведения их в соответствие Правилам или накладывается запрет на использование таких объектов до приведения их в соответствие с федеральными законами.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4. Все изменения несоответствующих объектов, включая изменения видов их разрешенного использования, могут производиться только в направлении приведения их в соответствие с настоящими Правилами.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Строительные объекты, </w:t>
      </w:r>
      <w:proofErr w:type="gramStart"/>
      <w:r w:rsidRPr="0004460C">
        <w:rPr>
          <w:rFonts w:ascii="Times New Roman" w:hAnsi="Times New Roman" w:cs="Times New Roman"/>
        </w:rPr>
        <w:t>виды</w:t>
      </w:r>
      <w:proofErr w:type="gramEnd"/>
      <w:r w:rsidRPr="0004460C">
        <w:rPr>
          <w:rFonts w:ascii="Times New Roman" w:hAnsi="Times New Roman" w:cs="Times New Roman"/>
        </w:rPr>
        <w:t xml:space="preserve"> использования которых не содержатся в списке разрешенных для соответствующей территориальной зоны, не могут быть увеличены.</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Объекты недвижимости, несоответствующие Правилам по строительным параметрам, поддерживаются, ремонтируются, реконструируются при условии, что эти  действия не увеличивают степень несоответствия этих объектов.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Статья 3. Содержание и назначение системы регулирования землепользования и застройки на основе градостроительного зонирования территории муниципального образования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1. Вводимая в муниципальном образовании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система регулирования землепользования и застройки основана на градостроительном зонировании – деятельности органов местного самоуправления по установлению в настоящих Правилах территориальных зон и градостроительных регламентов применительно к таким зонам.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2. Система регулирования землепользования и застройки предназначена </w:t>
      </w:r>
      <w:proofErr w:type="gramStart"/>
      <w:r w:rsidRPr="0004460C">
        <w:rPr>
          <w:rFonts w:ascii="Times New Roman" w:hAnsi="Times New Roman" w:cs="Times New Roman"/>
        </w:rPr>
        <w:t>для</w:t>
      </w:r>
      <w:proofErr w:type="gramEnd"/>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введения градостроительных регламентов в целях обеспечения правообладателям земельных участков и иных объектов недвижимости и лицам, желающим приобрести права на земельные участки и иные объекты недвижимости, правовых гарантий использования объектов недвижимости, а также изменения видов разрешенного использования объектов недвижимости в процессе их эксплуатации;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 xml:space="preserve"> - обеспечения реализации планов развития территории муниципального образования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систем инженерного обеспечения и социального обслуживания, сохранения природной и культурно-исторической  среды;</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повышения эффективности использования земельных участков, в том числе  путем создания условий для привлечения инвестиций в строительство и обустройство территории муниципального образования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обеспечения свободного доступа граждан к информации и их участия в принятии решений по вопросам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эффективного контроля деятельности органов местного самоуправления со стороны граждан, а также контроля субъектов градостроительной (строительной) деятельности со стороны органов надзора и контроля.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Статья 4. Переходный период введения системы регулирования застройки на основе градостроительного зонирования территории муниципального образования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Применительно к территориальным зонам, выделенным на Карте зонирования, для которых настоящими Правилами установлены виды разрешенного использования, не соответствующие сложившемуся при осуществлении градостроительной деятельности виду использования, (в том числе в результате преобразования организаций или изменения направления их деятельности, перехода прав собственности на имущественные объекты, осуществлении инвестиционных проектов в период разработки, согласования и </w:t>
      </w:r>
      <w:proofErr w:type="gramStart"/>
      <w:r w:rsidRPr="0004460C">
        <w:rPr>
          <w:rFonts w:ascii="Times New Roman" w:hAnsi="Times New Roman" w:cs="Times New Roman"/>
        </w:rPr>
        <w:t>принятия</w:t>
      </w:r>
      <w:proofErr w:type="gramEnd"/>
      <w:r w:rsidRPr="0004460C">
        <w:rPr>
          <w:rFonts w:ascii="Times New Roman" w:hAnsi="Times New Roman" w:cs="Times New Roman"/>
        </w:rPr>
        <w:t xml:space="preserve"> настоящих Правил), органы местного самоуправления осуществляют процедуры установления вида разрешенного использования в порядке, предусмотренном настоящими Правилами.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2. Органы местного самоуправления: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организуют разработку градостроительных регламентов для соответствующих территориальных зон и включение этих регламентов в настоящие Правила как дополнение к  ним;</w:t>
      </w:r>
    </w:p>
    <w:p w:rsidR="00255284" w:rsidRPr="0004460C" w:rsidRDefault="00255284" w:rsidP="0004460C">
      <w:pPr>
        <w:pStyle w:val="a6"/>
        <w:ind w:firstLine="709"/>
        <w:jc w:val="both"/>
        <w:rPr>
          <w:b w:val="0"/>
        </w:rPr>
      </w:pPr>
      <w:r w:rsidRPr="0004460C">
        <w:rPr>
          <w:b w:val="0"/>
        </w:rPr>
        <w:t xml:space="preserve">- организуют деление территории муниципального образования  </w:t>
      </w:r>
      <w:r w:rsidR="007E090B" w:rsidRPr="0004460C">
        <w:t>«</w:t>
      </w:r>
      <w:r w:rsidR="00A0313C">
        <w:t>Амазарское</w:t>
      </w:r>
      <w:r w:rsidR="007E090B" w:rsidRPr="0004460C">
        <w:t>»</w:t>
      </w:r>
      <w:r w:rsidRPr="0004460C">
        <w:rPr>
          <w:b w:val="0"/>
        </w:rPr>
        <w:t xml:space="preserve"> на земельные участки посредством разработки проектов планировки и межевания;</w:t>
      </w:r>
    </w:p>
    <w:p w:rsidR="00255284" w:rsidRPr="0004460C" w:rsidRDefault="00255284" w:rsidP="0004460C">
      <w:pPr>
        <w:pStyle w:val="a6"/>
        <w:ind w:firstLine="709"/>
        <w:jc w:val="both"/>
        <w:rPr>
          <w:b w:val="0"/>
        </w:rPr>
      </w:pPr>
      <w:r w:rsidRPr="0004460C">
        <w:rPr>
          <w:b w:val="0"/>
        </w:rPr>
        <w:t>-  обеспечивают переход к новой системе регулирования землепользования и застройки на основе градостроительного зонирования в тех территориальных зонах, где установлены виды разрешенного использования и сформированы земельные участки. В указанных территориальных зонах регулирование землепользования и застройки осуществляется по процедурам настоящих Правил.</w:t>
      </w:r>
    </w:p>
    <w:p w:rsidR="00255284" w:rsidRPr="0004460C" w:rsidRDefault="00255284" w:rsidP="0004460C">
      <w:pPr>
        <w:pStyle w:val="a6"/>
        <w:ind w:firstLine="709"/>
        <w:jc w:val="both"/>
        <w:rPr>
          <w:b w:val="0"/>
        </w:rPr>
      </w:pP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5. Открытость и доступность для граждан информации о землепользовании и застройке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Настоящие Правила, включая все входящие в их состав правовые нормы, картографические материалы и иные приложения являются общедоступными, за исключением материалов содержащих сведения о территориальных зонах объектов, информация о которых является секретной (информацией ограниченного доступа) в соответствии с федеральным законодательством.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Органы местного самоуправления обеспечивают возможность ознакомления с настоящими Правилами путем: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публикации массовым тиражом настоящих Правил и их распространения;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создания условий для ознакомления с настоящими Правилами (в полном комплекте входящих в  их состав документов и  приложений) в  Комиссии по подготовке правил землепользования и застройки, в уполномоченных органах Администрации муниципального образования  </w:t>
      </w:r>
      <w:r w:rsidR="007E090B" w:rsidRPr="0004460C">
        <w:rPr>
          <w:rFonts w:ascii="Times New Roman" w:hAnsi="Times New Roman" w:cs="Times New Roman"/>
        </w:rPr>
        <w:t>«</w:t>
      </w:r>
      <w:r w:rsidR="00A0313C">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предоставления гражданам и юридическим лицам услуг по оформлению выписок из настоящих Правил, а также по изготовлению и предоставлению других градостроительных документов, в том числе документов, характеризующих условия землепользования и застройки отдельных земельных участков - градостроительных планов земельных участков.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2.  Граждане имеют право участвовать в принятии решений по вопросам землепользования и застройки в соответствии с законодательством и настоящими Правилами.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6. Публичные слушания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Публичные слушания проводятся с целью информирования физических и юридических лиц и обеспечения их прав на участие в градостроительной деятельности и учета их мнения при принятии 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Публичные слушания проводятся в соответствии с требованиями статей 31,  39 Градостроительного кодекса Российской Федерации.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Публичные слушания организуются и проводятся Комиссией в  случаях, указанных в статьях 40, 43-45 настоящих Правил.</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Комиссия публикует оповещение о предстоящем публичном слушании в установленные законом сроки. Оповещение дается в форме: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публикаций в газетах;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объяснений по местному радио и (или) телевидению;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вывешивания  объявлений в  здании Администрации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и на месте расположения земельного участка, в отношении которого будет рассматриваться вопрос.</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Оповещение должно содержать информацию: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 характере обсуждаемого вопроса,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 дате, времени и месте проведения публичного слушания,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 дате, времени и месте предварительного ознакомления  с соответствующей  информацией (типе планируемого строительства, месте расположения земельного  участка, виде его функционального назначения и т.д.).</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3.  В процессе слушаний ведется протокол.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p>
    <w:p w:rsidR="00255284" w:rsidRPr="0004460C" w:rsidRDefault="00255284" w:rsidP="0004460C">
      <w:pPr>
        <w:autoSpaceDE w:val="0"/>
        <w:autoSpaceDN w:val="0"/>
        <w:adjustRightInd w:val="0"/>
        <w:spacing w:after="0"/>
        <w:ind w:firstLine="708"/>
        <w:jc w:val="both"/>
        <w:rPr>
          <w:rFonts w:ascii="Times New Roman" w:hAnsi="Times New Roman" w:cs="Times New Roman"/>
        </w:rPr>
      </w:pPr>
      <w:r w:rsidRPr="0004460C">
        <w:rPr>
          <w:rFonts w:ascii="Times New Roman" w:hAnsi="Times New Roman" w:cs="Times New Roman"/>
        </w:rPr>
        <w:t>Статья 7. Перечень документов в составе Правил застройки</w:t>
      </w:r>
    </w:p>
    <w:p w:rsidR="00255284" w:rsidRPr="0004460C" w:rsidRDefault="00255284" w:rsidP="0004460C">
      <w:pPr>
        <w:autoSpaceDE w:val="0"/>
        <w:autoSpaceDN w:val="0"/>
        <w:adjustRightInd w:val="0"/>
        <w:spacing w:after="0"/>
        <w:ind w:firstLine="708"/>
        <w:jc w:val="both"/>
        <w:rPr>
          <w:rFonts w:ascii="Times New Roman" w:hAnsi="Times New Roman" w:cs="Times New Roman"/>
        </w:rPr>
      </w:pPr>
      <w:r w:rsidRPr="0004460C">
        <w:rPr>
          <w:rFonts w:ascii="Times New Roman" w:hAnsi="Times New Roman" w:cs="Times New Roman"/>
        </w:rPr>
        <w:t>1.  Настоящие Правила содержат: общую часть и специальные части, в виде отдельных нормативных правовых актов, картографических материалов и иных приложений.</w:t>
      </w:r>
    </w:p>
    <w:p w:rsidR="00255284" w:rsidRPr="0004460C" w:rsidRDefault="00255284" w:rsidP="0004460C">
      <w:pPr>
        <w:autoSpaceDE w:val="0"/>
        <w:autoSpaceDN w:val="0"/>
        <w:adjustRightInd w:val="0"/>
        <w:spacing w:after="0"/>
        <w:ind w:firstLine="708"/>
        <w:jc w:val="both"/>
        <w:rPr>
          <w:rFonts w:ascii="Times New Roman" w:hAnsi="Times New Roman" w:cs="Times New Roman"/>
        </w:rPr>
      </w:pPr>
      <w:r w:rsidRPr="0004460C">
        <w:rPr>
          <w:rFonts w:ascii="Times New Roman" w:hAnsi="Times New Roman" w:cs="Times New Roman"/>
        </w:rPr>
        <w:t>В указанные Правила могут вноситься дополнения и изменения. Дополнения могут вноситься путем включения в состав Правил отдельных нормативных правовых актов, картографических материалов и иных приложений, а также отдельных правовых норм и иных данных в указанные документы непосредственно.</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8. Основные термины и определения.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В настоящих Правилах используются термины, определяемые в статье 1 Градостроительного кодекса Российской Федерации, а так же в статьях настоящих Правил.</w:t>
      </w:r>
    </w:p>
    <w:p w:rsidR="00255284" w:rsidRPr="0004460C" w:rsidRDefault="00255284" w:rsidP="0004460C">
      <w:pPr>
        <w:pStyle w:val="23"/>
        <w:ind w:firstLine="709"/>
        <w:rPr>
          <w:rFonts w:ascii="Times New Roman" w:hAnsi="Times New Roman"/>
          <w:b/>
          <w:i w:val="0"/>
        </w:rPr>
      </w:pPr>
      <w:r w:rsidRPr="0004460C">
        <w:rPr>
          <w:rFonts w:ascii="Times New Roman" w:hAnsi="Times New Roman"/>
          <w:b/>
          <w:i w:val="0"/>
        </w:rPr>
        <w:t xml:space="preserve">Глава 2. Карта и планы территориального </w:t>
      </w:r>
      <w:proofErr w:type="gramStart"/>
      <w:r w:rsidRPr="0004460C">
        <w:rPr>
          <w:rFonts w:ascii="Times New Roman" w:hAnsi="Times New Roman"/>
          <w:b/>
          <w:i w:val="0"/>
        </w:rPr>
        <w:t>зонирования</w:t>
      </w:r>
      <w:proofErr w:type="gramEnd"/>
      <w:r w:rsidRPr="0004460C">
        <w:rPr>
          <w:rFonts w:ascii="Times New Roman" w:hAnsi="Times New Roman"/>
          <w:b/>
          <w:i w:val="0"/>
        </w:rPr>
        <w:t xml:space="preserve"> и градостроительные регламенты</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Статья 9. Картографические документы градостроительного зонирования</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1. Разрешенное использование территории устанавливается картографическими документами градостроительного зонирования следующих видов: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Карта территориального зонирования муниципального образования</w:t>
      </w:r>
      <w:r w:rsidRPr="0004460C">
        <w:rPr>
          <w:rFonts w:ascii="Times New Roman" w:hAnsi="Times New Roman"/>
        </w:rPr>
        <w:t xml:space="preserve"> </w:t>
      </w:r>
      <w:r w:rsidRPr="0004460C">
        <w:rPr>
          <w:rFonts w:ascii="Times New Roman" w:hAnsi="Times New Roman"/>
          <w:sz w:val="24"/>
          <w:szCs w:val="24"/>
        </w:rPr>
        <w:t xml:space="preserve"> </w:t>
      </w:r>
      <w:r w:rsidR="007E090B" w:rsidRPr="007E090B">
        <w:rPr>
          <w:rFonts w:ascii="Times New Roman" w:hAnsi="Times New Roman"/>
          <w:sz w:val="24"/>
          <w:szCs w:val="24"/>
        </w:rPr>
        <w:t>«</w:t>
      </w:r>
      <w:r w:rsidR="0042225E">
        <w:rPr>
          <w:rFonts w:ascii="Times New Roman" w:hAnsi="Times New Roman"/>
          <w:sz w:val="24"/>
          <w:szCs w:val="24"/>
        </w:rPr>
        <w:t>Амазарское</w:t>
      </w:r>
      <w:r w:rsidR="007E090B" w:rsidRPr="007E090B">
        <w:rPr>
          <w:rFonts w:ascii="Times New Roman" w:hAnsi="Times New Roman"/>
          <w:sz w:val="24"/>
          <w:szCs w:val="24"/>
        </w:rPr>
        <w:t>»</w:t>
      </w:r>
      <w:r w:rsidRPr="0004460C">
        <w:rPr>
          <w:rFonts w:ascii="Times New Roman" w:hAnsi="Times New Roman"/>
          <w:sz w:val="24"/>
          <w:szCs w:val="24"/>
        </w:rPr>
        <w:t xml:space="preserve"> (далее - Карта зонирования), отображающая границы территориальных зон муниципального образования</w:t>
      </w:r>
      <w:r w:rsidRPr="0004460C">
        <w:rPr>
          <w:rFonts w:ascii="Times New Roman" w:hAnsi="Times New Roman"/>
        </w:rPr>
        <w:t xml:space="preserve"> </w:t>
      </w:r>
      <w:r w:rsidRPr="0004460C">
        <w:rPr>
          <w:rFonts w:ascii="Times New Roman" w:hAnsi="Times New Roman"/>
          <w:sz w:val="24"/>
          <w:szCs w:val="24"/>
        </w:rPr>
        <w:t xml:space="preserve"> </w:t>
      </w:r>
      <w:r w:rsidR="007E090B" w:rsidRPr="007E090B">
        <w:rPr>
          <w:rFonts w:ascii="Times New Roman" w:hAnsi="Times New Roman"/>
          <w:sz w:val="24"/>
          <w:szCs w:val="24"/>
        </w:rPr>
        <w:t>«</w:t>
      </w:r>
      <w:r w:rsidR="0042225E">
        <w:rPr>
          <w:rFonts w:ascii="Times New Roman" w:hAnsi="Times New Roman"/>
          <w:sz w:val="24"/>
          <w:szCs w:val="24"/>
        </w:rPr>
        <w:t>Амазарское</w:t>
      </w:r>
      <w:r w:rsidR="007E090B" w:rsidRPr="007E090B">
        <w:rPr>
          <w:rFonts w:ascii="Times New Roman" w:hAnsi="Times New Roman"/>
          <w:sz w:val="24"/>
          <w:szCs w:val="24"/>
        </w:rPr>
        <w:t>»</w:t>
      </w:r>
      <w:r w:rsidRPr="007E090B">
        <w:rPr>
          <w:rFonts w:ascii="Times New Roman" w:hAnsi="Times New Roman"/>
          <w:sz w:val="24"/>
          <w:szCs w:val="24"/>
        </w:rPr>
        <w:t>;</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планы градостроительного зонирования отдельных территорий, отображающие границы территориальных зон на отдельных территориях;</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 Карта границ зон с особыми условиями использования земельных участков и иных объектов недвижимости. </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В целях установления различий в существующем использовании территории поселения и населенных пунктов и перспективном использовании территории в </w:t>
      </w:r>
      <w:r w:rsidRPr="0004460C">
        <w:rPr>
          <w:rFonts w:ascii="Times New Roman" w:hAnsi="Times New Roman"/>
          <w:sz w:val="24"/>
          <w:szCs w:val="24"/>
        </w:rPr>
        <w:lastRenderedPageBreak/>
        <w:t>соответствии с Картой зонирования может подготавливаться Карта современного использования территории поселения и населенных пунктов.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2. Картографические документы градостроительного зонирования должны содержать:</w:t>
      </w:r>
    </w:p>
    <w:p w:rsidR="00255284" w:rsidRPr="0004460C" w:rsidRDefault="00255284" w:rsidP="0004460C">
      <w:pPr>
        <w:pStyle w:val="ConsNormal"/>
        <w:widowControl/>
        <w:ind w:firstLine="709"/>
        <w:jc w:val="both"/>
        <w:rPr>
          <w:rFonts w:ascii="Times New Roman" w:hAnsi="Times New Roman"/>
          <w:sz w:val="24"/>
          <w:szCs w:val="24"/>
        </w:rPr>
      </w:pPr>
      <w:proofErr w:type="gramStart"/>
      <w:r w:rsidRPr="0004460C">
        <w:rPr>
          <w:rFonts w:ascii="Times New Roman" w:hAnsi="Times New Roman"/>
          <w:sz w:val="24"/>
          <w:szCs w:val="24"/>
        </w:rPr>
        <w:t>- код устанавливаемого вида территориальной зоны (изображается комбинацией буквенных (кириллица) и цифровых (арабские) символов);</w:t>
      </w:r>
      <w:proofErr w:type="gramEnd"/>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выделенную территорию с нанесенными и установленными границами.</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3. Карта границ зон с особыми условиями использования земельных участков и иных объектов недвижимости может отображать:</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выделенные территории объектов, для которых образуются зоны с особыми условиями использования земельных участков и соседствующие территории, находящиеся в пределах зон с особыми условиями использования земельных участков;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охранные зоны объектов культурного наследия;</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санитарно-защитные зоны;</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 </w:t>
      </w:r>
      <w:proofErr w:type="spellStart"/>
      <w:r w:rsidRPr="0004460C">
        <w:rPr>
          <w:rFonts w:ascii="Times New Roman" w:hAnsi="Times New Roman"/>
          <w:sz w:val="24"/>
          <w:szCs w:val="24"/>
        </w:rPr>
        <w:t>водоохранные</w:t>
      </w:r>
      <w:proofErr w:type="spellEnd"/>
      <w:r w:rsidRPr="0004460C">
        <w:rPr>
          <w:rFonts w:ascii="Times New Roman" w:hAnsi="Times New Roman"/>
          <w:sz w:val="24"/>
          <w:szCs w:val="24"/>
        </w:rPr>
        <w:t xml:space="preserve"> зоны поверхностных водных объектов;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придорожные полосы автодорог;</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зоны охраны линии железной дороги;</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зоны охраны воздушных линий электропередачи напряжением свыше 1 кВ;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зоны охраны объектов природоохранного и природно-заповедного назначения, зоны санитарной охраны курортов;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зоны охраны источников питьевого водоснабжения;</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другие зоны с особыми условиями использования территории, установленные на основании законов и иных нормативных правовых актов Российской Федерации, субъекта Российской Федерации, органов местного самоуправления.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10. Общее описание Карты зонирования и других картографических документов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Территориальные зоны на Карте (планах) зонирования указываются путем их выделения цветом и нанесением кода вида разрешенного использования. Проект Карты зонирования для всей территории муниципальные образования выполняется в масштабе 1: 50000.  Проект Карты зонирования для территории населенных пунктов выполняется в масштабе 1: 2000. Проект плана зонирования, выполняется в масштабе 1: 500.</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Границы территориальных зон могут устанавливаться </w:t>
      </w:r>
      <w:proofErr w:type="gramStart"/>
      <w:r w:rsidRPr="0004460C">
        <w:rPr>
          <w:rFonts w:ascii="Times New Roman" w:hAnsi="Times New Roman" w:cs="Times New Roman"/>
        </w:rPr>
        <w:t>по</w:t>
      </w:r>
      <w:proofErr w:type="gramEnd"/>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центральным разделительным линиям магистралей, улиц, проездов;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красным линиям;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границам земельных участков;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границам или осям полос отвода линий коммуникаций;</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границам населенных пунктов;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естественным границам природных объектов;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иным линиям и границам.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3. Для Карты зонирования может разрабатываться описание границ территориальных зон.</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4. Зоны с особыми условиями использования земельных участков указываются путем их выделения цветом и указанием вида зоны. Проект Карты зон с особыми условиями использования земельных участков для всей территории муниципальные образования выполняется в масштабе 1: 50000. Проект Карты зон с особыми условиями использования земельных участков для территории населенных пунктов выполняется в масштабе 1: 2000.</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Статья 11. Разработка проекта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1. Разработку проекта Карты зонирования и других картографических документов осуществляет специализированная организация (далее - разработчик) по заказу Администрации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2. Администрация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рассматривает проект Карты зонирования и других картографических документов и информирует граждан и юридических лиц об их разработке в средствах массовой информации. В течение двух месяцев </w:t>
      </w:r>
      <w:r w:rsidRPr="0004460C">
        <w:rPr>
          <w:rFonts w:ascii="Times New Roman" w:hAnsi="Times New Roman" w:cs="Times New Roman"/>
        </w:rPr>
        <w:lastRenderedPageBreak/>
        <w:t xml:space="preserve">после опубликования физические и юридические лица могут ознакомиться с содержанием Карты зонирования и других картографических документов и направить в Администрацию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свои замечания и предложения к проекту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3. Разработчик уточняет проект Карты зонирования и других картографических документов с учетом внесенных замечаний, предложений, поправок и направляет уточненный проект Карты зонирования и других картографических документов в Администрацию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Статья 12. Публичное обсуждение проекта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Публичное обсуждение проекта Карты зонирования и других картографических документов проводится в </w:t>
      </w:r>
      <w:proofErr w:type="gramStart"/>
      <w:r w:rsidRPr="0004460C">
        <w:rPr>
          <w:rFonts w:ascii="Times New Roman" w:hAnsi="Times New Roman" w:cs="Times New Roman"/>
        </w:rPr>
        <w:t>порядке</w:t>
      </w:r>
      <w:proofErr w:type="gramEnd"/>
      <w:r w:rsidRPr="0004460C">
        <w:rPr>
          <w:rFonts w:ascii="Times New Roman" w:hAnsi="Times New Roman" w:cs="Times New Roman"/>
        </w:rPr>
        <w:t xml:space="preserve"> установленном федеральными законами.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Статья 13. Принятие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Разработчик уточняет согласованный проект Карты зонирования и других картографических документов, разрабатывает на основе уточненной Карты зонирования и других картографических документов проект решения «Об утверждении Карты зонирования (других картографических документов)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в составе Правил землепользования и застройки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Забайкальского края». Глава муниципального образования представляет проект решения с приложением уточненной и согласованной Карты зонирования и других картографических документов в Совет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Решение об утверждении Карты зонирования и других картографических документов принимается в соответствии с регламентом Совета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Принятое решение «Об утверждении Карты зонирования (других картографических документов)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в составе Правил землепользования и застройки муниципального образования  </w:t>
      </w:r>
      <w:r w:rsidR="007E090B" w:rsidRPr="0004460C">
        <w:rPr>
          <w:rFonts w:ascii="Times New Roman" w:hAnsi="Times New Roman" w:cs="Times New Roman"/>
        </w:rPr>
        <w:t>«</w:t>
      </w:r>
      <w:r w:rsidR="0042225E">
        <w:rPr>
          <w:rFonts w:ascii="Times New Roman" w:hAnsi="Times New Roman" w:cs="Times New Roman"/>
        </w:rPr>
        <w:t>Амазарское</w:t>
      </w:r>
      <w:r w:rsidR="007E090B" w:rsidRPr="0004460C">
        <w:rPr>
          <w:rFonts w:ascii="Times New Roman" w:hAnsi="Times New Roman" w:cs="Times New Roman"/>
        </w:rPr>
        <w:t>»</w:t>
      </w:r>
      <w:r w:rsidRPr="0004460C">
        <w:rPr>
          <w:rFonts w:ascii="Times New Roman" w:hAnsi="Times New Roman" w:cs="Times New Roman"/>
        </w:rPr>
        <w:t xml:space="preserve"> Забайкальского края» публикуется вместе с Картой зонирования и/или другими картографическими документами, выполненными в соответствующем масштабе.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Статья 14. Порядок реализации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Реализацию Карты зонирования и других картографических документов обеспечивает Администрация муниципального образования  </w:t>
      </w:r>
      <w:r w:rsidR="00F15A89" w:rsidRPr="0004460C">
        <w:rPr>
          <w:rFonts w:ascii="Times New Roman" w:hAnsi="Times New Roman" w:cs="Times New Roman"/>
        </w:rPr>
        <w:t>«</w:t>
      </w:r>
      <w:r w:rsidR="0042225E">
        <w:rPr>
          <w:rFonts w:ascii="Times New Roman" w:hAnsi="Times New Roman" w:cs="Times New Roman"/>
        </w:rPr>
        <w:t>Амазарское</w:t>
      </w:r>
      <w:r w:rsidR="00F15A89" w:rsidRPr="0004460C">
        <w:rPr>
          <w:rFonts w:ascii="Times New Roman" w:hAnsi="Times New Roman" w:cs="Times New Roman"/>
        </w:rPr>
        <w:t>»</w:t>
      </w:r>
      <w:r w:rsidRPr="0004460C">
        <w:rPr>
          <w:rFonts w:ascii="Times New Roman" w:hAnsi="Times New Roman" w:cs="Times New Roman"/>
        </w:rPr>
        <w:t xml:space="preserve"> в соответствии с решением об ее утверждении. Администрация муниципального образования  </w:t>
      </w:r>
      <w:r w:rsidR="00F15A89" w:rsidRPr="0004460C">
        <w:rPr>
          <w:rFonts w:ascii="Times New Roman" w:hAnsi="Times New Roman" w:cs="Times New Roman"/>
        </w:rPr>
        <w:t>«</w:t>
      </w:r>
      <w:r w:rsidR="0042225E">
        <w:rPr>
          <w:rFonts w:ascii="Times New Roman" w:hAnsi="Times New Roman" w:cs="Times New Roman"/>
        </w:rPr>
        <w:t>Амазарское</w:t>
      </w:r>
      <w:r w:rsidR="00F15A89" w:rsidRPr="0004460C">
        <w:rPr>
          <w:rFonts w:ascii="Times New Roman" w:hAnsi="Times New Roman" w:cs="Times New Roman"/>
        </w:rPr>
        <w:t>»</w:t>
      </w:r>
      <w:r w:rsidRPr="0004460C">
        <w:rPr>
          <w:rFonts w:ascii="Times New Roman" w:hAnsi="Times New Roman" w:cs="Times New Roman"/>
        </w:rPr>
        <w:t xml:space="preserve"> осуществляет мониторинг (наблюдение) за соответствием градостроительной деятельности, осуществляемой в муниципальном образовании  </w:t>
      </w:r>
      <w:r w:rsidR="00F15A89" w:rsidRPr="0004460C">
        <w:rPr>
          <w:rFonts w:ascii="Times New Roman" w:hAnsi="Times New Roman" w:cs="Times New Roman"/>
        </w:rPr>
        <w:t>«</w:t>
      </w:r>
      <w:r w:rsidR="0042225E">
        <w:rPr>
          <w:rFonts w:ascii="Times New Roman" w:hAnsi="Times New Roman" w:cs="Times New Roman"/>
        </w:rPr>
        <w:t>Амазарское</w:t>
      </w:r>
      <w:r w:rsidR="00F15A89" w:rsidRPr="0004460C">
        <w:rPr>
          <w:rFonts w:ascii="Times New Roman" w:hAnsi="Times New Roman" w:cs="Times New Roman"/>
        </w:rPr>
        <w:t>»</w:t>
      </w:r>
      <w:r w:rsidRPr="0004460C">
        <w:rPr>
          <w:rFonts w:ascii="Times New Roman" w:hAnsi="Times New Roman" w:cs="Times New Roman"/>
        </w:rPr>
        <w:t>, согласно принятой Карте зонирования и другим картографическим документам.</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Администрация муниципального образования  </w:t>
      </w:r>
      <w:r w:rsidR="00F15A89" w:rsidRPr="0004460C">
        <w:rPr>
          <w:rFonts w:ascii="Times New Roman" w:hAnsi="Times New Roman" w:cs="Times New Roman"/>
        </w:rPr>
        <w:t>«</w:t>
      </w:r>
      <w:r w:rsidR="0042225E">
        <w:rPr>
          <w:rFonts w:ascii="Times New Roman" w:hAnsi="Times New Roman" w:cs="Times New Roman"/>
        </w:rPr>
        <w:t>Амазарское</w:t>
      </w:r>
      <w:r w:rsidR="00F15A89" w:rsidRPr="0004460C">
        <w:rPr>
          <w:rFonts w:ascii="Times New Roman" w:hAnsi="Times New Roman" w:cs="Times New Roman"/>
        </w:rPr>
        <w:t>»</w:t>
      </w:r>
      <w:r w:rsidRPr="0004460C">
        <w:rPr>
          <w:rFonts w:ascii="Times New Roman" w:hAnsi="Times New Roman" w:cs="Times New Roman"/>
        </w:rPr>
        <w:t xml:space="preserve">  информирует жителей о ходе реализации мониторинга Карты зонирования и других картографических документов.</w:t>
      </w:r>
    </w:p>
    <w:p w:rsidR="00255284" w:rsidRPr="00B236C1"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Мониторинг (наблюдение) и контроль над использованием объектов недвижимости в соответствии с их разрешенным использованием, установленным настоящими Правилами, осуществляют Комиссия по подготовке правил землепользования и застройки, иные уполномоченные настоящими Правилами органы Администрации муниципального образования  </w:t>
      </w:r>
      <w:r w:rsidR="00F15A89" w:rsidRPr="00F15A89">
        <w:rPr>
          <w:rFonts w:ascii="Times New Roman" w:hAnsi="Times New Roman"/>
          <w:sz w:val="24"/>
          <w:szCs w:val="24"/>
        </w:rPr>
        <w:t>«</w:t>
      </w:r>
      <w:r w:rsidR="0042225E">
        <w:rPr>
          <w:rFonts w:ascii="Times New Roman" w:hAnsi="Times New Roman"/>
          <w:sz w:val="24"/>
          <w:szCs w:val="24"/>
        </w:rPr>
        <w:t>Амазарское</w:t>
      </w:r>
      <w:r w:rsidR="00F15A89" w:rsidRPr="00F15A89">
        <w:rPr>
          <w:rFonts w:ascii="Times New Roman" w:hAnsi="Times New Roman"/>
          <w:sz w:val="24"/>
          <w:szCs w:val="24"/>
        </w:rPr>
        <w:t>»</w:t>
      </w:r>
      <w:r w:rsidRPr="0004460C">
        <w:rPr>
          <w:rFonts w:ascii="Times New Roman" w:hAnsi="Times New Roman"/>
          <w:sz w:val="24"/>
          <w:szCs w:val="24"/>
        </w:rPr>
        <w:t xml:space="preserve"> и/или разработчик в соответствии с договором, заключаемым с Администрацией муниципального образования  </w:t>
      </w:r>
      <w:r w:rsidR="00B236C1" w:rsidRPr="00B236C1">
        <w:rPr>
          <w:rFonts w:ascii="Times New Roman" w:hAnsi="Times New Roman"/>
          <w:sz w:val="24"/>
          <w:szCs w:val="24"/>
        </w:rPr>
        <w:t>«</w:t>
      </w:r>
      <w:r w:rsidR="0042225E">
        <w:rPr>
          <w:rFonts w:ascii="Times New Roman" w:hAnsi="Times New Roman"/>
          <w:sz w:val="24"/>
          <w:szCs w:val="24"/>
        </w:rPr>
        <w:t>Амазарское</w:t>
      </w:r>
      <w:r w:rsidR="00B236C1" w:rsidRPr="00B236C1">
        <w:rPr>
          <w:rFonts w:ascii="Times New Roman" w:hAnsi="Times New Roman"/>
          <w:sz w:val="24"/>
          <w:szCs w:val="24"/>
        </w:rPr>
        <w:t>»</w:t>
      </w:r>
      <w:r w:rsidRPr="00B236C1">
        <w:rPr>
          <w:rFonts w:ascii="Times New Roman" w:hAnsi="Times New Roman"/>
          <w:sz w:val="24"/>
          <w:szCs w:val="24"/>
        </w:rPr>
        <w:t>.</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Порядок деятельности указанных органов по проведению контроля устанавливается настоящими Правилами и Положениями о них, утвержденными в установленном порядке.</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Статья 15. Актуализация Карты зонирования и других картографических документов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Принятая Карта зонирования и другие картографические документы могут актуализироваться по мере осуществления субъектами градостроительной деятельности действий </w:t>
      </w:r>
      <w:r w:rsidRPr="0004460C">
        <w:rPr>
          <w:rFonts w:ascii="Times New Roman" w:hAnsi="Times New Roman" w:cs="Times New Roman"/>
        </w:rPr>
        <w:lastRenderedPageBreak/>
        <w:t xml:space="preserve">по приведению этой деятельности в соответствие утвержденной Карте зонирования и другим картографическим документам либо в результате внесения изменений и дополнений в Карту зонирования и другие картографические документы. </w:t>
      </w:r>
    </w:p>
    <w:p w:rsidR="00255284" w:rsidRPr="001E0081"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Актуализация Карты зонирования и других картографических документов осуществляется по решению Совета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в порядке, установленном настоящими Правилами.</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Статья 16. Разработка и утверждение планов градостроительного зонирования </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1. Планы зонирования отдельной территории является частью настоящих Правил. Планы разрабатываются и утверждаются по решению органов местного самоуправления в процессе внесении изменений в Карту зонирования в порядке установленными настоящими Правилами.</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Статья 17. Разработка и утверждение градостроительных регламентов</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1. Градостроительные регламенты являются частью настоящих Правил.</w:t>
      </w:r>
    </w:p>
    <w:p w:rsidR="00255284" w:rsidRPr="00B236C1"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 xml:space="preserve">Градостроительные регламенты разрабатываются по заказу Администрации муниципального </w:t>
      </w:r>
      <w:r w:rsidRPr="00B236C1">
        <w:rPr>
          <w:rFonts w:ascii="Times New Roman" w:hAnsi="Times New Roman"/>
          <w:sz w:val="24"/>
          <w:szCs w:val="24"/>
        </w:rPr>
        <w:t xml:space="preserve">образования  </w:t>
      </w:r>
      <w:r w:rsidR="00B236C1" w:rsidRPr="00B236C1">
        <w:rPr>
          <w:rFonts w:ascii="Times New Roman" w:hAnsi="Times New Roman"/>
          <w:sz w:val="24"/>
          <w:szCs w:val="24"/>
        </w:rPr>
        <w:t>«</w:t>
      </w:r>
      <w:r w:rsidR="0042225E">
        <w:rPr>
          <w:rFonts w:ascii="Times New Roman" w:hAnsi="Times New Roman"/>
          <w:sz w:val="24"/>
          <w:szCs w:val="24"/>
        </w:rPr>
        <w:t>Амазарское</w:t>
      </w:r>
      <w:r w:rsidR="00B236C1" w:rsidRPr="00B236C1">
        <w:rPr>
          <w:rFonts w:ascii="Times New Roman" w:hAnsi="Times New Roman"/>
          <w:sz w:val="24"/>
          <w:szCs w:val="24"/>
        </w:rPr>
        <w:t>»</w:t>
      </w:r>
      <w:r w:rsidRPr="0004460C">
        <w:rPr>
          <w:rFonts w:ascii="Times New Roman" w:hAnsi="Times New Roman"/>
          <w:sz w:val="24"/>
          <w:szCs w:val="24"/>
        </w:rPr>
        <w:t xml:space="preserve"> разработчиком и утверждаются Советом муниципального образования </w:t>
      </w:r>
      <w:r w:rsidR="00B236C1" w:rsidRPr="00B236C1">
        <w:rPr>
          <w:rFonts w:ascii="Times New Roman" w:hAnsi="Times New Roman"/>
          <w:sz w:val="24"/>
          <w:szCs w:val="24"/>
        </w:rPr>
        <w:t>«</w:t>
      </w:r>
      <w:r w:rsidR="0042225E">
        <w:rPr>
          <w:rFonts w:ascii="Times New Roman" w:hAnsi="Times New Roman"/>
          <w:sz w:val="24"/>
          <w:szCs w:val="24"/>
        </w:rPr>
        <w:t>Амазарское</w:t>
      </w:r>
      <w:r w:rsidR="00B236C1" w:rsidRPr="00B236C1">
        <w:rPr>
          <w:rFonts w:ascii="Times New Roman" w:hAnsi="Times New Roman"/>
          <w:sz w:val="24"/>
          <w:szCs w:val="24"/>
        </w:rPr>
        <w:t>»</w:t>
      </w:r>
      <w:r w:rsidRPr="0004460C">
        <w:rPr>
          <w:rFonts w:ascii="Times New Roman" w:hAnsi="Times New Roman"/>
          <w:sz w:val="24"/>
          <w:szCs w:val="24"/>
        </w:rPr>
        <w:t xml:space="preserve"> в порядке, установленном настоящими Правилами, регламентом Совета  муниципального образования </w:t>
      </w:r>
      <w:r w:rsidR="00B236C1" w:rsidRPr="00B236C1">
        <w:rPr>
          <w:rFonts w:ascii="Times New Roman" w:hAnsi="Times New Roman"/>
          <w:sz w:val="24"/>
          <w:szCs w:val="24"/>
        </w:rPr>
        <w:t>«</w:t>
      </w:r>
      <w:r w:rsidR="0042225E">
        <w:rPr>
          <w:rFonts w:ascii="Times New Roman" w:hAnsi="Times New Roman"/>
          <w:sz w:val="24"/>
          <w:szCs w:val="24"/>
        </w:rPr>
        <w:t>Амазарское</w:t>
      </w:r>
      <w:r w:rsidR="00B236C1" w:rsidRPr="00B236C1">
        <w:rPr>
          <w:rFonts w:ascii="Times New Roman" w:hAnsi="Times New Roman"/>
          <w:sz w:val="24"/>
          <w:szCs w:val="24"/>
        </w:rPr>
        <w:t>»</w:t>
      </w:r>
      <w:r w:rsidRPr="0004460C">
        <w:rPr>
          <w:rFonts w:ascii="Times New Roman" w:hAnsi="Times New Roman"/>
          <w:sz w:val="24"/>
          <w:szCs w:val="24"/>
        </w:rPr>
        <w:t xml:space="preserve"> и Уставом муниципального </w:t>
      </w:r>
      <w:r w:rsidRPr="00B236C1">
        <w:rPr>
          <w:rFonts w:ascii="Times New Roman" w:hAnsi="Times New Roman"/>
          <w:sz w:val="24"/>
          <w:szCs w:val="24"/>
        </w:rPr>
        <w:t xml:space="preserve">образования  </w:t>
      </w:r>
      <w:r w:rsidR="00B236C1" w:rsidRPr="00B236C1">
        <w:rPr>
          <w:rFonts w:ascii="Times New Roman" w:hAnsi="Times New Roman"/>
          <w:sz w:val="24"/>
          <w:szCs w:val="24"/>
        </w:rPr>
        <w:t>«</w:t>
      </w:r>
      <w:r w:rsidR="0042225E">
        <w:rPr>
          <w:rFonts w:ascii="Times New Roman" w:hAnsi="Times New Roman"/>
          <w:sz w:val="24"/>
          <w:szCs w:val="24"/>
        </w:rPr>
        <w:t>Амазарское</w:t>
      </w:r>
      <w:r w:rsidR="00B236C1" w:rsidRPr="00B236C1">
        <w:rPr>
          <w:rFonts w:ascii="Times New Roman" w:hAnsi="Times New Roman"/>
          <w:sz w:val="24"/>
          <w:szCs w:val="24"/>
        </w:rPr>
        <w:t>»</w:t>
      </w:r>
      <w:r w:rsidRPr="00B236C1">
        <w:rPr>
          <w:rFonts w:ascii="Times New Roman" w:hAnsi="Times New Roman"/>
          <w:sz w:val="24"/>
          <w:szCs w:val="24"/>
        </w:rPr>
        <w:t xml:space="preserve">.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Статья 18. Градостроительные регламенты территориальных зон, выделенных в Карте зонирования территории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Территориальные зоны, установленные для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xml:space="preserve"> включают четыре типа зон: территориальные зоны, исключенные из возможного градостроительного использования; территориальные зоны природных объектов, ограниченно используемые в градостроительных целях; территориальные зоны, предназначенные для градостроительного использования вне населенных пунктов; территориальные зоны населенных пунктов.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К первому типу территориальных зон отнесены ныне существующие и планируемые: земли особо охраняемых природных территорий, из состава которых исключены земли под любыми существующими градостроительными объектами (включая населенные пункты) и участки земель сельскохозяйственного назначения; земли водного фонда (образованные в границах </w:t>
      </w:r>
      <w:proofErr w:type="spellStart"/>
      <w:r w:rsidRPr="0004460C">
        <w:rPr>
          <w:rFonts w:ascii="Times New Roman" w:hAnsi="Times New Roman" w:cs="Times New Roman"/>
        </w:rPr>
        <w:t>водоохранных</w:t>
      </w:r>
      <w:proofErr w:type="spellEnd"/>
      <w:r w:rsidRPr="0004460C">
        <w:rPr>
          <w:rFonts w:ascii="Times New Roman" w:hAnsi="Times New Roman" w:cs="Times New Roman"/>
        </w:rPr>
        <w:t xml:space="preserve"> зон поверхностных водных объектов); земли запаса. Для данных территорий указывается буквенный символ - кода исключения из возможного градостроительного использования (И)).</w:t>
      </w:r>
    </w:p>
    <w:p w:rsidR="00255284" w:rsidRPr="0004460C" w:rsidRDefault="00255284" w:rsidP="0004460C">
      <w:pPr>
        <w:spacing w:after="0"/>
        <w:ind w:firstLine="708"/>
        <w:jc w:val="both"/>
        <w:rPr>
          <w:rFonts w:ascii="Times New Roman" w:hAnsi="Times New Roman" w:cs="Times New Roman"/>
        </w:rPr>
      </w:pPr>
      <w:r w:rsidRPr="0004460C">
        <w:rPr>
          <w:rFonts w:ascii="Times New Roman" w:hAnsi="Times New Roman" w:cs="Times New Roman"/>
        </w:rPr>
        <w:t xml:space="preserve">3. Ко второму типу территориальных зон могут быть отнесены территории природных объектов, на которых возможно размещение градостроительных объектов как временных, так и постоянных, в том числе: зоны размещения курортов и иных аналогичных по назначению объектов на особо охраняемых природных территориях, транспортных и инженерных коммуникаций, необходимых для их функционирования; зоны размещения гидротехнических сооружений и мостовых сооружений в зонах пересечения поверхностных водотоков и автомобильных и железных дорог; зоны планируемых недропользований. </w:t>
      </w:r>
      <w:proofErr w:type="gramStart"/>
      <w:r w:rsidRPr="0004460C">
        <w:rPr>
          <w:rFonts w:ascii="Times New Roman" w:hAnsi="Times New Roman" w:cs="Times New Roman"/>
        </w:rPr>
        <w:t>Для данных территорий указывается буквенный символ - кода ограниченного градостроительного использования (ОИ)).</w:t>
      </w:r>
      <w:proofErr w:type="gramEnd"/>
    </w:p>
    <w:p w:rsidR="00255284" w:rsidRPr="0004460C" w:rsidRDefault="00255284" w:rsidP="0004460C">
      <w:pPr>
        <w:spacing w:after="0"/>
        <w:ind w:firstLine="708"/>
        <w:jc w:val="both"/>
        <w:rPr>
          <w:rFonts w:ascii="Times New Roman" w:hAnsi="Times New Roman" w:cs="Times New Roman"/>
        </w:rPr>
      </w:pPr>
      <w:r w:rsidRPr="0004460C">
        <w:rPr>
          <w:rFonts w:ascii="Times New Roman" w:hAnsi="Times New Roman" w:cs="Times New Roman"/>
        </w:rPr>
        <w:t>4. К третьему типу зон могут быть отнесены территории, расположенные на существующих и планируемых землях промышленности (в т.ч. транспорта, энергетики), землях специального назначения; землях сельскохозяйственного назначения. Для данных территорий указывается буквенный символ - кода возможного градостроительного использования:</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зоны земель сельскохозяйственного назначения, используемых в градостроительных целях (СЗ);</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зоны земель промышленности, используемых в градостроительных целях (в т.ч. транспорта и энергетики) (ЗП);</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 xml:space="preserve">зоны земель специального назначения, используемых в градостроительных целях  (ЗС).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 xml:space="preserve">5. К четвертому типу территориальных зон, установленных для территорий населенных пунктов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относятся (с указанием буквенного символа - кода вида разрешенного использования):</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жилые зоны (Ж);</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общественно-деловые  зоны (О);</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 xml:space="preserve">производственные зоны (П); </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зоны инженерной и транспортной инфраструктур (И);</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рекреационные (Р);</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зоны сельскохозяйственного использования (СХ);</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специального назначения (С);</w:t>
      </w:r>
    </w:p>
    <w:p w:rsidR="00255284" w:rsidRPr="0004460C" w:rsidRDefault="00255284" w:rsidP="0004460C">
      <w:pPr>
        <w:numPr>
          <w:ilvl w:val="0"/>
          <w:numId w:val="9"/>
        </w:numPr>
        <w:tabs>
          <w:tab w:val="clear" w:pos="1065"/>
        </w:tabs>
        <w:autoSpaceDE w:val="0"/>
        <w:autoSpaceDN w:val="0"/>
        <w:adjustRightInd w:val="0"/>
        <w:spacing w:after="0" w:line="240" w:lineRule="auto"/>
        <w:ind w:left="0" w:firstLine="709"/>
        <w:jc w:val="both"/>
        <w:rPr>
          <w:rFonts w:ascii="Times New Roman" w:hAnsi="Times New Roman" w:cs="Times New Roman"/>
        </w:rPr>
      </w:pPr>
      <w:r w:rsidRPr="0004460C">
        <w:rPr>
          <w:rFonts w:ascii="Times New Roman" w:hAnsi="Times New Roman" w:cs="Times New Roman"/>
        </w:rPr>
        <w:t>военных объектов и иных режимных территорий (В).</w:t>
      </w:r>
    </w:p>
    <w:p w:rsidR="00255284" w:rsidRPr="0004460C" w:rsidRDefault="00255284" w:rsidP="0004460C">
      <w:pPr>
        <w:autoSpaceDE w:val="0"/>
        <w:autoSpaceDN w:val="0"/>
        <w:adjustRightInd w:val="0"/>
        <w:spacing w:after="0"/>
        <w:ind w:firstLine="708"/>
        <w:jc w:val="both"/>
        <w:rPr>
          <w:rFonts w:ascii="Times New Roman" w:hAnsi="Times New Roman" w:cs="Times New Roman"/>
        </w:rPr>
      </w:pPr>
      <w:r w:rsidRPr="0004460C">
        <w:rPr>
          <w:rFonts w:ascii="Times New Roman" w:hAnsi="Times New Roman" w:cs="Times New Roman"/>
        </w:rPr>
        <w:t xml:space="preserve">6. </w:t>
      </w:r>
      <w:proofErr w:type="gramStart"/>
      <w:r w:rsidRPr="0004460C">
        <w:rPr>
          <w:rFonts w:ascii="Times New Roman" w:hAnsi="Times New Roman" w:cs="Times New Roman"/>
        </w:rPr>
        <w:t>Градостроительные регламенты территориальных зон, составляются для каждой зоны, и включают виды разрешенного использования зон в соответствии с установленной настоящими Правилами классификацией, предельные размеры земельных участков и предельные параметры разрешенного строительства, если иное не предусмотрено законодательством.</w:t>
      </w:r>
      <w:proofErr w:type="gramEnd"/>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7. Владельцы недвижимости имеют право выбирать виды разрешенного использования недвижимости для соответствующих территориальных зон, и обращаться в органы местного самоуправления по вопросу изменения вида разрешенного использования.</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Статья 19. Учет документов градостроительного зонирования</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1. Утвержденные в установленном порядке настоящие Правила, а также все внесенные в них изменения и дополнения подлежат учету в информационной системе обеспечения градостроительной деятельности муниципального района «Могочинский район».</w:t>
      </w:r>
    </w:p>
    <w:p w:rsidR="00255284" w:rsidRPr="0004460C" w:rsidRDefault="00255284" w:rsidP="0004460C">
      <w:pPr>
        <w:pStyle w:val="3"/>
        <w:ind w:firstLine="709"/>
        <w:rPr>
          <w:rFonts w:ascii="Times New Roman" w:hAnsi="Times New Roman"/>
          <w:szCs w:val="24"/>
        </w:rPr>
      </w:pPr>
      <w:r w:rsidRPr="0004460C">
        <w:rPr>
          <w:rFonts w:ascii="Times New Roman" w:hAnsi="Times New Roman"/>
          <w:szCs w:val="24"/>
        </w:rPr>
        <w:t>Глава 3. Градостроительные регламенты территориальных зон (с указанием видов разрешенного использования).</w:t>
      </w:r>
    </w:p>
    <w:p w:rsidR="00255284" w:rsidRPr="0004460C" w:rsidRDefault="00255284" w:rsidP="0004460C">
      <w:pPr>
        <w:spacing w:after="0"/>
        <w:jc w:val="both"/>
        <w:rPr>
          <w:rFonts w:ascii="Times New Roman" w:hAnsi="Times New Roman" w:cs="Times New Roman"/>
        </w:rPr>
      </w:pPr>
      <w:r w:rsidRPr="0004460C">
        <w:rPr>
          <w:rFonts w:ascii="Times New Roman" w:hAnsi="Times New Roman" w:cs="Times New Roman"/>
        </w:rPr>
        <w:tab/>
        <w:t xml:space="preserve">Статья 20. Для территориальных зон первого, второго и третьего типов градостроительные регламенты не устанавливаются. Требования к осуществлению градостроительной деятельности в зонах второго и третьего типов регламентируются нормативными правовыми актами Российской Федерации. </w:t>
      </w:r>
    </w:p>
    <w:p w:rsidR="00255284" w:rsidRPr="0004460C" w:rsidRDefault="00255284" w:rsidP="0004460C">
      <w:pPr>
        <w:spacing w:after="0"/>
        <w:jc w:val="both"/>
        <w:rPr>
          <w:rFonts w:ascii="Times New Roman" w:hAnsi="Times New Roman" w:cs="Times New Roman"/>
        </w:rPr>
      </w:pPr>
      <w:r w:rsidRPr="0004460C">
        <w:rPr>
          <w:rFonts w:ascii="Times New Roman" w:hAnsi="Times New Roman" w:cs="Times New Roman"/>
        </w:rPr>
        <w:tab/>
        <w:t>Для территориальных зон четвертого типа градостроительные регламенты (с указанием видов разрешенного использования) устанавливаются статьями 21-27 настоящих Правил.</w:t>
      </w:r>
    </w:p>
    <w:p w:rsidR="00255284" w:rsidRPr="0004460C" w:rsidRDefault="00255284" w:rsidP="0004460C">
      <w:pPr>
        <w:pStyle w:val="a6"/>
        <w:ind w:firstLine="709"/>
        <w:jc w:val="both"/>
        <w:rPr>
          <w:b w:val="0"/>
        </w:rPr>
      </w:pPr>
      <w:r w:rsidRPr="0004460C">
        <w:rPr>
          <w:b w:val="0"/>
        </w:rPr>
        <w:t>Статья 21. Жилые зоны и виды разрешенного использования земельных участков</w:t>
      </w:r>
    </w:p>
    <w:p w:rsidR="00255284" w:rsidRPr="0004460C" w:rsidRDefault="00255284" w:rsidP="0004460C">
      <w:pPr>
        <w:pStyle w:val="a6"/>
        <w:ind w:firstLine="709"/>
        <w:jc w:val="both"/>
        <w:rPr>
          <w:b w:val="0"/>
        </w:rPr>
      </w:pPr>
      <w:r w:rsidRPr="0004460C">
        <w:rPr>
          <w:b w:val="0"/>
        </w:rPr>
        <w:t>В жилых зонах допускается размещение отдельно стоящих, встроенных или пристроенных объектов социального и культурно-бытового обслуживания населения, объектов здравоохранения, дошкольных образовательных учреждений, образовательных учреждений начального и среднего образования, культовых зданий, стоянок автомобильного транспорта и гаражей, иных связанных с проживанием и не оказывающих негативного воздействия на окружающую среду объектов.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К жилым зонам относятся: </w:t>
      </w:r>
    </w:p>
    <w:p w:rsidR="00255284" w:rsidRPr="0004460C" w:rsidRDefault="00255284" w:rsidP="0004460C">
      <w:pPr>
        <w:pStyle w:val="31"/>
        <w:spacing w:line="240" w:lineRule="auto"/>
        <w:ind w:firstLine="709"/>
      </w:pPr>
      <w:r w:rsidRPr="0004460C">
        <w:rPr>
          <w:b/>
        </w:rPr>
        <w:t>Зона малоэтажной жилой застройки (Ж3)</w:t>
      </w:r>
      <w:r w:rsidRPr="0004460C">
        <w:t xml:space="preserve"> - используется преимущественно для размещения блокированных и индивидуальных жилых домов ко</w:t>
      </w:r>
      <w:r w:rsidR="00B236C1">
        <w:t>т</w:t>
      </w:r>
      <w:r w:rsidRPr="0004460C">
        <w:t xml:space="preserve">теджного типа низкой этажности (до 3 этажей) с придомовыми участками </w:t>
      </w:r>
      <w:r w:rsidRPr="0004460C">
        <w:rPr>
          <w:bCs/>
        </w:rPr>
        <w:t>для ведения личного хозяйства, не требующего организации санитарно-защитных зон в границах населенных пунктов</w:t>
      </w:r>
      <w:r w:rsidRPr="0004460C">
        <w:t>;</w:t>
      </w:r>
    </w:p>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5"/>
        <w:gridCol w:w="5112"/>
        <w:gridCol w:w="1335"/>
      </w:tblGrid>
      <w:tr w:rsidR="00255284" w:rsidRPr="0004460C" w:rsidTr="00C52F8C">
        <w:trPr>
          <w:trHeight w:val="150"/>
        </w:trPr>
        <w:tc>
          <w:tcPr>
            <w:tcW w:w="4970" w:type="pct"/>
            <w:gridSpan w:val="3"/>
          </w:tcPr>
          <w:p w:rsidR="00255284" w:rsidRPr="0004460C" w:rsidRDefault="00255284" w:rsidP="0004460C">
            <w:pPr>
              <w:shd w:val="clear" w:color="auto" w:fill="FFFFFF"/>
              <w:spacing w:after="0"/>
              <w:ind w:firstLine="709"/>
              <w:jc w:val="both"/>
              <w:rPr>
                <w:rFonts w:ascii="Times New Roman" w:hAnsi="Times New Roman" w:cs="Times New Roman"/>
                <w:b/>
                <w:bCs/>
                <w:snapToGrid w:val="0"/>
              </w:rPr>
            </w:pPr>
            <w:r w:rsidRPr="0004460C">
              <w:rPr>
                <w:rFonts w:ascii="Times New Roman" w:hAnsi="Times New Roman" w:cs="Times New Roman"/>
                <w:b/>
                <w:bCs/>
                <w:snapToGrid w:val="0"/>
              </w:rPr>
              <w:t>Таблица 3</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p>
        </w:tc>
      </w:tr>
      <w:tr w:rsidR="00255284" w:rsidRPr="0004460C" w:rsidTr="00C52F8C">
        <w:trPr>
          <w:trHeight w:val="285"/>
        </w:trPr>
        <w:tc>
          <w:tcPr>
            <w:tcW w:w="4970" w:type="pct"/>
            <w:gridSpan w:val="3"/>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p>
        </w:tc>
      </w:tr>
      <w:tr w:rsidR="00255284" w:rsidRPr="0004460C" w:rsidTr="00C52F8C">
        <w:trPr>
          <w:trHeight w:val="285"/>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Постоянное </w:t>
            </w:r>
            <w:r w:rsidRPr="0004460C">
              <w:rPr>
                <w:rFonts w:ascii="Times New Roman" w:hAnsi="Times New Roman" w:cs="Times New Roman"/>
                <w:b/>
                <w:bCs/>
              </w:rPr>
              <w:lastRenderedPageBreak/>
              <w:t xml:space="preserve">проживание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lastRenderedPageBreak/>
              <w:t>Отдельно стоящие жилые дома на одну семью</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Сблокированные жилые дома на одну семью</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Многоквартирные жилые дома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Временное проживание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Гостиницы, мотели, кемпинги, дома приезжих</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Общежития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rPr>
              <w:t xml:space="preserve"> </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659"/>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Торговля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Универсамы, универмаги, торговые центры и магазины в капитальных зданиях, рассчитанные на  малый поток посетителей (менее </w:t>
            </w:r>
            <w:smartTag w:uri="urn:schemas-microsoft-com:office:smarttags" w:element="metricconverter">
              <w:smartTagPr>
                <w:attr w:name="ProductID" w:val="650 м2"/>
              </w:smartTagPr>
              <w:r w:rsidRPr="0004460C">
                <w:rPr>
                  <w:rFonts w:ascii="Times New Roman" w:hAnsi="Times New Roman" w:cs="Times New Roman"/>
                  <w:b/>
                  <w:bCs/>
                </w:rPr>
                <w:t>650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 xml:space="preserve"> торговой площади)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43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 д.) оптовые базы, в капитальных зданиях.</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1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мелкорозничной торговли во временных сооружениях и вне их, рассчитанные на малый поток посетителей: киоски, павильоны, палатки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Общественное питание в здании</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Предприятия питания, рассчитанные на большой поток посетителей (площадь более </w:t>
            </w:r>
            <w:smartTag w:uri="urn:schemas-microsoft-com:office:smarttags" w:element="metricconverter">
              <w:smartTagPr>
                <w:attr w:name="ProductID" w:val="400 м2"/>
              </w:smartTagPr>
              <w:r w:rsidRPr="0004460C">
                <w:rPr>
                  <w:rFonts w:ascii="Times New Roman" w:hAnsi="Times New Roman" w:cs="Times New Roman"/>
                  <w:b/>
                  <w:bCs/>
                </w:rPr>
                <w:t>400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 рестораны, кафе, столовые</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рассчитанные на малый поток посетителей (площадь менее </w:t>
            </w:r>
            <w:smartTag w:uri="urn:schemas-microsoft-com:office:smarttags" w:element="metricconverter">
              <w:smartTagPr>
                <w:attr w:name="ProductID" w:val="400 м2"/>
              </w:smartTagPr>
              <w:r w:rsidRPr="0004460C">
                <w:rPr>
                  <w:rFonts w:ascii="Times New Roman" w:hAnsi="Times New Roman" w:cs="Times New Roman"/>
                  <w:b/>
                  <w:bCs/>
                </w:rPr>
                <w:t>400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0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Отправление культа</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Храмы, часовни, религиозные объединения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Монастыри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Воспитание, образование, подготовка кадров</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Детские дошкольные учреждения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Школы, школы-интернаты, специализированные</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Учреждения среднего и высшего профессионального образования, их филиалы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Культура, искусство, информатика</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Музеи, выставочные залы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Кинотеатры, клубы, дискотеки, казино более 300 мест</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Кинотеатры, клубы, дискотеки, казино менее 300 мест</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Библиотеки, архивы, информационные центры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Физическая культура, спо</w:t>
            </w:r>
            <w:proofErr w:type="gramStart"/>
            <w:r w:rsidRPr="0004460C">
              <w:rPr>
                <w:rFonts w:ascii="Times New Roman" w:hAnsi="Times New Roman" w:cs="Times New Roman"/>
                <w:b/>
                <w:bCs/>
              </w:rPr>
              <w:t>рт в зд</w:t>
            </w:r>
            <w:proofErr w:type="gramEnd"/>
            <w:r w:rsidRPr="0004460C">
              <w:rPr>
                <w:rFonts w:ascii="Times New Roman" w:hAnsi="Times New Roman" w:cs="Times New Roman"/>
                <w:b/>
                <w:bCs/>
              </w:rPr>
              <w:t xml:space="preserve">ании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Физкультурно-оздоровительные комплексы, спортивные сооружения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Спорт, отдых, вне здания</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Спортплощадки, теннисные корты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Стадионы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Аттракционы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lastRenderedPageBreak/>
              <w:t>Учреждения отдыха</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Санатории, дома отдыха, детские лагеря отдыха, дома рыбака, охотника, турбазы и т. д.</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Здравоохранение, соцобеспечение</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Больницы, клиники общего профиля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Психоневрологические больницы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Амбулатории, поликлиники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омощи, врачебные кабинеты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Ветеринарные поликлиники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Аптеки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46" w:type="pct"/>
            <w:vMerge w:val="restart"/>
          </w:tcPr>
          <w:p w:rsidR="00255284" w:rsidRPr="0004460C" w:rsidRDefault="00255284" w:rsidP="0004460C">
            <w:pPr>
              <w:pStyle w:val="6"/>
              <w:spacing w:after="0"/>
              <w:jc w:val="center"/>
              <w:rPr>
                <w:sz w:val="24"/>
                <w:szCs w:val="24"/>
              </w:rPr>
            </w:pPr>
            <w:r w:rsidRPr="0004460C">
              <w:rPr>
                <w:sz w:val="24"/>
                <w:szCs w:val="24"/>
              </w:rPr>
              <w:t>Бытовое обслуживание населения</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b/>
                <w:bCs/>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по ремонту бытовой техники, мебели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Коммунальные объекты, связь, милиция</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Отделения связи, опорные пункты милиции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Пожарные депо, станции скорой помощи, отделения милиции, военкоматы, призывные пункты</w:t>
            </w:r>
          </w:p>
        </w:tc>
        <w:tc>
          <w:tcPr>
            <w:tcW w:w="700" w:type="pct"/>
          </w:tcPr>
          <w:p w:rsidR="00255284" w:rsidRPr="0004460C" w:rsidRDefault="00255284" w:rsidP="0004460C">
            <w:pPr>
              <w:spacing w:after="0"/>
              <w:jc w:val="center"/>
              <w:rPr>
                <w:rFonts w:ascii="Times New Roman" w:hAnsi="Times New Roman" w:cs="Times New Roman"/>
                <w:b/>
                <w:color w:val="000000"/>
              </w:rPr>
            </w:pPr>
            <w:r w:rsidRPr="0004460C">
              <w:rPr>
                <w:rFonts w:ascii="Times New Roman" w:hAnsi="Times New Roman" w:cs="Times New Roman"/>
                <w:b/>
                <w:color w:val="000000"/>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Общественные туалеты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Управление, финансы, страхование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Банки, биржи, страховые компании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Административные здания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Наука и научное обслуживание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Научные организации, учреждения, проектные организации, офисы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Промышленное производство</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Промышленные предприятия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Поселенческое хозяйство</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Все виды животноводческой деятельности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Все виды растениеводства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Подсобные хозяйства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Склады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 полностью закрытых строениях</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 использованием участка вне здания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Свалки бытовых отходов</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Обслуживание и хранение автотранспорта</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w:t>
            </w:r>
            <w:proofErr w:type="spellStart"/>
            <w:r w:rsidRPr="0004460C">
              <w:rPr>
                <w:rFonts w:ascii="Times New Roman" w:hAnsi="Times New Roman" w:cs="Times New Roman"/>
                <w:b/>
                <w:bCs/>
              </w:rPr>
              <w:t>отдельностоящие</w:t>
            </w:r>
            <w:proofErr w:type="spellEnd"/>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Гаражи боксового типа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Гаражи многоэтажные и подземные</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Мастерские автосервиса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Автозаправочные станции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Автопарки грузового транспорта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Автопарки пассажирского транспорта, таксопарки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Автостоянки открытого типа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bookmarkStart w:id="1" w:name="_Toc450555947"/>
            <w:r w:rsidRPr="0004460C">
              <w:rPr>
                <w:rFonts w:ascii="Times New Roman" w:hAnsi="Times New Roman" w:cs="Times New Roman"/>
                <w:b/>
                <w:bCs/>
              </w:rPr>
              <w:t>Транспортное обслуживание</w:t>
            </w:r>
            <w:bookmarkEnd w:id="1"/>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Аэродромы легкомоторной авиации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Автовокзалы</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04460C">
        <w:trPr>
          <w:trHeight w:val="659"/>
        </w:trPr>
        <w:tc>
          <w:tcPr>
            <w:tcW w:w="1446" w:type="pct"/>
            <w:vMerge w:val="restart"/>
          </w:tcPr>
          <w:p w:rsidR="00255284" w:rsidRPr="0004460C" w:rsidRDefault="00255284" w:rsidP="0004460C">
            <w:pPr>
              <w:spacing w:after="0"/>
              <w:jc w:val="center"/>
              <w:rPr>
                <w:rFonts w:ascii="Times New Roman" w:hAnsi="Times New Roman" w:cs="Times New Roman"/>
                <w:color w:val="000000"/>
              </w:rPr>
            </w:pPr>
            <w:bookmarkStart w:id="2" w:name="_Toc450555948"/>
            <w:r w:rsidRPr="0004460C">
              <w:rPr>
                <w:rFonts w:ascii="Times New Roman" w:hAnsi="Times New Roman" w:cs="Times New Roman"/>
                <w:b/>
                <w:bCs/>
              </w:rPr>
              <w:t>Инженерная инфраструктура</w:t>
            </w:r>
            <w:bookmarkEnd w:id="2"/>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АТС, небольшие котельные, КНС, РП, ТП, ГРП,</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КОС</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Водозаборные и очистные водопроводные сооружения</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4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Объекты специального назначения </w:t>
            </w: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Антенные поля, радио и телевизионные вышки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Кладбища</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94"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Тюрьмы, воинские части</w:t>
            </w:r>
          </w:p>
        </w:tc>
        <w:tc>
          <w:tcPr>
            <w:tcW w:w="700"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9"/>
        <w:gridCol w:w="2003"/>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sz w:val="27"/>
                <w:szCs w:val="27"/>
              </w:rPr>
              <w:t xml:space="preserve">Разрешенные параметры земельных участков и их застройки </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0,02</w:t>
            </w:r>
          </w:p>
        </w:tc>
      </w:tr>
      <w:tr w:rsidR="00255284" w:rsidRPr="0004460C" w:rsidTr="00C52F8C">
        <w:tc>
          <w:tcPr>
            <w:tcW w:w="7762" w:type="dxa"/>
          </w:tcPr>
          <w:p w:rsidR="00255284" w:rsidRPr="0004460C" w:rsidRDefault="00255284" w:rsidP="0004460C">
            <w:pPr>
              <w:pStyle w:val="af1"/>
              <w:spacing w:after="0" w:afterAutospacing="0"/>
              <w:ind w:firstLine="709"/>
              <w:jc w:val="center"/>
              <w:rPr>
                <w:rFonts w:ascii="Times New Roman" w:hAnsi="Times New Roman" w:cs="Times New Roman"/>
              </w:rPr>
            </w:pPr>
            <w:r w:rsidRPr="0004460C">
              <w:rPr>
                <w:rFonts w:ascii="Times New Roman" w:hAnsi="Times New Roman" w:cs="Times New Roman"/>
                <w:b/>
                <w:bCs/>
              </w:rPr>
              <w:t>Минимальная длина стороны по уличному фронту (м)</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w:t>
            </w:r>
          </w:p>
        </w:tc>
      </w:tr>
      <w:tr w:rsidR="00255284" w:rsidRPr="0004460C" w:rsidTr="00C52F8C">
        <w:tc>
          <w:tcPr>
            <w:tcW w:w="7762"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25</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w:t>
            </w:r>
          </w:p>
        </w:tc>
      </w:tr>
      <w:tr w:rsidR="00255284" w:rsidRPr="0004460C" w:rsidTr="00C52F8C">
        <w:tc>
          <w:tcPr>
            <w:tcW w:w="776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10</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pStyle w:val="31"/>
        <w:spacing w:line="240" w:lineRule="auto"/>
        <w:ind w:firstLine="709"/>
        <w:rPr>
          <w:b/>
        </w:rPr>
      </w:pPr>
    </w:p>
    <w:p w:rsidR="00255284" w:rsidRPr="0004460C" w:rsidRDefault="00255284" w:rsidP="0004460C">
      <w:pPr>
        <w:pStyle w:val="31"/>
        <w:spacing w:line="240" w:lineRule="auto"/>
        <w:ind w:firstLine="709"/>
      </w:pPr>
      <w:r w:rsidRPr="0004460C">
        <w:rPr>
          <w:b/>
        </w:rPr>
        <w:t>Зона индивидуальной малоэтажной жилой застройки (Ж</w:t>
      </w:r>
      <w:proofErr w:type="gramStart"/>
      <w:r w:rsidRPr="0004460C">
        <w:rPr>
          <w:b/>
        </w:rPr>
        <w:t>4</w:t>
      </w:r>
      <w:proofErr w:type="gramEnd"/>
      <w:r w:rsidRPr="0004460C">
        <w:rPr>
          <w:b/>
        </w:rPr>
        <w:t>)</w:t>
      </w:r>
      <w:r w:rsidRPr="0004460C">
        <w:t xml:space="preserve"> - используется преимущественно для размещения блокированных и индивидуальных жилых домов с придомовыми участками </w:t>
      </w:r>
      <w:r w:rsidRPr="0004460C">
        <w:rPr>
          <w:bCs/>
        </w:rPr>
        <w:t>для ведения личного хозяйства, не требующего организации санитарно-защитных зон в границах  населенных пунктов</w:t>
      </w:r>
      <w:r w:rsidRPr="0004460C">
        <w:t>;</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7"/>
        <w:gridCol w:w="5173"/>
        <w:gridCol w:w="1242"/>
      </w:tblGrid>
      <w:tr w:rsidR="00255284" w:rsidRPr="0004460C" w:rsidTr="00C52F8C">
        <w:trPr>
          <w:trHeight w:val="150"/>
        </w:trPr>
        <w:tc>
          <w:tcPr>
            <w:tcW w:w="5000" w:type="pct"/>
            <w:gridSpan w:val="3"/>
          </w:tcPr>
          <w:p w:rsidR="00255284" w:rsidRPr="0004460C" w:rsidRDefault="00255284" w:rsidP="0004460C">
            <w:pPr>
              <w:shd w:val="clear" w:color="auto" w:fill="FFFFFF"/>
              <w:spacing w:after="0"/>
              <w:ind w:firstLine="709"/>
              <w:jc w:val="both"/>
              <w:rPr>
                <w:rFonts w:ascii="Times New Roman" w:hAnsi="Times New Roman" w:cs="Times New Roman"/>
                <w:b/>
                <w:bCs/>
                <w:snapToGrid w:val="0"/>
              </w:rPr>
            </w:pPr>
            <w:r w:rsidRPr="0004460C">
              <w:rPr>
                <w:rFonts w:ascii="Times New Roman" w:hAnsi="Times New Roman" w:cs="Times New Roman"/>
                <w:b/>
                <w:bCs/>
                <w:snapToGrid w:val="0"/>
              </w:rPr>
              <w:t>Таблица 4</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p>
        </w:tc>
      </w:tr>
      <w:tr w:rsidR="00255284" w:rsidRPr="0004460C" w:rsidTr="00C52F8C">
        <w:trPr>
          <w:trHeight w:val="285"/>
        </w:trPr>
        <w:tc>
          <w:tcPr>
            <w:tcW w:w="5000" w:type="pct"/>
            <w:gridSpan w:val="3"/>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p>
        </w:tc>
      </w:tr>
      <w:tr w:rsidR="00255284" w:rsidRPr="0004460C" w:rsidTr="00C52F8C">
        <w:trPr>
          <w:trHeight w:val="28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Постоянное проживание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Отдельно стоящие жилые дома на одну семью</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Сблокированные жилые дома на одну семью</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Многоквартирные жилые дома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Временное проживание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Гостиницы, мотели, кемпинги, дома приезжих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Общежития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rPr>
              <w:t xml:space="preserve">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82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Торговля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Универсамы, универмаги, торговые центры и магазины в капитальных зданиях, рассчитанные на большой поток посетителей (более </w:t>
            </w:r>
            <w:smartTag w:uri="urn:schemas-microsoft-com:office:smarttags" w:element="metricconverter">
              <w:smartTagPr>
                <w:attr w:name="ProductID" w:val="650 м2"/>
              </w:smartTagPr>
              <w:r w:rsidRPr="0004460C">
                <w:rPr>
                  <w:rFonts w:ascii="Times New Roman" w:hAnsi="Times New Roman" w:cs="Times New Roman"/>
                  <w:b/>
                  <w:bCs/>
                </w:rPr>
                <w:t>650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 xml:space="preserve"> торговой площади)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на малый поток посетителей (менее </w:t>
            </w:r>
            <w:smartTag w:uri="urn:schemas-microsoft-com:office:smarttags" w:element="metricconverter">
              <w:smartTagPr>
                <w:attr w:name="ProductID" w:val="650 м2"/>
              </w:smartTagPr>
              <w:r w:rsidRPr="0004460C">
                <w:rPr>
                  <w:rFonts w:ascii="Times New Roman" w:hAnsi="Times New Roman" w:cs="Times New Roman"/>
                  <w:b/>
                  <w:bCs/>
                </w:rPr>
                <w:t>650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 xml:space="preserve"> торговой площади)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43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 д.) оптовые базы, в капитальных зданиях.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Объекты мелкорозничной торговли во </w:t>
            </w:r>
            <w:r w:rsidRPr="0004460C">
              <w:rPr>
                <w:rFonts w:ascii="Times New Roman" w:hAnsi="Times New Roman" w:cs="Times New Roman"/>
                <w:b/>
                <w:bCs/>
              </w:rPr>
              <w:lastRenderedPageBreak/>
              <w:t>временных сооружениях и вне их, рассчитанные на малый поток посетителей: киоски, павильоны, палатки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lastRenderedPageBreak/>
              <w:t>О</w:t>
            </w:r>
          </w:p>
        </w:tc>
      </w:tr>
      <w:tr w:rsidR="00255284" w:rsidRPr="0004460C" w:rsidTr="00C52F8C">
        <w:trPr>
          <w:trHeight w:val="1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lastRenderedPageBreak/>
              <w:t>Общественное питание в здании</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Предприятия питания, рассчитанные на большой поток посетителей (площадь более </w:t>
            </w:r>
            <w:smartTag w:uri="urn:schemas-microsoft-com:office:smarttags" w:element="metricconverter">
              <w:smartTagPr>
                <w:attr w:name="ProductID" w:val="400 м2"/>
              </w:smartTagPr>
              <w:r w:rsidRPr="0004460C">
                <w:rPr>
                  <w:rFonts w:ascii="Times New Roman" w:hAnsi="Times New Roman" w:cs="Times New Roman"/>
                  <w:b/>
                  <w:bCs/>
                </w:rPr>
                <w:t>400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 рестораны, кафе, столовые</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рассчитанные на малый поток посетителей (площадь менее </w:t>
            </w:r>
            <w:smartTag w:uri="urn:schemas-microsoft-com:office:smarttags" w:element="metricconverter">
              <w:smartTagPr>
                <w:attr w:name="ProductID" w:val="400 м2"/>
              </w:smartTagPr>
              <w:r w:rsidRPr="0004460C">
                <w:rPr>
                  <w:rFonts w:ascii="Times New Roman" w:hAnsi="Times New Roman" w:cs="Times New Roman"/>
                  <w:b/>
                  <w:bCs/>
                </w:rPr>
                <w:t>400 м</w:t>
              </w:r>
              <w:proofErr w:type="gramStart"/>
              <w:r w:rsidRPr="0004460C">
                <w:rPr>
                  <w:rFonts w:ascii="Times New Roman" w:hAnsi="Times New Roman" w:cs="Times New Roman"/>
                  <w:b/>
                  <w:bCs/>
                  <w:vertAlign w:val="superscript"/>
                </w:rPr>
                <w:t>2</w:t>
              </w:r>
            </w:smartTag>
            <w:proofErr w:type="gramEnd"/>
            <w:r w:rsidRPr="0004460C">
              <w:rPr>
                <w:rFonts w:ascii="Times New Roman" w:hAnsi="Times New Roman" w:cs="Times New Roman"/>
                <w:b/>
                <w:bCs/>
              </w:rPr>
              <w:t>)</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0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Отправление культа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Храмы, часовни, религиозные объединения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Монастыри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Воспитание, образование, подготовка кадров</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Детские дошкольные учреждения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Школы, школы-интернаты, специализированные</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Учреждения среднего и высшего профессионального образования, их филиалы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Культура, искусство, информатика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Музеи, выставочные залы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Кинотеатры, клубы, дискотеки, казино более 300 мест</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Кинотеатры, клубы, дискотеки, казино менее 300 мест</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Библиотеки, архивы, информационные центры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Физическая культура, спо</w:t>
            </w:r>
            <w:proofErr w:type="gramStart"/>
            <w:r w:rsidRPr="0004460C">
              <w:rPr>
                <w:rFonts w:ascii="Times New Roman" w:hAnsi="Times New Roman" w:cs="Times New Roman"/>
                <w:b/>
                <w:bCs/>
              </w:rPr>
              <w:t>рт в зд</w:t>
            </w:r>
            <w:proofErr w:type="gramEnd"/>
            <w:r w:rsidRPr="0004460C">
              <w:rPr>
                <w:rFonts w:ascii="Times New Roman" w:hAnsi="Times New Roman" w:cs="Times New Roman"/>
                <w:b/>
                <w:bCs/>
              </w:rPr>
              <w:t xml:space="preserve">ании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Физкультурно-оздоровительные комплексы, спортивные сооружения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Спорт, отдых, вне здания</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Спортплощадки, теннисные корты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Стадионы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Аттракционы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Учреждения отдыха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Санатории, дома отдыха, детские лагеря отдыха, дома рыбака, охотника, турбазы и т. д.</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Здравоохранение, соцобеспечение</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Больницы, клиники общего профиля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Психоневрологические больницы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color w:val="000000"/>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Амбулатории, поликлиники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омощи, врачебные кабинеты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Ветеринарные поликлиники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Аптеки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vMerge w:val="restart"/>
          </w:tcPr>
          <w:p w:rsidR="00255284" w:rsidRPr="0004460C" w:rsidRDefault="00255284" w:rsidP="0004460C">
            <w:pPr>
              <w:pStyle w:val="6"/>
              <w:spacing w:after="0"/>
              <w:jc w:val="center"/>
              <w:rPr>
                <w:sz w:val="24"/>
                <w:szCs w:val="24"/>
              </w:rPr>
            </w:pPr>
            <w:r w:rsidRPr="0004460C">
              <w:rPr>
                <w:sz w:val="24"/>
                <w:szCs w:val="24"/>
              </w:rPr>
              <w:t>Бытовое обслуживание населения</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b/>
                <w:bCs/>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по ремонту бытовой техники, мебели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Коммунальные объекты, связь, милиция</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Отделения связи, опорные пункты милиции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Пожарные депо, станции скорой помощи, отделения милиции, военкоматы, призывные </w:t>
            </w:r>
            <w:r w:rsidRPr="0004460C">
              <w:rPr>
                <w:rFonts w:ascii="Times New Roman" w:hAnsi="Times New Roman" w:cs="Times New Roman"/>
                <w:b/>
                <w:bCs/>
              </w:rPr>
              <w:lastRenderedPageBreak/>
              <w:t>пункты</w:t>
            </w:r>
          </w:p>
        </w:tc>
        <w:tc>
          <w:tcPr>
            <w:tcW w:w="683" w:type="pct"/>
          </w:tcPr>
          <w:p w:rsidR="00255284" w:rsidRPr="0004460C" w:rsidRDefault="00255284" w:rsidP="0004460C">
            <w:pPr>
              <w:spacing w:after="0"/>
              <w:jc w:val="center"/>
              <w:rPr>
                <w:rFonts w:ascii="Times New Roman" w:hAnsi="Times New Roman" w:cs="Times New Roman"/>
                <w:b/>
                <w:color w:val="000000"/>
              </w:rPr>
            </w:pPr>
            <w:r w:rsidRPr="0004460C">
              <w:rPr>
                <w:rFonts w:ascii="Times New Roman" w:hAnsi="Times New Roman" w:cs="Times New Roman"/>
                <w:b/>
                <w:color w:val="000000"/>
              </w:rPr>
              <w:lastRenderedPageBreak/>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Общественные туалеты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Управление, финансы, страхование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Банки, биржи, страховые компании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Административные здания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Наука и научное обслуживание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Научные организации, учреждения, проектные организации, офисы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Промышленное производство</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Промышленные предприятия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Поселенческое хозяйство</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Все виды животноводческой деятельности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Все виды растениеводства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Подсобные хозяйства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Склады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 полностью закрытых строениях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 использованием участка вне здания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Свалки бытовых отходов</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Обслуживание и хранение автотранспорта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w:t>
            </w:r>
            <w:proofErr w:type="spellStart"/>
            <w:r w:rsidRPr="0004460C">
              <w:rPr>
                <w:rFonts w:ascii="Times New Roman" w:hAnsi="Times New Roman" w:cs="Times New Roman"/>
                <w:b/>
                <w:bCs/>
              </w:rPr>
              <w:t>отдельностоящие</w:t>
            </w:r>
            <w:proofErr w:type="spellEnd"/>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Гаражи боксового типа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Гаражи многоэтажные и подземные</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Мастерские автосервиса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Автозаправочные станции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Автопарки грузового транспорта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Автопарки пассажирского транспорта, таксопарки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Автостоянки открытого типа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Транспортное обслуживание</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Аэродромы легкомоторной авиации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Автовокзалы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04460C">
        <w:trPr>
          <w:trHeight w:val="679"/>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Инженерная инфраструктура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АТС, небольшие котельные, КНС, РП, ТП, ГРП,</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КОС</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Водозаборные и очистные водопроводные сооружения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xml:space="preserve">Объекты специального назначения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Антенные поля, радио и телевизионные вышки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Кладбища</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Тюрьмы, воинские части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bl>
    <w:p w:rsidR="00255284" w:rsidRPr="0004460C" w:rsidRDefault="00255284" w:rsidP="0004460C">
      <w:pPr>
        <w:shd w:val="clear" w:color="auto" w:fill="FFFFFF"/>
        <w:spacing w:after="0"/>
        <w:ind w:firstLine="709"/>
        <w:jc w:val="both"/>
        <w:rPr>
          <w:rFonts w:ascii="Times New Roman" w:hAnsi="Times New Roman" w:cs="Times New Roman"/>
          <w:b/>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9"/>
        <w:gridCol w:w="2003"/>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sz w:val="27"/>
                <w:szCs w:val="27"/>
              </w:rPr>
              <w:t xml:space="preserve">Разрешенные параметры земельных участков и их застройки </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0,02</w:t>
            </w:r>
          </w:p>
        </w:tc>
      </w:tr>
      <w:tr w:rsidR="00255284" w:rsidRPr="0004460C" w:rsidTr="00C52F8C">
        <w:tc>
          <w:tcPr>
            <w:tcW w:w="7762" w:type="dxa"/>
          </w:tcPr>
          <w:p w:rsidR="00255284" w:rsidRPr="0004460C" w:rsidRDefault="00255284" w:rsidP="0004460C">
            <w:pPr>
              <w:pStyle w:val="af1"/>
              <w:spacing w:after="0" w:afterAutospacing="0"/>
              <w:ind w:firstLine="709"/>
              <w:jc w:val="center"/>
              <w:rPr>
                <w:rFonts w:ascii="Times New Roman" w:hAnsi="Times New Roman" w:cs="Times New Roman"/>
              </w:rPr>
            </w:pPr>
            <w:r w:rsidRPr="0004460C">
              <w:rPr>
                <w:rFonts w:ascii="Times New Roman" w:hAnsi="Times New Roman" w:cs="Times New Roman"/>
                <w:b/>
                <w:bCs/>
              </w:rPr>
              <w:t>Минимальная длина стороны по уличному фронту (м)</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w:t>
            </w:r>
          </w:p>
        </w:tc>
      </w:tr>
      <w:tr w:rsidR="00255284" w:rsidRPr="0004460C" w:rsidTr="00C52F8C">
        <w:tc>
          <w:tcPr>
            <w:tcW w:w="7762"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25</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w:t>
            </w:r>
          </w:p>
        </w:tc>
      </w:tr>
      <w:tr w:rsidR="00255284" w:rsidRPr="0004460C" w:rsidTr="00C52F8C">
        <w:tc>
          <w:tcPr>
            <w:tcW w:w="776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w:t>
            </w:r>
          </w:p>
        </w:tc>
      </w:tr>
      <w:tr w:rsidR="00255284" w:rsidRPr="0004460C" w:rsidTr="00C52F8C">
        <w:tc>
          <w:tcPr>
            <w:tcW w:w="7762"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219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shd w:val="clear" w:color="auto" w:fill="FFFFFF"/>
        <w:spacing w:after="0"/>
        <w:ind w:firstLine="709"/>
        <w:jc w:val="both"/>
        <w:rPr>
          <w:rFonts w:ascii="Times New Roman" w:hAnsi="Times New Roman" w:cs="Times New Roman"/>
          <w:b/>
          <w:snapToGrid w:val="0"/>
        </w:rPr>
      </w:pPr>
    </w:p>
    <w:p w:rsidR="00255284" w:rsidRPr="0004460C" w:rsidRDefault="00255284" w:rsidP="0004460C">
      <w:pPr>
        <w:pStyle w:val="a6"/>
        <w:ind w:firstLine="709"/>
        <w:jc w:val="both"/>
        <w:rPr>
          <w:b w:val="0"/>
        </w:rPr>
      </w:pPr>
      <w:r w:rsidRPr="0004460C">
        <w:rPr>
          <w:b w:val="0"/>
        </w:rPr>
        <w:t xml:space="preserve">Статья 22. Общественно-деловая зона и виды разрешенного использования земельных участков </w:t>
      </w:r>
    </w:p>
    <w:p w:rsidR="00255284" w:rsidRPr="0004460C" w:rsidRDefault="00255284" w:rsidP="0004460C">
      <w:pPr>
        <w:shd w:val="clear" w:color="auto" w:fill="FFFFFF"/>
        <w:spacing w:after="0"/>
        <w:ind w:firstLine="709"/>
        <w:jc w:val="both"/>
        <w:rPr>
          <w:rFonts w:ascii="Times New Roman" w:hAnsi="Times New Roman" w:cs="Times New Roman"/>
          <w:snapToGrid w:val="0"/>
        </w:rPr>
      </w:pPr>
      <w:proofErr w:type="gramStart"/>
      <w:r w:rsidRPr="0004460C">
        <w:rPr>
          <w:rFonts w:ascii="Times New Roman" w:hAnsi="Times New Roman" w:cs="Times New Roman"/>
          <w:b/>
          <w:snapToGrid w:val="0"/>
        </w:rPr>
        <w:t>Общественно-деловая зона (О)</w:t>
      </w:r>
      <w:r w:rsidRPr="0004460C">
        <w:rPr>
          <w:rFonts w:ascii="Times New Roman" w:hAnsi="Times New Roman" w:cs="Times New Roman"/>
          <w:snapToGrid w:val="0"/>
        </w:rPr>
        <w:t xml:space="preserve"> - предназначения для размещения объектов здравоохранения, культуры, торговли, общественного питания, бытового обслуживания, предпринимательской деятельности, а также образовательных учреждений начального, среднего и </w:t>
      </w:r>
      <w:r w:rsidRPr="0004460C">
        <w:rPr>
          <w:rFonts w:ascii="Times New Roman" w:hAnsi="Times New Roman" w:cs="Times New Roman"/>
          <w:snapToGrid w:val="0"/>
        </w:rPr>
        <w:lastRenderedPageBreak/>
        <w:t>высшего профессионального образования, административных, научно-исследовательских учреждений, культовых зданий и иных зданий, строений и сооружений, стоянок автомобильного транспорта, центров деловой, финансовой, общественной активности, в границах населенных пунктов.</w:t>
      </w:r>
      <w:proofErr w:type="gramEnd"/>
    </w:p>
    <w:tbl>
      <w:tblPr>
        <w:tblW w:w="47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3042"/>
        <w:gridCol w:w="1167"/>
        <w:gridCol w:w="874"/>
        <w:gridCol w:w="1453"/>
      </w:tblGrid>
      <w:tr w:rsidR="00255284" w:rsidRPr="0004460C" w:rsidTr="00C52F8C">
        <w:trPr>
          <w:trHeight w:val="285"/>
        </w:trPr>
        <w:tc>
          <w:tcPr>
            <w:tcW w:w="5000" w:type="pct"/>
            <w:gridSpan w:val="5"/>
          </w:tcPr>
          <w:p w:rsidR="00255284" w:rsidRPr="0004460C" w:rsidRDefault="00255284" w:rsidP="0004460C">
            <w:pPr>
              <w:pStyle w:val="4"/>
              <w:spacing w:after="0"/>
              <w:ind w:firstLine="709"/>
              <w:rPr>
                <w:sz w:val="24"/>
                <w:szCs w:val="24"/>
              </w:rPr>
            </w:pPr>
            <w:r w:rsidRPr="0004460C">
              <w:rPr>
                <w:sz w:val="24"/>
                <w:szCs w:val="24"/>
              </w:rPr>
              <w:t>Таблица 5</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25" type="#_x0000_t75" alt="" style="width:.75pt;height:7.5pt"/>
              </w:pict>
            </w:r>
          </w:p>
        </w:tc>
      </w:tr>
      <w:tr w:rsidR="00255284" w:rsidRPr="0004460C" w:rsidTr="00C52F8C">
        <w:trPr>
          <w:trHeight w:val="285"/>
        </w:trPr>
        <w:tc>
          <w:tcPr>
            <w:tcW w:w="5000" w:type="pct"/>
            <w:gridSpan w:val="5"/>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r w:rsidRPr="0004460C">
              <w:rPr>
                <w:rFonts w:ascii="Times New Roman" w:hAnsi="Times New Roman" w:cs="Times New Roman"/>
              </w:rPr>
              <w:t> </w:t>
            </w:r>
          </w:p>
        </w:tc>
      </w:tr>
      <w:tr w:rsidR="00255284" w:rsidRPr="0004460C" w:rsidTr="00C52F8C">
        <w:trPr>
          <w:trHeight w:val="285"/>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Постоянное проживание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Отдельно стоящие жилые дома на одну семью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8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Сблокированные жилые дома на одну семью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8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Многоквартирные жилые дома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85"/>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Временное проживание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Гостиницы, мотели, кемпинги, дома приезжих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Общежития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b/>
                <w:bCs/>
              </w:rPr>
              <w:t xml:space="preserve">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825"/>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Торговля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Универсамы, универмаги, торговые центры и магазины в капитальных зданиях, рассчитанные на  большой поток посетителей (более 650м</w:t>
            </w:r>
            <w:r w:rsidRPr="0004460C">
              <w:rPr>
                <w:rFonts w:ascii="Times New Roman" w:hAnsi="Times New Roman" w:cs="Times New Roman"/>
                <w:b/>
                <w:bCs/>
                <w:vertAlign w:val="superscript"/>
              </w:rPr>
              <w:t xml:space="preserve">2 </w:t>
            </w:r>
            <w:r w:rsidRPr="0004460C">
              <w:rPr>
                <w:rFonts w:ascii="Times New Roman" w:hAnsi="Times New Roman" w:cs="Times New Roman"/>
                <w:b/>
                <w:bCs/>
              </w:rPr>
              <w:t xml:space="preserve">торговой площади)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 же, на малый поток посетителей (менее 650м</w:t>
            </w:r>
            <w:r w:rsidRPr="0004460C">
              <w:rPr>
                <w:rFonts w:ascii="Times New Roman" w:hAnsi="Times New Roman" w:cs="Times New Roman"/>
                <w:b/>
                <w:bCs/>
                <w:vertAlign w:val="superscript"/>
              </w:rPr>
              <w:t>2</w:t>
            </w:r>
            <w:r w:rsidRPr="0004460C">
              <w:rPr>
                <w:rFonts w:ascii="Times New Roman" w:hAnsi="Times New Roman" w:cs="Times New Roman"/>
                <w:b/>
                <w:bCs/>
              </w:rPr>
              <w:t xml:space="preserve"> торговой площади)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43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т.д.) оптовые  базы,  в капитальных зданиях.</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4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1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Объекты  мелкорозничной торговли во временных сооружениях и вне их, рассчитанные на малый поток посетителей:  киоски, павильоны, палатки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Общественное питание в здании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питания, рассчитанные на большой поток посетителей (площадь более 400м</w:t>
            </w:r>
            <w:r w:rsidRPr="0004460C">
              <w:rPr>
                <w:rFonts w:ascii="Times New Roman" w:hAnsi="Times New Roman" w:cs="Times New Roman"/>
                <w:b/>
                <w:bCs/>
                <w:vertAlign w:val="superscript"/>
              </w:rPr>
              <w:t>2</w:t>
            </w:r>
            <w:r w:rsidRPr="0004460C">
              <w:rPr>
                <w:rFonts w:ascii="Times New Roman" w:hAnsi="Times New Roman" w:cs="Times New Roman"/>
                <w:b/>
                <w:bCs/>
              </w:rPr>
              <w:t>): рестораны, кафе, столовые</w:t>
            </w:r>
            <w:r w:rsidRPr="0004460C">
              <w:rPr>
                <w:rFonts w:ascii="Times New Roman" w:hAnsi="Times New Roman" w:cs="Times New Roman"/>
                <w:b/>
              </w:rPr>
              <w:t xml:space="preserve">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w:t>
            </w:r>
            <w:proofErr w:type="gramStart"/>
            <w:r w:rsidRPr="0004460C">
              <w:rPr>
                <w:rFonts w:ascii="Times New Roman" w:hAnsi="Times New Roman" w:cs="Times New Roman"/>
                <w:b/>
                <w:bCs/>
              </w:rPr>
              <w:t>рассчитанные</w:t>
            </w:r>
            <w:proofErr w:type="gramEnd"/>
            <w:r w:rsidRPr="0004460C">
              <w:rPr>
                <w:rFonts w:ascii="Times New Roman" w:hAnsi="Times New Roman" w:cs="Times New Roman"/>
                <w:b/>
                <w:bCs/>
              </w:rPr>
              <w:t xml:space="preserve"> на малый поток посетителей (площадь менее 400м</w:t>
            </w:r>
            <w:r w:rsidRPr="0004460C">
              <w:rPr>
                <w:rFonts w:ascii="Times New Roman" w:hAnsi="Times New Roman" w:cs="Times New Roman"/>
                <w:b/>
                <w:bCs/>
                <w:vertAlign w:val="superscript"/>
              </w:rPr>
              <w:t>2</w:t>
            </w:r>
            <w:r w:rsidRPr="0004460C">
              <w:rPr>
                <w:rFonts w:ascii="Times New Roman" w:hAnsi="Times New Roman" w:cs="Times New Roman"/>
                <w:b/>
                <w:bCs/>
              </w:rPr>
              <w:t>)</w:t>
            </w:r>
            <w:r w:rsidRPr="0004460C">
              <w:rPr>
                <w:rFonts w:ascii="Times New Roman" w:hAnsi="Times New Roman" w:cs="Times New Roman"/>
                <w:b/>
              </w:rPr>
              <w:t xml:space="preserve">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0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Отправление культа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Храмы, часовни, религиозные объединения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Монастыри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Воспитание, образование, подготовка кадров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Детские дошкольные учреждения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Школы, школы-интернаты, специализированные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Учреждения начального, среднего и высшего профессионального образования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Культура, искусство, </w:t>
            </w:r>
            <w:r w:rsidRPr="0004460C">
              <w:rPr>
                <w:rFonts w:ascii="Times New Roman" w:hAnsi="Times New Roman" w:cs="Times New Roman"/>
                <w:b/>
              </w:rPr>
              <w:lastRenderedPageBreak/>
              <w:t xml:space="preserve">информатика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lastRenderedPageBreak/>
              <w:t xml:space="preserve">Музеи, выставочные залы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более 300 мест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менее 300 мест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Библиотеки, архивы, информационные центры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Физическая культура, спо</w:t>
            </w:r>
            <w:proofErr w:type="gramStart"/>
            <w:r w:rsidRPr="0004460C">
              <w:rPr>
                <w:rFonts w:ascii="Times New Roman" w:hAnsi="Times New Roman" w:cs="Times New Roman"/>
                <w:b/>
              </w:rPr>
              <w:t>рт  в зд</w:t>
            </w:r>
            <w:proofErr w:type="gramEnd"/>
            <w:r w:rsidRPr="0004460C">
              <w:rPr>
                <w:rFonts w:ascii="Times New Roman" w:hAnsi="Times New Roman" w:cs="Times New Roman"/>
                <w:b/>
              </w:rPr>
              <w:t xml:space="preserve">ании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Физкультурно-оздоровительные комплексы, спортивные сооружения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Спорт, отдых, вне здания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Спортплощадки, теннисные корты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Стадионы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Аттракционы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Учреждения отдыха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Санатории, дома отдыха, детские лагеря отдыха, дома рыбака, охотника, турбазы и т.д.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Здравоохранение, соцобеспечение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Больницы, клиники общего профиля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Психоневрологические больницы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Амбулатории, поликлиники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 xml:space="preserve">омощи, врачебные кабинеты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Ветеринарные поликлиники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Аптеки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pStyle w:val="6"/>
              <w:spacing w:after="0"/>
              <w:jc w:val="center"/>
              <w:rPr>
                <w:sz w:val="24"/>
                <w:szCs w:val="24"/>
              </w:rPr>
            </w:pPr>
            <w:r w:rsidRPr="0004460C">
              <w:rPr>
                <w:sz w:val="24"/>
                <w:szCs w:val="24"/>
              </w:rPr>
              <w:t>Бытовое обслуживание населения</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b/>
                <w:bCs/>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Предприятия по ремонту бытовой техники, мебели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Коммунальные объекты, связь, милиция</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r w:rsidRPr="0004460C">
              <w:rPr>
                <w:rFonts w:ascii="Times New Roman" w:hAnsi="Times New Roman" w:cs="Times New Roman"/>
                <w:b/>
                <w:bCs/>
              </w:rPr>
              <w:t xml:space="preserve">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Отделения связи, опорные пункты милиции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Пожарные  депо, станции скорой помощи, отделения  милиции, военкоматы, призывные пункты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Общественные туалеты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Управление, финансы, страхование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Банки, биржи, страховые компании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Административные здания, общественные организации, суды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Наука и научное  обслуживание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Научные организации, учреждения, проектные  организации, офисы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Промышленное производство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Промышленные предприятия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Поселенческое хозяйство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животноводческой деятельности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растениеводства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Подсобные хозяйства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Склады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 полностью закрытых строениях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 использованием участка вне здания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Свалки бытовых отходов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Обслуживание и </w:t>
            </w:r>
            <w:r w:rsidRPr="0004460C">
              <w:rPr>
                <w:rFonts w:ascii="Times New Roman" w:hAnsi="Times New Roman" w:cs="Times New Roman"/>
                <w:b/>
              </w:rPr>
              <w:lastRenderedPageBreak/>
              <w:t xml:space="preserve">хранение автотранспорта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lastRenderedPageBreak/>
              <w:t xml:space="preserve">Гаражи, </w:t>
            </w:r>
            <w:proofErr w:type="spellStart"/>
            <w:r w:rsidRPr="0004460C">
              <w:rPr>
                <w:rFonts w:ascii="Times New Roman" w:hAnsi="Times New Roman" w:cs="Times New Roman"/>
                <w:b/>
                <w:bCs/>
              </w:rPr>
              <w:t>отдельностоящие</w:t>
            </w:r>
            <w:proofErr w:type="spellEnd"/>
            <w:r w:rsidRPr="0004460C">
              <w:rPr>
                <w:rFonts w:ascii="Times New Roman" w:hAnsi="Times New Roman" w:cs="Times New Roman"/>
                <w:b/>
                <w:bCs/>
              </w:rPr>
              <w:t xml:space="preserve">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боксового типа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многоэтажные и подземные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Мастерские автосервиса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Автозаправочные станции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грузового транспорта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пассажирского транспорта, таксопарки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Автостоянки открытого типа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Транспортное обслуживание</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Аэродромы легкомоторной авиации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Автовокзалы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003"/>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Инженерная инфраструктура</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АТС, небольшие котельные, КНС, РП, ТП, ГРП,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КОС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Водозаборные и очистные водопроводные сооружения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Объекты специального назначения </w:t>
            </w: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Антенные поля, радио и телевизионные вышки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Кладбища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382" w:type="pct"/>
            <w:vMerge/>
          </w:tcPr>
          <w:p w:rsidR="00255284" w:rsidRPr="0004460C" w:rsidRDefault="00255284" w:rsidP="0004460C">
            <w:pPr>
              <w:spacing w:after="0"/>
              <w:rPr>
                <w:rFonts w:ascii="Times New Roman" w:hAnsi="Times New Roman" w:cs="Times New Roman"/>
                <w:color w:val="000000"/>
              </w:rPr>
            </w:pPr>
          </w:p>
        </w:tc>
        <w:tc>
          <w:tcPr>
            <w:tcW w:w="2814" w:type="pct"/>
            <w:gridSpan w:val="3"/>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Тюрьмы, воинские части </w:t>
            </w:r>
          </w:p>
        </w:tc>
        <w:tc>
          <w:tcPr>
            <w:tcW w:w="80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5000" w:type="pct"/>
            <w:gridSpan w:val="5"/>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sz w:val="27"/>
                <w:szCs w:val="27"/>
              </w:rPr>
              <w:t>Разрешенные параметры земельных участков и их застройки</w:t>
            </w:r>
            <w:r w:rsidRPr="0004460C">
              <w:rPr>
                <w:rFonts w:ascii="Times New Roman" w:hAnsi="Times New Roman" w:cs="Times New Roman"/>
                <w:b/>
                <w:bCs/>
              </w:rPr>
              <w:t xml:space="preserve"> </w:t>
            </w:r>
          </w:p>
        </w:tc>
      </w:tr>
      <w:tr w:rsidR="00255284" w:rsidRPr="0004460C" w:rsidTr="00C52F8C">
        <w:tc>
          <w:tcPr>
            <w:tcW w:w="3066" w:type="pct"/>
            <w:gridSpan w:val="2"/>
          </w:tcPr>
          <w:p w:rsidR="00255284" w:rsidRPr="0004460C" w:rsidRDefault="00255284" w:rsidP="0004460C">
            <w:pPr>
              <w:spacing w:before="100" w:beforeAutospacing="1" w:after="0"/>
              <w:jc w:val="center"/>
              <w:rPr>
                <w:rFonts w:ascii="Times New Roman" w:hAnsi="Times New Roman" w:cs="Times New Roman"/>
                <w:b/>
                <w:szCs w:val="20"/>
              </w:rPr>
            </w:pPr>
          </w:p>
        </w:tc>
        <w:tc>
          <w:tcPr>
            <w:tcW w:w="646"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Жилые дома</w:t>
            </w:r>
          </w:p>
        </w:tc>
        <w:tc>
          <w:tcPr>
            <w:tcW w:w="1288" w:type="pct"/>
            <w:gridSpan w:val="2"/>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Общественные</w:t>
            </w:r>
            <w:r w:rsidRPr="0004460C">
              <w:rPr>
                <w:rFonts w:ascii="Times New Roman" w:hAnsi="Times New Roman" w:cs="Times New Roman"/>
                <w:b/>
                <w:bCs/>
              </w:rPr>
              <w:br/>
              <w:t>объекты</w:t>
            </w:r>
          </w:p>
        </w:tc>
      </w:tr>
      <w:tr w:rsidR="00255284" w:rsidRPr="0004460C" w:rsidTr="00C52F8C">
        <w:tc>
          <w:tcPr>
            <w:tcW w:w="3066" w:type="pct"/>
            <w:gridSpan w:val="2"/>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0,10</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0,20</w:t>
            </w:r>
          </w:p>
        </w:tc>
      </w:tr>
      <w:tr w:rsidR="00255284" w:rsidRPr="0004460C" w:rsidTr="00C52F8C">
        <w:tc>
          <w:tcPr>
            <w:tcW w:w="3066" w:type="pct"/>
            <w:gridSpan w:val="2"/>
          </w:tcPr>
          <w:p w:rsidR="00255284" w:rsidRPr="0004460C" w:rsidRDefault="00255284" w:rsidP="0004460C">
            <w:pPr>
              <w:spacing w:before="100" w:beforeAutospacing="1" w:after="0"/>
              <w:ind w:left="71"/>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27</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42</w:t>
            </w:r>
          </w:p>
        </w:tc>
      </w:tr>
      <w:tr w:rsidR="00255284" w:rsidRPr="0004460C" w:rsidTr="00C52F8C">
        <w:tc>
          <w:tcPr>
            <w:tcW w:w="3066" w:type="pct"/>
            <w:gridSpan w:val="2"/>
          </w:tcPr>
          <w:p w:rsidR="00255284" w:rsidRPr="0004460C" w:rsidRDefault="00255284" w:rsidP="0004460C">
            <w:pPr>
              <w:pStyle w:val="23"/>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24</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24</w:t>
            </w:r>
          </w:p>
        </w:tc>
      </w:tr>
      <w:tr w:rsidR="00255284" w:rsidRPr="0004460C" w:rsidTr="00C52F8C">
        <w:tc>
          <w:tcPr>
            <w:tcW w:w="3066" w:type="pct"/>
            <w:gridSpan w:val="2"/>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60</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80</w:t>
            </w:r>
          </w:p>
        </w:tc>
      </w:tr>
      <w:tr w:rsidR="00255284" w:rsidRPr="0004460C" w:rsidTr="00C52F8C">
        <w:tc>
          <w:tcPr>
            <w:tcW w:w="3066" w:type="pct"/>
            <w:gridSpan w:val="2"/>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10</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10</w:t>
            </w:r>
          </w:p>
        </w:tc>
      </w:tr>
      <w:tr w:rsidR="00255284" w:rsidRPr="0004460C" w:rsidTr="00C52F8C">
        <w:tc>
          <w:tcPr>
            <w:tcW w:w="3066"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22</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22</w:t>
            </w:r>
          </w:p>
        </w:tc>
      </w:tr>
      <w:tr w:rsidR="00255284" w:rsidRPr="0004460C" w:rsidTr="00C52F8C">
        <w:tc>
          <w:tcPr>
            <w:tcW w:w="3066" w:type="pct"/>
            <w:gridSpan w:val="2"/>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64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 -</w:t>
            </w:r>
          </w:p>
        </w:tc>
        <w:tc>
          <w:tcPr>
            <w:tcW w:w="1288" w:type="pct"/>
            <w:gridSpan w:val="2"/>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pStyle w:val="a6"/>
        <w:ind w:firstLine="709"/>
        <w:jc w:val="both"/>
      </w:pPr>
    </w:p>
    <w:p w:rsidR="00255284" w:rsidRPr="0004460C" w:rsidRDefault="00255284" w:rsidP="0004460C">
      <w:pPr>
        <w:pStyle w:val="a6"/>
        <w:ind w:firstLine="709"/>
        <w:jc w:val="both"/>
        <w:rPr>
          <w:b w:val="0"/>
        </w:rPr>
      </w:pPr>
      <w:r w:rsidRPr="0004460C">
        <w:rPr>
          <w:b w:val="0"/>
        </w:rPr>
        <w:t xml:space="preserve">Статья 23. Производственные зоны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Производственные зоны предназначены для размещения промышленных и коммунально-складских объектов в границах населенных пунктов и на землях промышленности.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К производственным зонам относятся:</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 xml:space="preserve">Зона предприятий </w:t>
      </w:r>
      <w:r w:rsidRPr="0004460C">
        <w:rPr>
          <w:rFonts w:ascii="Times New Roman" w:hAnsi="Times New Roman" w:cs="Times New Roman"/>
          <w:b/>
          <w:snapToGrid w:val="0"/>
          <w:lang w:val="en-US"/>
        </w:rPr>
        <w:t>III</w:t>
      </w:r>
      <w:r w:rsidRPr="0004460C">
        <w:rPr>
          <w:rFonts w:ascii="Times New Roman" w:hAnsi="Times New Roman" w:cs="Times New Roman"/>
          <w:b/>
          <w:snapToGrid w:val="0"/>
        </w:rPr>
        <w:t>-</w:t>
      </w:r>
      <w:r w:rsidRPr="0004460C">
        <w:rPr>
          <w:rFonts w:ascii="Times New Roman" w:hAnsi="Times New Roman" w:cs="Times New Roman"/>
          <w:b/>
          <w:snapToGrid w:val="0"/>
          <w:lang w:val="en-US"/>
        </w:rPr>
        <w:t>II</w:t>
      </w:r>
      <w:r w:rsidRPr="0004460C">
        <w:rPr>
          <w:rFonts w:ascii="Times New Roman" w:hAnsi="Times New Roman" w:cs="Times New Roman"/>
          <w:b/>
          <w:snapToGrid w:val="0"/>
        </w:rPr>
        <w:t xml:space="preserve"> класса (П</w:t>
      </w:r>
      <w:proofErr w:type="gramStart"/>
      <w:r w:rsidRPr="0004460C">
        <w:rPr>
          <w:rFonts w:ascii="Times New Roman" w:hAnsi="Times New Roman" w:cs="Times New Roman"/>
          <w:b/>
          <w:snapToGrid w:val="0"/>
        </w:rPr>
        <w:t>1</w:t>
      </w:r>
      <w:proofErr w:type="gramEnd"/>
      <w:r w:rsidRPr="0004460C">
        <w:rPr>
          <w:rFonts w:ascii="Times New Roman" w:hAnsi="Times New Roman" w:cs="Times New Roman"/>
          <w:b/>
          <w:snapToGrid w:val="0"/>
        </w:rPr>
        <w:t xml:space="preserve">) </w:t>
      </w:r>
      <w:r w:rsidRPr="0004460C">
        <w:rPr>
          <w:rFonts w:ascii="Times New Roman" w:hAnsi="Times New Roman" w:cs="Times New Roman"/>
          <w:snapToGrid w:val="0"/>
        </w:rPr>
        <w:t>- используется для размещения предприятий, требующих организации санитарно-защитных зон 300-</w:t>
      </w:r>
      <w:smartTag w:uri="urn:schemas-microsoft-com:office:smarttags" w:element="metricconverter">
        <w:smartTagPr>
          <w:attr w:name="ProductID" w:val="500 метров"/>
        </w:smartTagPr>
        <w:r w:rsidRPr="0004460C">
          <w:rPr>
            <w:rFonts w:ascii="Times New Roman" w:hAnsi="Times New Roman" w:cs="Times New Roman"/>
            <w:snapToGrid w:val="0"/>
          </w:rPr>
          <w:t>500 метров</w:t>
        </w:r>
      </w:smartTag>
      <w:r w:rsidRPr="0004460C">
        <w:rPr>
          <w:rFonts w:ascii="Times New Roman" w:hAnsi="Times New Roman" w:cs="Times New Roman"/>
          <w:snapToGrid w:val="0"/>
        </w:rPr>
        <w:t>.</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 xml:space="preserve">Зона предприятий </w:t>
      </w:r>
      <w:r w:rsidRPr="0004460C">
        <w:rPr>
          <w:rFonts w:ascii="Times New Roman" w:hAnsi="Times New Roman" w:cs="Times New Roman"/>
          <w:b/>
          <w:snapToGrid w:val="0"/>
          <w:lang w:val="en-US"/>
        </w:rPr>
        <w:t>IV</w:t>
      </w:r>
      <w:r w:rsidRPr="0004460C">
        <w:rPr>
          <w:rFonts w:ascii="Times New Roman" w:hAnsi="Times New Roman" w:cs="Times New Roman"/>
          <w:b/>
          <w:snapToGrid w:val="0"/>
        </w:rPr>
        <w:t xml:space="preserve"> класса (П</w:t>
      </w:r>
      <w:proofErr w:type="gramStart"/>
      <w:r w:rsidRPr="0004460C">
        <w:rPr>
          <w:rFonts w:ascii="Times New Roman" w:hAnsi="Times New Roman" w:cs="Times New Roman"/>
          <w:b/>
          <w:snapToGrid w:val="0"/>
        </w:rPr>
        <w:t>2</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предприятий, требующих организации санитарно-защитных зон до 100 метров.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 xml:space="preserve">Зона предприятий </w:t>
      </w:r>
      <w:r w:rsidRPr="0004460C">
        <w:rPr>
          <w:rFonts w:ascii="Times New Roman" w:hAnsi="Times New Roman" w:cs="Times New Roman"/>
          <w:b/>
          <w:snapToGrid w:val="0"/>
          <w:lang w:val="en-US"/>
        </w:rPr>
        <w:t>V</w:t>
      </w:r>
      <w:r w:rsidRPr="0004460C">
        <w:rPr>
          <w:rFonts w:ascii="Times New Roman" w:hAnsi="Times New Roman" w:cs="Times New Roman"/>
          <w:b/>
          <w:snapToGrid w:val="0"/>
        </w:rPr>
        <w:t xml:space="preserve"> класса (П3)</w:t>
      </w:r>
      <w:r w:rsidRPr="0004460C">
        <w:rPr>
          <w:rFonts w:ascii="Times New Roman" w:hAnsi="Times New Roman" w:cs="Times New Roman"/>
          <w:snapToGrid w:val="0"/>
        </w:rPr>
        <w:t xml:space="preserve"> - используется для размещения предприятий, требующих организации санитарно-защитных зон до </w:t>
      </w:r>
      <w:smartTag w:uri="urn:schemas-microsoft-com:office:smarttags" w:element="metricconverter">
        <w:smartTagPr>
          <w:attr w:name="ProductID" w:val="50 метров"/>
        </w:smartTagPr>
        <w:r w:rsidRPr="0004460C">
          <w:rPr>
            <w:rFonts w:ascii="Times New Roman" w:hAnsi="Times New Roman" w:cs="Times New Roman"/>
            <w:snapToGrid w:val="0"/>
          </w:rPr>
          <w:t>50 метров</w:t>
        </w:r>
      </w:smartTag>
      <w:r w:rsidRPr="0004460C">
        <w:rPr>
          <w:rFonts w:ascii="Times New Roman" w:hAnsi="Times New Roman" w:cs="Times New Roman"/>
          <w:snapToGrid w:val="0"/>
        </w:rPr>
        <w:t>.</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b/>
          <w:snapToGrid w:val="0"/>
        </w:rPr>
        <w:t xml:space="preserve">Зона коммунальных и складских объектов </w:t>
      </w:r>
      <w:r w:rsidRPr="0004460C">
        <w:rPr>
          <w:rFonts w:ascii="Times New Roman" w:hAnsi="Times New Roman" w:cs="Times New Roman"/>
          <w:b/>
          <w:snapToGrid w:val="0"/>
          <w:lang w:val="en-US"/>
        </w:rPr>
        <w:t>IV</w:t>
      </w:r>
      <w:r w:rsidRPr="0004460C">
        <w:rPr>
          <w:rFonts w:ascii="Times New Roman" w:hAnsi="Times New Roman" w:cs="Times New Roman"/>
          <w:b/>
          <w:snapToGrid w:val="0"/>
        </w:rPr>
        <w:t xml:space="preserve"> класса (П</w:t>
      </w:r>
      <w:proofErr w:type="gramStart"/>
      <w:r w:rsidRPr="0004460C">
        <w:rPr>
          <w:rFonts w:ascii="Times New Roman" w:hAnsi="Times New Roman" w:cs="Times New Roman"/>
          <w:b/>
          <w:snapToGrid w:val="0"/>
        </w:rPr>
        <w:t>4</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коммунально-складских объектов, обслуживающих жилую и производственную зоны, требующих  организации санитарно-защитных зон до </w:t>
      </w:r>
      <w:smartTag w:uri="urn:schemas-microsoft-com:office:smarttags" w:element="metricconverter">
        <w:smartTagPr>
          <w:attr w:name="ProductID" w:val="100 метров"/>
        </w:smartTagPr>
        <w:r w:rsidRPr="0004460C">
          <w:rPr>
            <w:rFonts w:ascii="Times New Roman" w:hAnsi="Times New Roman" w:cs="Times New Roman"/>
            <w:snapToGrid w:val="0"/>
          </w:rPr>
          <w:t>100 метров</w:t>
        </w:r>
      </w:smartTag>
      <w:r w:rsidRPr="0004460C">
        <w:rPr>
          <w:rFonts w:ascii="Times New Roman" w:hAnsi="Times New Roman" w:cs="Times New Roman"/>
          <w:snapToGrid w:val="0"/>
        </w:rPr>
        <w:t xml:space="preserve">.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b/>
          <w:snapToGrid w:val="0"/>
        </w:rPr>
        <w:t xml:space="preserve">Зона коммунально-складских объектов </w:t>
      </w:r>
      <w:r w:rsidRPr="0004460C">
        <w:rPr>
          <w:rFonts w:ascii="Times New Roman" w:hAnsi="Times New Roman" w:cs="Times New Roman"/>
          <w:b/>
          <w:snapToGrid w:val="0"/>
          <w:lang w:val="en-US"/>
        </w:rPr>
        <w:t>V</w:t>
      </w:r>
      <w:r w:rsidRPr="0004460C">
        <w:rPr>
          <w:rFonts w:ascii="Times New Roman" w:hAnsi="Times New Roman" w:cs="Times New Roman"/>
          <w:b/>
          <w:snapToGrid w:val="0"/>
        </w:rPr>
        <w:t xml:space="preserve"> класса (П5)</w:t>
      </w:r>
      <w:r w:rsidRPr="0004460C">
        <w:rPr>
          <w:rFonts w:ascii="Times New Roman" w:hAnsi="Times New Roman" w:cs="Times New Roman"/>
          <w:snapToGrid w:val="0"/>
        </w:rPr>
        <w:t xml:space="preserve"> - используется для размещения коммунально-складских объектов, обслуживающих жилую и производственную зоны, требующих организации санитарно-защитных зон до </w:t>
      </w:r>
      <w:smartTag w:uri="urn:schemas-microsoft-com:office:smarttags" w:element="metricconverter">
        <w:smartTagPr>
          <w:attr w:name="ProductID" w:val="50 метров"/>
        </w:smartTagPr>
        <w:r w:rsidRPr="0004460C">
          <w:rPr>
            <w:rFonts w:ascii="Times New Roman" w:hAnsi="Times New Roman" w:cs="Times New Roman"/>
            <w:snapToGrid w:val="0"/>
          </w:rPr>
          <w:t>50 метров</w:t>
        </w:r>
      </w:smartTag>
      <w:r w:rsidRPr="0004460C">
        <w:rPr>
          <w:rFonts w:ascii="Times New Roman" w:hAnsi="Times New Roman" w:cs="Times New Roman"/>
          <w:snapToGrid w:val="0"/>
        </w:rPr>
        <w:t xml:space="preserve">.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lastRenderedPageBreak/>
        <w:t>Зона гаражей (П</w:t>
      </w:r>
      <w:proofErr w:type="gramStart"/>
      <w:r w:rsidRPr="0004460C">
        <w:rPr>
          <w:rFonts w:ascii="Times New Roman" w:hAnsi="Times New Roman" w:cs="Times New Roman"/>
          <w:b/>
          <w:snapToGrid w:val="0"/>
        </w:rPr>
        <w:t>6</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баз и гаражей, требующих  организации санитарно-защитных зон от 15 до </w:t>
      </w:r>
      <w:smartTag w:uri="urn:schemas-microsoft-com:office:smarttags" w:element="metricconverter">
        <w:smartTagPr>
          <w:attr w:name="ProductID" w:val="50 метров"/>
        </w:smartTagPr>
        <w:r w:rsidRPr="0004460C">
          <w:rPr>
            <w:rFonts w:ascii="Times New Roman" w:hAnsi="Times New Roman" w:cs="Times New Roman"/>
            <w:snapToGrid w:val="0"/>
          </w:rPr>
          <w:t>50 метров</w:t>
        </w:r>
      </w:smartTag>
      <w:r w:rsidRPr="0004460C">
        <w:rPr>
          <w:rFonts w:ascii="Times New Roman" w:hAnsi="Times New Roman" w:cs="Times New Roman"/>
          <w:snapToGrid w:val="0"/>
        </w:rPr>
        <w:t>.</w:t>
      </w:r>
    </w:p>
    <w:tbl>
      <w:tblPr>
        <w:tblW w:w="46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55"/>
        <w:gridCol w:w="808"/>
        <w:gridCol w:w="806"/>
        <w:gridCol w:w="804"/>
        <w:gridCol w:w="804"/>
        <w:gridCol w:w="804"/>
        <w:gridCol w:w="793"/>
      </w:tblGrid>
      <w:tr w:rsidR="00255284" w:rsidRPr="0004460C" w:rsidTr="00C52F8C">
        <w:trPr>
          <w:trHeight w:val="285"/>
        </w:trPr>
        <w:tc>
          <w:tcPr>
            <w:tcW w:w="5000" w:type="pct"/>
            <w:gridSpan w:val="7"/>
          </w:tcPr>
          <w:p w:rsidR="00255284" w:rsidRPr="0004460C" w:rsidRDefault="00255284" w:rsidP="0004460C">
            <w:pPr>
              <w:pStyle w:val="4"/>
              <w:spacing w:after="0"/>
              <w:ind w:firstLine="709"/>
              <w:rPr>
                <w:sz w:val="24"/>
                <w:szCs w:val="24"/>
              </w:rPr>
            </w:pPr>
            <w:r w:rsidRPr="0004460C">
              <w:rPr>
                <w:sz w:val="24"/>
                <w:szCs w:val="24"/>
              </w:rPr>
              <w:t>Таблица 6</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26" type="#_x0000_t75" alt="" style="width:.75pt;height:7.5pt"/>
              </w:pict>
            </w:r>
          </w:p>
        </w:tc>
      </w:tr>
      <w:tr w:rsidR="00255284" w:rsidRPr="0004460C" w:rsidTr="00C52F8C">
        <w:trPr>
          <w:trHeight w:val="285"/>
        </w:trPr>
        <w:tc>
          <w:tcPr>
            <w:tcW w:w="2285" w:type="pct"/>
          </w:tcPr>
          <w:p w:rsidR="00255284" w:rsidRPr="0004460C" w:rsidRDefault="00255284" w:rsidP="0004460C">
            <w:pPr>
              <w:spacing w:after="0" w:line="360" w:lineRule="auto"/>
              <w:rPr>
                <w:rFonts w:ascii="Times New Roman" w:hAnsi="Times New Roman" w:cs="Times New Roman"/>
                <w:color w:val="000000"/>
              </w:rPr>
            </w:pPr>
            <w:r w:rsidRPr="0004460C">
              <w:rPr>
                <w:rFonts w:ascii="Times New Roman" w:hAnsi="Times New Roman" w:cs="Times New Roman"/>
                <w:b/>
                <w:color w:val="000000"/>
              </w:rPr>
              <w:t>Виды разрешенного использования</w:t>
            </w:r>
          </w:p>
        </w:tc>
        <w:tc>
          <w:tcPr>
            <w:tcW w:w="455" w:type="pct"/>
          </w:tcPr>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b/>
                <w:bCs/>
              </w:rPr>
              <w:t>П</w:t>
            </w:r>
            <w:proofErr w:type="gramStart"/>
            <w:r w:rsidRPr="0004460C">
              <w:rPr>
                <w:rFonts w:ascii="Times New Roman" w:hAnsi="Times New Roman" w:cs="Times New Roman"/>
                <w:b/>
                <w:bCs/>
              </w:rPr>
              <w:t>1</w:t>
            </w:r>
            <w:proofErr w:type="gramEnd"/>
          </w:p>
        </w:tc>
        <w:tc>
          <w:tcPr>
            <w:tcW w:w="454" w:type="pct"/>
          </w:tcPr>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b/>
                <w:bCs/>
              </w:rPr>
              <w:t>П</w:t>
            </w:r>
            <w:proofErr w:type="gramStart"/>
            <w:r w:rsidRPr="0004460C">
              <w:rPr>
                <w:rFonts w:ascii="Times New Roman" w:hAnsi="Times New Roman" w:cs="Times New Roman"/>
                <w:b/>
                <w:bCs/>
              </w:rPr>
              <w:t>2</w:t>
            </w:r>
            <w:proofErr w:type="gramEnd"/>
          </w:p>
        </w:tc>
        <w:tc>
          <w:tcPr>
            <w:tcW w:w="453" w:type="pct"/>
          </w:tcPr>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b/>
                <w:bCs/>
              </w:rPr>
              <w:t>П3</w:t>
            </w:r>
          </w:p>
        </w:tc>
        <w:tc>
          <w:tcPr>
            <w:tcW w:w="453" w:type="pct"/>
          </w:tcPr>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b/>
                <w:bCs/>
              </w:rPr>
              <w:t>П</w:t>
            </w:r>
            <w:proofErr w:type="gramStart"/>
            <w:r w:rsidRPr="0004460C">
              <w:rPr>
                <w:rFonts w:ascii="Times New Roman" w:hAnsi="Times New Roman" w:cs="Times New Roman"/>
                <w:b/>
                <w:bCs/>
              </w:rPr>
              <w:t>4</w:t>
            </w:r>
            <w:proofErr w:type="gramEnd"/>
          </w:p>
        </w:tc>
        <w:tc>
          <w:tcPr>
            <w:tcW w:w="453" w:type="pct"/>
          </w:tcPr>
          <w:p w:rsidR="00255284" w:rsidRPr="0004460C" w:rsidRDefault="00255284" w:rsidP="0004460C">
            <w:pPr>
              <w:spacing w:after="0" w:line="360" w:lineRule="auto"/>
              <w:jc w:val="center"/>
              <w:rPr>
                <w:rFonts w:ascii="Times New Roman" w:hAnsi="Times New Roman" w:cs="Times New Roman"/>
                <w:b/>
                <w:bCs/>
              </w:rPr>
            </w:pPr>
            <w:r w:rsidRPr="0004460C">
              <w:rPr>
                <w:rFonts w:ascii="Times New Roman" w:hAnsi="Times New Roman" w:cs="Times New Roman"/>
                <w:b/>
                <w:bCs/>
              </w:rPr>
              <w:t>П5</w:t>
            </w:r>
          </w:p>
        </w:tc>
        <w:tc>
          <w:tcPr>
            <w:tcW w:w="447" w:type="pct"/>
          </w:tcPr>
          <w:p w:rsidR="00255284" w:rsidRPr="0004460C" w:rsidRDefault="00255284" w:rsidP="0004460C">
            <w:pPr>
              <w:spacing w:after="0" w:line="360" w:lineRule="auto"/>
              <w:jc w:val="center"/>
              <w:rPr>
                <w:rFonts w:ascii="Times New Roman" w:hAnsi="Times New Roman" w:cs="Times New Roman"/>
                <w:color w:val="000000"/>
              </w:rPr>
            </w:pPr>
            <w:r w:rsidRPr="0004460C">
              <w:rPr>
                <w:rFonts w:ascii="Times New Roman" w:hAnsi="Times New Roman" w:cs="Times New Roman"/>
                <w:b/>
                <w:bCs/>
              </w:rPr>
              <w:t>П</w:t>
            </w:r>
            <w:proofErr w:type="gramStart"/>
            <w:r w:rsidRPr="0004460C">
              <w:rPr>
                <w:rFonts w:ascii="Times New Roman" w:hAnsi="Times New Roman" w:cs="Times New Roman"/>
                <w:b/>
                <w:bCs/>
              </w:rPr>
              <w:t>6</w:t>
            </w:r>
            <w:proofErr w:type="gramEnd"/>
          </w:p>
        </w:tc>
      </w:tr>
      <w:tr w:rsidR="00255284" w:rsidRPr="0004460C" w:rsidTr="00C52F8C">
        <w:trPr>
          <w:trHeight w:val="28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Предприятия  и  коммунально-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складские организации</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28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lang w:val="en-US"/>
              </w:rPr>
              <w:t>V</w:t>
            </w:r>
            <w:r w:rsidRPr="0004460C">
              <w:rPr>
                <w:rFonts w:ascii="Times New Roman" w:hAnsi="Times New Roman" w:cs="Times New Roman"/>
                <w:b/>
                <w:snapToGrid w:val="0"/>
              </w:rPr>
              <w:t xml:space="preserve"> класса</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r>
      <w:tr w:rsidR="00255284" w:rsidRPr="0004460C" w:rsidTr="00C52F8C">
        <w:trPr>
          <w:trHeight w:val="28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lang w:val="en-US"/>
              </w:rPr>
              <w:t>IV</w:t>
            </w:r>
            <w:r w:rsidRPr="0004460C">
              <w:rPr>
                <w:rFonts w:ascii="Times New Roman" w:hAnsi="Times New Roman" w:cs="Times New Roman"/>
                <w:b/>
                <w:snapToGrid w:val="0"/>
              </w:rPr>
              <w:t xml:space="preserve"> класса</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8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lang w:val="en-US"/>
              </w:rPr>
              <w:t>III</w:t>
            </w:r>
            <w:r w:rsidRPr="0004460C">
              <w:rPr>
                <w:rFonts w:ascii="Times New Roman" w:hAnsi="Times New Roman" w:cs="Times New Roman"/>
                <w:b/>
                <w:snapToGrid w:val="0"/>
              </w:rPr>
              <w:t xml:space="preserve"> класса</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540"/>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II класса</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82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Жилые дома и общежития</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70"/>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Физкультурно-спортивные</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сооружения для обслуживания</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лиц работающих на предприятиях (спортзалы  и спортплощадки, теннисные корты)</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43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Автозаправочные станции, станции  технического обслуживания, стоянки</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4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Очистные сооружения, канализация</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31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proofErr w:type="spellStart"/>
            <w:r w:rsidRPr="0004460C">
              <w:rPr>
                <w:rFonts w:ascii="Times New Roman" w:hAnsi="Times New Roman" w:cs="Times New Roman"/>
                <w:b/>
                <w:snapToGrid w:val="0"/>
              </w:rPr>
              <w:t>Электрокотельные</w:t>
            </w:r>
            <w:proofErr w:type="spellEnd"/>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 xml:space="preserve">О       </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r>
      <w:tr w:rsidR="00255284" w:rsidRPr="0004460C" w:rsidTr="00C52F8C">
        <w:trPr>
          <w:trHeight w:val="270"/>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Трансформаторные подстанции</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1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Административные здания и офисы</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1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Учреждения  здравоохранения для обслуживания лиц работающих на предприятиях</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270"/>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Предприятия торговли, общественного питания и культурно-</w:t>
            </w:r>
            <w:r w:rsidRPr="0004460C">
              <w:rPr>
                <w:rFonts w:ascii="Times New Roman" w:hAnsi="Times New Roman" w:cs="Times New Roman"/>
                <w:b/>
                <w:snapToGrid w:val="0"/>
              </w:rPr>
              <w:lastRenderedPageBreak/>
              <w:t xml:space="preserve">бытового обслуживания, для </w:t>
            </w:r>
            <w:proofErr w:type="gramStart"/>
            <w:r w:rsidRPr="0004460C">
              <w:rPr>
                <w:rFonts w:ascii="Times New Roman" w:hAnsi="Times New Roman" w:cs="Times New Roman"/>
                <w:b/>
                <w:snapToGrid w:val="0"/>
              </w:rPr>
              <w:t>лиц</w:t>
            </w:r>
            <w:proofErr w:type="gramEnd"/>
            <w:r w:rsidRPr="0004460C">
              <w:rPr>
                <w:rFonts w:ascii="Times New Roman" w:hAnsi="Times New Roman" w:cs="Times New Roman"/>
                <w:b/>
                <w:snapToGrid w:val="0"/>
              </w:rPr>
              <w:t xml:space="preserve"> работающих на предприятиях (без выделения торговых зон)</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lastRenderedPageBreak/>
              <w:t>О</w:t>
            </w: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r w:rsidR="00255284" w:rsidRPr="0004460C" w:rsidTr="00C52F8C">
        <w:trPr>
          <w:trHeight w:val="15"/>
        </w:trPr>
        <w:tc>
          <w:tcPr>
            <w:tcW w:w="228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lastRenderedPageBreak/>
              <w:t>Учреждения, начального, среднего и высшего профессионального образования, связанные с производством</w:t>
            </w:r>
          </w:p>
        </w:tc>
        <w:tc>
          <w:tcPr>
            <w:tcW w:w="455"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4"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53"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c>
          <w:tcPr>
            <w:tcW w:w="447" w:type="pct"/>
          </w:tcPr>
          <w:p w:rsidR="00255284" w:rsidRPr="0004460C" w:rsidRDefault="00255284" w:rsidP="0004460C">
            <w:pPr>
              <w:shd w:val="clear" w:color="auto" w:fill="FFFFFF"/>
              <w:spacing w:after="0" w:line="360" w:lineRule="auto"/>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line="360" w:lineRule="auto"/>
              <w:jc w:val="both"/>
              <w:rPr>
                <w:rFonts w:ascii="Times New Roman" w:hAnsi="Times New Roman" w:cs="Times New Roman"/>
                <w:b/>
                <w:snapToGrid w:val="0"/>
              </w:rPr>
            </w:pP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Зональное разрешение не может быть получено на другие виды разрешенного использования, не упомянутые в настоящей таблице.</w:t>
      </w:r>
    </w:p>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6"/>
        <w:gridCol w:w="2786"/>
      </w:tblGrid>
      <w:tr w:rsidR="00255284" w:rsidRPr="0004460C" w:rsidTr="00C52F8C">
        <w:trPr>
          <w:trHeight w:val="30"/>
        </w:trPr>
        <w:tc>
          <w:tcPr>
            <w:tcW w:w="9952" w:type="dxa"/>
            <w:gridSpan w:val="2"/>
          </w:tcPr>
          <w:p w:rsidR="00255284" w:rsidRPr="0004460C" w:rsidRDefault="00255284" w:rsidP="0004460C">
            <w:pPr>
              <w:spacing w:after="0"/>
              <w:ind w:firstLine="709"/>
              <w:rPr>
                <w:rFonts w:ascii="Times New Roman" w:hAnsi="Times New Roman" w:cs="Times New Roman"/>
                <w:color w:val="000000"/>
              </w:rPr>
            </w:pPr>
            <w:r w:rsidRPr="0004460C">
              <w:rPr>
                <w:rFonts w:ascii="Times New Roman" w:hAnsi="Times New Roman" w:cs="Times New Roman"/>
                <w:b/>
                <w:bCs/>
                <w:sz w:val="27"/>
                <w:szCs w:val="27"/>
              </w:rPr>
              <w:t>Разрешенные параметры земельных участков и их застройки (П5-П6)</w:t>
            </w:r>
          </w:p>
        </w:tc>
      </w:tr>
      <w:tr w:rsidR="00255284" w:rsidRPr="0004460C" w:rsidTr="00C52F8C">
        <w:tc>
          <w:tcPr>
            <w:tcW w:w="6870"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0,5 </w:t>
            </w:r>
          </w:p>
        </w:tc>
      </w:tr>
      <w:tr w:rsidR="00255284" w:rsidRPr="0004460C" w:rsidTr="00C52F8C">
        <w:tc>
          <w:tcPr>
            <w:tcW w:w="6870"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60 </w:t>
            </w:r>
          </w:p>
        </w:tc>
      </w:tr>
      <w:tr w:rsidR="00255284" w:rsidRPr="0004460C" w:rsidTr="00C52F8C">
        <w:tc>
          <w:tcPr>
            <w:tcW w:w="6870"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80</w:t>
            </w:r>
          </w:p>
        </w:tc>
      </w:tr>
      <w:tr w:rsidR="00255284" w:rsidRPr="0004460C" w:rsidTr="00C52F8C">
        <w:tc>
          <w:tcPr>
            <w:tcW w:w="6870"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60</w:t>
            </w:r>
          </w:p>
        </w:tc>
      </w:tr>
      <w:tr w:rsidR="00255284" w:rsidRPr="0004460C" w:rsidTr="00C52F8C">
        <w:tc>
          <w:tcPr>
            <w:tcW w:w="6870"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10</w:t>
            </w:r>
          </w:p>
        </w:tc>
      </w:tr>
      <w:tr w:rsidR="00255284" w:rsidRPr="0004460C" w:rsidTr="00C52F8C">
        <w:tc>
          <w:tcPr>
            <w:tcW w:w="6870"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27</w:t>
            </w:r>
          </w:p>
        </w:tc>
      </w:tr>
      <w:tr w:rsidR="00255284" w:rsidRPr="0004460C" w:rsidTr="00C52F8C">
        <w:tc>
          <w:tcPr>
            <w:tcW w:w="6870"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3082"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93"/>
        <w:gridCol w:w="2799"/>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color w:val="FFFFFF"/>
              </w:rPr>
              <w:t> </w:t>
            </w:r>
            <w:r w:rsidRPr="0004460C">
              <w:rPr>
                <w:rFonts w:ascii="Times New Roman" w:hAnsi="Times New Roman" w:cs="Times New Roman"/>
                <w:b/>
                <w:bCs/>
                <w:sz w:val="27"/>
                <w:szCs w:val="27"/>
              </w:rPr>
              <w:t>Разрешенные параметры земельных участков и их застройки (П</w:t>
            </w:r>
            <w:proofErr w:type="gramStart"/>
            <w:r w:rsidRPr="0004460C">
              <w:rPr>
                <w:rFonts w:ascii="Times New Roman" w:hAnsi="Times New Roman" w:cs="Times New Roman"/>
                <w:b/>
                <w:bCs/>
                <w:sz w:val="27"/>
                <w:szCs w:val="27"/>
              </w:rPr>
              <w:t>4</w:t>
            </w:r>
            <w:proofErr w:type="gramEnd"/>
            <w:r w:rsidRPr="0004460C">
              <w:rPr>
                <w:rFonts w:ascii="Times New Roman" w:hAnsi="Times New Roman" w:cs="Times New Roman"/>
                <w:b/>
                <w:bCs/>
                <w:sz w:val="27"/>
                <w:szCs w:val="27"/>
              </w:rPr>
              <w:t>)</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1,0 </w:t>
            </w:r>
          </w:p>
        </w:tc>
      </w:tr>
      <w:tr w:rsidR="00255284" w:rsidRPr="0004460C" w:rsidTr="00C52F8C">
        <w:tc>
          <w:tcPr>
            <w:tcW w:w="6855"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80 </w:t>
            </w:r>
          </w:p>
        </w:tc>
      </w:tr>
      <w:tr w:rsidR="00255284" w:rsidRPr="0004460C" w:rsidTr="00C52F8C">
        <w:tc>
          <w:tcPr>
            <w:tcW w:w="6855"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125</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40</w:t>
            </w:r>
          </w:p>
        </w:tc>
      </w:tr>
      <w:tr w:rsidR="00255284" w:rsidRPr="0004460C" w:rsidTr="00C52F8C">
        <w:tc>
          <w:tcPr>
            <w:tcW w:w="6855"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НР</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3,0</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93"/>
        <w:gridCol w:w="2799"/>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sz w:val="27"/>
                <w:szCs w:val="27"/>
              </w:rPr>
              <w:t>Разрешенные параметры земельных участков и их застройки   (П3) </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0,5 </w:t>
            </w:r>
          </w:p>
        </w:tc>
      </w:tr>
      <w:tr w:rsidR="00255284" w:rsidRPr="0004460C" w:rsidTr="00C52F8C">
        <w:tc>
          <w:tcPr>
            <w:tcW w:w="6855"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60 </w:t>
            </w:r>
          </w:p>
        </w:tc>
      </w:tr>
      <w:tr w:rsidR="00255284" w:rsidRPr="0004460C" w:rsidTr="00C52F8C">
        <w:tc>
          <w:tcPr>
            <w:tcW w:w="6855"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80 </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70 </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w:t>
            </w:r>
          </w:p>
        </w:tc>
      </w:tr>
      <w:tr w:rsidR="00255284" w:rsidRPr="0004460C" w:rsidTr="00C52F8C">
        <w:tc>
          <w:tcPr>
            <w:tcW w:w="6855"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20 </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2,0</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8"/>
        <w:gridCol w:w="2804"/>
      </w:tblGrid>
      <w:tr w:rsidR="00255284" w:rsidRPr="0004460C" w:rsidTr="00C52F8C">
        <w:trPr>
          <w:trHeight w:val="450"/>
        </w:trPr>
        <w:tc>
          <w:tcPr>
            <w:tcW w:w="9952" w:type="dxa"/>
            <w:gridSpan w:val="2"/>
          </w:tcPr>
          <w:p w:rsidR="00255284" w:rsidRPr="0004460C" w:rsidRDefault="00255284" w:rsidP="0004460C">
            <w:pPr>
              <w:pStyle w:val="af1"/>
              <w:spacing w:after="0" w:afterAutospacing="0"/>
              <w:rPr>
                <w:rFonts w:ascii="Times New Roman" w:hAnsi="Times New Roman" w:cs="Times New Roman"/>
              </w:rPr>
            </w:pPr>
            <w:r w:rsidRPr="0004460C">
              <w:rPr>
                <w:rFonts w:ascii="Times New Roman" w:hAnsi="Times New Roman" w:cs="Times New Roman"/>
                <w:b/>
                <w:bCs/>
                <w:sz w:val="27"/>
                <w:szCs w:val="27"/>
              </w:rPr>
              <w:t>Разрешенные параметры земельных участков и их застройки (П1-П2)</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lastRenderedPageBreak/>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2,0 </w:t>
            </w:r>
          </w:p>
        </w:tc>
      </w:tr>
      <w:tr w:rsidR="00255284" w:rsidRPr="0004460C" w:rsidTr="00C52F8C">
        <w:tc>
          <w:tcPr>
            <w:tcW w:w="6855" w:type="dxa"/>
          </w:tcPr>
          <w:p w:rsidR="00255284" w:rsidRPr="0004460C" w:rsidRDefault="00255284" w:rsidP="0004460C">
            <w:pPr>
              <w:spacing w:before="100" w:beforeAutospacing="1" w:after="0"/>
              <w:ind w:left="71" w:hanging="71"/>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120 </w:t>
            </w:r>
          </w:p>
        </w:tc>
      </w:tr>
      <w:tr w:rsidR="00255284" w:rsidRPr="0004460C" w:rsidTr="00C52F8C">
        <w:tc>
          <w:tcPr>
            <w:tcW w:w="6855" w:type="dxa"/>
          </w:tcPr>
          <w:p w:rsidR="00255284" w:rsidRPr="0004460C" w:rsidRDefault="00255284" w:rsidP="0004460C">
            <w:pPr>
              <w:pStyle w:val="23"/>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szCs w:val="20"/>
              </w:rPr>
              <w:t>(м)</w:t>
            </w:r>
            <w:r w:rsidRPr="0004460C">
              <w:rPr>
                <w:rFonts w:ascii="Times New Roman" w:hAnsi="Times New Roman"/>
                <w:i w:val="0"/>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160</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65</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20</w:t>
            </w:r>
          </w:p>
        </w:tc>
      </w:tr>
      <w:tr w:rsidR="00255284" w:rsidRPr="0004460C" w:rsidTr="00C52F8C">
        <w:tc>
          <w:tcPr>
            <w:tcW w:w="6855"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НР</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НР</w:t>
            </w:r>
          </w:p>
        </w:tc>
      </w:tr>
    </w:tbl>
    <w:p w:rsidR="00255284" w:rsidRPr="0004460C" w:rsidRDefault="00255284" w:rsidP="0004460C">
      <w:pPr>
        <w:pStyle w:val="a6"/>
        <w:ind w:firstLine="708"/>
        <w:jc w:val="both"/>
        <w:rPr>
          <w:b w:val="0"/>
        </w:rPr>
      </w:pPr>
      <w:r w:rsidRPr="0004460C">
        <w:rPr>
          <w:b w:val="0"/>
        </w:rPr>
        <w:t xml:space="preserve">Статья 24. Зоны инженерных и транспортных инфраструктур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Зоны инженерных и транспортных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воздушного и трубопроводного транспорта, связи, а также для установления санитарно-защитных зон таких объектов в соответствии с техническими регламентами.</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К зонам инженерной и транспортной инфраструктур относятся:</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воздушного транспорта (И</w:t>
      </w:r>
      <w:proofErr w:type="gramStart"/>
      <w:r w:rsidRPr="0004460C">
        <w:rPr>
          <w:rFonts w:ascii="Times New Roman" w:hAnsi="Times New Roman" w:cs="Times New Roman"/>
          <w:b/>
          <w:snapToGrid w:val="0"/>
        </w:rPr>
        <w:t>1</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аэропорта, иных объектов воздушного транспорта, а также объектов, связанных с эксплуатацией,  содержанием, строительствам, реконструкцией, ремонтом, развитием наземных и подземных зданий, строений, сооружений и устройств воздушного транспорта.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сооружений железной дороги (И</w:t>
      </w:r>
      <w:proofErr w:type="gramStart"/>
      <w:r w:rsidRPr="0004460C">
        <w:rPr>
          <w:rFonts w:ascii="Times New Roman" w:hAnsi="Times New Roman" w:cs="Times New Roman"/>
          <w:b/>
          <w:snapToGrid w:val="0"/>
        </w:rPr>
        <w:t>2</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железнодорожных путей, станции и объектов по обслуживанию путевого хозяйства. </w:t>
      </w:r>
    </w:p>
    <w:p w:rsidR="00255284" w:rsidRDefault="00255284" w:rsidP="0004460C">
      <w:pPr>
        <w:autoSpaceDE w:val="0"/>
        <w:autoSpaceDN w:val="0"/>
        <w:adjustRightInd w:val="0"/>
        <w:spacing w:after="0"/>
        <w:ind w:firstLine="709"/>
        <w:jc w:val="both"/>
        <w:rPr>
          <w:rFonts w:ascii="Times New Roman" w:hAnsi="Times New Roman" w:cs="Times New Roman"/>
        </w:rPr>
      </w:pPr>
      <w:proofErr w:type="gramStart"/>
      <w:r w:rsidRPr="0004460C">
        <w:rPr>
          <w:rFonts w:ascii="Times New Roman" w:hAnsi="Times New Roman" w:cs="Times New Roman"/>
          <w:b/>
          <w:snapToGrid w:val="0"/>
        </w:rPr>
        <w:t xml:space="preserve">Зона сооружений и коммуникаций инженерной инфраструктуры (И3) </w:t>
      </w:r>
      <w:r w:rsidRPr="0004460C">
        <w:rPr>
          <w:rFonts w:ascii="Times New Roman" w:hAnsi="Times New Roman" w:cs="Times New Roman"/>
          <w:snapToGrid w:val="0"/>
        </w:rPr>
        <w:t xml:space="preserve">- используется для размещении головных сооружений водоснабжения, очистных сооружений, канализации, источников теплоснабжении и электроснабжения, сооружений газоснабжении, теле- и радиотрансляции, телефонизации, соответствующих магистральных инженерных сетей, требующих обязательного учета при планировании и застройке </w:t>
      </w:r>
      <w:r w:rsidRPr="0004460C">
        <w:rPr>
          <w:rFonts w:ascii="Times New Roman" w:hAnsi="Times New Roman" w:cs="Times New Roman"/>
        </w:rPr>
        <w:t xml:space="preserve">муниципального образования  </w:t>
      </w:r>
      <w:r w:rsidR="00B236C1" w:rsidRPr="0004460C">
        <w:rPr>
          <w:rFonts w:ascii="Times New Roman" w:hAnsi="Times New Roman" w:cs="Times New Roman"/>
        </w:rPr>
        <w:t>«</w:t>
      </w:r>
      <w:proofErr w:type="spellStart"/>
      <w:r w:rsidR="00B236C1">
        <w:rPr>
          <w:rFonts w:ascii="Times New Roman" w:hAnsi="Times New Roman" w:cs="Times New Roman"/>
        </w:rPr>
        <w:t>Ключевское</w:t>
      </w:r>
      <w:proofErr w:type="spellEnd"/>
      <w:r w:rsidR="00B236C1" w:rsidRPr="0004460C">
        <w:rPr>
          <w:rFonts w:ascii="Times New Roman" w:hAnsi="Times New Roman" w:cs="Times New Roman"/>
        </w:rPr>
        <w:t>»</w:t>
      </w:r>
      <w:r w:rsidR="00B236C1">
        <w:rPr>
          <w:rFonts w:ascii="Times New Roman" w:hAnsi="Times New Roman" w:cs="Times New Roman"/>
        </w:rPr>
        <w:t>.</w:t>
      </w:r>
      <w:proofErr w:type="gramEnd"/>
    </w:p>
    <w:p w:rsidR="00B236C1" w:rsidRPr="0004460C" w:rsidRDefault="00B236C1" w:rsidP="0004460C">
      <w:pPr>
        <w:autoSpaceDE w:val="0"/>
        <w:autoSpaceDN w:val="0"/>
        <w:adjustRightInd w:val="0"/>
        <w:spacing w:after="0"/>
        <w:ind w:firstLine="709"/>
        <w:jc w:val="both"/>
        <w:rPr>
          <w:rFonts w:ascii="Times New Roman" w:hAnsi="Times New Roman" w:cs="Times New Roman"/>
          <w:snapToGrid w:val="0"/>
        </w:rPr>
      </w:pPr>
    </w:p>
    <w:tbl>
      <w:tblPr>
        <w:tblW w:w="47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67"/>
        <w:gridCol w:w="1164"/>
        <w:gridCol w:w="1036"/>
        <w:gridCol w:w="1298"/>
      </w:tblGrid>
      <w:tr w:rsidR="00255284" w:rsidRPr="0004460C" w:rsidTr="00C52F8C">
        <w:trPr>
          <w:trHeight w:val="285"/>
        </w:trPr>
        <w:tc>
          <w:tcPr>
            <w:tcW w:w="5000" w:type="pct"/>
            <w:gridSpan w:val="4"/>
          </w:tcPr>
          <w:p w:rsidR="00255284" w:rsidRPr="0004460C" w:rsidRDefault="00255284" w:rsidP="0004460C">
            <w:pPr>
              <w:shd w:val="clear" w:color="auto" w:fill="FFFFFF"/>
              <w:spacing w:after="0"/>
              <w:ind w:firstLine="709"/>
              <w:jc w:val="both"/>
              <w:rPr>
                <w:rFonts w:ascii="Times New Roman" w:hAnsi="Times New Roman" w:cs="Times New Roman"/>
                <w:bCs/>
                <w:snapToGrid w:val="0"/>
              </w:rPr>
            </w:pPr>
            <w:r w:rsidRPr="0004460C">
              <w:rPr>
                <w:rFonts w:ascii="Times New Roman" w:hAnsi="Times New Roman" w:cs="Times New Roman"/>
                <w:bCs/>
                <w:snapToGrid w:val="0"/>
              </w:rPr>
              <w:t>Таблица 7</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pacing w:after="0"/>
              <w:jc w:val="both"/>
              <w:rPr>
                <w:rFonts w:ascii="Times New Roman" w:hAnsi="Times New Roman" w:cs="Times New Roman"/>
                <w:b/>
                <w:bCs/>
              </w:rPr>
            </w:pPr>
            <w:r w:rsidRPr="0004460C">
              <w:rPr>
                <w:rFonts w:ascii="Times New Roman" w:hAnsi="Times New Roman" w:cs="Times New Roman"/>
                <w:snapToGrid w:val="0"/>
              </w:rPr>
              <w:t xml:space="preserve">            -  - виды использования, на которые не может быть получено зональное разрешение.</w:t>
            </w:r>
            <w:r w:rsidR="00B704E4">
              <w:rPr>
                <w:rFonts w:ascii="Times New Roman" w:hAnsi="Times New Roman" w:cs="Times New Roman"/>
              </w:rPr>
              <w:pict>
                <v:shape id="_x0000_i1027" type="#_x0000_t75" alt="" style="width:.75pt;height:7.5pt"/>
              </w:pict>
            </w:r>
          </w:p>
        </w:tc>
      </w:tr>
      <w:tr w:rsidR="00255284" w:rsidRPr="0004460C" w:rsidTr="00C52F8C">
        <w:trPr>
          <w:trHeight w:val="285"/>
        </w:trPr>
        <w:tc>
          <w:tcPr>
            <w:tcW w:w="3092" w:type="pct"/>
          </w:tcPr>
          <w:p w:rsidR="00255284" w:rsidRPr="0004460C" w:rsidRDefault="00255284" w:rsidP="0004460C">
            <w:pPr>
              <w:spacing w:after="0"/>
              <w:jc w:val="both"/>
              <w:rPr>
                <w:rFonts w:ascii="Times New Roman" w:hAnsi="Times New Roman" w:cs="Times New Roman"/>
                <w:b/>
                <w:color w:val="000000"/>
              </w:rPr>
            </w:pPr>
            <w:r w:rsidRPr="0004460C">
              <w:rPr>
                <w:rFonts w:ascii="Times New Roman" w:hAnsi="Times New Roman" w:cs="Times New Roman"/>
                <w:b/>
                <w:bCs/>
              </w:rPr>
              <w:t>Виды разрешенного использования</w:t>
            </w:r>
          </w:p>
        </w:tc>
        <w:tc>
          <w:tcPr>
            <w:tcW w:w="635" w:type="pct"/>
          </w:tcPr>
          <w:p w:rsidR="00255284" w:rsidRPr="0004460C" w:rsidRDefault="00255284" w:rsidP="0004460C">
            <w:pPr>
              <w:spacing w:after="0"/>
              <w:rPr>
                <w:rFonts w:ascii="Times New Roman" w:hAnsi="Times New Roman" w:cs="Times New Roman"/>
                <w:b/>
                <w:bCs/>
              </w:rPr>
            </w:pPr>
            <w:r w:rsidRPr="0004460C">
              <w:rPr>
                <w:rFonts w:ascii="Times New Roman" w:hAnsi="Times New Roman" w:cs="Times New Roman"/>
                <w:b/>
                <w:bCs/>
              </w:rPr>
              <w:t>И</w:t>
            </w:r>
            <w:proofErr w:type="gramStart"/>
            <w:r w:rsidRPr="0004460C">
              <w:rPr>
                <w:rFonts w:ascii="Times New Roman" w:hAnsi="Times New Roman" w:cs="Times New Roman"/>
                <w:b/>
                <w:bCs/>
              </w:rPr>
              <w:t>1</w:t>
            </w:r>
            <w:proofErr w:type="gramEnd"/>
          </w:p>
        </w:tc>
        <w:tc>
          <w:tcPr>
            <w:tcW w:w="565" w:type="pct"/>
          </w:tcPr>
          <w:p w:rsidR="00255284" w:rsidRPr="0004460C" w:rsidRDefault="00255284" w:rsidP="0004460C">
            <w:pPr>
              <w:spacing w:after="0"/>
              <w:jc w:val="both"/>
              <w:rPr>
                <w:rFonts w:ascii="Times New Roman" w:hAnsi="Times New Roman" w:cs="Times New Roman"/>
                <w:b/>
                <w:bCs/>
              </w:rPr>
            </w:pPr>
            <w:r w:rsidRPr="0004460C">
              <w:rPr>
                <w:rFonts w:ascii="Times New Roman" w:hAnsi="Times New Roman" w:cs="Times New Roman"/>
                <w:b/>
                <w:bCs/>
              </w:rPr>
              <w:t>И</w:t>
            </w:r>
            <w:proofErr w:type="gramStart"/>
            <w:r w:rsidRPr="0004460C">
              <w:rPr>
                <w:rFonts w:ascii="Times New Roman" w:hAnsi="Times New Roman" w:cs="Times New Roman"/>
                <w:b/>
                <w:bCs/>
              </w:rPr>
              <w:t>2</w:t>
            </w:r>
            <w:proofErr w:type="gramEnd"/>
          </w:p>
        </w:tc>
        <w:tc>
          <w:tcPr>
            <w:tcW w:w="707" w:type="pct"/>
          </w:tcPr>
          <w:p w:rsidR="00255284" w:rsidRPr="0004460C" w:rsidRDefault="00255284" w:rsidP="0004460C">
            <w:pPr>
              <w:spacing w:after="0"/>
              <w:jc w:val="both"/>
              <w:rPr>
                <w:rFonts w:ascii="Times New Roman" w:hAnsi="Times New Roman" w:cs="Times New Roman"/>
                <w:b/>
                <w:bCs/>
              </w:rPr>
            </w:pPr>
            <w:r w:rsidRPr="0004460C">
              <w:rPr>
                <w:rFonts w:ascii="Times New Roman" w:hAnsi="Times New Roman" w:cs="Times New Roman"/>
                <w:b/>
                <w:bCs/>
              </w:rPr>
              <w:t>И3</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Взлетно-посадочная полоса</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rPr>
                <w:rFonts w:ascii="Times New Roman" w:hAnsi="Times New Roman" w:cs="Times New Roman"/>
                <w:b/>
                <w:snapToGrid w:val="0"/>
              </w:rPr>
            </w:pP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rPr>
                <w:rFonts w:ascii="Times New Roman" w:hAnsi="Times New Roman" w:cs="Times New Roman"/>
                <w:b/>
                <w:snapToGrid w:val="0"/>
              </w:rPr>
            </w:pP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 xml:space="preserve">Аэропорт </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 xml:space="preserve">                                                     </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Объекты по обслуживанию воздушного транспорта</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Наземные и подземные здания, строения, сооружения, устройства, связанные с эксплуатацией воздушного транспорта</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Железнодорожные пути</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Объекты по обслуживанию путевого хозяйства</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Железнодорожные вокзалы</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28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Железнодорожные остановочные платформы</w:t>
            </w:r>
          </w:p>
        </w:tc>
        <w:tc>
          <w:tcPr>
            <w:tcW w:w="63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О</w:t>
            </w:r>
          </w:p>
        </w:tc>
        <w:tc>
          <w:tcPr>
            <w:tcW w:w="707" w:type="pct"/>
          </w:tcPr>
          <w:p w:rsidR="00255284" w:rsidRPr="0004460C" w:rsidRDefault="00255284" w:rsidP="0004460C">
            <w:pPr>
              <w:shd w:val="clear" w:color="auto" w:fill="FFFFFF"/>
              <w:spacing w:after="0"/>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540"/>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Автомобильные дороги</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82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lastRenderedPageBreak/>
              <w:t>Развязки дорог</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270"/>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Пешеходные тротуары, велосипедные дорожки, разделительные зеленые полосы</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43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Автозаправочные станции, станции</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технического обслуживания</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4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Стоянки автомобилей и велосипедов</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31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Посты ГИБДД</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70"/>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Мотели, кемпинги</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1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Предприятия торговли, общественного питания, аптеки, медпункты, отдельно стоящие общественные туалеты, ориентированные на обслуживание водителей, пассажиров и эксплуатационного персонала инженерных сооружений и коммуникаций</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r>
      <w:tr w:rsidR="00255284" w:rsidRPr="0004460C" w:rsidTr="00C52F8C">
        <w:trPr>
          <w:trHeight w:val="15"/>
        </w:trPr>
        <w:tc>
          <w:tcPr>
            <w:tcW w:w="3092"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Головные сооружения водоснабжения, очистные сооружения канализации, сливные станции, источники теплоснабжения и электроснабжения, теле- и радиотрансляции, телефонизации, магистральные инженерные сети</w:t>
            </w:r>
          </w:p>
        </w:tc>
        <w:tc>
          <w:tcPr>
            <w:tcW w:w="63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565"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70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Зональное разрешение не может быть получено на другие виды разрешенного использования, не упомянутые в настоящей таблице.</w:t>
      </w:r>
    </w:p>
    <w:p w:rsidR="00255284" w:rsidRPr="0004460C" w:rsidRDefault="00255284" w:rsidP="0004460C">
      <w:pPr>
        <w:pStyle w:val="a6"/>
        <w:ind w:firstLine="709"/>
        <w:jc w:val="both"/>
        <w:rPr>
          <w:b w:val="0"/>
        </w:rPr>
      </w:pPr>
      <w:r w:rsidRPr="0004460C">
        <w:rPr>
          <w:b w:val="0"/>
        </w:rPr>
        <w:t xml:space="preserve">Статья 25. Рекреационные зоны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rPr>
      </w:pPr>
      <w:proofErr w:type="gramStart"/>
      <w:r w:rsidRPr="0004460C">
        <w:rPr>
          <w:rFonts w:ascii="Times New Roman" w:hAnsi="Times New Roman" w:cs="Times New Roman"/>
        </w:rPr>
        <w:t xml:space="preserve">В состав зон рекреационного назначения включаются территории занятые городскими (поселковыми) лесами, скверами, парками, садами, прудами, озерами, водохранилищами, пляжами, территории естественного ландшафта. </w:t>
      </w:r>
      <w:proofErr w:type="gramEnd"/>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К рекреационным зонам относятся: </w:t>
      </w:r>
    </w:p>
    <w:p w:rsidR="00255284" w:rsidRPr="0004460C" w:rsidRDefault="00255284" w:rsidP="0004460C">
      <w:pPr>
        <w:shd w:val="clear" w:color="auto" w:fill="FFFFFF"/>
        <w:spacing w:after="0"/>
        <w:ind w:firstLine="708"/>
        <w:jc w:val="both"/>
        <w:rPr>
          <w:rFonts w:ascii="Times New Roman" w:hAnsi="Times New Roman" w:cs="Times New Roman"/>
          <w:snapToGrid w:val="0"/>
        </w:rPr>
      </w:pPr>
      <w:r w:rsidRPr="0004460C">
        <w:rPr>
          <w:rFonts w:ascii="Times New Roman" w:hAnsi="Times New Roman" w:cs="Times New Roman"/>
          <w:b/>
          <w:snapToGrid w:val="0"/>
        </w:rPr>
        <w:t>Зона пассивного отдыха (Р</w:t>
      </w:r>
      <w:proofErr w:type="gramStart"/>
      <w:r w:rsidRPr="0004460C">
        <w:rPr>
          <w:rFonts w:ascii="Times New Roman" w:hAnsi="Times New Roman" w:cs="Times New Roman"/>
          <w:b/>
          <w:snapToGrid w:val="0"/>
        </w:rPr>
        <w:t>1</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лесопарковая территория, которая предназначена для пассивных рекреационных функций и включает </w:t>
      </w:r>
      <w:r w:rsidRPr="0004460C">
        <w:rPr>
          <w:rFonts w:ascii="Times New Roman" w:hAnsi="Times New Roman" w:cs="Times New Roman"/>
        </w:rPr>
        <w:t>городские</w:t>
      </w:r>
      <w:r w:rsidRPr="0004460C">
        <w:rPr>
          <w:rFonts w:ascii="Times New Roman" w:hAnsi="Times New Roman" w:cs="Times New Roman"/>
          <w:snapToGrid w:val="0"/>
        </w:rPr>
        <w:t xml:space="preserve"> (поселковые) леса, </w:t>
      </w:r>
      <w:proofErr w:type="spellStart"/>
      <w:r w:rsidRPr="0004460C">
        <w:rPr>
          <w:rFonts w:ascii="Times New Roman" w:hAnsi="Times New Roman" w:cs="Times New Roman"/>
          <w:snapToGrid w:val="0"/>
        </w:rPr>
        <w:t>лугопарки</w:t>
      </w:r>
      <w:proofErr w:type="spellEnd"/>
      <w:r w:rsidRPr="0004460C">
        <w:rPr>
          <w:rFonts w:ascii="Times New Roman" w:hAnsi="Times New Roman" w:cs="Times New Roman"/>
          <w:snapToGrid w:val="0"/>
        </w:rPr>
        <w:t>, водоемы, охраняемые ландшафты, расположенные в границах населенных пунктов.</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61"/>
        <w:gridCol w:w="5142"/>
        <w:gridCol w:w="1289"/>
      </w:tblGrid>
      <w:tr w:rsidR="00255284" w:rsidRPr="0004460C" w:rsidTr="00C52F8C">
        <w:trPr>
          <w:trHeight w:val="285"/>
        </w:trPr>
        <w:tc>
          <w:tcPr>
            <w:tcW w:w="5000" w:type="pct"/>
            <w:gridSpan w:val="3"/>
          </w:tcPr>
          <w:p w:rsidR="00255284" w:rsidRPr="0004460C" w:rsidRDefault="00255284" w:rsidP="0004460C">
            <w:pPr>
              <w:pStyle w:val="4"/>
              <w:spacing w:after="0"/>
              <w:rPr>
                <w:sz w:val="24"/>
                <w:szCs w:val="24"/>
              </w:rPr>
            </w:pPr>
            <w:r w:rsidRPr="0004460C">
              <w:rPr>
                <w:sz w:val="24"/>
                <w:szCs w:val="24"/>
              </w:rPr>
              <w:t>Таблица 8</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28" type="#_x0000_t75" alt="" style="width:.75pt;height:7.5pt"/>
              </w:pict>
            </w:r>
          </w:p>
        </w:tc>
      </w:tr>
      <w:tr w:rsidR="00255284" w:rsidRPr="0004460C" w:rsidTr="00C52F8C">
        <w:trPr>
          <w:trHeight w:val="285"/>
        </w:trPr>
        <w:tc>
          <w:tcPr>
            <w:tcW w:w="5000" w:type="pct"/>
            <w:gridSpan w:val="3"/>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p>
        </w:tc>
      </w:tr>
      <w:tr w:rsidR="00255284" w:rsidRPr="0004460C" w:rsidTr="00C52F8C">
        <w:trPr>
          <w:trHeight w:val="285"/>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Постоянное проживание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Отдельно стоящие жилые дома на одну семью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Сблокированные жилые дома на одну семью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Многоквартирные жилые дома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Временное проживание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Гостиницы, мотели, кемпинги, дома приезжих</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Общежития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b/>
                <w:bCs/>
              </w:rPr>
              <w:t xml:space="preserve">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825"/>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Торговля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Универсамы, универмаги, торговые центры и магазины в капитальных зданиях, рассчитанные на  большой поток посетителей (более 650м</w:t>
            </w:r>
            <w:r w:rsidRPr="0004460C">
              <w:rPr>
                <w:rFonts w:ascii="Times New Roman" w:hAnsi="Times New Roman" w:cs="Times New Roman"/>
                <w:b/>
                <w:bCs/>
                <w:vertAlign w:val="superscript"/>
              </w:rPr>
              <w:t xml:space="preserve">2 </w:t>
            </w:r>
            <w:r w:rsidRPr="0004460C">
              <w:rPr>
                <w:rFonts w:ascii="Times New Roman" w:hAnsi="Times New Roman" w:cs="Times New Roman"/>
                <w:b/>
                <w:bCs/>
              </w:rPr>
              <w:t xml:space="preserve">торговой площади)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 же, на малый поток посетителей (менее 650м</w:t>
            </w:r>
            <w:r w:rsidRPr="0004460C">
              <w:rPr>
                <w:rFonts w:ascii="Times New Roman" w:hAnsi="Times New Roman" w:cs="Times New Roman"/>
                <w:b/>
                <w:bCs/>
                <w:vertAlign w:val="superscript"/>
              </w:rPr>
              <w:t>2</w:t>
            </w:r>
            <w:r w:rsidRPr="0004460C">
              <w:rPr>
                <w:rFonts w:ascii="Times New Roman" w:hAnsi="Times New Roman" w:cs="Times New Roman"/>
                <w:b/>
                <w:bCs/>
              </w:rPr>
              <w:t xml:space="preserve"> торговой площади)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43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т.д.) оптовые  базы,  в капитальных зданиях.</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1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мелкорозничной торговли во временных сооружениях и вне их, рассчитанные на малый поток посетителей:  киоски, павильоны, палатки</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Общественное питание в здании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питания, рассчитанные на большой поток посетителей (площадь более 400м</w:t>
            </w:r>
            <w:r w:rsidRPr="0004460C">
              <w:rPr>
                <w:rFonts w:ascii="Times New Roman" w:hAnsi="Times New Roman" w:cs="Times New Roman"/>
                <w:b/>
                <w:bCs/>
                <w:vertAlign w:val="superscript"/>
              </w:rPr>
              <w:t>2</w:t>
            </w:r>
            <w:r w:rsidRPr="0004460C">
              <w:rPr>
                <w:rFonts w:ascii="Times New Roman" w:hAnsi="Times New Roman" w:cs="Times New Roman"/>
                <w:b/>
                <w:bCs/>
              </w:rPr>
              <w:t>): рестораны, кафе, столовые</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w:t>
            </w:r>
            <w:proofErr w:type="gramStart"/>
            <w:r w:rsidRPr="0004460C">
              <w:rPr>
                <w:rFonts w:ascii="Times New Roman" w:hAnsi="Times New Roman" w:cs="Times New Roman"/>
                <w:b/>
                <w:bCs/>
              </w:rPr>
              <w:t>рассчитанные</w:t>
            </w:r>
            <w:proofErr w:type="gramEnd"/>
            <w:r w:rsidRPr="0004460C">
              <w:rPr>
                <w:rFonts w:ascii="Times New Roman" w:hAnsi="Times New Roman" w:cs="Times New Roman"/>
                <w:b/>
                <w:bCs/>
              </w:rPr>
              <w:t xml:space="preserve"> на малый поток посетителей (площадь менее 400м</w:t>
            </w:r>
            <w:r w:rsidRPr="0004460C">
              <w:rPr>
                <w:rFonts w:ascii="Times New Roman" w:hAnsi="Times New Roman" w:cs="Times New Roman"/>
                <w:b/>
                <w:bCs/>
                <w:vertAlign w:val="superscript"/>
              </w:rPr>
              <w:t>2</w:t>
            </w:r>
            <w:r w:rsidRPr="0004460C">
              <w:rPr>
                <w:rFonts w:ascii="Times New Roman" w:hAnsi="Times New Roman" w:cs="Times New Roman"/>
                <w:b/>
                <w:bCs/>
              </w:rPr>
              <w:t>)</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0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Отправление культа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Храмы, часовни, религиозные объединения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Монастыри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Воспитание, образование, подготовка кадров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Детские дошкольные учреждения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Школы, школы-интернаты, специализированные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Учреждения начального, среднего и высшего профессионального образования</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Культура, искусство, информатика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Музеи, выставочные залы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более 300 мест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менее 300 мест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Библиотеки, архивы, информационные центры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Физическая культура, спо</w:t>
            </w:r>
            <w:proofErr w:type="gramStart"/>
            <w:r w:rsidRPr="0004460C">
              <w:rPr>
                <w:rFonts w:ascii="Times New Roman" w:hAnsi="Times New Roman" w:cs="Times New Roman"/>
                <w:b/>
              </w:rPr>
              <w:t>рт  в зд</w:t>
            </w:r>
            <w:proofErr w:type="gramEnd"/>
            <w:r w:rsidRPr="0004460C">
              <w:rPr>
                <w:rFonts w:ascii="Times New Roman" w:hAnsi="Times New Roman" w:cs="Times New Roman"/>
                <w:b/>
              </w:rPr>
              <w:t xml:space="preserve">ании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Физкультурно-оздоровительные комплексы, спортивные сооружения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Спорт, отдых, вне здания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Спортплощадки, теннисные корты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Стадионы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Аттракционы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Учреждения отдыха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Санатории, дома отдыха, детские лагеря отдыха, дома рыбака, охотника, турбазы и т.д.</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Здравоохранение, соцобеспечение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Больницы, клиники общего профиля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Психоневрологические больницы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Амбулатории, поликлиники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 xml:space="preserve">омощи, врачебные кабинеты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Ветеринарные поликлиники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Аптеки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63" w:type="pct"/>
            <w:vMerge w:val="restart"/>
          </w:tcPr>
          <w:p w:rsidR="00255284" w:rsidRPr="0004460C" w:rsidRDefault="00255284" w:rsidP="0004460C">
            <w:pPr>
              <w:pStyle w:val="6"/>
              <w:spacing w:after="0"/>
              <w:jc w:val="center"/>
              <w:rPr>
                <w:sz w:val="24"/>
                <w:szCs w:val="24"/>
              </w:rPr>
            </w:pPr>
            <w:r w:rsidRPr="0004460C">
              <w:rPr>
                <w:sz w:val="24"/>
                <w:szCs w:val="24"/>
              </w:rPr>
              <w:lastRenderedPageBreak/>
              <w:t>Бытовое обслуживание населения</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b/>
                <w:bCs/>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по ремонту бытовой техники, мебели</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Коммунальные объекты, связь, милиция</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r w:rsidRPr="0004460C">
              <w:rPr>
                <w:rFonts w:ascii="Times New Roman" w:hAnsi="Times New Roman" w:cs="Times New Roman"/>
                <w:b/>
                <w:bCs/>
              </w:rPr>
              <w:t xml:space="preserve">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Отделения связи, опорные пункты милиции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Пожарные  депо, станции скорой помощи, отделения  милиции, военкоматы, призывные пункты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Общественные туалеты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Управление, финансы, страхование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Банки, биржи, страховые компании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Административные здания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Наука и научное  обслуживание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Научные организации, учреждения, проектные  организации, офисы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6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Промышленное производство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Промышленные предприятия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Поселенческое хозяйство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животноводческой деятельности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растениеводства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Подсобные хозяйства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Склады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 полностью закрытых строениях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 использованием участка вне здания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Свалки бытовых отходов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Обслуживание и хранение автотранспорта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w:t>
            </w:r>
            <w:proofErr w:type="spellStart"/>
            <w:r w:rsidRPr="0004460C">
              <w:rPr>
                <w:rFonts w:ascii="Times New Roman" w:hAnsi="Times New Roman" w:cs="Times New Roman"/>
                <w:b/>
                <w:bCs/>
              </w:rPr>
              <w:t>отдельностоящие</w:t>
            </w:r>
            <w:proofErr w:type="spellEnd"/>
            <w:r w:rsidRPr="0004460C">
              <w:rPr>
                <w:rFonts w:ascii="Times New Roman" w:hAnsi="Times New Roman" w:cs="Times New Roman"/>
                <w:b/>
                <w:bCs/>
              </w:rPr>
              <w:t xml:space="preserve">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боксового типа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многоэтажные и подземные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Мастерские автосервиса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Автозаправочные станции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грузового транспорта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пассажирского транспорта, таксопарки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Автостоянки открытого типа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Транспортное обслуживание</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Аэродромы легкомоторной авиации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Автовокзалы</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625"/>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Инженерная инфраструктура</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АТС, небольшие котельные, КНС, РП, ТП, ГРП,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КОС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Водозаборные и очистные водопроводные сооружения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63"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Объекты специального назначения </w:t>
            </w: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Антенные поля, радио и телевизионные вышки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Кладбища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28"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Тюрьмы, воинские части </w:t>
            </w:r>
          </w:p>
        </w:tc>
        <w:tc>
          <w:tcPr>
            <w:tcW w:w="709"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bl>
    <w:p w:rsidR="00255284" w:rsidRPr="0004460C" w:rsidRDefault="00255284" w:rsidP="0004460C">
      <w:pPr>
        <w:pStyle w:val="af1"/>
        <w:spacing w:before="0" w:beforeAutospacing="0" w:after="0" w:afterAutospacing="0"/>
        <w:rPr>
          <w:rFonts w:ascii="Times New Roman" w:hAnsi="Times New Roman" w:cs="Times New Roman"/>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4"/>
        <w:gridCol w:w="2808"/>
      </w:tblGrid>
      <w:tr w:rsidR="00255284" w:rsidRPr="0004460C" w:rsidTr="00C52F8C">
        <w:tc>
          <w:tcPr>
            <w:tcW w:w="9952" w:type="dxa"/>
            <w:gridSpan w:val="2"/>
          </w:tcPr>
          <w:p w:rsidR="00255284" w:rsidRPr="0004460C" w:rsidRDefault="00255284" w:rsidP="0004460C">
            <w:pPr>
              <w:pStyle w:val="af1"/>
              <w:spacing w:after="0" w:afterAutospacing="0"/>
              <w:rPr>
                <w:rFonts w:ascii="Times New Roman" w:hAnsi="Times New Roman" w:cs="Times New Roman"/>
              </w:rPr>
            </w:pPr>
            <w:r w:rsidRPr="0004460C">
              <w:rPr>
                <w:rFonts w:ascii="Times New Roman" w:hAnsi="Times New Roman" w:cs="Times New Roman"/>
                <w:b/>
                <w:bCs/>
                <w:sz w:val="27"/>
                <w:szCs w:val="27"/>
              </w:rPr>
              <w:t>Разрешенные параметры земельных участков и их застройки    </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Минимальная</w:t>
            </w:r>
            <w:r w:rsidRPr="0004460C">
              <w:rPr>
                <w:rFonts w:ascii="Times New Roman" w:hAnsi="Times New Roman" w:cs="Times New Roman"/>
                <w:b/>
              </w:rPr>
              <w:t xml:space="preserve"> площадь</w:t>
            </w:r>
            <w:r w:rsidRPr="0004460C">
              <w:rPr>
                <w:rFonts w:ascii="Times New Roman" w:hAnsi="Times New Roman" w:cs="Times New Roman"/>
                <w:b/>
                <w:szCs w:val="20"/>
              </w:rPr>
              <w:t xml:space="preserve"> </w:t>
            </w:r>
            <w:r w:rsidRPr="0004460C">
              <w:rPr>
                <w:rFonts w:ascii="Times New Roman" w:hAnsi="Times New Roman" w:cs="Times New Roman"/>
                <w:b/>
              </w:rPr>
              <w:t>(</w:t>
            </w:r>
            <w:proofErr w:type="gramStart"/>
            <w:r w:rsidRPr="0004460C">
              <w:rPr>
                <w:rFonts w:ascii="Times New Roman" w:hAnsi="Times New Roman" w:cs="Times New Roman"/>
                <w:b/>
              </w:rPr>
              <w:t>га</w:t>
            </w:r>
            <w:proofErr w:type="gramEnd"/>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0,02 </w:t>
            </w:r>
          </w:p>
        </w:tc>
      </w:tr>
      <w:tr w:rsidR="00255284" w:rsidRPr="0004460C" w:rsidTr="00C52F8C">
        <w:tc>
          <w:tcPr>
            <w:tcW w:w="6855" w:type="dxa"/>
          </w:tcPr>
          <w:p w:rsidR="00255284" w:rsidRPr="0004460C" w:rsidRDefault="00255284" w:rsidP="0004460C">
            <w:pPr>
              <w:spacing w:before="100" w:beforeAutospacing="1" w:after="0"/>
              <w:ind w:left="71" w:hanging="71"/>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b/>
                <w:szCs w:val="20"/>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НР </w:t>
            </w:r>
          </w:p>
        </w:tc>
      </w:tr>
      <w:tr w:rsidR="00255284" w:rsidRPr="0004460C" w:rsidTr="00C52F8C">
        <w:tc>
          <w:tcPr>
            <w:tcW w:w="6855" w:type="dxa"/>
          </w:tcPr>
          <w:p w:rsidR="00255284" w:rsidRPr="0004460C" w:rsidRDefault="00255284" w:rsidP="0004460C">
            <w:pPr>
              <w:pStyle w:val="23"/>
              <w:jc w:val="center"/>
              <w:rPr>
                <w:rFonts w:ascii="Times New Roman" w:hAnsi="Times New Roman"/>
                <w:b/>
                <w:i w:val="0"/>
              </w:rPr>
            </w:pPr>
            <w:r w:rsidRPr="0004460C">
              <w:rPr>
                <w:rFonts w:ascii="Times New Roman" w:hAnsi="Times New Roman"/>
                <w:b/>
                <w:bCs/>
                <w:i w:val="0"/>
              </w:rPr>
              <w:lastRenderedPageBreak/>
              <w:t xml:space="preserve">Минимальная ширина/глубина </w:t>
            </w:r>
            <w:r w:rsidRPr="0004460C">
              <w:rPr>
                <w:rFonts w:ascii="Times New Roman" w:hAnsi="Times New Roman"/>
                <w:b/>
                <w:i w:val="0"/>
                <w:szCs w:val="20"/>
              </w:rPr>
              <w:t>(м)</w:t>
            </w:r>
            <w:r w:rsidRPr="0004460C">
              <w:rPr>
                <w:rFonts w:ascii="Times New Roman" w:hAnsi="Times New Roman"/>
                <w:b/>
                <w:i w:val="0"/>
              </w:rPr>
              <w:t xml:space="preserve"> </w:t>
            </w:r>
          </w:p>
        </w:tc>
        <w:tc>
          <w:tcPr>
            <w:tcW w:w="3097" w:type="dxa"/>
          </w:tcPr>
          <w:p w:rsidR="00255284" w:rsidRPr="0004460C" w:rsidRDefault="00255284" w:rsidP="0004460C">
            <w:pPr>
              <w:spacing w:after="0"/>
              <w:jc w:val="center"/>
              <w:rPr>
                <w:rFonts w:ascii="Times New Roman" w:hAnsi="Times New Roman" w:cs="Times New Roman"/>
                <w:b/>
                <w:color w:val="000000"/>
              </w:rPr>
            </w:pPr>
            <w:r w:rsidRPr="0004460C">
              <w:rPr>
                <w:rFonts w:ascii="Times New Roman" w:hAnsi="Times New Roman" w:cs="Times New Roman"/>
                <w:b/>
                <w:bCs/>
              </w:rPr>
              <w:t>НР</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Максимальный</w:t>
            </w:r>
            <w:r w:rsidRPr="0004460C">
              <w:rPr>
                <w:rFonts w:ascii="Times New Roman" w:hAnsi="Times New Roman" w:cs="Times New Roman"/>
                <w:b/>
              </w:rPr>
              <w:t xml:space="preserve"> коэффициент застройки</w:t>
            </w:r>
            <w:proofErr w:type="gramStart"/>
            <w:r w:rsidRPr="0004460C">
              <w:rPr>
                <w:rFonts w:ascii="Times New Roman" w:hAnsi="Times New Roman" w:cs="Times New Roman"/>
                <w:b/>
                <w:szCs w:val="20"/>
              </w:rPr>
              <w:t xml:space="preserve"> </w:t>
            </w:r>
            <w:r w:rsidRPr="0004460C">
              <w:rPr>
                <w:rFonts w:ascii="Times New Roman" w:hAnsi="Times New Roman" w:cs="Times New Roman"/>
                <w:b/>
              </w:rPr>
              <w:t>(%)</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30</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6855"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w:t>
            </w:r>
            <w:r w:rsidRPr="0004460C">
              <w:rPr>
                <w:rFonts w:ascii="Times New Roman" w:hAnsi="Times New Roman" w:cs="Times New Roman"/>
                <w:b/>
                <w:szCs w:val="20"/>
              </w:rPr>
              <w:t>крыши</w:t>
            </w:r>
            <w:r w:rsidRPr="0004460C">
              <w:rPr>
                <w:rFonts w:ascii="Times New Roman" w:hAnsi="Times New Roman" w:cs="Times New Roman"/>
                <w:b/>
              </w:rPr>
              <w:t xml:space="preserve"> (м)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15 </w:t>
            </w:r>
          </w:p>
        </w:tc>
      </w:tr>
      <w:tr w:rsidR="00255284" w:rsidRPr="0004460C" w:rsidTr="00C52F8C">
        <w:tc>
          <w:tcPr>
            <w:tcW w:w="6855" w:type="dxa"/>
          </w:tcPr>
          <w:p w:rsidR="00255284" w:rsidRPr="0004460C" w:rsidRDefault="00255284" w:rsidP="0004460C">
            <w:pPr>
              <w:spacing w:before="100" w:beforeAutospacing="1" w:after="0"/>
              <w:jc w:val="center"/>
              <w:rPr>
                <w:rFonts w:ascii="Times New Roman" w:hAnsi="Times New Roman" w:cs="Times New Roman"/>
                <w:color w:val="000000"/>
              </w:rPr>
            </w:pPr>
            <w:r w:rsidRPr="0004460C">
              <w:rPr>
                <w:rFonts w:ascii="Times New Roman" w:hAnsi="Times New Roman" w:cs="Times New Roman"/>
                <w:b/>
                <w:szCs w:val="20"/>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szCs w:val="20"/>
              </w:rPr>
              <w:t>(м)</w:t>
            </w:r>
            <w:r w:rsidRPr="0004460C">
              <w:rPr>
                <w:rFonts w:ascii="Times New Roman" w:hAnsi="Times New Roman" w:cs="Times New Roman"/>
              </w:rPr>
              <w:t xml:space="preserve"> </w:t>
            </w:r>
          </w:p>
        </w:tc>
        <w:tc>
          <w:tcPr>
            <w:tcW w:w="3097" w:type="dxa"/>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shd w:val="clear" w:color="auto" w:fill="FFFFFF"/>
        <w:spacing w:after="0"/>
        <w:ind w:firstLine="709"/>
        <w:jc w:val="both"/>
        <w:rPr>
          <w:rFonts w:ascii="Times New Roman" w:hAnsi="Times New Roman" w:cs="Times New Roman"/>
          <w:b/>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активного отдыха населения (Р</w:t>
      </w:r>
      <w:proofErr w:type="gramStart"/>
      <w:r w:rsidRPr="0004460C">
        <w:rPr>
          <w:rFonts w:ascii="Times New Roman" w:hAnsi="Times New Roman" w:cs="Times New Roman"/>
          <w:b/>
          <w:snapToGrid w:val="0"/>
        </w:rPr>
        <w:t>2</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активных   рекреационных  функций  и включает в себя озелененные территории общего пользования, скверы, бульвары с соответствующими объектами для отдыха, расположенные в границах населенных пунктов. </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7"/>
        <w:gridCol w:w="5173"/>
        <w:gridCol w:w="1242"/>
      </w:tblGrid>
      <w:tr w:rsidR="00255284" w:rsidRPr="0004460C" w:rsidTr="00C52F8C">
        <w:trPr>
          <w:trHeight w:val="285"/>
        </w:trPr>
        <w:tc>
          <w:tcPr>
            <w:tcW w:w="5000" w:type="pct"/>
            <w:gridSpan w:val="3"/>
          </w:tcPr>
          <w:p w:rsidR="00255284" w:rsidRPr="0004460C" w:rsidRDefault="00255284" w:rsidP="0004460C">
            <w:pPr>
              <w:shd w:val="clear" w:color="auto" w:fill="FFFFFF"/>
              <w:spacing w:after="0"/>
              <w:ind w:firstLine="709"/>
              <w:jc w:val="both"/>
              <w:rPr>
                <w:rFonts w:ascii="Times New Roman" w:hAnsi="Times New Roman" w:cs="Times New Roman"/>
                <w:b/>
                <w:snapToGrid w:val="0"/>
              </w:rPr>
            </w:pPr>
            <w:r w:rsidRPr="0004460C">
              <w:rPr>
                <w:rFonts w:ascii="Times New Roman" w:hAnsi="Times New Roman" w:cs="Times New Roman"/>
                <w:b/>
              </w:rPr>
              <w:t>Таблица 9</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29" type="#_x0000_t75" alt="" style="width:.75pt;height:7.5pt"/>
              </w:pict>
            </w:r>
          </w:p>
        </w:tc>
      </w:tr>
      <w:tr w:rsidR="00255284" w:rsidRPr="0004460C" w:rsidTr="00C52F8C">
        <w:trPr>
          <w:trHeight w:val="285"/>
        </w:trPr>
        <w:tc>
          <w:tcPr>
            <w:tcW w:w="5000" w:type="pct"/>
            <w:gridSpan w:val="3"/>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p>
        </w:tc>
      </w:tr>
      <w:tr w:rsidR="00255284" w:rsidRPr="0004460C" w:rsidTr="00C52F8C">
        <w:trPr>
          <w:trHeight w:val="28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Постоянное проживание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Отдельно стоящие жилые дома на одну семью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Сблокированные жилые дома на одну семью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Многоквартирные жилые дома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Временное проживание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Гостиницы, мотели, кемпинги, дома приезжих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Общежития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b/>
                <w:bCs/>
              </w:rPr>
              <w:t xml:space="preserve">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82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Торговля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Универсамы, универмаги, торговые центры и магазины в капитальных зданиях, рассчитанные на  большой поток посетителей (более 650м</w:t>
            </w:r>
            <w:r w:rsidRPr="0004460C">
              <w:rPr>
                <w:rFonts w:ascii="Times New Roman" w:hAnsi="Times New Roman" w:cs="Times New Roman"/>
                <w:b/>
                <w:bCs/>
                <w:vertAlign w:val="superscript"/>
              </w:rPr>
              <w:t xml:space="preserve">2 </w:t>
            </w:r>
            <w:r w:rsidRPr="0004460C">
              <w:rPr>
                <w:rFonts w:ascii="Times New Roman" w:hAnsi="Times New Roman" w:cs="Times New Roman"/>
                <w:b/>
                <w:bCs/>
              </w:rPr>
              <w:t xml:space="preserve">торговой площади)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 же, на малый поток посетителей (менее 650м</w:t>
            </w:r>
            <w:r w:rsidRPr="0004460C">
              <w:rPr>
                <w:rFonts w:ascii="Times New Roman" w:hAnsi="Times New Roman" w:cs="Times New Roman"/>
                <w:b/>
                <w:bCs/>
                <w:vertAlign w:val="superscript"/>
              </w:rPr>
              <w:t>2</w:t>
            </w:r>
            <w:r w:rsidRPr="0004460C">
              <w:rPr>
                <w:rFonts w:ascii="Times New Roman" w:hAnsi="Times New Roman" w:cs="Times New Roman"/>
                <w:b/>
                <w:bCs/>
              </w:rPr>
              <w:t xml:space="preserve"> торговой площади)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43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т.д.) оптовые  базы,  в капитальных зданиях.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мелкорозничной торговли во временных сооружениях и вне их, рассчитанные на малый поток посетителей:  киоски, павильоны, палатки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Общественное питание в здании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питания, рассчитанные на большой поток посетителей (площадь более 400 м</w:t>
            </w:r>
            <w:proofErr w:type="gramStart"/>
            <w:r w:rsidRPr="0004460C">
              <w:rPr>
                <w:rFonts w:ascii="Times New Roman" w:hAnsi="Times New Roman" w:cs="Times New Roman"/>
                <w:b/>
                <w:bCs/>
                <w:vertAlign w:val="superscript"/>
              </w:rPr>
              <w:t>2</w:t>
            </w:r>
            <w:proofErr w:type="gramEnd"/>
            <w:r w:rsidRPr="0004460C">
              <w:rPr>
                <w:rFonts w:ascii="Times New Roman" w:hAnsi="Times New Roman" w:cs="Times New Roman"/>
                <w:b/>
                <w:bCs/>
              </w:rPr>
              <w:t>): рестораны, кафе, столовые</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То же, </w:t>
            </w:r>
            <w:proofErr w:type="gramStart"/>
            <w:r w:rsidRPr="0004460C">
              <w:rPr>
                <w:rFonts w:ascii="Times New Roman" w:hAnsi="Times New Roman" w:cs="Times New Roman"/>
                <w:b/>
                <w:bCs/>
              </w:rPr>
              <w:t>рассчитанные</w:t>
            </w:r>
            <w:proofErr w:type="gramEnd"/>
            <w:r w:rsidRPr="0004460C">
              <w:rPr>
                <w:rFonts w:ascii="Times New Roman" w:hAnsi="Times New Roman" w:cs="Times New Roman"/>
                <w:b/>
                <w:bCs/>
              </w:rPr>
              <w:t xml:space="preserve"> на малый поток посетителей (площадь менее 400м</w:t>
            </w:r>
            <w:r w:rsidRPr="0004460C">
              <w:rPr>
                <w:rFonts w:ascii="Times New Roman" w:hAnsi="Times New Roman" w:cs="Times New Roman"/>
                <w:b/>
                <w:bCs/>
                <w:vertAlign w:val="superscript"/>
              </w:rPr>
              <w:t>2</w:t>
            </w:r>
            <w:r w:rsidRPr="0004460C">
              <w:rPr>
                <w:rFonts w:ascii="Times New Roman" w:hAnsi="Times New Roman" w:cs="Times New Roman"/>
                <w:b/>
                <w:bCs/>
              </w:rPr>
              <w:t>)</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30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Отправление культа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Храмы, часовни, религиозные объединения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Монастыри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lastRenderedPageBreak/>
              <w:t xml:space="preserve">Воспитание, образование, подготовка кадров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Детские дошкольные учреждения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Школы, школы-интернаты, специализированные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Учреждения начального, среднего и высшего профессионального образования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Культура, искусство, информатика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Музеи, выставочные залы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более 300 мест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менее 300 мест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Библиотеки, архивы, информационные центры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Физическая культура, спо</w:t>
            </w:r>
            <w:proofErr w:type="gramStart"/>
            <w:r w:rsidRPr="0004460C">
              <w:rPr>
                <w:rFonts w:ascii="Times New Roman" w:hAnsi="Times New Roman" w:cs="Times New Roman"/>
                <w:b/>
              </w:rPr>
              <w:t>рт  в зд</w:t>
            </w:r>
            <w:proofErr w:type="gramEnd"/>
            <w:r w:rsidRPr="0004460C">
              <w:rPr>
                <w:rFonts w:ascii="Times New Roman" w:hAnsi="Times New Roman" w:cs="Times New Roman"/>
                <w:b/>
              </w:rPr>
              <w:t xml:space="preserve">ании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Физкультурно-оздоровительные комплексы, спортивные сооружения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Спорт, отдых, вне здания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Спортплощадки, теннисные корты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Стадионы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Аттракционы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Учреждения отдыха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Санатории, дома отдыха, детские лагеря отдыха, дома рыбака, охотника, турбазы и т.д.</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Здравоохранение, соцобеспечение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Больницы, клиники общего профиля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Психоневрологические больницы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Амбулатории, поликлиники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 xml:space="preserve">омощи, врачебные кабинеты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Ветеринарные поликлиники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Аптеки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vMerge w:val="restart"/>
          </w:tcPr>
          <w:p w:rsidR="00255284" w:rsidRPr="0004460C" w:rsidRDefault="00255284" w:rsidP="0004460C">
            <w:pPr>
              <w:pStyle w:val="6"/>
              <w:spacing w:after="0"/>
              <w:jc w:val="center"/>
              <w:rPr>
                <w:sz w:val="24"/>
                <w:szCs w:val="24"/>
              </w:rPr>
            </w:pPr>
            <w:r w:rsidRPr="0004460C">
              <w:rPr>
                <w:sz w:val="24"/>
                <w:szCs w:val="24"/>
              </w:rPr>
              <w:t>Бытовое обслуживание населения</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b/>
                <w:bCs/>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по ремонту бытовой техники, мебели</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Коммунальные объекты, связь, милиция</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r w:rsidRPr="0004460C">
              <w:rPr>
                <w:rFonts w:ascii="Times New Roman" w:hAnsi="Times New Roman" w:cs="Times New Roman"/>
                <w:b/>
                <w:bCs/>
              </w:rPr>
              <w:t xml:space="preserve">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Отделения связи, опорные пункты милиции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Пожарные  депо, станции скорой помощи, отделения  милиции, военкоматы, призывные пункты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Общественные туалеты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Управление, финансы, страхование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Банки, биржи, страховые компании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Административные здания</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Наука и научное  обслуживание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Научные организации, учреждения, проектные  организации, офисы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Промышленное производство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Промышленные предприятия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Поселенческое хозяйство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животноводческой деятельности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растениеводства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Подсобные хозяйства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Склады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 полностью закрытых строениях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 использованием участка вне здания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Свалки бытовых отходов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Обслуживание и хранение автотранспорта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w:t>
            </w:r>
            <w:proofErr w:type="spellStart"/>
            <w:r w:rsidRPr="0004460C">
              <w:rPr>
                <w:rFonts w:ascii="Times New Roman" w:hAnsi="Times New Roman" w:cs="Times New Roman"/>
                <w:b/>
                <w:bCs/>
              </w:rPr>
              <w:t>отдельностоящие</w:t>
            </w:r>
            <w:proofErr w:type="spellEnd"/>
            <w:r w:rsidRPr="0004460C">
              <w:rPr>
                <w:rFonts w:ascii="Times New Roman" w:hAnsi="Times New Roman" w:cs="Times New Roman"/>
                <w:b/>
                <w:bCs/>
              </w:rPr>
              <w:t xml:space="preserve">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боксового типа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многоэтажные и подземные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Мастерские автосервиса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Автозаправочные станции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грузового транспорта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пассажирского транспорта, таксопарки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Автостоянки открытого типа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О</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Транспортное обслуживание</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Аэродромы легкомоторной авиации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Автовокзалы</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96"/>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Инженерная инфраструктура</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АТС, небольшие котельные, КНС, РП, ТП, ГРП,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КОС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Водозаборные и очистные водопроводные сооружения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1472"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Объекты специального назначения </w:t>
            </w: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Антенные поля, радио и телевизионные вышки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Кладбища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845"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Тюрьмы, воинские части </w:t>
            </w:r>
          </w:p>
        </w:tc>
        <w:tc>
          <w:tcPr>
            <w:tcW w:w="683"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bl>
    <w:p w:rsidR="00255284" w:rsidRPr="0004460C" w:rsidRDefault="00255284" w:rsidP="0004460C">
      <w:pPr>
        <w:pStyle w:val="af1"/>
        <w:spacing w:after="0" w:afterAutospacing="0"/>
        <w:ind w:firstLine="709"/>
        <w:rPr>
          <w:rFonts w:ascii="Times New Roman" w:hAnsi="Times New Roman" w:cs="Times New Roman"/>
        </w:rPr>
      </w:pP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9"/>
        <w:gridCol w:w="2803"/>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rPr>
              <w:t>Разрешенные параметры земельных участков и их застройки</w:t>
            </w:r>
            <w:r w:rsidRPr="0004460C">
              <w:rPr>
                <w:rFonts w:ascii="Times New Roman" w:hAnsi="Times New Roman" w:cs="Times New Roman"/>
                <w:b/>
                <w:bCs/>
                <w:color w:val="808000"/>
              </w:rPr>
              <w:t xml:space="preserve">   </w:t>
            </w:r>
            <w:r w:rsidRPr="0004460C">
              <w:rPr>
                <w:rFonts w:ascii="Times New Roman" w:hAnsi="Times New Roman" w:cs="Times New Roman"/>
                <w:b/>
                <w:bCs/>
                <w:color w:val="FFFFFF"/>
              </w:rPr>
              <w:t> </w:t>
            </w:r>
          </w:p>
        </w:tc>
      </w:tr>
      <w:tr w:rsidR="00255284" w:rsidRPr="0004460C" w:rsidTr="00C52F8C">
        <w:tc>
          <w:tcPr>
            <w:tcW w:w="6856"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Минимальная площадь (</w:t>
            </w:r>
            <w:proofErr w:type="gramStart"/>
            <w:r w:rsidRPr="0004460C">
              <w:rPr>
                <w:rFonts w:ascii="Times New Roman" w:hAnsi="Times New Roman" w:cs="Times New Roman"/>
                <w:b/>
              </w:rPr>
              <w:t>га</w:t>
            </w:r>
            <w:proofErr w:type="gramEnd"/>
            <w:r w:rsidRPr="0004460C">
              <w:rPr>
                <w:rFonts w:ascii="Times New Roman" w:hAnsi="Times New Roman" w:cs="Times New Roman"/>
                <w:b/>
              </w:rPr>
              <w:t>)</w:t>
            </w:r>
            <w:r w:rsidRPr="0004460C">
              <w:rPr>
                <w:rFonts w:ascii="Times New Roman" w:hAnsi="Times New Roman" w:cs="Times New Roman"/>
              </w:rPr>
              <w:t xml:space="preserve"> </w:t>
            </w:r>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1,0  </w:t>
            </w:r>
          </w:p>
        </w:tc>
      </w:tr>
      <w:tr w:rsidR="00255284" w:rsidRPr="0004460C" w:rsidTr="00C52F8C">
        <w:tc>
          <w:tcPr>
            <w:tcW w:w="6856"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rPr>
              <w:t xml:space="preserve"> </w:t>
            </w:r>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6"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rPr>
              <w:t>(м)</w:t>
            </w:r>
            <w:r w:rsidRPr="0004460C">
              <w:rPr>
                <w:rFonts w:ascii="Times New Roman" w:hAnsi="Times New Roman"/>
                <w:i w:val="0"/>
              </w:rPr>
              <w:t xml:space="preserve"> </w:t>
            </w:r>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6"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Максимальный коэффициент застройки</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30</w:t>
            </w:r>
          </w:p>
        </w:tc>
      </w:tr>
      <w:tr w:rsidR="00255284" w:rsidRPr="0004460C" w:rsidTr="00C52F8C">
        <w:tc>
          <w:tcPr>
            <w:tcW w:w="6856"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685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крыши (м) </w:t>
            </w:r>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12</w:t>
            </w:r>
          </w:p>
        </w:tc>
      </w:tr>
      <w:tr w:rsidR="00255284" w:rsidRPr="0004460C" w:rsidTr="00C52F8C">
        <w:tc>
          <w:tcPr>
            <w:tcW w:w="6856"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rPr>
              <w:t>(м)</w:t>
            </w:r>
            <w:r w:rsidRPr="0004460C">
              <w:rPr>
                <w:rFonts w:ascii="Times New Roman" w:hAnsi="Times New Roman" w:cs="Times New Roman"/>
              </w:rPr>
              <w:t xml:space="preserve"> </w:t>
            </w:r>
          </w:p>
        </w:tc>
        <w:tc>
          <w:tcPr>
            <w:tcW w:w="3096"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shd w:val="clear" w:color="auto" w:fill="FFFFFF"/>
        <w:spacing w:after="0"/>
        <w:ind w:firstLine="709"/>
        <w:jc w:val="both"/>
        <w:rPr>
          <w:rFonts w:ascii="Times New Roman" w:hAnsi="Times New Roman" w:cs="Times New Roman"/>
          <w:b/>
          <w:snapToGrid w:val="0"/>
        </w:rPr>
      </w:pPr>
    </w:p>
    <w:p w:rsidR="00255284" w:rsidRPr="0004460C" w:rsidRDefault="00255284" w:rsidP="0004460C">
      <w:pPr>
        <w:shd w:val="clear" w:color="auto" w:fill="FFFFFF"/>
        <w:spacing w:after="0"/>
        <w:ind w:firstLine="708"/>
        <w:jc w:val="both"/>
        <w:rPr>
          <w:rFonts w:ascii="Times New Roman" w:hAnsi="Times New Roman" w:cs="Times New Roman"/>
          <w:snapToGrid w:val="0"/>
        </w:rPr>
      </w:pPr>
      <w:r w:rsidRPr="0004460C">
        <w:rPr>
          <w:rFonts w:ascii="Times New Roman" w:hAnsi="Times New Roman" w:cs="Times New Roman"/>
          <w:b/>
          <w:snapToGrid w:val="0"/>
        </w:rPr>
        <w:t>Зона естественного ландшафта (Р3)</w:t>
      </w:r>
      <w:r w:rsidRPr="0004460C">
        <w:rPr>
          <w:rFonts w:ascii="Times New Roman" w:hAnsi="Times New Roman" w:cs="Times New Roman"/>
          <w:snapToGrid w:val="0"/>
        </w:rPr>
        <w:t xml:space="preserve"> - включает в себя природные ландшафты и другие открытые пространства, расположенные в границах населенных пунктов.</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11"/>
        <w:gridCol w:w="5050"/>
        <w:gridCol w:w="1431"/>
      </w:tblGrid>
      <w:tr w:rsidR="00255284" w:rsidRPr="0004460C" w:rsidTr="00C52F8C">
        <w:trPr>
          <w:trHeight w:val="285"/>
        </w:trPr>
        <w:tc>
          <w:tcPr>
            <w:tcW w:w="5000" w:type="pct"/>
            <w:gridSpan w:val="3"/>
          </w:tcPr>
          <w:p w:rsidR="00255284" w:rsidRPr="0004460C" w:rsidRDefault="00B704E4" w:rsidP="0004460C">
            <w:pPr>
              <w:pStyle w:val="4"/>
              <w:spacing w:after="0"/>
              <w:rPr>
                <w:sz w:val="24"/>
                <w:szCs w:val="24"/>
              </w:rPr>
            </w:pPr>
            <w:r>
              <w:pict>
                <v:shape id="_x0000_i1030" type="#_x0000_t75" alt="" style="width:.75pt;height:7.5pt"/>
              </w:pict>
            </w:r>
            <w:r w:rsidR="00255284" w:rsidRPr="0004460C">
              <w:rPr>
                <w:sz w:val="24"/>
                <w:szCs w:val="24"/>
              </w:rPr>
              <w:t xml:space="preserve"> Таблица 10</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p>
        </w:tc>
      </w:tr>
      <w:tr w:rsidR="00255284" w:rsidRPr="0004460C" w:rsidTr="00C52F8C">
        <w:trPr>
          <w:trHeight w:val="285"/>
        </w:trPr>
        <w:tc>
          <w:tcPr>
            <w:tcW w:w="5000" w:type="pct"/>
            <w:gridSpan w:val="3"/>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p>
        </w:tc>
      </w:tr>
      <w:tr w:rsidR="00255284" w:rsidRPr="0004460C" w:rsidTr="00C52F8C">
        <w:trPr>
          <w:trHeight w:val="285"/>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Постоянное проживание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Отдельно стоящие жилые дома на одну семью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Сблокированные жилые дома на одну семью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Многоквартирные жилые дома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Временное проживание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Гостиницы, мотели, кемпинги, дома приезжих</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Общежития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4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Дома ребенка, детские дома, дома для </w:t>
            </w:r>
            <w:proofErr w:type="gramStart"/>
            <w:r w:rsidRPr="0004460C">
              <w:rPr>
                <w:rFonts w:ascii="Times New Roman" w:hAnsi="Times New Roman" w:cs="Times New Roman"/>
                <w:b/>
                <w:bCs/>
              </w:rPr>
              <w:t>престарелых</w:t>
            </w:r>
            <w:proofErr w:type="gramEnd"/>
            <w:r w:rsidRPr="0004460C">
              <w:rPr>
                <w:rFonts w:ascii="Times New Roman" w:hAnsi="Times New Roman" w:cs="Times New Roman"/>
                <w:b/>
                <w:bCs/>
              </w:rPr>
              <w:t xml:space="preserve">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659"/>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Торговля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Универсамы, универмаги, торговые центры и магазины в капитальных зданиях, рассчитанные на  малый поток посетителей (менее 650 м</w:t>
            </w:r>
            <w:proofErr w:type="gramStart"/>
            <w:r w:rsidRPr="0004460C">
              <w:rPr>
                <w:rFonts w:ascii="Times New Roman" w:hAnsi="Times New Roman" w:cs="Times New Roman"/>
                <w:b/>
                <w:bCs/>
                <w:vertAlign w:val="superscript"/>
              </w:rPr>
              <w:t>2</w:t>
            </w:r>
            <w:proofErr w:type="gramEnd"/>
            <w:r w:rsidRPr="0004460C">
              <w:rPr>
                <w:rFonts w:ascii="Times New Roman" w:hAnsi="Times New Roman" w:cs="Times New Roman"/>
                <w:b/>
                <w:bCs/>
              </w:rPr>
              <w:t xml:space="preserve"> торговой площади) </w:t>
            </w:r>
          </w:p>
        </w:tc>
        <w:tc>
          <w:tcPr>
            <w:tcW w:w="787" w:type="pct"/>
          </w:tcPr>
          <w:p w:rsidR="00255284" w:rsidRPr="0004460C" w:rsidRDefault="00255284" w:rsidP="0004460C">
            <w:pPr>
              <w:spacing w:after="0"/>
              <w:jc w:val="center"/>
              <w:rPr>
                <w:rFonts w:ascii="Times New Roman" w:hAnsi="Times New Roman" w:cs="Times New Roman"/>
                <w:color w:val="000000"/>
              </w:rPr>
            </w:pPr>
          </w:p>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3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Торгово-складские (продовольственные, овощные и т.д.) оптовые  базы,  в капитальных зданиях.</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4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Специально оборудованные  рынки и торговые зоны продовольственных, промтоварных, сельхозпродуктов</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1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Рынки, торговые зоны во временных сооружениях</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мелкорозничной торговли во временных сооружениях и вне их, рассчитанные на малый поток посетителей:  киоски, павильоны, палатки</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Общественное питание в здании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Предприятия питания, рассчитанные на большой поток посетителей (площадь более 400 м</w:t>
            </w:r>
            <w:proofErr w:type="gramStart"/>
            <w:r w:rsidRPr="0004460C">
              <w:rPr>
                <w:rFonts w:ascii="Times New Roman" w:hAnsi="Times New Roman" w:cs="Times New Roman"/>
                <w:b/>
                <w:bCs/>
                <w:vertAlign w:val="superscript"/>
              </w:rPr>
              <w:t>2</w:t>
            </w:r>
            <w:proofErr w:type="gramEnd"/>
            <w:r w:rsidRPr="0004460C">
              <w:rPr>
                <w:rFonts w:ascii="Times New Roman" w:hAnsi="Times New Roman" w:cs="Times New Roman"/>
                <w:b/>
                <w:bCs/>
              </w:rPr>
              <w:t>): рестораны, кафе, столовые</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То же, рассчитанные на малый поток посетителей (площадь менее 400 м</w:t>
            </w:r>
            <w:proofErr w:type="gramStart"/>
            <w:r w:rsidRPr="0004460C">
              <w:rPr>
                <w:rFonts w:ascii="Times New Roman" w:hAnsi="Times New Roman" w:cs="Times New Roman"/>
                <w:b/>
                <w:bCs/>
                <w:vertAlign w:val="superscript"/>
              </w:rPr>
              <w:t>2</w:t>
            </w:r>
            <w:proofErr w:type="gramEnd"/>
            <w:r w:rsidRPr="0004460C">
              <w:rPr>
                <w:rFonts w:ascii="Times New Roman" w:hAnsi="Times New Roman" w:cs="Times New Roman"/>
                <w:b/>
                <w:bCs/>
              </w:rPr>
              <w:t>)</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30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Отправление культа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Мечети, церкви, часовни, религиозные объединения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Монастыри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Воспитание, образование, подготовка кадров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Детские дошкольные учреждения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1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Школы, школы-интернаты, специализированные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Учреждения среднего спец. и высшего образования, учебные центры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Культура, искусство, информатика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Музеи, выставочные залы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более 300 мест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Кинотеатры, клубы, дискотеки, казино менее 300 мест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Библиотеки, архивы, информационные центры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Физическая культура, спо</w:t>
            </w:r>
            <w:proofErr w:type="gramStart"/>
            <w:r w:rsidRPr="0004460C">
              <w:rPr>
                <w:rFonts w:ascii="Times New Roman" w:hAnsi="Times New Roman" w:cs="Times New Roman"/>
                <w:b/>
              </w:rPr>
              <w:t>рт  в зд</w:t>
            </w:r>
            <w:proofErr w:type="gramEnd"/>
            <w:r w:rsidRPr="0004460C">
              <w:rPr>
                <w:rFonts w:ascii="Times New Roman" w:hAnsi="Times New Roman" w:cs="Times New Roman"/>
                <w:b/>
              </w:rPr>
              <w:t xml:space="preserve">ании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Физкультурно-оздоровительные комплексы, спортивные сооружения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Спорт, отдых, вне здания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Спортплощадки, теннисные корты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Стадионы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Объекты для верховой езды, ипподромы</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85"/>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Аттракционы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Учреждения отдыха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Санатории, дома отдыха, детские лагеря отдыха, дома рыбака, охотника, турбазы и т.д.</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Здравоохранение, </w:t>
            </w:r>
            <w:r w:rsidRPr="0004460C">
              <w:rPr>
                <w:rFonts w:ascii="Times New Roman" w:hAnsi="Times New Roman" w:cs="Times New Roman"/>
                <w:b/>
              </w:rPr>
              <w:lastRenderedPageBreak/>
              <w:t xml:space="preserve">соцобеспечение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lastRenderedPageBreak/>
              <w:t xml:space="preserve">Больницы, клиники общего профиля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Психоневрологические больницы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Инфекционные, онкологические больницы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Амбулатории, поликлиники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Пункты первой мед</w:t>
            </w:r>
            <w:proofErr w:type="gramStart"/>
            <w:r w:rsidRPr="0004460C">
              <w:rPr>
                <w:rFonts w:ascii="Times New Roman" w:hAnsi="Times New Roman" w:cs="Times New Roman"/>
                <w:b/>
                <w:bCs/>
              </w:rPr>
              <w:t>.</w:t>
            </w:r>
            <w:proofErr w:type="gramEnd"/>
            <w:r w:rsidRPr="0004460C">
              <w:rPr>
                <w:rFonts w:ascii="Times New Roman" w:hAnsi="Times New Roman" w:cs="Times New Roman"/>
                <w:b/>
                <w:bCs/>
              </w:rPr>
              <w:t xml:space="preserve"> </w:t>
            </w:r>
            <w:proofErr w:type="gramStart"/>
            <w:r w:rsidRPr="0004460C">
              <w:rPr>
                <w:rFonts w:ascii="Times New Roman" w:hAnsi="Times New Roman" w:cs="Times New Roman"/>
                <w:b/>
                <w:bCs/>
              </w:rPr>
              <w:t>п</w:t>
            </w:r>
            <w:proofErr w:type="gramEnd"/>
            <w:r w:rsidRPr="0004460C">
              <w:rPr>
                <w:rFonts w:ascii="Times New Roman" w:hAnsi="Times New Roman" w:cs="Times New Roman"/>
                <w:b/>
                <w:bCs/>
              </w:rPr>
              <w:t xml:space="preserve">омощи, врачебные кабинеты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Ветеринарные поликлиники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Аптеки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pStyle w:val="6"/>
              <w:spacing w:after="0"/>
              <w:jc w:val="center"/>
              <w:rPr>
                <w:sz w:val="24"/>
                <w:szCs w:val="24"/>
              </w:rPr>
            </w:pPr>
            <w:r w:rsidRPr="0004460C">
              <w:rPr>
                <w:sz w:val="24"/>
                <w:szCs w:val="24"/>
              </w:rPr>
              <w:t>Бытовое обслуживание населения</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Дома быта, ателье, пункты проката, химчистки, ремонт обуви (в том числе во временных объектах), ремонт квартир и жилых  домов по заказам населения, фотоателье, парикмахерские, ритуальные услуги</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b/>
                <w:bCs/>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Предприятия по ремонту бытовой техники, по изготовлению </w:t>
            </w:r>
            <w:proofErr w:type="spellStart"/>
            <w:r w:rsidRPr="0004460C">
              <w:rPr>
                <w:rFonts w:ascii="Times New Roman" w:hAnsi="Times New Roman" w:cs="Times New Roman"/>
                <w:b/>
                <w:bCs/>
              </w:rPr>
              <w:t>металл</w:t>
            </w:r>
            <w:proofErr w:type="gramStart"/>
            <w:r w:rsidRPr="0004460C">
              <w:rPr>
                <w:rFonts w:ascii="Times New Roman" w:hAnsi="Times New Roman" w:cs="Times New Roman"/>
                <w:b/>
                <w:bCs/>
              </w:rPr>
              <w:t>о</w:t>
            </w:r>
            <w:proofErr w:type="spellEnd"/>
            <w:r w:rsidRPr="0004460C">
              <w:rPr>
                <w:rFonts w:ascii="Times New Roman" w:hAnsi="Times New Roman" w:cs="Times New Roman"/>
                <w:b/>
                <w:bCs/>
              </w:rPr>
              <w:t>-</w:t>
            </w:r>
            <w:proofErr w:type="gramEnd"/>
            <w:r w:rsidRPr="0004460C">
              <w:rPr>
                <w:rFonts w:ascii="Times New Roman" w:hAnsi="Times New Roman" w:cs="Times New Roman"/>
                <w:b/>
                <w:bCs/>
              </w:rPr>
              <w:t xml:space="preserve"> деревянных изделий, мебели</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Коммунальные объекты, связь, милиция</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Бани, </w:t>
            </w:r>
            <w:proofErr w:type="spellStart"/>
            <w:r w:rsidRPr="0004460C">
              <w:rPr>
                <w:rFonts w:ascii="Times New Roman" w:hAnsi="Times New Roman" w:cs="Times New Roman"/>
                <w:b/>
                <w:bCs/>
              </w:rPr>
              <w:t>минипрачечные</w:t>
            </w:r>
            <w:proofErr w:type="spellEnd"/>
            <w:r w:rsidRPr="0004460C">
              <w:rPr>
                <w:rFonts w:ascii="Times New Roman" w:hAnsi="Times New Roman" w:cs="Times New Roman"/>
                <w:b/>
                <w:bCs/>
              </w:rPr>
              <w:t xml:space="preserve">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Отделения связи, опорные пункты милиции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Пожарные  депо, станции скорой помощи, отделения  милиции, военкоматы, призывные пункты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Общественные туалеты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Управление, финансы, страхование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Банки, биржи, страховые компании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Административные здания, общественные организации, суды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Наука и научное  обслуживание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Научные организации, учреждения, проектные  организации, офисы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Промышленное производство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Промышленные предприятия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Поселенческое хозяйство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животноводческой деятельности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Все виды растениеводства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С</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Подсобные хозяйства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Склады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 полностью закрытых строениях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 использованием участка вне здания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Свалки бытовых отходов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Обслуживание и хранение автотранспорта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w:t>
            </w:r>
            <w:proofErr w:type="spellStart"/>
            <w:r w:rsidRPr="0004460C">
              <w:rPr>
                <w:rFonts w:ascii="Times New Roman" w:hAnsi="Times New Roman" w:cs="Times New Roman"/>
                <w:b/>
                <w:bCs/>
              </w:rPr>
              <w:t>отдельностоящие</w:t>
            </w:r>
            <w:proofErr w:type="spellEnd"/>
            <w:r w:rsidRPr="0004460C">
              <w:rPr>
                <w:rFonts w:ascii="Times New Roman" w:hAnsi="Times New Roman" w:cs="Times New Roman"/>
                <w:b/>
                <w:bCs/>
              </w:rPr>
              <w:t xml:space="preserve">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боксового типа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Гаражи многоэтажные и подземные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Мастерские автосервиса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Автозаправочные станции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грузового транспорта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Автопарки пассажирского транспорта, таксопарки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Автостоянки открытого типа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Транспортное обслуживание</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Аэродромы легкомоторной авиации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Автовокзалы, железнодорожные вокзалы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Терминалы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515"/>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Инженерная инфраструктура</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АТС, небольшие котельные, КНС, РП, ТП, ГРП,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КОС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Водозаборные и очистные водопроводные сооружения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1436" w:type="pct"/>
            <w:vMerge w:val="restar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rPr>
              <w:t xml:space="preserve">Объекты специального назначения </w:t>
            </w: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Антенные поля, радио и телевизионные вышки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Кладбища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rPr>
          <w:trHeight w:val="270"/>
        </w:trPr>
        <w:tc>
          <w:tcPr>
            <w:tcW w:w="0" w:type="auto"/>
            <w:vMerge/>
          </w:tcPr>
          <w:p w:rsidR="00255284" w:rsidRPr="0004460C" w:rsidRDefault="00255284" w:rsidP="0004460C">
            <w:pPr>
              <w:spacing w:after="0"/>
              <w:rPr>
                <w:rFonts w:ascii="Times New Roman" w:hAnsi="Times New Roman" w:cs="Times New Roman"/>
                <w:color w:val="000000"/>
              </w:rPr>
            </w:pPr>
          </w:p>
        </w:tc>
        <w:tc>
          <w:tcPr>
            <w:tcW w:w="2777" w:type="pct"/>
          </w:tcPr>
          <w:p w:rsidR="00255284" w:rsidRPr="0004460C" w:rsidRDefault="00255284" w:rsidP="0004460C">
            <w:pPr>
              <w:spacing w:after="0"/>
              <w:rPr>
                <w:rFonts w:ascii="Times New Roman" w:hAnsi="Times New Roman" w:cs="Times New Roman"/>
                <w:color w:val="000000"/>
              </w:rPr>
            </w:pPr>
            <w:r w:rsidRPr="0004460C">
              <w:rPr>
                <w:rFonts w:ascii="Times New Roman" w:hAnsi="Times New Roman" w:cs="Times New Roman"/>
                <w:b/>
                <w:bCs/>
              </w:rPr>
              <w:t xml:space="preserve">Тюрьмы, воинские части </w:t>
            </w:r>
          </w:p>
        </w:tc>
        <w:tc>
          <w:tcPr>
            <w:tcW w:w="787" w:type="pct"/>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w:t>
            </w:r>
          </w:p>
        </w:tc>
      </w:tr>
    </w:tbl>
    <w:p w:rsidR="00255284" w:rsidRPr="0004460C" w:rsidRDefault="00255284" w:rsidP="0004460C">
      <w:pPr>
        <w:pStyle w:val="af1"/>
        <w:spacing w:after="0" w:afterAutospacing="0"/>
        <w:ind w:firstLine="708"/>
        <w:jc w:val="both"/>
        <w:rPr>
          <w:rFonts w:ascii="Times New Roman" w:hAnsi="Times New Roman" w:cs="Times New Roman"/>
        </w:rPr>
      </w:pPr>
      <w:r w:rsidRPr="0004460C">
        <w:rPr>
          <w:rFonts w:ascii="Times New Roman" w:hAnsi="Times New Roman" w:cs="Times New Roman"/>
        </w:rPr>
        <w:t xml:space="preserve">Статья 25. Зоны сельскохозяйственного использования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К зонам сельскохозяйственного использования относятся: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сельскохозяйственных зданий, строений, сооружений (СХ</w:t>
      </w:r>
      <w:proofErr w:type="gramStart"/>
      <w:r w:rsidRPr="0004460C">
        <w:rPr>
          <w:rFonts w:ascii="Times New Roman" w:hAnsi="Times New Roman" w:cs="Times New Roman"/>
          <w:b/>
          <w:snapToGrid w:val="0"/>
        </w:rPr>
        <w:t>1</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ведения сельского хозяйства на объектах капитального строительства сельскохозяйственного назначения, размещенных в границах населенных пунктов.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сельскохозяйственных угодий (СХ</w:t>
      </w:r>
      <w:proofErr w:type="gramStart"/>
      <w:r w:rsidRPr="0004460C">
        <w:rPr>
          <w:rFonts w:ascii="Times New Roman" w:hAnsi="Times New Roman" w:cs="Times New Roman"/>
          <w:b/>
          <w:snapToGrid w:val="0"/>
        </w:rPr>
        <w:t>2</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производства продуктов питания для населения  и фуража, для выпаса домашнего скота и других аналогичных целей в границах населенных пунктов, организация фермерских хозяйств. </w:t>
      </w:r>
    </w:p>
    <w:p w:rsidR="00255284" w:rsidRPr="0004460C" w:rsidRDefault="00255284" w:rsidP="0004460C">
      <w:pPr>
        <w:shd w:val="clear" w:color="auto" w:fill="FFFFFF"/>
        <w:spacing w:after="0"/>
        <w:ind w:firstLine="709"/>
        <w:jc w:val="both"/>
        <w:rPr>
          <w:rFonts w:ascii="Times New Roman" w:hAnsi="Times New Roman" w:cs="Times New Roman"/>
        </w:rPr>
      </w:pPr>
      <w:r w:rsidRPr="0004460C">
        <w:rPr>
          <w:rFonts w:ascii="Times New Roman" w:hAnsi="Times New Roman" w:cs="Times New Roman"/>
          <w:b/>
          <w:snapToGrid w:val="0"/>
        </w:rPr>
        <w:t>Зона садов, огородов, оранжерей, теплично-парникового хозяйства (СХ3)</w:t>
      </w:r>
      <w:r w:rsidRPr="0004460C">
        <w:rPr>
          <w:rFonts w:ascii="Times New Roman" w:hAnsi="Times New Roman" w:cs="Times New Roman"/>
          <w:snapToGrid w:val="0"/>
        </w:rPr>
        <w:t xml:space="preserve"> -  используется для подсобного хозяйства, садоводства и огородничества в границах населенных пунктов. </w:t>
      </w:r>
    </w:p>
    <w:p w:rsidR="00255284" w:rsidRPr="0004460C" w:rsidRDefault="00255284" w:rsidP="0004460C">
      <w:pPr>
        <w:shd w:val="clear" w:color="auto" w:fill="FFFFFF"/>
        <w:spacing w:after="0"/>
        <w:ind w:firstLine="709"/>
        <w:jc w:val="both"/>
        <w:rPr>
          <w:rFonts w:ascii="Times New Roman" w:hAnsi="Times New Roman" w:cs="Times New Roman"/>
        </w:rPr>
      </w:pPr>
      <w:r w:rsidRPr="0004460C">
        <w:rPr>
          <w:rFonts w:ascii="Times New Roman" w:hAnsi="Times New Roman" w:cs="Times New Roman"/>
        </w:rPr>
        <w:t>Территории указанных зон могут быть использованы в целях ведения сельского хозяйства до момента изменения вида их использования в соответствии с генеральным планом и настоящими Правилами.</w:t>
      </w:r>
    </w:p>
    <w:tbl>
      <w:tblPr>
        <w:tblW w:w="48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70"/>
        <w:gridCol w:w="1165"/>
        <w:gridCol w:w="1295"/>
        <w:gridCol w:w="1163"/>
      </w:tblGrid>
      <w:tr w:rsidR="00255284" w:rsidRPr="0004460C" w:rsidTr="00C52F8C">
        <w:trPr>
          <w:trHeight w:val="285"/>
        </w:trPr>
        <w:tc>
          <w:tcPr>
            <w:tcW w:w="5000" w:type="pct"/>
            <w:gridSpan w:val="4"/>
          </w:tcPr>
          <w:p w:rsidR="00255284" w:rsidRPr="0004460C" w:rsidRDefault="00255284" w:rsidP="0004460C">
            <w:pPr>
              <w:pStyle w:val="4"/>
              <w:spacing w:after="0"/>
              <w:ind w:firstLine="709"/>
              <w:rPr>
                <w:sz w:val="24"/>
                <w:szCs w:val="24"/>
              </w:rPr>
            </w:pPr>
            <w:r w:rsidRPr="0004460C">
              <w:rPr>
                <w:sz w:val="24"/>
                <w:szCs w:val="24"/>
              </w:rPr>
              <w:t>Таблица 11</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ind w:firstLine="709"/>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31" type="#_x0000_t75" alt="" style="width:.75pt;height:7.5pt"/>
              </w:pict>
            </w:r>
          </w:p>
        </w:tc>
      </w:tr>
      <w:tr w:rsidR="00255284" w:rsidRPr="0004460C" w:rsidTr="00C52F8C">
        <w:trPr>
          <w:trHeight w:val="285"/>
        </w:trPr>
        <w:tc>
          <w:tcPr>
            <w:tcW w:w="5000" w:type="pct"/>
            <w:gridSpan w:val="4"/>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r w:rsidRPr="0004460C">
              <w:rPr>
                <w:rFonts w:ascii="Times New Roman" w:hAnsi="Times New Roman" w:cs="Times New Roman"/>
              </w:rPr>
              <w:t> </w:t>
            </w:r>
          </w:p>
        </w:tc>
      </w:tr>
      <w:tr w:rsidR="00255284" w:rsidRPr="0004460C" w:rsidTr="00C52F8C">
        <w:trPr>
          <w:trHeight w:val="285"/>
        </w:trPr>
        <w:tc>
          <w:tcPr>
            <w:tcW w:w="3050" w:type="pct"/>
          </w:tcPr>
          <w:p w:rsidR="00255284" w:rsidRPr="0004460C" w:rsidRDefault="00255284" w:rsidP="0004460C">
            <w:pPr>
              <w:spacing w:after="0"/>
              <w:rPr>
                <w:rFonts w:ascii="Times New Roman" w:hAnsi="Times New Roman" w:cs="Times New Roman"/>
                <w:color w:val="000000"/>
              </w:rPr>
            </w:pPr>
          </w:p>
        </w:tc>
        <w:tc>
          <w:tcPr>
            <w:tcW w:w="627"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СХ</w:t>
            </w:r>
            <w:proofErr w:type="gramStart"/>
            <w:r w:rsidRPr="0004460C">
              <w:rPr>
                <w:rFonts w:ascii="Times New Roman" w:hAnsi="Times New Roman" w:cs="Times New Roman"/>
                <w:b/>
                <w:bCs/>
              </w:rPr>
              <w:t>1</w:t>
            </w:r>
            <w:proofErr w:type="gramEnd"/>
          </w:p>
        </w:tc>
        <w:tc>
          <w:tcPr>
            <w:tcW w:w="697"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СХ</w:t>
            </w:r>
            <w:proofErr w:type="gramStart"/>
            <w:r w:rsidRPr="0004460C">
              <w:rPr>
                <w:rFonts w:ascii="Times New Roman" w:hAnsi="Times New Roman" w:cs="Times New Roman"/>
                <w:b/>
                <w:bCs/>
              </w:rPr>
              <w:t>2</w:t>
            </w:r>
            <w:proofErr w:type="gramEnd"/>
          </w:p>
        </w:tc>
        <w:tc>
          <w:tcPr>
            <w:tcW w:w="626"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СХ3</w:t>
            </w:r>
          </w:p>
        </w:tc>
      </w:tr>
      <w:tr w:rsidR="00255284" w:rsidRPr="0004460C" w:rsidTr="00C52F8C">
        <w:trPr>
          <w:trHeight w:val="28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 xml:space="preserve">Сельскохозяйственные предприятия и объекты, не выделяющие вредные вещества, с </w:t>
            </w:r>
            <w:proofErr w:type="spellStart"/>
            <w:r w:rsidRPr="0004460C">
              <w:rPr>
                <w:rFonts w:ascii="Times New Roman" w:hAnsi="Times New Roman" w:cs="Times New Roman"/>
                <w:b/>
                <w:snapToGrid w:val="0"/>
              </w:rPr>
              <w:t>непожароопасными</w:t>
            </w:r>
            <w:proofErr w:type="spellEnd"/>
            <w:r w:rsidRPr="0004460C">
              <w:rPr>
                <w:rFonts w:ascii="Times New Roman" w:hAnsi="Times New Roman" w:cs="Times New Roman"/>
                <w:b/>
                <w:snapToGrid w:val="0"/>
              </w:rPr>
              <w:t xml:space="preserve"> и не взрывоопасными производственными процессами, не создающие шума, не </w:t>
            </w:r>
            <w:proofErr w:type="spellStart"/>
            <w:r w:rsidRPr="0004460C">
              <w:rPr>
                <w:rFonts w:ascii="Times New Roman" w:hAnsi="Times New Roman" w:cs="Times New Roman"/>
                <w:b/>
                <w:snapToGrid w:val="0"/>
              </w:rPr>
              <w:t>требуюшие</w:t>
            </w:r>
            <w:proofErr w:type="spellEnd"/>
            <w:r w:rsidRPr="0004460C">
              <w:rPr>
                <w:rFonts w:ascii="Times New Roman" w:hAnsi="Times New Roman" w:cs="Times New Roman"/>
                <w:b/>
                <w:snapToGrid w:val="0"/>
              </w:rPr>
              <w:t xml:space="preserve"> устройства железнодорожных подъездных путей</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8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Пашни, сады, огороды, сенокосы,</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пастбища, залежи</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8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Лесополосы</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r>
      <w:tr w:rsidR="00255284" w:rsidRPr="0004460C" w:rsidTr="00C52F8C">
        <w:trPr>
          <w:trHeight w:val="28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Внутрихозяйственные дороги, коммуникации</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540"/>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Опытн</w:t>
            </w:r>
            <w:proofErr w:type="gramStart"/>
            <w:r w:rsidRPr="0004460C">
              <w:rPr>
                <w:rFonts w:ascii="Times New Roman" w:hAnsi="Times New Roman" w:cs="Times New Roman"/>
                <w:b/>
                <w:snapToGrid w:val="0"/>
              </w:rPr>
              <w:t>о-</w:t>
            </w:r>
            <w:proofErr w:type="gramEnd"/>
            <w:r w:rsidRPr="0004460C">
              <w:rPr>
                <w:rFonts w:ascii="Times New Roman" w:hAnsi="Times New Roman" w:cs="Times New Roman"/>
                <w:b/>
                <w:snapToGrid w:val="0"/>
              </w:rPr>
              <w:t xml:space="preserve"> производственные, учебные, учебно-опытные и учебно-производственные хозяйства</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82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Научно-исследовательские учреждения сельскохозяйственного профиля</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70"/>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Образовательные учреждения начального, среднего и высшего профессионального образования сельскохозяйственного профиля</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43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lastRenderedPageBreak/>
              <w:t>Земельные участки для ведения</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фермерского хозяйства</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4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Карьеры</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31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Перерабатывающие предприятия</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70"/>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Склады</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r>
      <w:tr w:rsidR="00255284" w:rsidRPr="0004460C" w:rsidTr="00C52F8C">
        <w:trPr>
          <w:trHeight w:val="1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Рынки, магазины</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1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Открытые стоянки</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270"/>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Почтовые отделения, телефон,</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телеграф</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1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Сооружения мелкорозничной торговли (с выделением торговых зон)</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15"/>
        </w:trPr>
        <w:tc>
          <w:tcPr>
            <w:tcW w:w="305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Жилые дома</w:t>
            </w:r>
          </w:p>
        </w:tc>
        <w:tc>
          <w:tcPr>
            <w:tcW w:w="62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9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626"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Зональное разрешение не может быть получено на другие виды разрешенного использования, не упомянутые в настоящей таблице.</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70"/>
        <w:gridCol w:w="2822"/>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rPr>
              <w:t>Разрешенные параметры земельных участков и их застройки   (СХ</w:t>
            </w:r>
            <w:proofErr w:type="gramStart"/>
            <w:r w:rsidRPr="0004460C">
              <w:rPr>
                <w:rFonts w:ascii="Times New Roman" w:hAnsi="Times New Roman" w:cs="Times New Roman"/>
                <w:b/>
                <w:bCs/>
              </w:rPr>
              <w:t>1</w:t>
            </w:r>
            <w:proofErr w:type="gramEnd"/>
            <w:r w:rsidRPr="0004460C">
              <w:rPr>
                <w:rFonts w:ascii="Times New Roman" w:hAnsi="Times New Roman" w:cs="Times New Roman"/>
                <w:b/>
                <w:bCs/>
              </w:rPr>
              <w:t>) </w:t>
            </w:r>
          </w:p>
        </w:tc>
      </w:tr>
      <w:tr w:rsidR="00255284" w:rsidRPr="0004460C" w:rsidTr="00C52F8C">
        <w:tc>
          <w:tcPr>
            <w:tcW w:w="6854"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Минимальная площадь (</w:t>
            </w:r>
            <w:proofErr w:type="gramStart"/>
            <w:r w:rsidRPr="0004460C">
              <w:rPr>
                <w:rFonts w:ascii="Times New Roman" w:hAnsi="Times New Roman" w:cs="Times New Roman"/>
                <w:b/>
              </w:rPr>
              <w:t>га</w:t>
            </w:r>
            <w:proofErr w:type="gramEnd"/>
            <w:r w:rsidRPr="0004460C">
              <w:rPr>
                <w:rFonts w:ascii="Times New Roman" w:hAnsi="Times New Roman" w:cs="Times New Roman"/>
                <w:b/>
              </w:rPr>
              <w:t>)</w:t>
            </w:r>
            <w:r w:rsidRPr="0004460C">
              <w:rPr>
                <w:rFonts w:ascii="Times New Roman" w:hAnsi="Times New Roman" w:cs="Times New Roman"/>
              </w:rPr>
              <w:t xml:space="preserve"> </w:t>
            </w:r>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 0,06   </w:t>
            </w:r>
          </w:p>
        </w:tc>
      </w:tr>
      <w:tr w:rsidR="00255284" w:rsidRPr="0004460C" w:rsidTr="00C52F8C">
        <w:tc>
          <w:tcPr>
            <w:tcW w:w="6854"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rPr>
              <w:t xml:space="preserve"> </w:t>
            </w:r>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4"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rPr>
              <w:t>(м)</w:t>
            </w:r>
            <w:r w:rsidRPr="0004460C">
              <w:rPr>
                <w:rFonts w:ascii="Times New Roman" w:hAnsi="Times New Roman"/>
                <w:i w:val="0"/>
              </w:rPr>
              <w:t xml:space="preserve"> </w:t>
            </w:r>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4"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Максимальный коэффициент застройки</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40</w:t>
            </w:r>
          </w:p>
        </w:tc>
      </w:tr>
      <w:tr w:rsidR="00255284" w:rsidRPr="0004460C" w:rsidTr="00C52F8C">
        <w:tc>
          <w:tcPr>
            <w:tcW w:w="6854"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6854"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крыши (м) </w:t>
            </w:r>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12</w:t>
            </w:r>
          </w:p>
        </w:tc>
      </w:tr>
      <w:tr w:rsidR="00255284" w:rsidRPr="0004460C" w:rsidTr="00C52F8C">
        <w:tc>
          <w:tcPr>
            <w:tcW w:w="6854"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rPr>
              <w:t>(м)</w:t>
            </w:r>
            <w:r w:rsidRPr="0004460C">
              <w:rPr>
                <w:rFonts w:ascii="Times New Roman" w:hAnsi="Times New Roman" w:cs="Times New Roman"/>
              </w:rPr>
              <w:t xml:space="preserve"> </w:t>
            </w:r>
          </w:p>
        </w:tc>
        <w:tc>
          <w:tcPr>
            <w:tcW w:w="3098"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В зонах сельскохозяйственных угодий (СХ</w:t>
      </w:r>
      <w:proofErr w:type="gramStart"/>
      <w:r w:rsidRPr="0004460C">
        <w:rPr>
          <w:rFonts w:ascii="Times New Roman" w:hAnsi="Times New Roman" w:cs="Times New Roman"/>
          <w:snapToGrid w:val="0"/>
        </w:rPr>
        <w:t>2</w:t>
      </w:r>
      <w:proofErr w:type="gramEnd"/>
      <w:r w:rsidRPr="0004460C">
        <w:rPr>
          <w:rFonts w:ascii="Times New Roman" w:hAnsi="Times New Roman" w:cs="Times New Roman"/>
          <w:snapToGrid w:val="0"/>
        </w:rPr>
        <w:t>) градостроительная деятельность не осуществляется.</w:t>
      </w:r>
    </w:p>
    <w:tbl>
      <w:tblPr>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88"/>
        <w:gridCol w:w="2804"/>
      </w:tblGrid>
      <w:tr w:rsidR="00255284" w:rsidRPr="0004460C" w:rsidTr="00C52F8C">
        <w:tc>
          <w:tcPr>
            <w:tcW w:w="9952" w:type="dxa"/>
            <w:gridSpan w:val="2"/>
          </w:tcPr>
          <w:p w:rsidR="00255284" w:rsidRPr="0004460C" w:rsidRDefault="00255284" w:rsidP="0004460C">
            <w:pPr>
              <w:pStyle w:val="af1"/>
              <w:spacing w:after="0" w:afterAutospacing="0"/>
              <w:ind w:firstLine="709"/>
              <w:rPr>
                <w:rFonts w:ascii="Times New Roman" w:hAnsi="Times New Roman" w:cs="Times New Roman"/>
              </w:rPr>
            </w:pPr>
            <w:r w:rsidRPr="0004460C">
              <w:rPr>
                <w:rFonts w:ascii="Times New Roman" w:hAnsi="Times New Roman" w:cs="Times New Roman"/>
                <w:b/>
                <w:bCs/>
              </w:rPr>
              <w:t>Разрешенные параметры земельных участков и их застройки (СХ3)</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Минимальная площадь (</w:t>
            </w:r>
            <w:proofErr w:type="gramStart"/>
            <w:r w:rsidRPr="0004460C">
              <w:rPr>
                <w:rFonts w:ascii="Times New Roman" w:hAnsi="Times New Roman" w:cs="Times New Roman"/>
                <w:b/>
              </w:rPr>
              <w:t>га</w:t>
            </w:r>
            <w:proofErr w:type="gramEnd"/>
            <w:r w:rsidRPr="0004460C">
              <w:rPr>
                <w:rFonts w:ascii="Times New Roman" w:hAnsi="Times New Roman" w:cs="Times New Roman"/>
                <w:b/>
              </w:rPr>
              <w:t>)</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1,2  </w:t>
            </w:r>
          </w:p>
        </w:tc>
      </w:tr>
      <w:tr w:rsidR="00255284" w:rsidRPr="0004460C" w:rsidTr="00C52F8C">
        <w:tc>
          <w:tcPr>
            <w:tcW w:w="6855" w:type="dxa"/>
          </w:tcPr>
          <w:p w:rsidR="00255284" w:rsidRPr="0004460C" w:rsidRDefault="00255284" w:rsidP="0004460C">
            <w:pPr>
              <w:spacing w:before="100" w:beforeAutospacing="1" w:after="0"/>
              <w:ind w:left="71" w:firstLine="709"/>
              <w:jc w:val="center"/>
              <w:rPr>
                <w:rFonts w:ascii="Times New Roman" w:hAnsi="Times New Roman" w:cs="Times New Roman"/>
                <w:color w:val="000000"/>
              </w:rPr>
            </w:pPr>
            <w:r w:rsidRPr="0004460C">
              <w:rPr>
                <w:rFonts w:ascii="Times New Roman" w:hAnsi="Times New Roman" w:cs="Times New Roman"/>
                <w:b/>
              </w:rPr>
              <w:t>Минимальная длина стороны по уличному фронту (м)</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5" w:type="dxa"/>
          </w:tcPr>
          <w:p w:rsidR="00255284" w:rsidRPr="0004460C" w:rsidRDefault="00255284" w:rsidP="0004460C">
            <w:pPr>
              <w:pStyle w:val="23"/>
              <w:ind w:firstLine="709"/>
              <w:jc w:val="center"/>
              <w:rPr>
                <w:rFonts w:ascii="Times New Roman" w:hAnsi="Times New Roman"/>
                <w:i w:val="0"/>
              </w:rPr>
            </w:pPr>
            <w:r w:rsidRPr="0004460C">
              <w:rPr>
                <w:rFonts w:ascii="Times New Roman" w:hAnsi="Times New Roman"/>
                <w:b/>
                <w:bCs/>
                <w:i w:val="0"/>
              </w:rPr>
              <w:t xml:space="preserve">Минимальная ширина/глубина </w:t>
            </w:r>
            <w:r w:rsidRPr="0004460C">
              <w:rPr>
                <w:rFonts w:ascii="Times New Roman" w:hAnsi="Times New Roman"/>
                <w:b/>
                <w:i w:val="0"/>
              </w:rPr>
              <w:t>(м)</w:t>
            </w:r>
            <w:r w:rsidRPr="0004460C">
              <w:rPr>
                <w:rFonts w:ascii="Times New Roman" w:hAnsi="Times New Roman"/>
                <w:i w:val="0"/>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Максимальный коэффициент застройки</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30</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Минимальный коэффициент озеленения</w:t>
            </w:r>
            <w:proofErr w:type="gramStart"/>
            <w:r w:rsidRPr="0004460C">
              <w:rPr>
                <w:rFonts w:ascii="Times New Roman" w:hAnsi="Times New Roman" w:cs="Times New Roman"/>
                <w:b/>
              </w:rPr>
              <w:t xml:space="preserve"> (%)</w:t>
            </w:r>
            <w:r w:rsidRPr="0004460C">
              <w:rPr>
                <w:rFonts w:ascii="Times New Roman" w:hAnsi="Times New Roman" w:cs="Times New Roman"/>
              </w:rPr>
              <w:t xml:space="preserve"> </w:t>
            </w:r>
            <w:proofErr w:type="gramEnd"/>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50</w:t>
            </w:r>
          </w:p>
        </w:tc>
      </w:tr>
      <w:tr w:rsidR="00255284" w:rsidRPr="0004460C" w:rsidTr="00C52F8C">
        <w:tc>
          <w:tcPr>
            <w:tcW w:w="6855"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rPr>
              <w:t xml:space="preserve">Максимальная высота здания до конька крыши (м)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12</w:t>
            </w:r>
          </w:p>
        </w:tc>
      </w:tr>
      <w:tr w:rsidR="00255284" w:rsidRPr="0004460C" w:rsidTr="00C52F8C">
        <w:tc>
          <w:tcPr>
            <w:tcW w:w="6855" w:type="dxa"/>
          </w:tcPr>
          <w:p w:rsidR="00255284" w:rsidRPr="0004460C" w:rsidRDefault="00255284" w:rsidP="0004460C">
            <w:pPr>
              <w:spacing w:before="100" w:beforeAutospacing="1" w:after="0"/>
              <w:ind w:firstLine="709"/>
              <w:jc w:val="center"/>
              <w:rPr>
                <w:rFonts w:ascii="Times New Roman" w:hAnsi="Times New Roman" w:cs="Times New Roman"/>
                <w:color w:val="000000"/>
              </w:rPr>
            </w:pPr>
            <w:r w:rsidRPr="0004460C">
              <w:rPr>
                <w:rFonts w:ascii="Times New Roman" w:hAnsi="Times New Roman" w:cs="Times New Roman"/>
                <w:b/>
              </w:rPr>
              <w:t>Максимальная высота оград</w:t>
            </w:r>
            <w:r w:rsidRPr="0004460C">
              <w:rPr>
                <w:rFonts w:ascii="Times New Roman" w:hAnsi="Times New Roman" w:cs="Times New Roman"/>
              </w:rPr>
              <w:t xml:space="preserve"> </w:t>
            </w:r>
            <w:r w:rsidRPr="0004460C">
              <w:rPr>
                <w:rFonts w:ascii="Times New Roman" w:hAnsi="Times New Roman" w:cs="Times New Roman"/>
                <w:b/>
              </w:rPr>
              <w:t>(м)</w:t>
            </w:r>
            <w:r w:rsidRPr="0004460C">
              <w:rPr>
                <w:rFonts w:ascii="Times New Roman" w:hAnsi="Times New Roman" w:cs="Times New Roman"/>
              </w:rPr>
              <w:t xml:space="preserve"> </w:t>
            </w:r>
          </w:p>
        </w:tc>
        <w:tc>
          <w:tcPr>
            <w:tcW w:w="3097" w:type="dxa"/>
          </w:tcPr>
          <w:p w:rsidR="00255284" w:rsidRPr="0004460C" w:rsidRDefault="00255284" w:rsidP="0004460C">
            <w:pPr>
              <w:spacing w:after="0"/>
              <w:ind w:firstLine="709"/>
              <w:jc w:val="center"/>
              <w:rPr>
                <w:rFonts w:ascii="Times New Roman" w:hAnsi="Times New Roman" w:cs="Times New Roman"/>
                <w:color w:val="000000"/>
              </w:rPr>
            </w:pPr>
            <w:r w:rsidRPr="0004460C">
              <w:rPr>
                <w:rFonts w:ascii="Times New Roman" w:hAnsi="Times New Roman" w:cs="Times New Roman"/>
                <w:b/>
                <w:bCs/>
              </w:rPr>
              <w:t>1,5</w:t>
            </w: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pStyle w:val="a6"/>
        <w:ind w:firstLine="709"/>
        <w:jc w:val="both"/>
        <w:rPr>
          <w:b w:val="0"/>
        </w:rPr>
      </w:pPr>
      <w:r w:rsidRPr="0004460C">
        <w:rPr>
          <w:b w:val="0"/>
        </w:rPr>
        <w:t xml:space="preserve">Статья 26. Зоны специального назначения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К зонам специального назначения относятся:</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добычи полезных ископаемых (С</w:t>
      </w:r>
      <w:proofErr w:type="gramStart"/>
      <w:r w:rsidRPr="0004460C">
        <w:rPr>
          <w:rFonts w:ascii="Times New Roman" w:hAnsi="Times New Roman" w:cs="Times New Roman"/>
          <w:b/>
          <w:snapToGrid w:val="0"/>
        </w:rPr>
        <w:t>1</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освоения месторождений общераспространенных полезных ископаемых, в границах населенных пунктов. </w:t>
      </w:r>
    </w:p>
    <w:p w:rsidR="00255284" w:rsidRPr="0004460C" w:rsidRDefault="00255284" w:rsidP="0004460C">
      <w:pPr>
        <w:autoSpaceDE w:val="0"/>
        <w:autoSpaceDN w:val="0"/>
        <w:adjustRightInd w:val="0"/>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Зона кладбищ  (С</w:t>
      </w:r>
      <w:proofErr w:type="gramStart"/>
      <w:r w:rsidRPr="0004460C">
        <w:rPr>
          <w:rFonts w:ascii="Times New Roman" w:hAnsi="Times New Roman" w:cs="Times New Roman"/>
          <w:b/>
          <w:snapToGrid w:val="0"/>
        </w:rPr>
        <w:t>2</w:t>
      </w:r>
      <w:proofErr w:type="gramEnd"/>
      <w:r w:rsidRPr="0004460C">
        <w:rPr>
          <w:rFonts w:ascii="Times New Roman" w:hAnsi="Times New Roman" w:cs="Times New Roman"/>
          <w:b/>
          <w:snapToGrid w:val="0"/>
        </w:rPr>
        <w:t>)</w:t>
      </w:r>
      <w:r w:rsidRPr="0004460C">
        <w:rPr>
          <w:rFonts w:ascii="Times New Roman" w:hAnsi="Times New Roman" w:cs="Times New Roman"/>
          <w:snapToGrid w:val="0"/>
        </w:rPr>
        <w:t xml:space="preserve"> - используется для размещения объектов погребения и оказания ритуальных услуг населению </w:t>
      </w:r>
      <w:r w:rsidRPr="0004460C">
        <w:rPr>
          <w:rFonts w:ascii="Times New Roman" w:hAnsi="Times New Roman" w:cs="Times New Roman"/>
        </w:rPr>
        <w:t xml:space="preserve">муниципального образования  </w:t>
      </w:r>
      <w:r w:rsidR="00B236C1" w:rsidRPr="0004460C">
        <w:rPr>
          <w:rFonts w:ascii="Times New Roman" w:hAnsi="Times New Roman" w:cs="Times New Roman"/>
        </w:rPr>
        <w:t>«</w:t>
      </w:r>
      <w:proofErr w:type="spellStart"/>
      <w:r w:rsidR="00B236C1">
        <w:rPr>
          <w:rFonts w:ascii="Times New Roman" w:hAnsi="Times New Roman" w:cs="Times New Roman"/>
        </w:rPr>
        <w:t>Ключевское</w:t>
      </w:r>
      <w:proofErr w:type="spellEnd"/>
      <w:r w:rsidR="00B236C1" w:rsidRPr="0004460C">
        <w:rPr>
          <w:rFonts w:ascii="Times New Roman" w:hAnsi="Times New Roman" w:cs="Times New Roman"/>
        </w:rPr>
        <w:t>»</w:t>
      </w:r>
      <w:r w:rsidRPr="0004460C">
        <w:rPr>
          <w:rFonts w:ascii="Times New Roman" w:hAnsi="Times New Roman" w:cs="Times New Roman"/>
          <w:snapToGrid w:val="0"/>
        </w:rPr>
        <w:t xml:space="preserve">.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b/>
          <w:snapToGrid w:val="0"/>
        </w:rPr>
        <w:t>Зону полигонов промышленных и бытовых отходов, скотомогильников (С3)</w:t>
      </w:r>
      <w:r w:rsidRPr="0004460C">
        <w:rPr>
          <w:rFonts w:ascii="Times New Roman" w:hAnsi="Times New Roman" w:cs="Times New Roman"/>
          <w:snapToGrid w:val="0"/>
        </w:rPr>
        <w:t xml:space="preserve"> - используется для размещения предприятий по складированию и утилизации промышленных и бытовых отходов.</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lastRenderedPageBreak/>
        <w:t>Порядок использования территории зон специального назначения устанавливается настоящими Правилами с учетом требования государственных градостроительных и санитарных нормативов и правил, а также специальных нормативов.</w:t>
      </w:r>
    </w:p>
    <w:p w:rsidR="00255284" w:rsidRPr="0004460C" w:rsidRDefault="00255284" w:rsidP="0004460C">
      <w:pPr>
        <w:shd w:val="clear" w:color="auto" w:fill="FFFFFF"/>
        <w:spacing w:after="0" w:line="360" w:lineRule="auto"/>
        <w:jc w:val="both"/>
        <w:rPr>
          <w:rFonts w:ascii="Times New Roman" w:hAnsi="Times New Roman" w:cs="Times New Roman"/>
          <w:snapToGrid w:val="0"/>
        </w:rPr>
      </w:pPr>
    </w:p>
    <w:tbl>
      <w:tblPr>
        <w:tblW w:w="46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6"/>
        <w:gridCol w:w="1491"/>
        <w:gridCol w:w="1423"/>
        <w:gridCol w:w="1425"/>
      </w:tblGrid>
      <w:tr w:rsidR="00255284" w:rsidRPr="0004460C" w:rsidTr="00C52F8C">
        <w:trPr>
          <w:trHeight w:val="285"/>
        </w:trPr>
        <w:tc>
          <w:tcPr>
            <w:tcW w:w="5000" w:type="pct"/>
            <w:gridSpan w:val="4"/>
          </w:tcPr>
          <w:p w:rsidR="00255284" w:rsidRPr="0004460C" w:rsidRDefault="00255284" w:rsidP="0004460C">
            <w:pPr>
              <w:shd w:val="clear" w:color="auto" w:fill="FFFFFF"/>
              <w:spacing w:after="0"/>
              <w:jc w:val="both"/>
              <w:rPr>
                <w:rFonts w:ascii="Times New Roman" w:hAnsi="Times New Roman" w:cs="Times New Roman"/>
                <w:b/>
                <w:bCs/>
                <w:snapToGrid w:val="0"/>
              </w:rPr>
            </w:pPr>
            <w:r w:rsidRPr="0004460C">
              <w:rPr>
                <w:rFonts w:ascii="Times New Roman" w:hAnsi="Times New Roman" w:cs="Times New Roman"/>
                <w:b/>
                <w:bCs/>
                <w:snapToGrid w:val="0"/>
              </w:rPr>
              <w:t>Таблица 12</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О - основные виды использования, не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snapToGrid w:val="0"/>
              </w:rPr>
            </w:pPr>
            <w:r w:rsidRPr="0004460C">
              <w:rPr>
                <w:rFonts w:ascii="Times New Roman" w:hAnsi="Times New Roman" w:cs="Times New Roman"/>
                <w:snapToGrid w:val="0"/>
              </w:rPr>
              <w:t xml:space="preserve">С – условно разрешенные виды использования, требующие получения зонального разрешения, </w:t>
            </w:r>
          </w:p>
          <w:p w:rsidR="00255284" w:rsidRPr="0004460C" w:rsidRDefault="00255284" w:rsidP="0004460C">
            <w:pPr>
              <w:shd w:val="clear" w:color="auto" w:fill="FFFFFF"/>
              <w:spacing w:after="0"/>
              <w:jc w:val="both"/>
              <w:rPr>
                <w:rFonts w:ascii="Times New Roman" w:hAnsi="Times New Roman" w:cs="Times New Roman"/>
                <w:color w:val="000000"/>
              </w:rPr>
            </w:pPr>
            <w:r w:rsidRPr="0004460C">
              <w:rPr>
                <w:rFonts w:ascii="Times New Roman" w:hAnsi="Times New Roman" w:cs="Times New Roman"/>
                <w:snapToGrid w:val="0"/>
              </w:rPr>
              <w:t>-  - виды использования, на которые не может быть получено зональное разрешение.</w:t>
            </w:r>
            <w:r w:rsidR="00B704E4">
              <w:rPr>
                <w:rFonts w:ascii="Times New Roman" w:hAnsi="Times New Roman" w:cs="Times New Roman"/>
              </w:rPr>
              <w:pict>
                <v:shape id="_x0000_i1032" type="#_x0000_t75" alt="" style="width:.75pt;height:7.5pt"/>
              </w:pict>
            </w:r>
          </w:p>
        </w:tc>
      </w:tr>
      <w:tr w:rsidR="00255284" w:rsidRPr="0004460C" w:rsidTr="00C52F8C">
        <w:trPr>
          <w:trHeight w:val="285"/>
        </w:trPr>
        <w:tc>
          <w:tcPr>
            <w:tcW w:w="5000" w:type="pct"/>
            <w:gridSpan w:val="4"/>
          </w:tcPr>
          <w:p w:rsidR="00255284" w:rsidRPr="0004460C" w:rsidRDefault="00255284" w:rsidP="0004460C">
            <w:pPr>
              <w:spacing w:after="0"/>
              <w:jc w:val="center"/>
              <w:rPr>
                <w:rFonts w:ascii="Times New Roman" w:hAnsi="Times New Roman" w:cs="Times New Roman"/>
                <w:color w:val="000000"/>
              </w:rPr>
            </w:pPr>
            <w:r w:rsidRPr="0004460C">
              <w:rPr>
                <w:rFonts w:ascii="Times New Roman" w:hAnsi="Times New Roman" w:cs="Times New Roman"/>
                <w:b/>
                <w:bCs/>
              </w:rPr>
              <w:t>Виды разрешенного использования</w:t>
            </w:r>
            <w:r w:rsidRPr="0004460C">
              <w:rPr>
                <w:rFonts w:ascii="Times New Roman" w:hAnsi="Times New Roman" w:cs="Times New Roman"/>
              </w:rPr>
              <w:t> </w:t>
            </w:r>
          </w:p>
        </w:tc>
      </w:tr>
      <w:tr w:rsidR="00255284" w:rsidRPr="0004460C" w:rsidTr="00C52F8C">
        <w:trPr>
          <w:trHeight w:val="285"/>
        </w:trPr>
        <w:tc>
          <w:tcPr>
            <w:tcW w:w="2564" w:type="pct"/>
          </w:tcPr>
          <w:p w:rsidR="00255284" w:rsidRPr="0004460C" w:rsidRDefault="00255284" w:rsidP="0004460C">
            <w:pPr>
              <w:spacing w:after="0"/>
              <w:rPr>
                <w:rFonts w:ascii="Times New Roman" w:hAnsi="Times New Roman" w:cs="Times New Roman"/>
                <w:b/>
                <w:color w:val="000000"/>
              </w:rPr>
            </w:pPr>
          </w:p>
        </w:tc>
        <w:tc>
          <w:tcPr>
            <w:tcW w:w="837"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w:t>
            </w:r>
            <w:proofErr w:type="gramStart"/>
            <w:r w:rsidRPr="0004460C">
              <w:rPr>
                <w:rFonts w:ascii="Times New Roman" w:hAnsi="Times New Roman" w:cs="Times New Roman"/>
                <w:b/>
                <w:bCs/>
              </w:rPr>
              <w:t>1</w:t>
            </w:r>
            <w:proofErr w:type="gramEnd"/>
          </w:p>
        </w:tc>
        <w:tc>
          <w:tcPr>
            <w:tcW w:w="799"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w:t>
            </w:r>
            <w:proofErr w:type="gramStart"/>
            <w:r w:rsidRPr="0004460C">
              <w:rPr>
                <w:rFonts w:ascii="Times New Roman" w:hAnsi="Times New Roman" w:cs="Times New Roman"/>
                <w:b/>
                <w:bCs/>
              </w:rPr>
              <w:t>2</w:t>
            </w:r>
            <w:proofErr w:type="gramEnd"/>
          </w:p>
        </w:tc>
        <w:tc>
          <w:tcPr>
            <w:tcW w:w="800" w:type="pct"/>
          </w:tcPr>
          <w:p w:rsidR="00255284" w:rsidRPr="0004460C" w:rsidRDefault="00255284" w:rsidP="0004460C">
            <w:pPr>
              <w:spacing w:after="0"/>
              <w:jc w:val="center"/>
              <w:rPr>
                <w:rFonts w:ascii="Times New Roman" w:hAnsi="Times New Roman" w:cs="Times New Roman"/>
                <w:b/>
                <w:bCs/>
              </w:rPr>
            </w:pPr>
            <w:r w:rsidRPr="0004460C">
              <w:rPr>
                <w:rFonts w:ascii="Times New Roman" w:hAnsi="Times New Roman" w:cs="Times New Roman"/>
                <w:b/>
                <w:bCs/>
              </w:rPr>
              <w:t>С3</w:t>
            </w:r>
          </w:p>
        </w:tc>
      </w:tr>
      <w:tr w:rsidR="00255284" w:rsidRPr="0004460C" w:rsidTr="00C52F8C">
        <w:trPr>
          <w:trHeight w:val="28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Зеленые насаждения (древесно-кустарниковые насаждения)</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8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 xml:space="preserve">Здания и сооружения административно-служебного и </w:t>
            </w:r>
            <w:proofErr w:type="spellStart"/>
            <w:r w:rsidRPr="0004460C">
              <w:rPr>
                <w:rFonts w:ascii="Times New Roman" w:hAnsi="Times New Roman" w:cs="Times New Roman"/>
                <w:b/>
                <w:snapToGrid w:val="0"/>
              </w:rPr>
              <w:t>научн</w:t>
            </w:r>
            <w:proofErr w:type="spellEnd"/>
            <w:proofErr w:type="gramStart"/>
            <w:r w:rsidRPr="0004460C">
              <w:rPr>
                <w:rFonts w:ascii="Times New Roman" w:hAnsi="Times New Roman" w:cs="Times New Roman"/>
                <w:b/>
                <w:snapToGrid w:val="0"/>
                <w:lang w:val="en-US"/>
              </w:rPr>
              <w:t>o</w:t>
            </w:r>
            <w:proofErr w:type="gramEnd"/>
            <w:r w:rsidRPr="0004460C">
              <w:rPr>
                <w:rFonts w:ascii="Times New Roman" w:hAnsi="Times New Roman" w:cs="Times New Roman"/>
                <w:b/>
                <w:snapToGrid w:val="0"/>
              </w:rPr>
              <w:t xml:space="preserve">-технического назначения (административно-служебные здания предприятий, помещения для </w:t>
            </w:r>
          </w:p>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аварийного персонала и охраны предприятий, посты стационарного наблюдения за загрязнением атмосферы)</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8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proofErr w:type="gramStart"/>
            <w:r w:rsidRPr="0004460C">
              <w:rPr>
                <w:rFonts w:ascii="Times New Roman" w:hAnsi="Times New Roman" w:cs="Times New Roman"/>
                <w:b/>
                <w:snapToGrid w:val="0"/>
              </w:rPr>
              <w:t>Здания торгово-коммунального назначения (торговые здания киоски, поликлиники, амбулатории, пожарное депо, бани, прачечные, гаражи, станции                 технического обслуживания, автозаправочные станции, товарные склады, не имеющие  вредностей, мелкие предприятия, не имеющие производственных вредностей)</w:t>
            </w:r>
            <w:proofErr w:type="gramEnd"/>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8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Площадки для отдыха лиц работающих на предприятиях</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540"/>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Транспортные сооружения (автодороги, проезды, тротуары, стоянки автомобилей и велосипедов)</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82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Головные сооружения водозабора, резервуаров запаса воды</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С</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r>
      <w:tr w:rsidR="00255284" w:rsidRPr="0004460C" w:rsidTr="00C52F8C">
        <w:trPr>
          <w:trHeight w:val="270"/>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Кладбища</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tc>
      </w:tr>
      <w:tr w:rsidR="00255284" w:rsidRPr="0004460C" w:rsidTr="00C52F8C">
        <w:trPr>
          <w:trHeight w:val="435"/>
        </w:trPr>
        <w:tc>
          <w:tcPr>
            <w:tcW w:w="2564"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Полигоны для хранения и утилизации твердых бытовых отходов, мусороперерабатывающие заводы, скотомогильники</w:t>
            </w:r>
          </w:p>
        </w:tc>
        <w:tc>
          <w:tcPr>
            <w:tcW w:w="837"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799"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w:t>
            </w:r>
          </w:p>
          <w:p w:rsidR="00255284" w:rsidRPr="0004460C" w:rsidRDefault="00255284" w:rsidP="0004460C">
            <w:pPr>
              <w:shd w:val="clear" w:color="auto" w:fill="FFFFFF"/>
              <w:spacing w:after="0"/>
              <w:jc w:val="both"/>
              <w:rPr>
                <w:rFonts w:ascii="Times New Roman" w:hAnsi="Times New Roman" w:cs="Times New Roman"/>
                <w:b/>
                <w:snapToGrid w:val="0"/>
              </w:rPr>
            </w:pPr>
          </w:p>
        </w:tc>
        <w:tc>
          <w:tcPr>
            <w:tcW w:w="800" w:type="pct"/>
          </w:tcPr>
          <w:p w:rsidR="00255284" w:rsidRPr="0004460C" w:rsidRDefault="00255284" w:rsidP="0004460C">
            <w:pPr>
              <w:shd w:val="clear" w:color="auto" w:fill="FFFFFF"/>
              <w:spacing w:after="0"/>
              <w:jc w:val="both"/>
              <w:rPr>
                <w:rFonts w:ascii="Times New Roman" w:hAnsi="Times New Roman" w:cs="Times New Roman"/>
                <w:b/>
                <w:snapToGrid w:val="0"/>
              </w:rPr>
            </w:pPr>
            <w:r w:rsidRPr="0004460C">
              <w:rPr>
                <w:rFonts w:ascii="Times New Roman" w:hAnsi="Times New Roman" w:cs="Times New Roman"/>
                <w:b/>
                <w:snapToGrid w:val="0"/>
              </w:rPr>
              <w:t>О</w:t>
            </w:r>
          </w:p>
          <w:p w:rsidR="00255284" w:rsidRPr="0004460C" w:rsidRDefault="00255284" w:rsidP="0004460C">
            <w:pPr>
              <w:shd w:val="clear" w:color="auto" w:fill="FFFFFF"/>
              <w:spacing w:after="0"/>
              <w:jc w:val="both"/>
              <w:rPr>
                <w:rFonts w:ascii="Times New Roman" w:hAnsi="Times New Roman" w:cs="Times New Roman"/>
                <w:b/>
                <w:snapToGrid w:val="0"/>
              </w:rPr>
            </w:pPr>
          </w:p>
        </w:tc>
      </w:tr>
    </w:tbl>
    <w:p w:rsidR="00255284" w:rsidRPr="0004460C" w:rsidRDefault="00255284" w:rsidP="0004460C">
      <w:pPr>
        <w:shd w:val="clear" w:color="auto" w:fill="FFFFFF"/>
        <w:spacing w:after="0"/>
        <w:ind w:firstLine="709"/>
        <w:jc w:val="both"/>
        <w:rPr>
          <w:rFonts w:ascii="Times New Roman" w:hAnsi="Times New Roman" w:cs="Times New Roman"/>
          <w:snapToGrid w:val="0"/>
        </w:rPr>
      </w:pP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Зональное разрешение не может быть получено на другие виды разрешенного использования, не упомянутые в настоящей таблице.</w:t>
      </w:r>
    </w:p>
    <w:p w:rsidR="00255284" w:rsidRPr="0004460C" w:rsidRDefault="00255284" w:rsidP="0004460C">
      <w:pPr>
        <w:pStyle w:val="a6"/>
        <w:ind w:firstLine="709"/>
        <w:jc w:val="both"/>
        <w:rPr>
          <w:b w:val="0"/>
        </w:rPr>
      </w:pPr>
      <w:r w:rsidRPr="0004460C">
        <w:rPr>
          <w:b w:val="0"/>
        </w:rPr>
        <w:t xml:space="preserve">Статья 27. Зоны военных и иных режимных объектов и виды разрешенного использования земельных участков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b/>
        </w:rPr>
        <w:lastRenderedPageBreak/>
        <w:t>Зоны военных объектов и иные зоны режимных территорий (В)</w:t>
      </w:r>
      <w:r w:rsidRPr="0004460C">
        <w:rPr>
          <w:rFonts w:ascii="Times New Roman" w:hAnsi="Times New Roman" w:cs="Times New Roman"/>
        </w:rPr>
        <w:t xml:space="preserve"> - используются для размещения военных объектов и иных режимных объектов в границах населенных пунктов и на землях специального назначения.</w:t>
      </w:r>
    </w:p>
    <w:p w:rsidR="00255284" w:rsidRPr="0004460C" w:rsidRDefault="00255284" w:rsidP="0004460C">
      <w:pPr>
        <w:pStyle w:val="aa"/>
        <w:spacing w:line="240" w:lineRule="auto"/>
        <w:ind w:left="0" w:firstLine="709"/>
        <w:rPr>
          <w:rFonts w:ascii="Times New Roman" w:hAnsi="Times New Roman"/>
        </w:rPr>
      </w:pPr>
      <w:r w:rsidRPr="0004460C">
        <w:rPr>
          <w:rFonts w:ascii="Times New Roman" w:hAnsi="Times New Roman"/>
        </w:rPr>
        <w:t>На зоны военных и режимных территорий, на которых осуществляется производственная деятельность или расположены объекты инженерной, транспортной инфраструктуры распространяется действие настоящих Правил в части установления санитарно-защитных зон.</w:t>
      </w:r>
    </w:p>
    <w:p w:rsidR="00255284" w:rsidRPr="0004460C" w:rsidRDefault="00255284" w:rsidP="0004460C">
      <w:pPr>
        <w:pStyle w:val="a6"/>
        <w:ind w:firstLine="709"/>
        <w:jc w:val="both"/>
        <w:rPr>
          <w:b w:val="0"/>
        </w:rPr>
      </w:pPr>
      <w:r w:rsidRPr="0004460C">
        <w:rPr>
          <w:b w:val="0"/>
        </w:rPr>
        <w:t>Статья 28. 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55284" w:rsidRPr="0004460C" w:rsidRDefault="00255284" w:rsidP="0004460C">
      <w:pPr>
        <w:pStyle w:val="ConsNormal"/>
        <w:widowControl/>
        <w:ind w:firstLine="709"/>
        <w:jc w:val="both"/>
        <w:rPr>
          <w:rFonts w:ascii="Times New Roman" w:hAnsi="Times New Roman"/>
          <w:sz w:val="24"/>
          <w:szCs w:val="24"/>
        </w:rPr>
      </w:pPr>
      <w:r w:rsidRPr="0004460C">
        <w:rPr>
          <w:rFonts w:ascii="Times New Roman" w:hAnsi="Times New Roman"/>
          <w:sz w:val="24"/>
          <w:szCs w:val="24"/>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настоящими Правилами.</w:t>
      </w:r>
    </w:p>
    <w:p w:rsidR="00255284" w:rsidRPr="0004460C" w:rsidRDefault="00255284" w:rsidP="0004460C">
      <w:pPr>
        <w:pStyle w:val="3"/>
        <w:ind w:firstLine="709"/>
        <w:rPr>
          <w:rFonts w:ascii="Times New Roman" w:hAnsi="Times New Roman"/>
          <w:szCs w:val="24"/>
        </w:rPr>
      </w:pPr>
      <w:r w:rsidRPr="0004460C">
        <w:rPr>
          <w:rFonts w:ascii="Times New Roman" w:hAnsi="Times New Roman"/>
          <w:szCs w:val="24"/>
        </w:rPr>
        <w:t>Глава 4. Органы регулирования землепользования и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29. Комиссия по подготовке правил землепользования и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Для регулирования землепользования и застройки на основе градостроительного зонирования территории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xml:space="preserve"> формируется Комиссия по подготовке правил землепользования и застройки (Далее – Комиссия).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Комиссия формируется на основании решения Главы муниципального образования и действует в соответствии со своим положением, утвержденным Главой муниципального образования  и настоящими Правилами.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Председателем комиссии является Глава муниципального образования или один из его заместителей.</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3. В целях реализации настоящих Правил Комиссия: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организует процесс последовательного формирования и совершенствования системы регулирования застройки, обеспечивает постоянное действие настоящих Правил, в том числе посредством внесения предложений об их изменении и дополнении;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контролирует соблюдение настоящих Правил всеми субъектами градостроительной деятельности;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предоставляет информацию заинтересованным лицам по вопросам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проводит публичные слушания и принимает по их результатам решения или рекомендации, в том числе о предоставлении зональных согласований;</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предоставляет регулярные (не реже одного раза в год)  отчеты о деятельности  Комиссии Совету городского поселения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30. Иные органы, осуществляющие функции  регулирования застройки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Иные органы Администрации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xml:space="preserve"> осуществляют функции регулирования застройки в соответствии с законодательством, настоящими Правилами, иными нормативными правовыми актами органов местного самоуправления, положениями об этих органах.   </w:t>
      </w:r>
    </w:p>
    <w:p w:rsidR="00255284" w:rsidRPr="0004460C" w:rsidRDefault="00255284" w:rsidP="0004460C">
      <w:pPr>
        <w:pStyle w:val="23"/>
        <w:ind w:firstLine="709"/>
        <w:rPr>
          <w:rFonts w:ascii="Times New Roman" w:hAnsi="Times New Roman"/>
          <w:b/>
          <w:i w:val="0"/>
        </w:rPr>
      </w:pPr>
      <w:r w:rsidRPr="0004460C">
        <w:rPr>
          <w:rFonts w:ascii="Times New Roman" w:hAnsi="Times New Roman"/>
          <w:b/>
          <w:i w:val="0"/>
        </w:rPr>
        <w:t>Глава  5.  Контроль над использованием территорий и строительными изменениями объектов недвижимости, производимыми их владельцами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31. Основания для осуществления контроля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Основаниями для осуществления контроля над использованием территорий и строительными изменениями объектов недвижимости являются: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настоящие Правила в части, касающейся соблюдения градостроительных регламентов территориальных зон, выделенных на Карте зонирования и других картографических документов, видов разрешенного использования, ограничений по экологическим требованиям, условиям землепользования, а также процедур производства строительных изменений недвижимости;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обязательные нормативы и стандарты безопасности жизни и здоровья людей, охраны природной среды, содержащиеся в технических регламентах,  иных правовых актах и документах;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 xml:space="preserve">- утвержденные проекты планировки частей территории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xml:space="preserve"> (кварталов, микрорайонов),  иные документы  -  в части установленных красных линий, существующих и проектируемых границ земельных участков, обязательных требований к разработке проектной документации.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32. Субъекты контроля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Контроль  над  использованием и строительными изменениями объектов недвижимости осуществляют:</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 Комиссия по подготовке правил землепользования и застройки - в части: проверки строительных намерений владельцев недвижимости и предоставления специальных зональных согласований для видов разрешенного использования недвижимости, указанных в настоящих Правилах;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Уполномоченный орган архитектуры и градостроительства Администрации муниципального образования  </w:t>
      </w:r>
      <w:r w:rsidR="00B236C1" w:rsidRPr="0004460C">
        <w:rPr>
          <w:rFonts w:ascii="Times New Roman" w:hAnsi="Times New Roman" w:cs="Times New Roman"/>
        </w:rPr>
        <w:t>«</w:t>
      </w:r>
      <w:r w:rsidR="0042225E">
        <w:rPr>
          <w:rFonts w:ascii="Times New Roman" w:hAnsi="Times New Roman" w:cs="Times New Roman"/>
        </w:rPr>
        <w:t>Амазарское</w:t>
      </w:r>
      <w:r w:rsidR="00B236C1" w:rsidRPr="0004460C">
        <w:rPr>
          <w:rFonts w:ascii="Times New Roman" w:hAnsi="Times New Roman" w:cs="Times New Roman"/>
        </w:rPr>
        <w:t>»</w:t>
      </w:r>
      <w:r w:rsidRPr="0004460C">
        <w:rPr>
          <w:rFonts w:ascii="Times New Roman" w:hAnsi="Times New Roman" w:cs="Times New Roman"/>
        </w:rPr>
        <w:t xml:space="preserve"> в части проверки строительных намерений владельцев недвижимости на соответствие настоящим Правилам, проверки соответствия фактического использования территории видам разрешенного использования, установленным Картой зонирования;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Орган </w:t>
      </w:r>
      <w:proofErr w:type="spellStart"/>
      <w:r w:rsidRPr="0004460C">
        <w:rPr>
          <w:rFonts w:ascii="Times New Roman" w:hAnsi="Times New Roman" w:cs="Times New Roman"/>
        </w:rPr>
        <w:t>Роспотребнадзора</w:t>
      </w:r>
      <w:proofErr w:type="spellEnd"/>
      <w:r w:rsidRPr="0004460C">
        <w:rPr>
          <w:rFonts w:ascii="Times New Roman" w:hAnsi="Times New Roman" w:cs="Times New Roman"/>
        </w:rPr>
        <w:t xml:space="preserve"> России - в части проверки соответствия фактического использования территории, требующего установления охранных и санитарно-защитных зон, разрешенному использованию, установленному Картой зонирования;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Орган земельного контроля и распоряжения муниципальными землями -  в части проверки соответствия фактического землепользования разрешенному использованию, установленному Картой зонирования, в процессе проведения земельного контроля в соответствии со статьей 72 Земельного кодекса Российской Федерации и принятия решений о предоставлении земельных участков.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Иные органы осуществляют контроль и надзор  в соответствии с законодательством  самостоятельно  и  (или)  в составе Комиссии.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Контроль осуществляется в отношении владельцев недвижимости или их  доверенных лиц (подрядчиков,  застройщиков), которые обладают правами использовать объекты недвижимости, подготавливать и осуществлять строительные изменения.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Контроль осуществляется также в отношении физических и юридических лиц, не владеющих объектами недвижимости на долгосрочной основе, но подготавливающих условия для вступления в такие права посредством разработки и реализации соответствующих проектов.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Статья 33. Виды контроля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Контроль над использованием территорий и строительными изменениями недвижимости проводится в виде: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проверок намерений владельцев по строительному изменению недвижимости (представляемых в форме проектной документации) в части соответствия настоящим Правилам (видам разрешенного использования; требованиям охраны природы, условиям землепользования);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проверок проектной документации на соответствие обязательным техническим регламентам, иным обязательным стандартам и требованиям, содержащимся в иных нормативных правовых актах;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инспекций в процессе производства строительных изменений и пользования недвижимостью, а также по завершении строительства.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34. Предписания о соблюдении настоящих Правил.</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1. В тех случаях, когда контролирующим или надзорным органом установлено, что строительство осуществляется с нарушением настоящих Правил, он направляет владельцу объекта письменное предписание с требованием устранить выявленные нарушения в течение 60 дней после вручения предписания, если иной порядок не предусмотрен нормативными правовыми актами органов государственной власти.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lastRenderedPageBreak/>
        <w:t xml:space="preserve">2. В предписании должны быть указано: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 сведения об объекте застройки;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 характер выявленного нарушения Правил; </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лицо, которому адресовано предписание;</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время, с которого предписание вступает в силу;</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меры, необходимые для устранения нарушений и время, в течение которого они должны быть приняты;</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право представителя контролирующего или надзорного органа находиться на данной территории и принимать меры, указанные в</w:t>
      </w:r>
      <w:r w:rsidRPr="0004460C">
        <w:rPr>
          <w:rFonts w:ascii="Times New Roman" w:hAnsi="Times New Roman" w:cs="Times New Roman"/>
          <w:smallCaps/>
          <w:snapToGrid w:val="0"/>
        </w:rPr>
        <w:t xml:space="preserve"> </w:t>
      </w:r>
      <w:r w:rsidRPr="0004460C">
        <w:rPr>
          <w:rFonts w:ascii="Times New Roman" w:hAnsi="Times New Roman" w:cs="Times New Roman"/>
          <w:snapToGrid w:val="0"/>
        </w:rPr>
        <w:t>предписании;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меры ответственности, которые могут быть применены к лицу в случае, если указанные нарушения не будут устранены в срок;</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snapToGrid w:val="0"/>
        </w:rPr>
        <w:t>- право лица, которому адресовано предписание, обжаловать его в установленном порядке.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35. Порядок пересмотра предписания.</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1. В течение 15 дней со дня вручения предписания о соблюдении настоящих Правил, лицо, которому оно было вручено, имеет право подать письменное заявление о пересмотре предписания (за исключением тех случаев, когда данное лицо уже использовало свое право на подачу жалобы).</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Подача заявления не освобождает лицо от исполнения полученного предписания.</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2. В течение 30 дней со дня получения заявления о пересмотре предписания руководитель контролирующего или надзорного органа подтверждает, изменяет или отменяет вынесенное предписание.</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3. При рассмотрении заявления о пересмотре предписания руководитель органа обязан учитывать следующие обстоятельства:</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i/>
          <w:snapToGrid w:val="0"/>
        </w:rPr>
        <w:t xml:space="preserve">-  </w:t>
      </w:r>
      <w:r w:rsidRPr="0004460C">
        <w:rPr>
          <w:rFonts w:ascii="Times New Roman" w:hAnsi="Times New Roman" w:cs="Times New Roman"/>
          <w:snapToGrid w:val="0"/>
        </w:rPr>
        <w:t>характер и масштаб неправомерной застройки;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ущерб, нанесенный окружающей среде и архитектурному облику территории, а также степень неудобств, причиняемых прилегающим объектам;</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риск возможности причинения вреда здоровью и безопасности пользователей данного объекта недвижимости, а также прилегающих территорий или зданий;</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продолжительность неправомерной застройки;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предполагаемые расходы, связанные с выполнением требований предписания, а также возможность лица, которому оно было вручено, нести подобные расходы;</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snapToGrid w:val="0"/>
        </w:rPr>
        <w:t>- степень полезности неправомерной застройки;</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возможные альтернативные меры, которые могли быть применены с</w:t>
      </w:r>
      <w:r w:rsidRPr="0004460C">
        <w:rPr>
          <w:rFonts w:ascii="Times New Roman" w:hAnsi="Times New Roman" w:cs="Times New Roman"/>
          <w:i/>
          <w:snapToGrid w:val="0"/>
        </w:rPr>
        <w:t xml:space="preserve"> </w:t>
      </w:r>
      <w:r w:rsidRPr="0004460C">
        <w:rPr>
          <w:rFonts w:ascii="Times New Roman" w:hAnsi="Times New Roman" w:cs="Times New Roman"/>
          <w:snapToGrid w:val="0"/>
        </w:rPr>
        <w:t>целью устранения нарушения или приведения неправомерной застройки в состояние закону;</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 иные, заслуживающие внимания обстоятельства.</w:t>
      </w:r>
    </w:p>
    <w:p w:rsidR="00255284" w:rsidRPr="0004460C" w:rsidRDefault="00255284" w:rsidP="0004460C">
      <w:pPr>
        <w:pStyle w:val="a6"/>
        <w:ind w:firstLine="709"/>
        <w:jc w:val="both"/>
        <w:rPr>
          <w:b w:val="0"/>
          <w:snapToGrid w:val="0"/>
        </w:rPr>
      </w:pPr>
      <w:r w:rsidRPr="0004460C">
        <w:rPr>
          <w:b w:val="0"/>
          <w:snapToGrid w:val="0"/>
        </w:rPr>
        <w:t>4. Руководитель контролирующего или надзорного органа уведомляет в письменном виде лицо, подавшее заявление о своем решении, и информирует его о праве обжаловать данное решение.</w:t>
      </w:r>
    </w:p>
    <w:p w:rsidR="00255284" w:rsidRPr="0004460C" w:rsidRDefault="00255284" w:rsidP="0004460C">
      <w:pPr>
        <w:pStyle w:val="a6"/>
        <w:ind w:firstLine="709"/>
        <w:jc w:val="left"/>
        <w:rPr>
          <w:b w:val="0"/>
        </w:rPr>
      </w:pPr>
      <w:r w:rsidRPr="0004460C">
        <w:rPr>
          <w:b w:val="0"/>
        </w:rPr>
        <w:t>Статья 36. Меры по выполнению требований предписаний.</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t>1. В случае отказа от принятия мер, предусмотренных предписанием или невыполнения этих требовании лицом, которому оно было вручено, представители контролирующего или надзорного органа имеют право на вторичное посещение территории и принятие мер, направленных на выполнение данного предписания.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snapToGrid w:val="0"/>
        </w:rPr>
      </w:pPr>
      <w:r w:rsidRPr="0004460C">
        <w:rPr>
          <w:rFonts w:ascii="Times New Roman" w:hAnsi="Times New Roman" w:cs="Times New Roman"/>
          <w:snapToGrid w:val="0"/>
        </w:rPr>
        <w:t>2. В тех случаях, когда лицо, которому было вручено предписание, обжалует врученное предписание, руководитель контролирующего или надзорного органа не может использовать свои полномочия до тех пор, пока не будет принято решение по данному предписанию.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37. Обжалование решений р</w:t>
      </w:r>
      <w:r w:rsidRPr="0004460C">
        <w:rPr>
          <w:rFonts w:ascii="Times New Roman" w:hAnsi="Times New Roman" w:cs="Times New Roman"/>
          <w:snapToGrid w:val="0"/>
        </w:rPr>
        <w:t>уководителя уполномоченного органа архитектуры и градостроительства</w:t>
      </w:r>
    </w:p>
    <w:p w:rsidR="00255284" w:rsidRPr="0004460C" w:rsidRDefault="00255284" w:rsidP="0004460C">
      <w:pPr>
        <w:shd w:val="clear" w:color="auto" w:fill="FFFFFF"/>
        <w:spacing w:after="0"/>
        <w:ind w:firstLine="709"/>
        <w:jc w:val="both"/>
        <w:rPr>
          <w:rFonts w:ascii="Times New Roman" w:hAnsi="Times New Roman" w:cs="Times New Roman"/>
          <w:snapToGrid w:val="0"/>
        </w:rPr>
      </w:pPr>
      <w:r w:rsidRPr="0004460C">
        <w:rPr>
          <w:rFonts w:ascii="Times New Roman" w:hAnsi="Times New Roman" w:cs="Times New Roman"/>
          <w:snapToGrid w:val="0"/>
        </w:rPr>
        <w:lastRenderedPageBreak/>
        <w:t xml:space="preserve">Лицо не согласное с решением </w:t>
      </w:r>
      <w:r w:rsidRPr="0004460C">
        <w:rPr>
          <w:rFonts w:ascii="Times New Roman" w:hAnsi="Times New Roman" w:cs="Times New Roman"/>
        </w:rPr>
        <w:t>р</w:t>
      </w:r>
      <w:r w:rsidRPr="0004460C">
        <w:rPr>
          <w:rFonts w:ascii="Times New Roman" w:hAnsi="Times New Roman" w:cs="Times New Roman"/>
          <w:snapToGrid w:val="0"/>
        </w:rPr>
        <w:t>уководителя уполномоченного органа архитектуры и градостроительства или уполномоченного им лица, принятым согласно настоящим Правилам, может в течение 15 дней с момента вынесения решения, подать жалобу Главе муниципального образования.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snapToGrid w:val="0"/>
        </w:rPr>
        <w:t xml:space="preserve">При получении жалобы Глава муниципального образования в 30-дневный срок принимает решение и высылает его лицу, подавшему жалобу, а также </w:t>
      </w:r>
      <w:r w:rsidRPr="0004460C">
        <w:rPr>
          <w:rFonts w:ascii="Times New Roman" w:hAnsi="Times New Roman" w:cs="Times New Roman"/>
        </w:rPr>
        <w:t>р</w:t>
      </w:r>
      <w:r w:rsidRPr="0004460C">
        <w:rPr>
          <w:rFonts w:ascii="Times New Roman" w:hAnsi="Times New Roman" w:cs="Times New Roman"/>
          <w:snapToGrid w:val="0"/>
        </w:rPr>
        <w:t>уководителю уполномоченного органа архитектуры и градостроительства.</w:t>
      </w:r>
    </w:p>
    <w:p w:rsidR="00255284" w:rsidRPr="0004460C" w:rsidRDefault="00255284" w:rsidP="0004460C">
      <w:pPr>
        <w:pStyle w:val="3"/>
        <w:ind w:firstLine="709"/>
        <w:rPr>
          <w:rFonts w:ascii="Times New Roman" w:hAnsi="Times New Roman"/>
          <w:szCs w:val="24"/>
        </w:rPr>
      </w:pPr>
      <w:r w:rsidRPr="0004460C">
        <w:rPr>
          <w:rFonts w:ascii="Times New Roman" w:hAnsi="Times New Roman"/>
          <w:szCs w:val="24"/>
        </w:rPr>
        <w:t xml:space="preserve">Глава 6. Зональные разрешения (разрешения на условно разрешенный вид использования), разрешение на отклонение от предельных параметров разрешенного строительства и разрешение на строительство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38. Строительные изменения недвижимости и зональные разрешения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Строительные изменения недвижимости, влекущие изменение фактического использования земельных участков и других объектов недвижимости, подразделяются на изменения, для которых: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не требуется получение зонального разрешения;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требуется получение зонального разрешения;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требуется внесение изменений в настоящие Правила (проведение </w:t>
      </w:r>
      <w:proofErr w:type="spellStart"/>
      <w:r w:rsidRPr="0004460C">
        <w:rPr>
          <w:rFonts w:ascii="Times New Roman" w:hAnsi="Times New Roman" w:cs="Times New Roman"/>
        </w:rPr>
        <w:t>резонирования</w:t>
      </w:r>
      <w:proofErr w:type="spellEnd"/>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Не требуется получение зонального разрешения для таких строительных изменений недвижимости, которые по своим целям, характеру и объему не могут привести к нарушениям настоящих Правил, технических регламентов. Основные виды разрешенного использования земельных участков, для которых не требуется получение зонального разрешения (и соответствующие им строительные изменения недвижимости) приведены в Таблицах 1-11 настоящих Правил (О).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3. </w:t>
      </w:r>
      <w:proofErr w:type="gramStart"/>
      <w:r w:rsidRPr="0004460C">
        <w:rPr>
          <w:rFonts w:ascii="Times New Roman" w:hAnsi="Times New Roman" w:cs="Times New Roman"/>
        </w:rPr>
        <w:t>Для строительных изменений недвижимости, кроме указанных в пункте 2 настоящей статьи, необходимо получение зонального разрешения.</w:t>
      </w:r>
      <w:proofErr w:type="gramEnd"/>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Условно разрешенные виды использования земельных участков, для которых требуется получение зонального разрешения (и соответствующие им строительные изменения недвижимости) приведены в Таблицах 1-11 настоящих Правил (С).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39. Получение зональных разрешений</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1. Зональные разрешения подтверждают соответствие предполагаемых изменений недвижимости (строительных намерений) виду разрешенного использования территории, установленному Картой зонирования в части, обусловленной принятием специальных решений Комиссии. Это соответствие устанавливается до получения разрешения на строительство.</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2. Для получения зонального разрешения заказчики на производство строительных работ либо владельцы недвижимости направляют в Комиссию заявление о предоставлении зонального разрешения (разрешения на условно разрешенный вид использования), которое включает:</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схему застройки участка;</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план благоустройства (при необходимости проект организации санитарно-защитных или охранных зон);</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пояснительную записку, включающую сведения о предполагаемых видах использования построек, общей площади (объеме), количестве этажей, высоте, подключении к централизованным сетям инженерно-технического обеспечения, или по организации автономных систем обеспечения.</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Заявитель вправе предоставить в составе заявления иные материалы, которые обоснованно доказывают, что в процессе строительных изменений недвижимости ее предполагаемое использование соответствует условно разрешенному виду использования.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3. Комиссия: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 xml:space="preserve">-  помещает в здании Администрации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информацию для граждан и юридических лиц о состоявшемся запросе по зональному разрешению;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запрашивает письменные заключения по предмету запроса от уполномоченного органа архитектуры и градостроительства, инженерно-технических служб Администрации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иных заинтересованных органов.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Основаниями для составления письменных заключений являются: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соответствие предполагаемого изменения недвижимости настоящим Правилам, обязательным нормативам и стандартам;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w:t>
      </w:r>
      <w:proofErr w:type="spellStart"/>
      <w:r w:rsidRPr="0004460C">
        <w:rPr>
          <w:rFonts w:ascii="Times New Roman" w:hAnsi="Times New Roman" w:cs="Times New Roman"/>
        </w:rPr>
        <w:t>непричинение</w:t>
      </w:r>
      <w:proofErr w:type="spellEnd"/>
      <w:r w:rsidRPr="0004460C">
        <w:rPr>
          <w:rFonts w:ascii="Times New Roman" w:hAnsi="Times New Roman" w:cs="Times New Roman"/>
        </w:rPr>
        <w:t xml:space="preserve"> ущерба окружающей природной среде, правам других владельцев недвижимости, иных физических и юридических лиц.</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Письменные заключения предоставляются в Комиссию в течение 21 дня со дня запроса  Комиссии об их предоставлении.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4. Рекомендации Комиссии о предоставлении специального зонального разрешения принимается по результатам рассмотрения поступивших письменных заключений и публичных слушаний, которые проводятся в порядке, установленном настоящими Правилами.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5.   Рекомендации Комиссии о предоставлении зонального разрешения (или об отказе в предоставлении разрешения) принимается Комиссией самостоятельно, и направляются Главе муниципального образования в письменной форме.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Зональное разрешение может быть предоставлено с предъявлением условий по корректировке строительных намерений владельца земельного участка или без предъявления условий.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6.   Правовой акт Главы муниципального образования о предоставлении зонального разрешения или об  отказе в предоставлении такового должен быть издан не позднее 43 дней со дня предоставления соответствующего заявления.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Отказ в предоставлении зонального разрешения может быть обжалован в суд.</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Зональное разрешение действительно в течение трех лет со дня его предоставления. В случае если строительство не было начато в этот период, то по его истечении необходимо возобновление зонального разрешения.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7. Зональное разрешение является основанием для выдачи в последующем разрешения на строительство.</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40. Получение разрешения на отклонение от предельных параметров разрешенного строительства.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Разрешение на отклонение от предельных параметров разрешенного строительства предоставляется физическим и юридическим лицам в порядке, установленном статьей 40 Градостроительного кодекса Российской Федерации.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41. Разрешение на строительство</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Разрешение на строительство устанавливает факт соответствия проектной документации требованиям градостроительного плана земельного участка, иным обязательным требованиям, включая требования настоящих Правил (в том числе зональным разрешениям) и дает право осуществлять строительство и  реконструкцию объектов.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2..  Состав материалов проектной документации устанавливается градостроительным законодательством Российской Федерации.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3.  Подготовленная проектная документация предоставляется в уполномоченный орган архитектуры и градостроительства для проверки на соответствие ранее представленному зональному разрешению в части видов условно разрешенного использования объектов недвижимости, требованиям градостроительного плана земельного участка, иным требованиям, установленным настоящими Правилами вместе с заявлением о выдаче разрешения на </w:t>
      </w:r>
      <w:r w:rsidRPr="0004460C">
        <w:rPr>
          <w:rFonts w:ascii="Times New Roman" w:hAnsi="Times New Roman" w:cs="Times New Roman"/>
        </w:rPr>
        <w:lastRenderedPageBreak/>
        <w:t>строительство. Помимо проектной документации, к заявлению прилагаются градостроительный план земельного участка и правоустанавливающие документы на земельный участок.</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При установлении факта указанного соответствия уполномоченный орган архитектуры и градостроительства осуществляет разработку проекта правового акта Администрации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о разрешении на строительство. В случае если такое соответствие не установлено, то проект может  быть возвращен заявителю для устранения несоответствий, а заявителю может быть отказано в выдаче разрешения на строительство.</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4.  Правовой акт о разрешении на строительство принимается Администрацией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Разрешение на строительство или решение об отказе в предоставлении разрешения на строительство принимается и передается заявителю в письменном виде не позднее 30  дней со дня предоставления проектной документации  или в иной  срок, согласованный с заявителем.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Разрешение на строительство может содержать пункт о корректировке представленной проектной документации.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Отказ в предоставлении разрешения на строительство может  быть обжалован в суде.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5. Получение разрешения на строительство не требуется в случаях, установленных законодательством Российской Федерации. Разрешение на строительство может предоставляться в ином порядке, если это установлено законодательством Российской Федерации.</w:t>
      </w:r>
    </w:p>
    <w:p w:rsidR="00255284" w:rsidRPr="0004460C" w:rsidRDefault="00255284" w:rsidP="0004460C">
      <w:pPr>
        <w:pStyle w:val="3"/>
        <w:ind w:firstLine="709"/>
        <w:rPr>
          <w:rFonts w:ascii="Times New Roman" w:hAnsi="Times New Roman"/>
          <w:szCs w:val="24"/>
        </w:rPr>
      </w:pPr>
      <w:r w:rsidRPr="0004460C">
        <w:rPr>
          <w:rFonts w:ascii="Times New Roman" w:hAnsi="Times New Roman"/>
          <w:szCs w:val="24"/>
        </w:rPr>
        <w:t>Глава 7. Порядок внесения дополнений и изменений в настоящие Правила.  (</w:t>
      </w:r>
      <w:proofErr w:type="spellStart"/>
      <w:r w:rsidRPr="0004460C">
        <w:rPr>
          <w:rFonts w:ascii="Times New Roman" w:hAnsi="Times New Roman"/>
          <w:szCs w:val="24"/>
        </w:rPr>
        <w:t>Резонирование</w:t>
      </w:r>
      <w:proofErr w:type="spellEnd"/>
      <w:r w:rsidRPr="0004460C">
        <w:rPr>
          <w:rFonts w:ascii="Times New Roman" w:hAnsi="Times New Roman"/>
          <w:szCs w:val="24"/>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42. Основания для внесения дополнений и изменений в настоящие Правила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Основаниями для внесения дополнений и изменений в настоящие Правила являются дополнения и изменения законов, других нормативных правовых актов, а также обращения: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органов государственной власти Российской Федерации,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органов государственной власти субъекта РФ,</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депутатов Совета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Настоящие Правила могут быть дополнены и изменены по иным законным основаниям решениями Совета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43. Внесение изменений в Карту зонирования, иные картографические документы по инициативе органов местного самоуправления (актуализация Карты зонирования, иных картографических документов).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Основанием для изменения Карты зонирования (ее актуализации), иных картографических документов может быть решение Совета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принятое в связи с планируемыми действиями по развитию территории (положениями Генерального плана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документации по планировке территории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Решение разрабатывается на основе проекта актуализации Карты зонирования иных картографических документов, выполняемого проектной организацией по заказу органов местного самоуправления. Проект актуализации Карты зонирования иных картографических документов, обсуждается гражданами и юридическими лицами и утверждается в порядке, установленном настоящими Правилами для утверждения проекта Карты зонирования иных картографических документов.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Статья 44. Внесение дополнений и изменений в Карту зонирования, иные картографические документы, производимое по инициативе физических и юридических лиц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Основанием для рассмотрения вопросов о внесении изменений в Карту зонирования, иные картографические документы (далее - </w:t>
      </w:r>
      <w:proofErr w:type="spellStart"/>
      <w:r w:rsidRPr="0004460C">
        <w:rPr>
          <w:rFonts w:ascii="Times New Roman" w:hAnsi="Times New Roman" w:cs="Times New Roman"/>
        </w:rPr>
        <w:t>резонирование</w:t>
      </w:r>
      <w:proofErr w:type="spellEnd"/>
      <w:r w:rsidRPr="0004460C">
        <w:rPr>
          <w:rFonts w:ascii="Times New Roman" w:hAnsi="Times New Roman" w:cs="Times New Roman"/>
        </w:rPr>
        <w:t xml:space="preserve">), являются письменные заявления физических и юридических лиц, содержащие мотивированные обоснования невозможности осуществления </w:t>
      </w:r>
      <w:proofErr w:type="gramStart"/>
      <w:r w:rsidRPr="0004460C">
        <w:rPr>
          <w:rFonts w:ascii="Times New Roman" w:hAnsi="Times New Roman" w:cs="Times New Roman"/>
        </w:rPr>
        <w:t>деятельности</w:t>
      </w:r>
      <w:proofErr w:type="gramEnd"/>
      <w:r w:rsidRPr="0004460C">
        <w:rPr>
          <w:rFonts w:ascii="Times New Roman" w:hAnsi="Times New Roman" w:cs="Times New Roman"/>
        </w:rPr>
        <w:t xml:space="preserve"> в рамках установленного вида разрешенного использования объекта либо в связи с намерениями по изменению вида разрешенного использования территории при </w:t>
      </w:r>
      <w:r w:rsidRPr="0004460C">
        <w:rPr>
          <w:rFonts w:ascii="Times New Roman" w:hAnsi="Times New Roman" w:cs="Times New Roman"/>
        </w:rPr>
        <w:lastRenderedPageBreak/>
        <w:t xml:space="preserve">осуществлении строительных изменений недвижимости (инвестиционной деятельности) или без таковых.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Заявления о проведении </w:t>
      </w:r>
      <w:proofErr w:type="spellStart"/>
      <w:r w:rsidRPr="0004460C">
        <w:rPr>
          <w:rFonts w:ascii="Times New Roman" w:hAnsi="Times New Roman" w:cs="Times New Roman"/>
        </w:rPr>
        <w:t>резонирования</w:t>
      </w:r>
      <w:proofErr w:type="spellEnd"/>
      <w:r w:rsidRPr="0004460C">
        <w:rPr>
          <w:rFonts w:ascii="Times New Roman" w:hAnsi="Times New Roman" w:cs="Times New Roman"/>
        </w:rPr>
        <w:t xml:space="preserve"> подаются в обязательном порядке: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при намерении изменения вида разрешенного использования территории без строительного изменения недвижимости в связи с изменением профиля деятельности организации, расположенной на этой территории, в том числе освоения новых дополнительных к основному видов деятельности;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при изменении вида разрешенного использования территории без строительного изменения недвижимости в связи с реорганизацией территории (разделением между несколькими хозяйствующими субъектами, соединением нескольких территорий в результате их приобретения одним хозяйствующим субъектом, ликвидацией предприятия и т.д.);</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при изменении вида разрешенного использования территории в связи с реализацией инвестиционного проекта, сопровождающемся строительным изменением недвижимости;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в результате изменения вида разрешенного использования при переводе территориальной зоны одного типа в зону другого типа;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при выявлении нарушений вида разрешенного использования территорий (нарушений землепользования) в результате контрольных действий уполномоченного органа архитектуры и градостроительства, органов земельного контроля, других органов контроля и надзора.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3. Заявление содержит предложения об изменении или дополнении Карты зонирования, иных картографических документов в тех частях, которые определяют границы территориальной зоны или вид разрешенного использования соответствующего объекта недвижимости.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Заявление должно содержать сведения об установленном виде разрешенного использования объекта недвижимости, его предполагаемых изменениях и их причинах, о влиянии предлагаемого изменения использования на окружающую среду.</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К заявлению прилагается схема застройки территории, или проект организации производственной (коммунально-складской) территории с проектом организации санитарно-защитных зон, разработанные в установленном порядке, которые обосновывают необходимость и возможность внесения дополнений и изменений в Карту зонирования, иные картографические документы. На основе заявления и прилагаемых материалов разрабатывается План изменений Карты зонирования, иных картографических документов (План территориальной зоны и сопредельных территориальных зон с учетом планируемых изменений (</w:t>
      </w:r>
      <w:proofErr w:type="spellStart"/>
      <w:r w:rsidRPr="0004460C">
        <w:rPr>
          <w:rFonts w:ascii="Times New Roman" w:hAnsi="Times New Roman" w:cs="Times New Roman"/>
        </w:rPr>
        <w:t>резонирования</w:t>
      </w:r>
      <w:proofErr w:type="spellEnd"/>
      <w:r w:rsidRPr="0004460C">
        <w:rPr>
          <w:rFonts w:ascii="Times New Roman" w:hAnsi="Times New Roman" w:cs="Times New Roman"/>
        </w:rPr>
        <w:t>), выполненный в масштабе 1:50000, 1:5000 либо 1:500).</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4. Заявление и проект Плана изменений Карты зонирования, иных картографических документов предоставляются в Комиссию, которая организует работу по подготовке мотивированного заключения в срок не позднее 30 дней со дня предоставления заявления.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5. Глава муниципального образования на основании рекомендаций комиссии в течение тридцати дней принимает решение о рассмотрении проекта Плана изменений Карты зонирования, иных картографических документов либо о его отклонении и направляет копию своего решения заявителю.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 При принятии решения о рассмотрении проекта Глава муниципального образования в течение десяти дней принимает решение о проведении публичных слушаний по проекту Плана изменений Карты зонирования, иных картографических документов. Комиссия организует публичные слушания для заинтересованных сторон, которыми являются: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владельцы объектов недвижимости, примыкающих к территории, по  отношению к которой предполагается произвести изменения;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иные субъекты, признанные Комиссией заинтересованными сторонами.</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7. При положительном решении о </w:t>
      </w:r>
      <w:proofErr w:type="spellStart"/>
      <w:r w:rsidRPr="0004460C">
        <w:rPr>
          <w:rFonts w:ascii="Times New Roman" w:hAnsi="Times New Roman" w:cs="Times New Roman"/>
        </w:rPr>
        <w:t>резонировании</w:t>
      </w:r>
      <w:proofErr w:type="spellEnd"/>
      <w:r w:rsidRPr="0004460C">
        <w:rPr>
          <w:rFonts w:ascii="Times New Roman" w:hAnsi="Times New Roman" w:cs="Times New Roman"/>
        </w:rPr>
        <w:t xml:space="preserve"> территории Комиссия направляет проект решения «О внесении изменений и дополнений в Карту зонирования (иные картографические документы)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 xml:space="preserve">, с приложением Плана изменений Карты </w:t>
      </w:r>
      <w:r w:rsidRPr="0004460C">
        <w:rPr>
          <w:rFonts w:ascii="Times New Roman" w:hAnsi="Times New Roman" w:cs="Times New Roman"/>
        </w:rPr>
        <w:lastRenderedPageBreak/>
        <w:t xml:space="preserve">зонирования, иных картографических документов Главе муниципального образования для внесения его для рассмотрения  Совета муниципального образования </w:t>
      </w:r>
      <w:r w:rsidR="00325839" w:rsidRPr="0004460C">
        <w:rPr>
          <w:rFonts w:ascii="Times New Roman" w:hAnsi="Times New Roman" w:cs="Times New Roman"/>
        </w:rPr>
        <w:t>«</w:t>
      </w:r>
      <w:r w:rsidR="00191F8A">
        <w:rPr>
          <w:rFonts w:ascii="Times New Roman" w:hAnsi="Times New Roman" w:cs="Times New Roman"/>
        </w:rPr>
        <w:t>Амазарское</w:t>
      </w:r>
      <w:r w:rsidR="00325839" w:rsidRPr="0004460C">
        <w:rPr>
          <w:rFonts w:ascii="Times New Roman" w:hAnsi="Times New Roman" w:cs="Times New Roman"/>
        </w:rPr>
        <w:t>»</w:t>
      </w:r>
      <w:r w:rsidRPr="0004460C">
        <w:rPr>
          <w:rFonts w:ascii="Times New Roman" w:hAnsi="Times New Roman" w:cs="Times New Roman"/>
        </w:rPr>
        <w:t>.</w:t>
      </w:r>
    </w:p>
    <w:p w:rsidR="00255284" w:rsidRPr="0004460C" w:rsidRDefault="00255284" w:rsidP="0004460C">
      <w:pPr>
        <w:pStyle w:val="aa"/>
        <w:spacing w:line="240" w:lineRule="auto"/>
        <w:ind w:left="0" w:firstLine="709"/>
        <w:rPr>
          <w:rFonts w:ascii="Times New Roman" w:hAnsi="Times New Roman"/>
        </w:rPr>
      </w:pPr>
      <w:r w:rsidRPr="0004460C">
        <w:rPr>
          <w:rFonts w:ascii="Times New Roman" w:hAnsi="Times New Roman"/>
        </w:rPr>
        <w:t xml:space="preserve">8. Совет муниципального образования </w:t>
      </w:r>
      <w:r w:rsidR="00325839" w:rsidRPr="0004460C">
        <w:rPr>
          <w:rFonts w:ascii="Times New Roman" w:hAnsi="Times New Roman"/>
        </w:rPr>
        <w:t>«</w:t>
      </w:r>
      <w:r w:rsidR="00191F8A">
        <w:rPr>
          <w:rFonts w:ascii="Times New Roman" w:hAnsi="Times New Roman"/>
        </w:rPr>
        <w:t>Амазарское</w:t>
      </w:r>
      <w:r w:rsidR="00325839" w:rsidRPr="0004460C">
        <w:rPr>
          <w:rFonts w:ascii="Times New Roman" w:hAnsi="Times New Roman"/>
        </w:rPr>
        <w:t>»</w:t>
      </w:r>
      <w:r w:rsidRPr="0004460C">
        <w:rPr>
          <w:rFonts w:ascii="Times New Roman" w:hAnsi="Times New Roman"/>
        </w:rPr>
        <w:t xml:space="preserve"> после принятия решения опубликовывает его. Решение вступает в силу в день его опубликования, либо в иной срок, установленный Советом муниципального образования </w:t>
      </w:r>
      <w:r w:rsidR="00325839" w:rsidRPr="0004460C">
        <w:rPr>
          <w:rFonts w:ascii="Times New Roman" w:hAnsi="Times New Roman"/>
        </w:rPr>
        <w:t>«</w:t>
      </w:r>
      <w:r w:rsidR="00191F8A">
        <w:rPr>
          <w:rFonts w:ascii="Times New Roman" w:hAnsi="Times New Roman"/>
        </w:rPr>
        <w:t>Амазарское</w:t>
      </w:r>
      <w:r w:rsidR="00325839" w:rsidRPr="0004460C">
        <w:rPr>
          <w:rFonts w:ascii="Times New Roman" w:hAnsi="Times New Roman"/>
        </w:rPr>
        <w:t>»</w:t>
      </w:r>
      <w:r w:rsidRPr="0004460C">
        <w:rPr>
          <w:rFonts w:ascii="Times New Roman" w:hAnsi="Times New Roman"/>
        </w:rPr>
        <w:t>, но не позднее одного месяца с момента принятия решения.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9. Комиссия в 30-дневный срок с момента вступления указанного  решения в силу должна обеспечить внесение необходимых изменений в настоящие Правила и письменно оповестить заявителя и владельцев сопряженных объектов недвижимости о произведенных  изменениях.</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10. Сведения о </w:t>
      </w:r>
      <w:proofErr w:type="spellStart"/>
      <w:r w:rsidRPr="0004460C">
        <w:rPr>
          <w:rFonts w:ascii="Times New Roman" w:hAnsi="Times New Roman" w:cs="Times New Roman"/>
        </w:rPr>
        <w:t>резонировании</w:t>
      </w:r>
      <w:proofErr w:type="spellEnd"/>
      <w:r w:rsidRPr="0004460C">
        <w:rPr>
          <w:rFonts w:ascii="Times New Roman" w:hAnsi="Times New Roman" w:cs="Times New Roman"/>
        </w:rPr>
        <w:t xml:space="preserve"> территории вносятся в градостроительный план земельного участка, землеустроительную и иную документацию.</w:t>
      </w:r>
    </w:p>
    <w:p w:rsidR="00255284" w:rsidRPr="0004460C" w:rsidRDefault="00255284" w:rsidP="0004460C">
      <w:pPr>
        <w:autoSpaceDE w:val="0"/>
        <w:autoSpaceDN w:val="0"/>
        <w:adjustRightInd w:val="0"/>
        <w:spacing w:after="0"/>
        <w:ind w:firstLine="709"/>
        <w:jc w:val="both"/>
        <w:rPr>
          <w:rFonts w:ascii="Times New Roman" w:hAnsi="Times New Roman" w:cs="Times New Roman"/>
          <w:b/>
        </w:rPr>
      </w:pPr>
      <w:r w:rsidRPr="0004460C">
        <w:rPr>
          <w:rFonts w:ascii="Times New Roman" w:hAnsi="Times New Roman" w:cs="Times New Roman"/>
          <w:b/>
        </w:rPr>
        <w:t>Глава 8. Порядок подготовки Администрацией муниципального образования документации по планировке территории населенных пунктов.</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45. Основные положения о подготовке документации по планировке территории</w:t>
      </w:r>
    </w:p>
    <w:p w:rsidR="00255284" w:rsidRPr="0004460C" w:rsidRDefault="00255284" w:rsidP="0004460C">
      <w:pPr>
        <w:shd w:val="clear" w:color="auto" w:fill="FFFFFF"/>
        <w:tabs>
          <w:tab w:val="left" w:pos="760"/>
        </w:tabs>
        <w:spacing w:after="0"/>
        <w:ind w:firstLine="709"/>
        <w:jc w:val="both"/>
        <w:rPr>
          <w:rFonts w:ascii="Times New Roman" w:hAnsi="Times New Roman" w:cs="Times New Roman"/>
        </w:rPr>
      </w:pPr>
      <w:r w:rsidRPr="0004460C">
        <w:rPr>
          <w:rFonts w:ascii="Times New Roman" w:hAnsi="Times New Roman" w:cs="Times New Roman"/>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Забайкальского края, настоящими Правилами.</w:t>
      </w:r>
    </w:p>
    <w:p w:rsidR="00255284" w:rsidRPr="0004460C" w:rsidRDefault="00255284" w:rsidP="0004460C">
      <w:pPr>
        <w:shd w:val="clear" w:color="auto" w:fill="FFFFFF"/>
        <w:tabs>
          <w:tab w:val="left" w:pos="785"/>
        </w:tabs>
        <w:spacing w:after="0"/>
        <w:ind w:firstLine="709"/>
        <w:jc w:val="both"/>
        <w:rPr>
          <w:rFonts w:ascii="Times New Roman" w:hAnsi="Times New Roman" w:cs="Times New Roman"/>
        </w:rPr>
      </w:pPr>
      <w:r w:rsidRPr="0004460C">
        <w:rPr>
          <w:rFonts w:ascii="Times New Roman" w:hAnsi="Times New Roman" w:cs="Times New Roman"/>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255284" w:rsidRPr="0004460C" w:rsidRDefault="00255284" w:rsidP="0004460C">
      <w:pPr>
        <w:shd w:val="clear" w:color="auto" w:fill="FFFFFF"/>
        <w:tabs>
          <w:tab w:val="left" w:pos="785"/>
        </w:tabs>
        <w:spacing w:after="0"/>
        <w:ind w:firstLine="709"/>
        <w:jc w:val="both"/>
        <w:rPr>
          <w:rFonts w:ascii="Times New Roman" w:hAnsi="Times New Roman" w:cs="Times New Roman"/>
        </w:rPr>
      </w:pPr>
      <w:r w:rsidRPr="0004460C">
        <w:rPr>
          <w:rFonts w:ascii="Times New Roman" w:hAnsi="Times New Roman" w:cs="Times New Roman"/>
        </w:rPr>
        <w:t>- проектов планировки без проектов межевания в их составе;</w:t>
      </w:r>
    </w:p>
    <w:p w:rsidR="00255284" w:rsidRPr="0004460C" w:rsidRDefault="00255284" w:rsidP="0004460C">
      <w:pPr>
        <w:shd w:val="clear" w:color="auto" w:fill="FFFFFF"/>
        <w:tabs>
          <w:tab w:val="left" w:pos="785"/>
        </w:tabs>
        <w:spacing w:after="0"/>
        <w:ind w:firstLine="709"/>
        <w:jc w:val="both"/>
        <w:rPr>
          <w:rFonts w:ascii="Times New Roman" w:hAnsi="Times New Roman" w:cs="Times New Roman"/>
        </w:rPr>
      </w:pPr>
      <w:r w:rsidRPr="0004460C">
        <w:rPr>
          <w:rFonts w:ascii="Times New Roman" w:hAnsi="Times New Roman" w:cs="Times New Roman"/>
        </w:rPr>
        <w:t>- проектов планировки с проектами межевания в их составе с обязательным включением в состав проектов межевания градостроительных планов земельных участков;</w:t>
      </w:r>
    </w:p>
    <w:p w:rsidR="00255284" w:rsidRPr="0004460C" w:rsidRDefault="00255284" w:rsidP="0004460C">
      <w:pPr>
        <w:shd w:val="clear" w:color="auto" w:fill="FFFFFF"/>
        <w:tabs>
          <w:tab w:val="left" w:pos="785"/>
        </w:tabs>
        <w:spacing w:after="0"/>
        <w:ind w:firstLine="709"/>
        <w:jc w:val="both"/>
        <w:rPr>
          <w:rFonts w:ascii="Times New Roman" w:hAnsi="Times New Roman" w:cs="Times New Roman"/>
        </w:rPr>
      </w:pPr>
      <w:r w:rsidRPr="0004460C">
        <w:rPr>
          <w:rFonts w:ascii="Times New Roman" w:hAnsi="Times New Roman" w:cs="Times New Roman"/>
        </w:rPr>
        <w:t>-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255284" w:rsidRPr="0004460C" w:rsidRDefault="00255284" w:rsidP="0004460C">
      <w:pPr>
        <w:shd w:val="clear" w:color="auto" w:fill="FFFFFF"/>
        <w:tabs>
          <w:tab w:val="left" w:pos="785"/>
        </w:tabs>
        <w:spacing w:after="0"/>
        <w:ind w:firstLine="709"/>
        <w:jc w:val="both"/>
        <w:rPr>
          <w:rFonts w:ascii="Times New Roman" w:hAnsi="Times New Roman" w:cs="Times New Roman"/>
        </w:rPr>
      </w:pPr>
      <w:r w:rsidRPr="0004460C">
        <w:rPr>
          <w:rFonts w:ascii="Times New Roman" w:hAnsi="Times New Roman" w:cs="Times New Roman"/>
        </w:rPr>
        <w:t>- градостроительных планов земельных участков как самостоятельных документов (вне состава проектов межевания).</w:t>
      </w:r>
    </w:p>
    <w:p w:rsidR="00255284" w:rsidRPr="0004460C" w:rsidRDefault="00255284" w:rsidP="0004460C">
      <w:pPr>
        <w:shd w:val="clear" w:color="auto" w:fill="FFFFFF"/>
        <w:spacing w:after="0"/>
        <w:ind w:firstLine="709"/>
        <w:jc w:val="both"/>
        <w:rPr>
          <w:rFonts w:ascii="Times New Roman" w:hAnsi="Times New Roman" w:cs="Times New Roman"/>
        </w:rPr>
      </w:pPr>
      <w:r w:rsidRPr="0004460C">
        <w:rPr>
          <w:rFonts w:ascii="Times New Roman" w:hAnsi="Times New Roman" w:cs="Times New Roman"/>
        </w:rPr>
        <w:t>3. Решения о разработке видов документации по планировке территории применительно к различным случаям принимаются Администрацией муниципального образования с учетом характеристик планируемого развития конкретной территории, а также следующих особенностей:</w:t>
      </w:r>
    </w:p>
    <w:p w:rsidR="00255284" w:rsidRPr="0004460C" w:rsidRDefault="00255284" w:rsidP="0004460C">
      <w:pPr>
        <w:shd w:val="clear" w:color="auto" w:fill="FFFFFF"/>
        <w:tabs>
          <w:tab w:val="left" w:pos="760"/>
        </w:tabs>
        <w:spacing w:after="0"/>
        <w:ind w:firstLine="709"/>
        <w:jc w:val="both"/>
        <w:rPr>
          <w:rFonts w:ascii="Times New Roman" w:hAnsi="Times New Roman" w:cs="Times New Roman"/>
        </w:rPr>
      </w:pPr>
      <w:proofErr w:type="gramStart"/>
      <w:r w:rsidRPr="0004460C">
        <w:rPr>
          <w:rFonts w:ascii="Times New Roman" w:hAnsi="Times New Roman" w:cs="Times New Roman"/>
        </w:rPr>
        <w:t>1) проекты планировки без проектов межевания в их составе с обязательным включением в состав проектов межевания градостроительных планов земельных участков разрабатываются в случаях, когда посредством красных линий необходимо определить, изменить: а) границы планировочных элементов территории (кварталов, микрорайонов), б) границы земельных участков общего пользования и линейных объектов без определения границ иных земельных участков;</w:t>
      </w:r>
      <w:proofErr w:type="gramEnd"/>
      <w:r w:rsidRPr="0004460C">
        <w:rPr>
          <w:rFonts w:ascii="Times New Roman" w:hAnsi="Times New Roman" w:cs="Times New Roman"/>
        </w:rPr>
        <w:t xml:space="preserve"> в) границы зон действия публичных сервитутов для обеспечения проездов, проходов по соответствующей территории;</w:t>
      </w:r>
    </w:p>
    <w:p w:rsidR="00255284" w:rsidRPr="0004460C" w:rsidRDefault="00255284" w:rsidP="0004460C">
      <w:pPr>
        <w:shd w:val="clear" w:color="auto" w:fill="FFFFFF"/>
        <w:tabs>
          <w:tab w:val="left" w:pos="760"/>
        </w:tabs>
        <w:spacing w:after="0"/>
        <w:ind w:firstLine="709"/>
        <w:jc w:val="both"/>
        <w:rPr>
          <w:rFonts w:ascii="Times New Roman" w:hAnsi="Times New Roman" w:cs="Times New Roman"/>
        </w:rPr>
      </w:pPr>
      <w:proofErr w:type="gramStart"/>
      <w:r w:rsidRPr="0004460C">
        <w:rPr>
          <w:rFonts w:ascii="Times New Roman" w:hAnsi="Times New Roman" w:cs="Times New Roman"/>
        </w:rPr>
        <w:t>2) проекты планировки с проектами межевания в их составе разрабатываются в случаях, когда помимо границ, указанных в пункте 1 данной части настоящей статьи, необходимо определить, изменить: а) границы земельных участков, которые не являются земельными участками общего пользования, б) границы зон действия публичных сервитутов, в) границы зон планируемого размещения объектов капитального строительства для реализации государственных или муниципальных нужд, а также г</w:t>
      </w:r>
      <w:proofErr w:type="gramEnd"/>
      <w:r w:rsidRPr="0004460C">
        <w:rPr>
          <w:rFonts w:ascii="Times New Roman" w:hAnsi="Times New Roman" w:cs="Times New Roman"/>
        </w:rPr>
        <w:t>) подготовить градостроительные планы вновь образуемых, изменяемых земельных участков;</w:t>
      </w:r>
    </w:p>
    <w:p w:rsidR="00255284" w:rsidRPr="0004460C" w:rsidRDefault="00255284" w:rsidP="0004460C">
      <w:pPr>
        <w:shd w:val="clear" w:color="auto" w:fill="FFFFFF"/>
        <w:tabs>
          <w:tab w:val="left" w:pos="760"/>
        </w:tabs>
        <w:spacing w:after="0"/>
        <w:ind w:firstLine="709"/>
        <w:jc w:val="both"/>
        <w:rPr>
          <w:rFonts w:ascii="Times New Roman" w:hAnsi="Times New Roman" w:cs="Times New Roman"/>
        </w:rPr>
      </w:pPr>
      <w:proofErr w:type="gramStart"/>
      <w:r w:rsidRPr="0004460C">
        <w:rPr>
          <w:rFonts w:ascii="Times New Roman" w:hAnsi="Times New Roman" w:cs="Times New Roman"/>
        </w:rPr>
        <w:t xml:space="preserve">3) 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w:t>
      </w:r>
      <w:r w:rsidRPr="0004460C">
        <w:rPr>
          <w:rFonts w:ascii="Times New Roman" w:hAnsi="Times New Roman" w:cs="Times New Roman"/>
        </w:rPr>
        <w:lastRenderedPageBreak/>
        <w:t>разделение которой на земельные участки не завершено, или требуется изменение ранее установленных границ земельных участков;</w:t>
      </w:r>
      <w:proofErr w:type="gramEnd"/>
    </w:p>
    <w:p w:rsidR="00255284" w:rsidRPr="0004460C" w:rsidRDefault="00255284" w:rsidP="0004460C">
      <w:pPr>
        <w:shd w:val="clear" w:color="auto" w:fill="FFFFFF"/>
        <w:tabs>
          <w:tab w:val="left" w:pos="760"/>
        </w:tabs>
        <w:spacing w:after="0"/>
        <w:ind w:firstLine="709"/>
        <w:jc w:val="both"/>
        <w:rPr>
          <w:rFonts w:ascii="Times New Roman" w:hAnsi="Times New Roman" w:cs="Times New Roman"/>
        </w:rPr>
      </w:pPr>
      <w:r w:rsidRPr="0004460C">
        <w:rPr>
          <w:rFonts w:ascii="Times New Roman" w:hAnsi="Times New Roman" w:cs="Times New Roman"/>
        </w:rPr>
        <w:t xml:space="preserve">4) градостроительные планы земельных участков как самостоятельные документы (вне состава проектов межевания)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  </w:t>
      </w:r>
    </w:p>
    <w:p w:rsidR="00255284" w:rsidRPr="0004460C" w:rsidRDefault="00255284" w:rsidP="0004460C">
      <w:pPr>
        <w:shd w:val="clear" w:color="auto" w:fill="FFFFFF"/>
        <w:spacing w:after="0"/>
        <w:ind w:firstLine="709"/>
        <w:jc w:val="both"/>
        <w:rPr>
          <w:rFonts w:ascii="Times New Roman" w:hAnsi="Times New Roman" w:cs="Times New Roman"/>
        </w:rPr>
      </w:pPr>
      <w:r w:rsidRPr="0004460C">
        <w:rPr>
          <w:rFonts w:ascii="Times New Roman" w:hAnsi="Times New Roman" w:cs="Times New Roman"/>
        </w:rPr>
        <w:t>4.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5. Назначение и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определяется Правительством Российской Федерации.</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6. </w:t>
      </w:r>
      <w:r w:rsidRPr="0004460C">
        <w:rPr>
          <w:rFonts w:ascii="Times New Roman" w:hAnsi="Times New Roman" w:cs="Times New Roman"/>
        </w:rPr>
        <w:t>Градостроительные</w:t>
      </w:r>
      <w:r w:rsidRPr="0004460C">
        <w:rPr>
          <w:rFonts w:ascii="Times New Roman" w:hAnsi="Times New Roman" w:cs="Times New Roman"/>
          <w:snapToGrid w:val="0"/>
        </w:rPr>
        <w:t xml:space="preserve"> планы земельных участков утверждаются в установленном порядке:</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xml:space="preserve">7. Градостроительные планы земельных участков являются обязательным основанием </w:t>
      </w:r>
      <w:proofErr w:type="gramStart"/>
      <w:r w:rsidRPr="0004460C">
        <w:rPr>
          <w:rFonts w:ascii="Times New Roman" w:hAnsi="Times New Roman" w:cs="Times New Roman"/>
          <w:snapToGrid w:val="0"/>
        </w:rPr>
        <w:t>для</w:t>
      </w:r>
      <w:proofErr w:type="gramEnd"/>
      <w:r w:rsidRPr="0004460C">
        <w:rPr>
          <w:rFonts w:ascii="Times New Roman" w:hAnsi="Times New Roman" w:cs="Times New Roman"/>
          <w:snapToGrid w:val="0"/>
        </w:rPr>
        <w:t xml:space="preserve">: </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принятия решений об изъятии, в том числе путем выкупа, резервировании земельных участков для государственных и муниципальных нужд;</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подготовки проектной документации для строительства, реконструкции;</w:t>
      </w:r>
    </w:p>
    <w:p w:rsidR="00255284" w:rsidRPr="0004460C" w:rsidRDefault="00255284" w:rsidP="0004460C">
      <w:pPr>
        <w:spacing w:after="0"/>
        <w:ind w:firstLine="709"/>
        <w:jc w:val="both"/>
        <w:rPr>
          <w:rFonts w:ascii="Times New Roman" w:hAnsi="Times New Roman" w:cs="Times New Roman"/>
          <w:snapToGrid w:val="0"/>
        </w:rPr>
      </w:pPr>
      <w:r w:rsidRPr="0004460C">
        <w:rPr>
          <w:rFonts w:ascii="Times New Roman" w:hAnsi="Times New Roman" w:cs="Times New Roman"/>
          <w:snapToGrid w:val="0"/>
        </w:rPr>
        <w:t>- выдачи разрешений на строительство;</w:t>
      </w:r>
    </w:p>
    <w:p w:rsidR="00255284" w:rsidRPr="0004460C" w:rsidRDefault="00255284" w:rsidP="0004460C">
      <w:pPr>
        <w:shd w:val="clear" w:color="auto" w:fill="FFFFFF"/>
        <w:spacing w:after="0"/>
        <w:ind w:firstLine="709"/>
        <w:jc w:val="both"/>
        <w:rPr>
          <w:rFonts w:ascii="Times New Roman" w:hAnsi="Times New Roman" w:cs="Times New Roman"/>
        </w:rPr>
      </w:pPr>
      <w:r w:rsidRPr="0004460C">
        <w:rPr>
          <w:rFonts w:ascii="Times New Roman" w:hAnsi="Times New Roman" w:cs="Times New Roman"/>
        </w:rPr>
        <w:t>- выдачи разрешений на ввод объектов в эксплуатацию.</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46. Порядок подготовки документации по планировке на территории населенных пунктов по инициативе органов государственной власти и органов местного самоуправления муниципального района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Документация по планировке при размещении на территории населенных пунктов объектов капитального строительства федерального, регионального и местного (районного) значения подготавливается по инициативе уполномоченных органов в соответствии с утвержденными документами территориального планирования соответствующего уровня (схемой территориального планирования Российской Федерации, схемой территориального планирования Забайкальского края).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В соответствии с градостроительным и земельным законодательством в указанных случаях документация по планировке подготавливается для земельных участков, зарезервированных для размещения указанных объектов капитального строительства в порядке, установленном федеральным законодательством.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lastRenderedPageBreak/>
        <w:t>3. В случае отсутствия утвержденных документов территориального планирования соответствующего уровня, решения о размещении объектов капитального строительства соответствующего значения принимаются по согласованию с Администрацией муниципального образования после внесения соответствующих изменений в генеральный план поселения и настоящие Правила. Положения части 3 данной статьи действуют до 1 января 2012 года.</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Статья 47. Порядок подготовки документации по планировке на территории населенных пунктов по инициативе Администрации муниципального образования</w:t>
      </w:r>
    </w:p>
    <w:p w:rsidR="00255284" w:rsidRPr="0004460C" w:rsidRDefault="00255284" w:rsidP="0004460C">
      <w:pPr>
        <w:numPr>
          <w:ilvl w:val="0"/>
          <w:numId w:val="10"/>
        </w:numPr>
        <w:autoSpaceDE w:val="0"/>
        <w:autoSpaceDN w:val="0"/>
        <w:adjustRightInd w:val="0"/>
        <w:spacing w:after="0" w:line="240" w:lineRule="auto"/>
        <w:ind w:left="15" w:firstLine="709"/>
        <w:jc w:val="both"/>
        <w:rPr>
          <w:rFonts w:ascii="Times New Roman" w:hAnsi="Times New Roman" w:cs="Times New Roman"/>
        </w:rPr>
      </w:pPr>
      <w:r w:rsidRPr="0004460C">
        <w:rPr>
          <w:rFonts w:ascii="Times New Roman" w:hAnsi="Times New Roman" w:cs="Times New Roman"/>
        </w:rPr>
        <w:t xml:space="preserve">Документация по планировке при размещении на территории населенных пунктов объектов капитального строительства местного (поселенческого) значения разрабатывается по инициативе Администрации муниципального образования  в соответствии с утвержденным генеральным планом поселения и настоящими Правилами.  </w:t>
      </w:r>
    </w:p>
    <w:p w:rsidR="00255284" w:rsidRPr="0004460C" w:rsidRDefault="00255284" w:rsidP="0004460C">
      <w:pPr>
        <w:numPr>
          <w:ilvl w:val="0"/>
          <w:numId w:val="10"/>
        </w:numPr>
        <w:autoSpaceDE w:val="0"/>
        <w:autoSpaceDN w:val="0"/>
        <w:adjustRightInd w:val="0"/>
        <w:spacing w:after="0" w:line="240" w:lineRule="auto"/>
        <w:ind w:left="15" w:firstLine="709"/>
        <w:jc w:val="both"/>
        <w:rPr>
          <w:rFonts w:ascii="Times New Roman" w:hAnsi="Times New Roman" w:cs="Times New Roman"/>
        </w:rPr>
      </w:pPr>
      <w:r w:rsidRPr="0004460C">
        <w:rPr>
          <w:rFonts w:ascii="Times New Roman" w:hAnsi="Times New Roman" w:cs="Times New Roman"/>
        </w:rPr>
        <w:t xml:space="preserve">К объектам местного значения, для которых </w:t>
      </w:r>
      <w:proofErr w:type="gramStart"/>
      <w:r w:rsidRPr="0004460C">
        <w:rPr>
          <w:rFonts w:ascii="Times New Roman" w:hAnsi="Times New Roman" w:cs="Times New Roman"/>
        </w:rPr>
        <w:t>разрабатывается документация по планировке относятся</w:t>
      </w:r>
      <w:proofErr w:type="gramEnd"/>
      <w:r w:rsidRPr="0004460C">
        <w:rPr>
          <w:rFonts w:ascii="Times New Roman" w:hAnsi="Times New Roman" w:cs="Times New Roman"/>
        </w:rPr>
        <w:t>:</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объекты электро-, тепл</w:t>
      </w:r>
      <w:proofErr w:type="gramStart"/>
      <w:r w:rsidRPr="0004460C">
        <w:rPr>
          <w:rFonts w:ascii="Times New Roman" w:hAnsi="Times New Roman" w:cs="Times New Roman"/>
        </w:rPr>
        <w:t>о-</w:t>
      </w:r>
      <w:proofErr w:type="gramEnd"/>
      <w:r w:rsidRPr="0004460C">
        <w:rPr>
          <w:rFonts w:ascii="Times New Roman" w:hAnsi="Times New Roman" w:cs="Times New Roman"/>
        </w:rPr>
        <w:t>, газо- и водоснабжения населения в границах населенных пунктов (кроме объектов федерального, регионального и районного значения);</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автомобильные дороги общего пользования, мосты и иные транспортные инженерные сооружения в границах населенных пунктов, за исключением</w:t>
      </w:r>
      <w:r w:rsidRPr="0004460C">
        <w:rPr>
          <w:rFonts w:ascii="Times New Roman" w:hAnsi="Times New Roman" w:cs="Times New Roman"/>
          <w:b/>
          <w:bCs/>
        </w:rPr>
        <w:t xml:space="preserve"> </w:t>
      </w:r>
      <w:r w:rsidRPr="0004460C">
        <w:rPr>
          <w:rFonts w:ascii="Times New Roman" w:hAnsi="Times New Roman" w:cs="Times New Roman"/>
        </w:rPr>
        <w:t>автомобильных дорог общего пользования,</w:t>
      </w:r>
      <w:r w:rsidRPr="0004460C">
        <w:rPr>
          <w:rFonts w:ascii="Times New Roman" w:hAnsi="Times New Roman" w:cs="Times New Roman"/>
          <w:b/>
          <w:bCs/>
        </w:rPr>
        <w:t xml:space="preserve"> </w:t>
      </w:r>
      <w:r w:rsidRPr="0004460C">
        <w:rPr>
          <w:rFonts w:ascii="Times New Roman" w:hAnsi="Times New Roman" w:cs="Times New Roman"/>
        </w:rPr>
        <w:t>мостов и иных транспортных инженерных</w:t>
      </w:r>
      <w:r w:rsidRPr="0004460C">
        <w:rPr>
          <w:rFonts w:ascii="Times New Roman" w:hAnsi="Times New Roman" w:cs="Times New Roman"/>
          <w:b/>
          <w:bCs/>
        </w:rPr>
        <w:t xml:space="preserve"> </w:t>
      </w:r>
      <w:r w:rsidRPr="0004460C">
        <w:rPr>
          <w:rFonts w:ascii="Times New Roman" w:hAnsi="Times New Roman" w:cs="Times New Roman"/>
        </w:rPr>
        <w:t>сооружений федерального и регионального значения;</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xml:space="preserve">- объекты социального муниципального жилищного фонда; </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библиотеки;</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места досуга и объекты организаций культуры;</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объекты массовой физической культуры и спорта;</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места массового отдыха жителей населенных пунктов;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объекты внешнего</w:t>
      </w:r>
      <w:r w:rsidRPr="0004460C">
        <w:rPr>
          <w:rFonts w:ascii="Times New Roman" w:hAnsi="Times New Roman" w:cs="Times New Roman"/>
          <w:b/>
          <w:bCs/>
        </w:rPr>
        <w:t xml:space="preserve"> </w:t>
      </w:r>
      <w:r w:rsidRPr="0004460C">
        <w:rPr>
          <w:rFonts w:ascii="Times New Roman" w:hAnsi="Times New Roman" w:cs="Times New Roman"/>
        </w:rPr>
        <w:t>благоустройства и озеленения территории населенных пунктов;</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объекты</w:t>
      </w:r>
      <w:r w:rsidRPr="0004460C">
        <w:rPr>
          <w:rFonts w:ascii="Times New Roman" w:hAnsi="Times New Roman" w:cs="Times New Roman"/>
          <w:b/>
          <w:bCs/>
        </w:rPr>
        <w:t xml:space="preserve"> </w:t>
      </w:r>
      <w:r w:rsidRPr="0004460C">
        <w:rPr>
          <w:rFonts w:ascii="Times New Roman" w:hAnsi="Times New Roman" w:cs="Times New Roman"/>
        </w:rPr>
        <w:t>освещения улиц;</w:t>
      </w:r>
    </w:p>
    <w:p w:rsidR="00255284" w:rsidRPr="0004460C" w:rsidRDefault="00255284" w:rsidP="0004460C">
      <w:pPr>
        <w:spacing w:after="0"/>
        <w:ind w:firstLine="709"/>
        <w:jc w:val="both"/>
        <w:rPr>
          <w:rFonts w:ascii="Times New Roman" w:hAnsi="Times New Roman" w:cs="Times New Roman"/>
        </w:rPr>
      </w:pPr>
      <w:r w:rsidRPr="0004460C">
        <w:rPr>
          <w:rFonts w:ascii="Times New Roman" w:hAnsi="Times New Roman" w:cs="Times New Roman"/>
        </w:rPr>
        <w:t>- места захоронения.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В соответствии с градостроительным и земельным законодательством в указанном случае документация по планировке разрабатывается для земельных участков, зарезервированных для размещения указанных объектов капитального строительства в порядке, установленном федеральным законодательством.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3. Решение о разработке документации по планировке принимается Главой Администрации муниципального образования в соответствии с планом реализации генерального плана поселения.</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4. Особенности подготовки документации по планировке по инициативе Администрации муниципального образования определяются градостроительным законодательством.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Статья 48. Порядок подготовки документации по планировке по инициативе физических и юридических лиц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1. Документация по планировке при размещении на территории населенных пунктов объектов капитального строительства, помимо перечисленных в статьях 48-49 настоящих правил разрабатывается по инициативе физических и юридических лиц  в соответствии с утвержденным генеральным планом поселения и настоящими Правилами.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2. Юридические или физические лица, заинтересованные в подготовке документации по планировке для отдельных частей территории населенного пункта подают в Администрацию муниципального образования заявления, содержащие предложение о разработке документации по планировке. </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3. Администрацией муниципального образования рассматриваются предложения, касающиеся частей территорий, в отношении которых разработка документации по планировке предусмотрена в данные сроки утвержденным планом реализации генерального плана поселения. В случаях, если разработка документации по планировке не предусмотрена планом реализации </w:t>
      </w:r>
      <w:r w:rsidRPr="0004460C">
        <w:rPr>
          <w:rFonts w:ascii="Times New Roman" w:hAnsi="Times New Roman" w:cs="Times New Roman"/>
        </w:rPr>
        <w:lastRenderedPageBreak/>
        <w:t>генерального плана поселения Администрация муниципального образования направляет заявителю отказ в разработке документации по планировке, либо вносит соответствующие изменения в план реализации генерального плана и принимает решение о подготовке документации по планировке.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4. После опубликования решения о подготовке документации по планировке юридические и физические лица вправе подавать заявления, содержащие предложения о порядке, сроках подготовки и содержании документации по планировке.</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5. Особенности подготовки документации по планировке по инициативе юридических и физических лиц определяются градостроительным законодательством.</w:t>
      </w:r>
    </w:p>
    <w:p w:rsidR="00255284" w:rsidRPr="0004460C" w:rsidRDefault="00255284" w:rsidP="0004460C">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 xml:space="preserve">6. Документация по планировке подготавливается за счет средств местного бюджета, помимо случаев, предусмотренных статьями 46.1. и 46.2. Градостроительного кодекса Российской Федерации и частью 7 данной статьи. Расходы на подготовку документации по планировке могут учитываться при определении начальной цены земельных участков предоставляемых для строительства на аукционах в порядке, предусмотренном земельным законодательством. </w:t>
      </w:r>
    </w:p>
    <w:p w:rsidR="00C52F8C" w:rsidRPr="009376B7" w:rsidRDefault="00255284" w:rsidP="009376B7">
      <w:pPr>
        <w:autoSpaceDE w:val="0"/>
        <w:autoSpaceDN w:val="0"/>
        <w:adjustRightInd w:val="0"/>
        <w:spacing w:after="0"/>
        <w:ind w:firstLine="709"/>
        <w:jc w:val="both"/>
        <w:rPr>
          <w:rFonts w:ascii="Times New Roman" w:hAnsi="Times New Roman" w:cs="Times New Roman"/>
        </w:rPr>
      </w:pPr>
      <w:r w:rsidRPr="0004460C">
        <w:rPr>
          <w:rFonts w:ascii="Times New Roman" w:hAnsi="Times New Roman" w:cs="Times New Roman"/>
        </w:rPr>
        <w:t>7. Документация по планировке может подготавливаться за счет средств юридических и физических лиц в отношении земельных участков, принадлежащих этим лицам на праве собственности.</w:t>
      </w:r>
    </w:p>
    <w:sectPr w:rsidR="00C52F8C" w:rsidRPr="009376B7" w:rsidSect="00BB1755">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E4" w:rsidRDefault="00B704E4" w:rsidP="0004460C">
      <w:pPr>
        <w:spacing w:after="0" w:line="240" w:lineRule="auto"/>
      </w:pPr>
      <w:r>
        <w:separator/>
      </w:r>
    </w:p>
  </w:endnote>
  <w:endnote w:type="continuationSeparator" w:id="0">
    <w:p w:rsidR="00B704E4" w:rsidRDefault="00B704E4" w:rsidP="0004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E4" w:rsidRDefault="00B704E4" w:rsidP="0004460C">
      <w:pPr>
        <w:spacing w:after="0" w:line="240" w:lineRule="auto"/>
      </w:pPr>
      <w:r>
        <w:separator/>
      </w:r>
    </w:p>
  </w:footnote>
  <w:footnote w:type="continuationSeparator" w:id="0">
    <w:p w:rsidR="00B704E4" w:rsidRDefault="00B704E4" w:rsidP="00044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719"/>
      <w:docPartObj>
        <w:docPartGallery w:val="Page Numbers (Top of Page)"/>
        <w:docPartUnique/>
      </w:docPartObj>
    </w:sdtPr>
    <w:sdtEndPr/>
    <w:sdtContent>
      <w:p w:rsidR="000E70EF" w:rsidRDefault="00B704E4">
        <w:pPr>
          <w:pStyle w:val="af6"/>
          <w:jc w:val="right"/>
        </w:pPr>
        <w:r>
          <w:fldChar w:fldCharType="begin"/>
        </w:r>
        <w:r>
          <w:instrText xml:space="preserve"> PAGE   \* MERGEFORMAT </w:instrText>
        </w:r>
        <w:r>
          <w:fldChar w:fldCharType="separate"/>
        </w:r>
        <w:r w:rsidR="00AC53F9">
          <w:rPr>
            <w:noProof/>
          </w:rPr>
          <w:t>1</w:t>
        </w:r>
        <w:r>
          <w:rPr>
            <w:noProof/>
          </w:rPr>
          <w:fldChar w:fldCharType="end"/>
        </w:r>
      </w:p>
    </w:sdtContent>
  </w:sdt>
  <w:p w:rsidR="000E70EF" w:rsidRDefault="000E70E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in;height:3in" o:bullet="t"/>
    </w:pict>
  </w:numPicBullet>
  <w:abstractNum w:abstractNumId="0">
    <w:nsid w:val="FFFFFF89"/>
    <w:multiLevelType w:val="singleLevel"/>
    <w:tmpl w:val="98765312"/>
    <w:lvl w:ilvl="0">
      <w:start w:val="1"/>
      <w:numFmt w:val="bullet"/>
      <w:pStyle w:val="a"/>
      <w:lvlText w:val=""/>
      <w:lvlJc w:val="left"/>
      <w:pPr>
        <w:tabs>
          <w:tab w:val="num" w:pos="360"/>
        </w:tabs>
        <w:ind w:left="360" w:hanging="360"/>
      </w:pPr>
      <w:rPr>
        <w:rFonts w:ascii="Symbol" w:hAnsi="Symbol" w:hint="default"/>
      </w:rPr>
    </w:lvl>
  </w:abstractNum>
  <w:abstractNum w:abstractNumId="1">
    <w:nsid w:val="033F2726"/>
    <w:multiLevelType w:val="hybridMultilevel"/>
    <w:tmpl w:val="D74ADFE4"/>
    <w:lvl w:ilvl="0" w:tplc="B84E0C3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B86514"/>
    <w:multiLevelType w:val="hybridMultilevel"/>
    <w:tmpl w:val="BBAAE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391B70"/>
    <w:multiLevelType w:val="hybridMultilevel"/>
    <w:tmpl w:val="ED0EB6E8"/>
    <w:lvl w:ilvl="0" w:tplc="6DBC1C6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481B014C"/>
    <w:multiLevelType w:val="hybridMultilevel"/>
    <w:tmpl w:val="E812A4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FB29D9"/>
    <w:multiLevelType w:val="hybridMultilevel"/>
    <w:tmpl w:val="204AF7A4"/>
    <w:lvl w:ilvl="0" w:tplc="561267B6">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70D3D73"/>
    <w:multiLevelType w:val="singleLevel"/>
    <w:tmpl w:val="433E2D74"/>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7">
    <w:nsid w:val="6BD64478"/>
    <w:multiLevelType w:val="hybridMultilevel"/>
    <w:tmpl w:val="208E691A"/>
    <w:lvl w:ilvl="0" w:tplc="31C00676">
      <w:start w:val="1"/>
      <w:numFmt w:val="decimal"/>
      <w:lvlText w:val="%1."/>
      <w:lvlJc w:val="left"/>
      <w:pPr>
        <w:ind w:left="1635" w:hanging="91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CC52205"/>
    <w:multiLevelType w:val="hybridMultilevel"/>
    <w:tmpl w:val="69F68BAA"/>
    <w:lvl w:ilvl="0" w:tplc="E75414B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A83E80"/>
    <w:multiLevelType w:val="hybridMultilevel"/>
    <w:tmpl w:val="FBFA2BD0"/>
    <w:lvl w:ilvl="0" w:tplc="3516EBD4">
      <w:start w:val="1"/>
      <w:numFmt w:val="bullet"/>
      <w:lvlText w:val=""/>
      <w:lvlPicBulletId w:val="0"/>
      <w:lvlJc w:val="left"/>
      <w:pPr>
        <w:tabs>
          <w:tab w:val="num" w:pos="720"/>
        </w:tabs>
        <w:ind w:left="720" w:hanging="360"/>
      </w:pPr>
      <w:rPr>
        <w:rFonts w:ascii="Symbol" w:hAnsi="Symbol" w:hint="default"/>
      </w:rPr>
    </w:lvl>
    <w:lvl w:ilvl="1" w:tplc="BB600B30" w:tentative="1">
      <w:start w:val="1"/>
      <w:numFmt w:val="bullet"/>
      <w:lvlText w:val=""/>
      <w:lvlJc w:val="left"/>
      <w:pPr>
        <w:tabs>
          <w:tab w:val="num" w:pos="1440"/>
        </w:tabs>
        <w:ind w:left="1440" w:hanging="360"/>
      </w:pPr>
      <w:rPr>
        <w:rFonts w:ascii="Symbol" w:hAnsi="Symbol" w:hint="default"/>
      </w:rPr>
    </w:lvl>
    <w:lvl w:ilvl="2" w:tplc="8C923968" w:tentative="1">
      <w:start w:val="1"/>
      <w:numFmt w:val="bullet"/>
      <w:lvlText w:val=""/>
      <w:lvlJc w:val="left"/>
      <w:pPr>
        <w:tabs>
          <w:tab w:val="num" w:pos="2160"/>
        </w:tabs>
        <w:ind w:left="2160" w:hanging="360"/>
      </w:pPr>
      <w:rPr>
        <w:rFonts w:ascii="Symbol" w:hAnsi="Symbol" w:hint="default"/>
      </w:rPr>
    </w:lvl>
    <w:lvl w:ilvl="3" w:tplc="BB543DBC" w:tentative="1">
      <w:start w:val="1"/>
      <w:numFmt w:val="bullet"/>
      <w:lvlText w:val=""/>
      <w:lvlJc w:val="left"/>
      <w:pPr>
        <w:tabs>
          <w:tab w:val="num" w:pos="2880"/>
        </w:tabs>
        <w:ind w:left="2880" w:hanging="360"/>
      </w:pPr>
      <w:rPr>
        <w:rFonts w:ascii="Symbol" w:hAnsi="Symbol" w:hint="default"/>
      </w:rPr>
    </w:lvl>
    <w:lvl w:ilvl="4" w:tplc="E2D6AA40" w:tentative="1">
      <w:start w:val="1"/>
      <w:numFmt w:val="bullet"/>
      <w:lvlText w:val=""/>
      <w:lvlJc w:val="left"/>
      <w:pPr>
        <w:tabs>
          <w:tab w:val="num" w:pos="3600"/>
        </w:tabs>
        <w:ind w:left="3600" w:hanging="360"/>
      </w:pPr>
      <w:rPr>
        <w:rFonts w:ascii="Symbol" w:hAnsi="Symbol" w:hint="default"/>
      </w:rPr>
    </w:lvl>
    <w:lvl w:ilvl="5" w:tplc="DD8C064E" w:tentative="1">
      <w:start w:val="1"/>
      <w:numFmt w:val="bullet"/>
      <w:lvlText w:val=""/>
      <w:lvlJc w:val="left"/>
      <w:pPr>
        <w:tabs>
          <w:tab w:val="num" w:pos="4320"/>
        </w:tabs>
        <w:ind w:left="4320" w:hanging="360"/>
      </w:pPr>
      <w:rPr>
        <w:rFonts w:ascii="Symbol" w:hAnsi="Symbol" w:hint="default"/>
      </w:rPr>
    </w:lvl>
    <w:lvl w:ilvl="6" w:tplc="5EBE1180" w:tentative="1">
      <w:start w:val="1"/>
      <w:numFmt w:val="bullet"/>
      <w:lvlText w:val=""/>
      <w:lvlJc w:val="left"/>
      <w:pPr>
        <w:tabs>
          <w:tab w:val="num" w:pos="5040"/>
        </w:tabs>
        <w:ind w:left="5040" w:hanging="360"/>
      </w:pPr>
      <w:rPr>
        <w:rFonts w:ascii="Symbol" w:hAnsi="Symbol" w:hint="default"/>
      </w:rPr>
    </w:lvl>
    <w:lvl w:ilvl="7" w:tplc="CFFC7430" w:tentative="1">
      <w:start w:val="1"/>
      <w:numFmt w:val="bullet"/>
      <w:lvlText w:val=""/>
      <w:lvlJc w:val="left"/>
      <w:pPr>
        <w:tabs>
          <w:tab w:val="num" w:pos="5760"/>
        </w:tabs>
        <w:ind w:left="5760" w:hanging="360"/>
      </w:pPr>
      <w:rPr>
        <w:rFonts w:ascii="Symbol" w:hAnsi="Symbol" w:hint="default"/>
      </w:rPr>
    </w:lvl>
    <w:lvl w:ilvl="8" w:tplc="C95C66F2" w:tentative="1">
      <w:start w:val="1"/>
      <w:numFmt w:val="bullet"/>
      <w:lvlText w:val=""/>
      <w:lvlJc w:val="left"/>
      <w:pPr>
        <w:tabs>
          <w:tab w:val="num" w:pos="6480"/>
        </w:tabs>
        <w:ind w:left="6480" w:hanging="360"/>
      </w:pPr>
      <w:rPr>
        <w:rFonts w:ascii="Symbol" w:hAnsi="Symbol" w:hint="default"/>
      </w:rPr>
    </w:lvl>
  </w:abstractNum>
  <w:abstractNum w:abstractNumId="10">
    <w:nsid w:val="7B983FB5"/>
    <w:multiLevelType w:val="hybridMultilevel"/>
    <w:tmpl w:val="93F49912"/>
    <w:lvl w:ilvl="0" w:tplc="0FAEF528">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nsid w:val="7F61783C"/>
    <w:multiLevelType w:val="hybridMultilevel"/>
    <w:tmpl w:val="F78AFD36"/>
    <w:lvl w:ilvl="0" w:tplc="212AC2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5"/>
  </w:num>
  <w:num w:numId="2">
    <w:abstractNumId w:val="10"/>
  </w:num>
  <w:num w:numId="3">
    <w:abstractNumId w:val="3"/>
  </w:num>
  <w:num w:numId="4">
    <w:abstractNumId w:val="1"/>
  </w:num>
  <w:num w:numId="5">
    <w:abstractNumId w:val="2"/>
  </w:num>
  <w:num w:numId="6">
    <w:abstractNumId w:val="11"/>
  </w:num>
  <w:num w:numId="7">
    <w:abstractNumId w:val="8"/>
  </w:num>
  <w:num w:numId="8">
    <w:abstractNumId w:val="0"/>
  </w:num>
  <w:num w:numId="9">
    <w:abstractNumId w:val="6"/>
  </w:num>
  <w:num w:numId="10">
    <w:abstractNumId w:val="7"/>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5F25"/>
    <w:rsid w:val="0004460C"/>
    <w:rsid w:val="00055AF6"/>
    <w:rsid w:val="000872DA"/>
    <w:rsid w:val="000E70EF"/>
    <w:rsid w:val="001504A6"/>
    <w:rsid w:val="00191F8A"/>
    <w:rsid w:val="001D1790"/>
    <w:rsid w:val="001E0081"/>
    <w:rsid w:val="002064CD"/>
    <w:rsid w:val="00255284"/>
    <w:rsid w:val="002D323A"/>
    <w:rsid w:val="00325839"/>
    <w:rsid w:val="003421FD"/>
    <w:rsid w:val="003A5B5C"/>
    <w:rsid w:val="00417958"/>
    <w:rsid w:val="0042225E"/>
    <w:rsid w:val="00460CEB"/>
    <w:rsid w:val="00472AE5"/>
    <w:rsid w:val="00486243"/>
    <w:rsid w:val="00545F25"/>
    <w:rsid w:val="006237BD"/>
    <w:rsid w:val="00685A09"/>
    <w:rsid w:val="007262C3"/>
    <w:rsid w:val="007D19BA"/>
    <w:rsid w:val="007E090B"/>
    <w:rsid w:val="007F5212"/>
    <w:rsid w:val="008269E1"/>
    <w:rsid w:val="008873A4"/>
    <w:rsid w:val="008B219D"/>
    <w:rsid w:val="008F02CD"/>
    <w:rsid w:val="009376B7"/>
    <w:rsid w:val="0099690A"/>
    <w:rsid w:val="00A0313C"/>
    <w:rsid w:val="00A70121"/>
    <w:rsid w:val="00AC53F9"/>
    <w:rsid w:val="00B236C1"/>
    <w:rsid w:val="00B704E4"/>
    <w:rsid w:val="00B97021"/>
    <w:rsid w:val="00BB1755"/>
    <w:rsid w:val="00BC7659"/>
    <w:rsid w:val="00C52F8C"/>
    <w:rsid w:val="00CB64B6"/>
    <w:rsid w:val="00D65C51"/>
    <w:rsid w:val="00D87279"/>
    <w:rsid w:val="00DE39AE"/>
    <w:rsid w:val="00E748DC"/>
    <w:rsid w:val="00E90A6E"/>
    <w:rsid w:val="00EC5D41"/>
    <w:rsid w:val="00F15A89"/>
    <w:rsid w:val="00F91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1755"/>
  </w:style>
  <w:style w:type="paragraph" w:styleId="1">
    <w:name w:val="heading 1"/>
    <w:basedOn w:val="a0"/>
    <w:next w:val="a0"/>
    <w:link w:val="10"/>
    <w:qFormat/>
    <w:rsid w:val="00255284"/>
    <w:pPr>
      <w:keepNext/>
      <w:spacing w:after="0" w:line="240" w:lineRule="auto"/>
      <w:jc w:val="both"/>
      <w:outlineLvl w:val="0"/>
    </w:pPr>
    <w:rPr>
      <w:rFonts w:ascii="Arial" w:eastAsia="Times New Roman" w:hAnsi="Arial" w:cs="Times New Roman"/>
      <w:i/>
      <w:sz w:val="24"/>
      <w:szCs w:val="24"/>
    </w:rPr>
  </w:style>
  <w:style w:type="paragraph" w:styleId="2">
    <w:name w:val="heading 2"/>
    <w:basedOn w:val="a0"/>
    <w:link w:val="20"/>
    <w:qFormat/>
    <w:rsid w:val="00255284"/>
    <w:pPr>
      <w:spacing w:before="100" w:beforeAutospacing="1" w:after="100" w:afterAutospacing="1" w:line="240" w:lineRule="auto"/>
      <w:outlineLvl w:val="1"/>
    </w:pPr>
    <w:rPr>
      <w:rFonts w:ascii="Arial" w:eastAsia="Times New Roman" w:hAnsi="Arial" w:cs="Arial"/>
      <w:b/>
      <w:bCs/>
      <w:i/>
      <w:iCs/>
      <w:color w:val="6699CC"/>
      <w:sz w:val="36"/>
      <w:szCs w:val="36"/>
    </w:rPr>
  </w:style>
  <w:style w:type="paragraph" w:styleId="3">
    <w:name w:val="heading 3"/>
    <w:basedOn w:val="a0"/>
    <w:next w:val="a0"/>
    <w:link w:val="30"/>
    <w:qFormat/>
    <w:rsid w:val="00255284"/>
    <w:pPr>
      <w:keepNext/>
      <w:autoSpaceDE w:val="0"/>
      <w:autoSpaceDN w:val="0"/>
      <w:adjustRightInd w:val="0"/>
      <w:spacing w:after="0" w:line="240" w:lineRule="auto"/>
      <w:jc w:val="both"/>
      <w:outlineLvl w:val="2"/>
    </w:pPr>
    <w:rPr>
      <w:rFonts w:ascii="Arial" w:eastAsia="Times New Roman" w:hAnsi="Arial" w:cs="Times New Roman"/>
      <w:b/>
      <w:sz w:val="24"/>
      <w:szCs w:val="20"/>
    </w:rPr>
  </w:style>
  <w:style w:type="paragraph" w:styleId="4">
    <w:name w:val="heading 4"/>
    <w:basedOn w:val="a0"/>
    <w:next w:val="a0"/>
    <w:link w:val="40"/>
    <w:qFormat/>
    <w:rsid w:val="00255284"/>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0"/>
    <w:next w:val="a0"/>
    <w:link w:val="60"/>
    <w:qFormat/>
    <w:rsid w:val="00255284"/>
    <w:p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9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60CE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5">
    <w:name w:val="List Paragraph"/>
    <w:basedOn w:val="a0"/>
    <w:uiPriority w:val="34"/>
    <w:qFormat/>
    <w:rsid w:val="00685A09"/>
    <w:pPr>
      <w:ind w:left="720"/>
      <w:contextualSpacing/>
    </w:pPr>
  </w:style>
  <w:style w:type="character" w:customStyle="1" w:styleId="10">
    <w:name w:val="Заголовок 1 Знак"/>
    <w:basedOn w:val="a1"/>
    <w:link w:val="1"/>
    <w:rsid w:val="00255284"/>
    <w:rPr>
      <w:rFonts w:ascii="Arial" w:eastAsia="Times New Roman" w:hAnsi="Arial" w:cs="Times New Roman"/>
      <w:i/>
      <w:sz w:val="24"/>
      <w:szCs w:val="24"/>
    </w:rPr>
  </w:style>
  <w:style w:type="character" w:customStyle="1" w:styleId="20">
    <w:name w:val="Заголовок 2 Знак"/>
    <w:basedOn w:val="a1"/>
    <w:link w:val="2"/>
    <w:rsid w:val="00255284"/>
    <w:rPr>
      <w:rFonts w:ascii="Arial" w:eastAsia="Times New Roman" w:hAnsi="Arial" w:cs="Arial"/>
      <w:b/>
      <w:bCs/>
      <w:i/>
      <w:iCs/>
      <w:color w:val="6699CC"/>
      <w:sz w:val="36"/>
      <w:szCs w:val="36"/>
    </w:rPr>
  </w:style>
  <w:style w:type="character" w:customStyle="1" w:styleId="30">
    <w:name w:val="Заголовок 3 Знак"/>
    <w:basedOn w:val="a1"/>
    <w:link w:val="3"/>
    <w:rsid w:val="00255284"/>
    <w:rPr>
      <w:rFonts w:ascii="Arial" w:eastAsia="Times New Roman" w:hAnsi="Arial" w:cs="Times New Roman"/>
      <w:b/>
      <w:sz w:val="24"/>
      <w:szCs w:val="20"/>
    </w:rPr>
  </w:style>
  <w:style w:type="character" w:customStyle="1" w:styleId="40">
    <w:name w:val="Заголовок 4 Знак"/>
    <w:basedOn w:val="a1"/>
    <w:link w:val="4"/>
    <w:rsid w:val="00255284"/>
    <w:rPr>
      <w:rFonts w:ascii="Times New Roman" w:eastAsia="Times New Roman" w:hAnsi="Times New Roman" w:cs="Times New Roman"/>
      <w:b/>
      <w:bCs/>
      <w:sz w:val="28"/>
      <w:szCs w:val="28"/>
    </w:rPr>
  </w:style>
  <w:style w:type="character" w:customStyle="1" w:styleId="60">
    <w:name w:val="Заголовок 6 Знак"/>
    <w:basedOn w:val="a1"/>
    <w:link w:val="6"/>
    <w:rsid w:val="00255284"/>
    <w:rPr>
      <w:rFonts w:ascii="Times New Roman" w:eastAsia="Times New Roman" w:hAnsi="Times New Roman" w:cs="Times New Roman"/>
      <w:b/>
      <w:bCs/>
    </w:rPr>
  </w:style>
  <w:style w:type="paragraph" w:customStyle="1" w:styleId="11">
    <w:name w:val="Обычный1"/>
    <w:rsid w:val="00255284"/>
    <w:pPr>
      <w:spacing w:after="0" w:line="240" w:lineRule="auto"/>
    </w:pPr>
    <w:rPr>
      <w:rFonts w:ascii="Times New Roman" w:eastAsia="Times New Roman" w:hAnsi="Times New Roman" w:cs="Times New Roman"/>
      <w:sz w:val="24"/>
      <w:szCs w:val="20"/>
    </w:rPr>
  </w:style>
  <w:style w:type="paragraph" w:styleId="a6">
    <w:name w:val="Body Text"/>
    <w:basedOn w:val="a0"/>
    <w:link w:val="a7"/>
    <w:rsid w:val="00255284"/>
    <w:pPr>
      <w:spacing w:after="0" w:line="240" w:lineRule="auto"/>
      <w:jc w:val="center"/>
    </w:pPr>
    <w:rPr>
      <w:rFonts w:ascii="Times New Roman" w:eastAsia="Times New Roman" w:hAnsi="Times New Roman" w:cs="Times New Roman"/>
      <w:b/>
      <w:bCs/>
      <w:sz w:val="24"/>
      <w:szCs w:val="24"/>
    </w:rPr>
  </w:style>
  <w:style w:type="character" w:customStyle="1" w:styleId="a7">
    <w:name w:val="Основной текст Знак"/>
    <w:basedOn w:val="a1"/>
    <w:link w:val="a6"/>
    <w:rsid w:val="00255284"/>
    <w:rPr>
      <w:rFonts w:ascii="Times New Roman" w:eastAsia="Times New Roman" w:hAnsi="Times New Roman" w:cs="Times New Roman"/>
      <w:b/>
      <w:bCs/>
      <w:sz w:val="24"/>
      <w:szCs w:val="24"/>
    </w:rPr>
  </w:style>
  <w:style w:type="paragraph" w:customStyle="1" w:styleId="ConsNormal">
    <w:name w:val="ConsNormal"/>
    <w:rsid w:val="00255284"/>
    <w:pPr>
      <w:widowControl w:val="0"/>
      <w:autoSpaceDE w:val="0"/>
      <w:autoSpaceDN w:val="0"/>
      <w:adjustRightInd w:val="0"/>
      <w:spacing w:after="0" w:line="240" w:lineRule="auto"/>
      <w:ind w:firstLine="720"/>
    </w:pPr>
    <w:rPr>
      <w:rFonts w:ascii="Arial" w:eastAsia="Times New Roman" w:hAnsi="Arial" w:cs="Times New Roman"/>
      <w:sz w:val="20"/>
      <w:szCs w:val="20"/>
    </w:rPr>
  </w:style>
  <w:style w:type="paragraph" w:styleId="21">
    <w:name w:val="Body Text Indent 2"/>
    <w:basedOn w:val="a0"/>
    <w:link w:val="22"/>
    <w:rsid w:val="00255284"/>
    <w:pPr>
      <w:spacing w:after="0" w:line="360" w:lineRule="auto"/>
      <w:ind w:firstLine="709"/>
      <w:jc w:val="both"/>
    </w:pPr>
    <w:rPr>
      <w:rFonts w:ascii="Arial" w:eastAsia="Times New Roman" w:hAnsi="Arial" w:cs="Times New Roman"/>
      <w:sz w:val="24"/>
      <w:szCs w:val="24"/>
    </w:rPr>
  </w:style>
  <w:style w:type="character" w:customStyle="1" w:styleId="22">
    <w:name w:val="Основной текст с отступом 2 Знак"/>
    <w:basedOn w:val="a1"/>
    <w:link w:val="21"/>
    <w:rsid w:val="00255284"/>
    <w:rPr>
      <w:rFonts w:ascii="Arial" w:eastAsia="Times New Roman" w:hAnsi="Arial" w:cs="Times New Roman"/>
      <w:sz w:val="24"/>
      <w:szCs w:val="24"/>
    </w:rPr>
  </w:style>
  <w:style w:type="paragraph" w:styleId="31">
    <w:name w:val="Body Text Indent 3"/>
    <w:basedOn w:val="a0"/>
    <w:link w:val="32"/>
    <w:rsid w:val="00255284"/>
    <w:pPr>
      <w:spacing w:after="0" w:line="360" w:lineRule="auto"/>
      <w:ind w:firstLine="72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1"/>
    <w:link w:val="31"/>
    <w:rsid w:val="00255284"/>
    <w:rPr>
      <w:rFonts w:ascii="Times New Roman" w:eastAsia="Times New Roman" w:hAnsi="Times New Roman" w:cs="Times New Roman"/>
      <w:sz w:val="24"/>
      <w:szCs w:val="24"/>
    </w:rPr>
  </w:style>
  <w:style w:type="paragraph" w:styleId="23">
    <w:name w:val="Body Text 2"/>
    <w:basedOn w:val="a0"/>
    <w:link w:val="24"/>
    <w:rsid w:val="00255284"/>
    <w:pPr>
      <w:spacing w:after="0" w:line="240" w:lineRule="auto"/>
      <w:jc w:val="both"/>
    </w:pPr>
    <w:rPr>
      <w:rFonts w:ascii="Arial" w:eastAsia="Times New Roman" w:hAnsi="Arial" w:cs="Times New Roman"/>
      <w:i/>
      <w:sz w:val="24"/>
      <w:szCs w:val="24"/>
    </w:rPr>
  </w:style>
  <w:style w:type="character" w:customStyle="1" w:styleId="24">
    <w:name w:val="Основной текст 2 Знак"/>
    <w:basedOn w:val="a1"/>
    <w:link w:val="23"/>
    <w:rsid w:val="00255284"/>
    <w:rPr>
      <w:rFonts w:ascii="Arial" w:eastAsia="Times New Roman" w:hAnsi="Arial" w:cs="Times New Roman"/>
      <w:i/>
      <w:sz w:val="24"/>
      <w:szCs w:val="24"/>
    </w:rPr>
  </w:style>
  <w:style w:type="paragraph" w:styleId="a8">
    <w:name w:val="Plain Text"/>
    <w:basedOn w:val="a0"/>
    <w:link w:val="a9"/>
    <w:rsid w:val="00255284"/>
    <w:pPr>
      <w:spacing w:after="0" w:line="240" w:lineRule="auto"/>
    </w:pPr>
    <w:rPr>
      <w:rFonts w:ascii="Courier New" w:eastAsia="Times New Roman" w:hAnsi="Courier New" w:cs="Times New Roman"/>
      <w:sz w:val="20"/>
      <w:szCs w:val="24"/>
    </w:rPr>
  </w:style>
  <w:style w:type="character" w:customStyle="1" w:styleId="a9">
    <w:name w:val="Текст Знак"/>
    <w:basedOn w:val="a1"/>
    <w:link w:val="a8"/>
    <w:rsid w:val="00255284"/>
    <w:rPr>
      <w:rFonts w:ascii="Courier New" w:eastAsia="Times New Roman" w:hAnsi="Courier New" w:cs="Times New Roman"/>
      <w:sz w:val="20"/>
      <w:szCs w:val="24"/>
    </w:rPr>
  </w:style>
  <w:style w:type="paragraph" w:styleId="33">
    <w:name w:val="Body Text 3"/>
    <w:basedOn w:val="a0"/>
    <w:link w:val="34"/>
    <w:rsid w:val="00255284"/>
    <w:pPr>
      <w:spacing w:after="0" w:line="360" w:lineRule="auto"/>
      <w:jc w:val="both"/>
    </w:pPr>
    <w:rPr>
      <w:rFonts w:ascii="Times New Roman" w:eastAsia="Times New Roman" w:hAnsi="Times New Roman" w:cs="Times New Roman"/>
      <w:sz w:val="24"/>
      <w:szCs w:val="24"/>
    </w:rPr>
  </w:style>
  <w:style w:type="character" w:customStyle="1" w:styleId="34">
    <w:name w:val="Основной текст 3 Знак"/>
    <w:basedOn w:val="a1"/>
    <w:link w:val="33"/>
    <w:rsid w:val="00255284"/>
    <w:rPr>
      <w:rFonts w:ascii="Times New Roman" w:eastAsia="Times New Roman" w:hAnsi="Times New Roman" w:cs="Times New Roman"/>
      <w:sz w:val="24"/>
      <w:szCs w:val="24"/>
    </w:rPr>
  </w:style>
  <w:style w:type="paragraph" w:styleId="aa">
    <w:name w:val="Body Text Indent"/>
    <w:basedOn w:val="a0"/>
    <w:link w:val="ab"/>
    <w:rsid w:val="00255284"/>
    <w:pPr>
      <w:spacing w:after="0" w:line="360" w:lineRule="auto"/>
      <w:ind w:left="708"/>
      <w:jc w:val="both"/>
    </w:pPr>
    <w:rPr>
      <w:rFonts w:ascii="Arial" w:eastAsia="Times New Roman" w:hAnsi="Arial" w:cs="Times New Roman"/>
      <w:sz w:val="24"/>
      <w:szCs w:val="24"/>
    </w:rPr>
  </w:style>
  <w:style w:type="character" w:customStyle="1" w:styleId="ab">
    <w:name w:val="Основной текст с отступом Знак"/>
    <w:basedOn w:val="a1"/>
    <w:link w:val="aa"/>
    <w:rsid w:val="00255284"/>
    <w:rPr>
      <w:rFonts w:ascii="Arial" w:eastAsia="Times New Roman" w:hAnsi="Arial" w:cs="Times New Roman"/>
      <w:sz w:val="24"/>
      <w:szCs w:val="24"/>
    </w:rPr>
  </w:style>
  <w:style w:type="character" w:styleId="ac">
    <w:name w:val="page number"/>
    <w:basedOn w:val="a1"/>
    <w:rsid w:val="00255284"/>
  </w:style>
  <w:style w:type="paragraph" w:styleId="ad">
    <w:name w:val="footer"/>
    <w:basedOn w:val="a0"/>
    <w:link w:val="ae"/>
    <w:rsid w:val="0025528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1"/>
    <w:link w:val="ad"/>
    <w:rsid w:val="00255284"/>
    <w:rPr>
      <w:rFonts w:ascii="Times New Roman" w:eastAsia="Times New Roman" w:hAnsi="Times New Roman" w:cs="Times New Roman"/>
      <w:sz w:val="24"/>
      <w:szCs w:val="24"/>
    </w:rPr>
  </w:style>
  <w:style w:type="paragraph" w:customStyle="1" w:styleId="ConsNonformat">
    <w:name w:val="ConsNonformat"/>
    <w:rsid w:val="0025528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Document Map"/>
    <w:basedOn w:val="a0"/>
    <w:link w:val="af0"/>
    <w:semiHidden/>
    <w:rsid w:val="00255284"/>
    <w:pPr>
      <w:shd w:val="clear" w:color="auto" w:fill="000080"/>
      <w:spacing w:after="0" w:line="240" w:lineRule="auto"/>
    </w:pPr>
    <w:rPr>
      <w:rFonts w:ascii="Tahoma" w:eastAsia="Times New Roman" w:hAnsi="Tahoma" w:cs="Tahoma"/>
      <w:sz w:val="24"/>
      <w:szCs w:val="24"/>
    </w:rPr>
  </w:style>
  <w:style w:type="character" w:customStyle="1" w:styleId="af0">
    <w:name w:val="Схема документа Знак"/>
    <w:basedOn w:val="a1"/>
    <w:link w:val="af"/>
    <w:semiHidden/>
    <w:rsid w:val="00255284"/>
    <w:rPr>
      <w:rFonts w:ascii="Tahoma" w:eastAsia="Times New Roman" w:hAnsi="Tahoma" w:cs="Tahoma"/>
      <w:sz w:val="24"/>
      <w:szCs w:val="24"/>
      <w:shd w:val="clear" w:color="auto" w:fill="000080"/>
    </w:rPr>
  </w:style>
  <w:style w:type="paragraph" w:styleId="af1">
    <w:name w:val="Normal (Web)"/>
    <w:basedOn w:val="a0"/>
    <w:rsid w:val="00255284"/>
    <w:pPr>
      <w:spacing w:before="100" w:beforeAutospacing="1" w:after="100" w:afterAutospacing="1" w:line="240" w:lineRule="auto"/>
    </w:pPr>
    <w:rPr>
      <w:rFonts w:ascii="Arial Unicode MS" w:eastAsia="Arial Unicode MS" w:hAnsi="Arial Unicode MS" w:cs="Arial Unicode MS"/>
      <w:sz w:val="24"/>
      <w:szCs w:val="24"/>
    </w:rPr>
  </w:style>
  <w:style w:type="character" w:styleId="af2">
    <w:name w:val="Hyperlink"/>
    <w:basedOn w:val="a1"/>
    <w:rsid w:val="00255284"/>
    <w:rPr>
      <w:rFonts w:ascii="Arial" w:hAnsi="Arial" w:cs="Arial" w:hint="default"/>
      <w:i w:val="0"/>
      <w:iCs w:val="0"/>
      <w:strike w:val="0"/>
      <w:dstrike w:val="0"/>
      <w:color w:val="0000FF"/>
      <w:u w:val="none"/>
      <w:effect w:val="none"/>
    </w:rPr>
  </w:style>
  <w:style w:type="paragraph" w:customStyle="1" w:styleId="af3">
    <w:name w:val="Название предприятия"/>
    <w:basedOn w:val="a0"/>
    <w:next w:val="af4"/>
    <w:rsid w:val="00255284"/>
    <w:pPr>
      <w:spacing w:before="100" w:after="600" w:line="600" w:lineRule="atLeast"/>
      <w:ind w:left="840" w:right="-360"/>
    </w:pPr>
    <w:rPr>
      <w:rFonts w:ascii="Times New Roman" w:eastAsia="Times New Roman" w:hAnsi="Times New Roman" w:cs="Times New Roman"/>
      <w:spacing w:val="-34"/>
      <w:sz w:val="60"/>
      <w:szCs w:val="20"/>
      <w:lang w:eastAsia="en-US" w:bidi="he-IL"/>
    </w:rPr>
  </w:style>
  <w:style w:type="paragraph" w:styleId="af4">
    <w:name w:val="Date"/>
    <w:basedOn w:val="a0"/>
    <w:next w:val="a0"/>
    <w:link w:val="af5"/>
    <w:rsid w:val="00255284"/>
    <w:pPr>
      <w:spacing w:after="0" w:line="240" w:lineRule="auto"/>
    </w:pPr>
    <w:rPr>
      <w:rFonts w:ascii="Times New Roman" w:eastAsia="Times New Roman" w:hAnsi="Times New Roman" w:cs="Times New Roman"/>
      <w:sz w:val="24"/>
      <w:szCs w:val="24"/>
    </w:rPr>
  </w:style>
  <w:style w:type="character" w:customStyle="1" w:styleId="af5">
    <w:name w:val="Дата Знак"/>
    <w:basedOn w:val="a1"/>
    <w:link w:val="af4"/>
    <w:rsid w:val="00255284"/>
    <w:rPr>
      <w:rFonts w:ascii="Times New Roman" w:eastAsia="Times New Roman" w:hAnsi="Times New Roman" w:cs="Times New Roman"/>
      <w:sz w:val="24"/>
      <w:szCs w:val="24"/>
    </w:rPr>
  </w:style>
  <w:style w:type="paragraph" w:styleId="af6">
    <w:name w:val="header"/>
    <w:aliases w:val="??????? ??????????"/>
    <w:basedOn w:val="a0"/>
    <w:link w:val="af7"/>
    <w:uiPriority w:val="99"/>
    <w:rsid w:val="0025528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aliases w:val="??????? ?????????? Знак"/>
    <w:basedOn w:val="a1"/>
    <w:link w:val="af6"/>
    <w:uiPriority w:val="99"/>
    <w:rsid w:val="00255284"/>
    <w:rPr>
      <w:rFonts w:ascii="Times New Roman" w:eastAsia="Times New Roman" w:hAnsi="Times New Roman" w:cs="Times New Roman"/>
      <w:sz w:val="24"/>
      <w:szCs w:val="24"/>
    </w:rPr>
  </w:style>
  <w:style w:type="paragraph" w:customStyle="1" w:styleId="12">
    <w:name w:val="З1"/>
    <w:basedOn w:val="a0"/>
    <w:next w:val="a0"/>
    <w:rsid w:val="00255284"/>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Title">
    <w:name w:val="ConsTitle"/>
    <w:rsid w:val="00255284"/>
    <w:pPr>
      <w:widowControl w:val="0"/>
      <w:autoSpaceDE w:val="0"/>
      <w:autoSpaceDN w:val="0"/>
      <w:adjustRightInd w:val="0"/>
      <w:spacing w:after="0" w:line="240" w:lineRule="auto"/>
    </w:pPr>
    <w:rPr>
      <w:rFonts w:ascii="Arial" w:eastAsia="Times New Roman" w:hAnsi="Arial" w:cs="Times New Roman"/>
      <w:b/>
      <w:sz w:val="16"/>
      <w:szCs w:val="20"/>
    </w:rPr>
  </w:style>
  <w:style w:type="paragraph" w:styleId="af8">
    <w:name w:val="caption"/>
    <w:basedOn w:val="a0"/>
    <w:next w:val="a0"/>
    <w:qFormat/>
    <w:rsid w:val="00255284"/>
    <w:pPr>
      <w:spacing w:after="0" w:line="240" w:lineRule="auto"/>
      <w:jc w:val="center"/>
    </w:pPr>
    <w:rPr>
      <w:rFonts w:ascii="Times New Roman" w:eastAsia="Times New Roman" w:hAnsi="Times New Roman" w:cs="Times New Roman"/>
      <w:b/>
      <w:sz w:val="32"/>
      <w:szCs w:val="20"/>
    </w:rPr>
  </w:style>
  <w:style w:type="paragraph" w:styleId="a">
    <w:name w:val="List Bullet"/>
    <w:basedOn w:val="a0"/>
    <w:autoRedefine/>
    <w:rsid w:val="00255284"/>
    <w:pPr>
      <w:numPr>
        <w:numId w:val="8"/>
      </w:numPr>
      <w:spacing w:after="0" w:line="240" w:lineRule="auto"/>
    </w:pPr>
    <w:rPr>
      <w:rFonts w:ascii="Times New Roman" w:eastAsia="Times New Roman" w:hAnsi="Times New Roman" w:cs="Times New Roman"/>
      <w:sz w:val="24"/>
      <w:szCs w:val="20"/>
    </w:rPr>
  </w:style>
  <w:style w:type="paragraph" w:customStyle="1" w:styleId="25">
    <w:name w:val="Обычный2"/>
    <w:rsid w:val="00255284"/>
    <w:pPr>
      <w:spacing w:after="0" w:line="240" w:lineRule="auto"/>
    </w:pPr>
    <w:rPr>
      <w:rFonts w:ascii="Times New Roman" w:eastAsia="Times New Roman" w:hAnsi="Times New Roman" w:cs="Times New Roman"/>
      <w:sz w:val="24"/>
      <w:szCs w:val="20"/>
    </w:rPr>
  </w:style>
  <w:style w:type="paragraph" w:customStyle="1" w:styleId="ConsPlusNormal">
    <w:name w:val="ConsPlusNormal"/>
    <w:uiPriority w:val="99"/>
    <w:rsid w:val="001E0081"/>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3D2B-0EF6-4FAF-805B-D516A661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15430</Words>
  <Characters>87955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Администрациа</dc:creator>
  <cp:lastModifiedBy>manager_7777@mail.ru</cp:lastModifiedBy>
  <cp:revision>5</cp:revision>
  <cp:lastPrinted>2015-04-14T00:50:00Z</cp:lastPrinted>
  <dcterms:created xsi:type="dcterms:W3CDTF">2015-04-14T00:54:00Z</dcterms:created>
  <dcterms:modified xsi:type="dcterms:W3CDTF">2015-04-16T07:57:00Z</dcterms:modified>
</cp:coreProperties>
</file>