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ГОРОДСКОГО 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F8F" w:rsidRDefault="00F21F8F" w:rsidP="00F21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="00E62380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сессия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F21F8F" w:rsidRDefault="00E62380" w:rsidP="00F21F8F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80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F21F8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</w:t>
      </w:r>
      <w:r w:rsidR="00F21F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="00F21F8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160</w:t>
      </w:r>
      <w:r w:rsidR="00F21F8F">
        <w:rPr>
          <w:rFonts w:ascii="Times New Roman" w:eastAsia="Calibri" w:hAnsi="Times New Roman" w:cs="Times New Roman"/>
          <w:sz w:val="28"/>
          <w:szCs w:val="28"/>
        </w:rPr>
        <w:tab/>
      </w:r>
    </w:p>
    <w:p w:rsidR="00F21F8F" w:rsidRDefault="00F21F8F" w:rsidP="00F21F8F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приватизации муниципального имущества городского 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41 Устава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  <w:r w:rsidR="00C76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Устава   </w:t>
      </w:r>
      <w:r w:rsidR="00C76936">
        <w:rPr>
          <w:rFonts w:ascii="Times New Roman" w:eastAsia="Calibri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Совет  </w:t>
      </w:r>
      <w:r w:rsidR="00C76936">
        <w:rPr>
          <w:rFonts w:ascii="Times New Roman" w:eastAsia="Calibri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936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1F8F" w:rsidRDefault="00F21F8F" w:rsidP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</w:t>
      </w:r>
      <w:hyperlink r:id="rId7" w:anchor="Par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21F8F" w:rsidRDefault="00F21F8F" w:rsidP="00D37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вступления в силу настоящего решения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37E15">
        <w:rPr>
          <w:rFonts w:ascii="Times New Roman" w:hAnsi="Times New Roman" w:cs="Times New Roman"/>
          <w:sz w:val="28"/>
          <w:szCs w:val="28"/>
        </w:rPr>
        <w:t>Совета городского поселения «Ксеньевское» от 04.07.2006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7E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7E15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приватизации жилых помещений на территории городского поселения «Ксеньевское»,  решение Совета городского поселения «Ксеньевское» от 21.09.2007 года № 53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приватизации муниципа</w:t>
      </w:r>
      <w:r w:rsidR="00D37E15">
        <w:rPr>
          <w:rFonts w:ascii="Times New Roman" w:hAnsi="Times New Roman" w:cs="Times New Roman"/>
          <w:sz w:val="28"/>
          <w:szCs w:val="28"/>
        </w:rPr>
        <w:t>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1F8F" w:rsidRDefault="00D37E15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1F8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принятия и подлежит официальному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="00F21F8F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установленном Уставом порядке на информационных стендах администрации городского поселения «Ксеньевское»</w:t>
      </w:r>
      <w:r w:rsidR="00F21F8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 w:rsidR="00F21F8F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8F">
        <w:rPr>
          <w:rFonts w:ascii="Times New Roman" w:hAnsi="Times New Roman" w:cs="Times New Roman"/>
          <w:sz w:val="28"/>
          <w:szCs w:val="28"/>
        </w:rPr>
        <w:t xml:space="preserve">- коммуникационной сети Интернет, размещенном по адресу: </w:t>
      </w:r>
      <w:hyperlink r:id="rId8" w:history="1">
        <w:r w:rsidR="00F21F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21F8F">
          <w:rPr>
            <w:rStyle w:val="a3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="00F21F8F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F21F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1F8F">
        <w:rPr>
          <w:rFonts w:ascii="Times New Roman" w:hAnsi="Times New Roman" w:cs="Times New Roman"/>
          <w:sz w:val="28"/>
          <w:szCs w:val="28"/>
        </w:rPr>
        <w:t>ф/.</w:t>
      </w:r>
    </w:p>
    <w:p w:rsidR="00F21F8F" w:rsidRDefault="00F21F8F" w:rsidP="00F21F8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F" w:rsidRDefault="00D37E15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 Мельник А.Л.</w:t>
      </w:r>
    </w:p>
    <w:p w:rsidR="00E62380" w:rsidRDefault="00E62380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80" w:rsidRDefault="00E62380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</w:t>
      </w:r>
    </w:p>
    <w:p w:rsidR="00E62380" w:rsidRDefault="00E62380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«Ксеньевское»                   ___________________ Мутин П.А.</w:t>
      </w:r>
    </w:p>
    <w:p w:rsidR="00604C01" w:rsidRDefault="00604C01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80" w:rsidRDefault="00E62380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D37E15" w:rsidRDefault="00F21F8F" w:rsidP="00D37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37E15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F21F8F" w:rsidRDefault="00D37E15" w:rsidP="00D37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62380">
        <w:rPr>
          <w:rFonts w:ascii="Times New Roman" w:hAnsi="Times New Roman" w:cs="Times New Roman"/>
          <w:sz w:val="28"/>
          <w:szCs w:val="28"/>
        </w:rPr>
        <w:t>08.07</w:t>
      </w:r>
      <w:r>
        <w:rPr>
          <w:rFonts w:ascii="Times New Roman" w:hAnsi="Times New Roman" w:cs="Times New Roman"/>
          <w:sz w:val="28"/>
          <w:szCs w:val="28"/>
        </w:rPr>
        <w:t xml:space="preserve">.2015 г. №  </w:t>
      </w:r>
      <w:r w:rsidR="00E62380">
        <w:rPr>
          <w:rFonts w:ascii="Times New Roman" w:hAnsi="Times New Roman" w:cs="Times New Roman"/>
          <w:sz w:val="28"/>
          <w:szCs w:val="28"/>
        </w:rPr>
        <w:t>160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приватизации муниципального имущества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C76936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(далее по тексту - Федеральный закон об особенностях отчуждения недвижимого имущества),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ar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«О порядке управления и распоряжения имуществом, находящимся в муниципальной собственности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планирования приватизации имущества, находящегося в собственности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 (далее - муниципальное имущество), порядок принятия решений об условиях приватизации, а также порядок оплаты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признании равенства покупателей этого имущества и открытости деятельности органов местного самоуправления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1.5.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Планирование и приватизация муниципального имущества осуществляется администрацией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Действие настоящего Положения не распространяется на отношения, возникающие при отчуждении: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земли, за исключением случаев, предусмотренных </w:t>
      </w:r>
      <w:hyperlink r:id="rId14" w:anchor="Par5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-муниципального имущества в случаях, предусмотренных международными договорами Российской Федерации;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общественные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сооружения, находящиеся в собственности указанных организаций;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акций в предусмотренных федеральными законами случаях возникновения у муниципального образования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права требовать выкупа их акционерным обществом;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84.8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1995 года № 208-ФЗ «Об акционерных обществах».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Отчуждение указанного в настоящем пункте муниципального имущества регулируется федеральными законами и (или) иными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>
        <w:rPr>
          <w:rFonts w:ascii="Times New Roman" w:hAnsi="Times New Roman" w:cs="Times New Roman"/>
          <w:sz w:val="28"/>
          <w:szCs w:val="28"/>
        </w:rPr>
        <w:t>2. Основные цели 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целями приватизации муниципального имущества являются: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инвестиций, необходимых для производственного и социального развития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доходной части бюджета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Планирование приватизации муниципального имущества осуществляется на основании анализа поступивших </w:t>
      </w:r>
      <w:r w:rsidR="000931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931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заявок на приватизацию от физических и юридических лиц, а также по результатам инвентаризации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результатам анализа предложенного к приватизации муниципального имущества </w:t>
      </w:r>
      <w:r w:rsidR="000931D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проект прогнозного плана приватизации муниципального имущества в </w:t>
      </w:r>
      <w:r w:rsidR="000931D0">
        <w:rPr>
          <w:rFonts w:ascii="Times New Roman" w:hAnsi="Times New Roman" w:cs="Times New Roman"/>
          <w:sz w:val="28"/>
          <w:szCs w:val="28"/>
        </w:rPr>
        <w:t>городском поселении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прогнозный план).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Приватизация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 октября текущего года вносит прогнозный план на утверждение в Совет </w:t>
      </w:r>
      <w:r w:rsidR="00C7693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Изменения и дополнения в прогнозный план могут быть внесены по решению Совета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ежегодно, не позднее 1 марта, представляет в Совет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приобретение арендуемого ими имущества осуществляется администрацией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особенностях отчуждения недвижимого имущества на основании решения об условиях приватизации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>
        <w:rPr>
          <w:rFonts w:ascii="Times New Roman" w:hAnsi="Times New Roman" w:cs="Times New Roman"/>
          <w:sz w:val="28"/>
          <w:szCs w:val="28"/>
        </w:rPr>
        <w:t>4. Способы 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приватизации муниципального имущества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приватизации используются следующие способы приватизации: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преобразование муниципального унитарного предприятия в открытое акционерное общество;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преобразование унитарного предприятия в общество с ограниченной ответственностью;</w:t>
      </w:r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на аукционе;</w:t>
      </w:r>
      <w:proofErr w:type="gramEnd"/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proofErr w:type="gram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на специализированном аукционе;</w:t>
      </w:r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на конкурсе;</w:t>
      </w:r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F21F8F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через организатора торговли на рынке ценных бумаг;</w:t>
      </w:r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</w:t>
        </w:r>
        <w:proofErr w:type="gram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посредством публичного предложения;</w:t>
      </w:r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proofErr w:type="spell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муниципального имущества без объявления цены;</w:t>
      </w:r>
      <w:proofErr w:type="gramEnd"/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r w:rsidR="00F21F8F">
        <w:rPr>
          <w:rFonts w:ascii="Times New Roman" w:hAnsi="Times New Roman" w:cs="Times New Roman"/>
          <w:sz w:val="28"/>
          <w:szCs w:val="28"/>
        </w:rPr>
        <w:t>) внесение муниципального имущества в качестве вклада в уставные капиталы открытых акционерных обществ;</w:t>
      </w:r>
    </w:p>
    <w:p w:rsidR="00F21F8F" w:rsidRDefault="00981960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gramStart"/>
        <w:r w:rsidR="00F21F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proofErr w:type="gramEnd"/>
      </w:hyperlink>
      <w:r w:rsidR="00F21F8F">
        <w:rPr>
          <w:rFonts w:ascii="Times New Roman" w:hAnsi="Times New Roman" w:cs="Times New Roman"/>
          <w:sz w:val="28"/>
          <w:szCs w:val="28"/>
        </w:rPr>
        <w:t>) продажа акций открытых акционерных обществ по результатам доверительного управления.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Федеральным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26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 ст. 32.1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приватизации государственного и муниципального имущества», продажа муниципального имущества может осуществляться в электронной форме. Проведение продажи муниципального имущества в электронной форме осуществляется с учетом особенностей, установленных законом.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сокращать численность работников;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кредиты;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выпуск ценных бумаг;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8"/>
      <w:bookmarkEnd w:id="7"/>
      <w:r>
        <w:rPr>
          <w:rFonts w:ascii="Times New Roman" w:hAnsi="Times New Roman" w:cs="Times New Roman"/>
          <w:sz w:val="28"/>
          <w:szCs w:val="28"/>
        </w:rPr>
        <w:t>5. Порядок принятия решений об условиях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A8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1"/>
      <w:bookmarkEnd w:id="8"/>
      <w:r>
        <w:rPr>
          <w:rFonts w:ascii="Times New Roman" w:hAnsi="Times New Roman" w:cs="Times New Roman"/>
          <w:sz w:val="28"/>
          <w:szCs w:val="28"/>
        </w:rPr>
        <w:t xml:space="preserve">5.1. Для разработки и принятия решения об условиях приватизации муниципального имущества глава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 по приватизации муниципального имущества (далее - Комиссия), в состав которой входят представители </w:t>
      </w:r>
      <w:r w:rsidR="002039A8">
        <w:rPr>
          <w:rFonts w:ascii="Times New Roman" w:hAnsi="Times New Roman" w:cs="Times New Roman"/>
          <w:sz w:val="28"/>
          <w:szCs w:val="28"/>
        </w:rPr>
        <w:t>администрации городского поселения «Ксеньевское» - специалист по имуществу и земельным вопросам, специалист по бюджету</w:t>
      </w:r>
      <w:r>
        <w:rPr>
          <w:rFonts w:ascii="Times New Roman" w:hAnsi="Times New Roman" w:cs="Times New Roman"/>
          <w:sz w:val="28"/>
          <w:szCs w:val="28"/>
        </w:rPr>
        <w:t xml:space="preserve">, Совета 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 w:rsidR="002039A8"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Положением о комиссии по приватизации муниципального имущества, утвержденным главой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Комиссия разрабатывает и принимает решения об условиях приватизации муниципального имущества и представляет их на утверждение главе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решении об условиях приватизации муниципального имущества, включенного в прогнозный план, должны содержаться следующие сведения: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наименование имущества и иные позволяющие его индивидуализировать данные (характеристика имущества);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необходимые для приватизации имущества сведения.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(характеристики имущества);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цена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преимущественное право арендатора на приобретение арендуемого имущества;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необходимые для приватизации сведения".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Начальная цена подлежащего приватизации муниципального имущества устанавливается в случаях, предусмотренных Федеральным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60"/>
      <w:bookmarkEnd w:id="9"/>
      <w:r>
        <w:rPr>
          <w:rFonts w:ascii="Times New Roman" w:hAnsi="Times New Roman" w:cs="Times New Roman"/>
          <w:sz w:val="28"/>
          <w:szCs w:val="28"/>
        </w:rPr>
        <w:t>6. Организация продажи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Продавцом муниципального имущества выступает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2039A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не вправе делегировать свои полномочия по приватизации другим физическим и юридическим лицам.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Подготовку и проведение конкурсов, аукционов (далее - торгов) в порядке, установленном законодательством Российской Федерации, осуществляет Комиссия, созданная в соответствии с </w:t>
      </w:r>
      <w:hyperlink r:id="rId28" w:anchor="Par1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Подписанный протокол о результатах торгов Комиссия передает в Отдел для оформления договора купли-продажи.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заключает с победителем торгов договор купли-продажи в сроки, установленные законодательством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 публичного предложения. Администрация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его продажу в порядке, установленном законом.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72"/>
      <w:bookmarkEnd w:id="10"/>
      <w:r>
        <w:rPr>
          <w:rFonts w:ascii="Times New Roman" w:hAnsi="Times New Roman" w:cs="Times New Roman"/>
          <w:sz w:val="28"/>
          <w:szCs w:val="28"/>
        </w:rPr>
        <w:t>7. Информационное обеспечение процесса приватизации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Информационное обеспечение процесса приватизации осуществляется в соответствии с Федеральным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 и возлагается на </w:t>
      </w:r>
      <w:r w:rsidR="002039A8">
        <w:rPr>
          <w:rFonts w:ascii="Times New Roman" w:hAnsi="Times New Roman" w:cs="Times New Roman"/>
          <w:sz w:val="28"/>
          <w:szCs w:val="28"/>
        </w:rPr>
        <w:t>администрацию 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79"/>
      <w:bookmarkEnd w:id="11"/>
      <w:r>
        <w:rPr>
          <w:rFonts w:ascii="Times New Roman" w:hAnsi="Times New Roman" w:cs="Times New Roman"/>
          <w:sz w:val="28"/>
          <w:szCs w:val="28"/>
        </w:rPr>
        <w:t>8. Документы, представляемые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Одновременно с заявкой претенденты представляют в </w:t>
      </w:r>
      <w:r w:rsidR="002039A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документы в соответствии со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Обязанность доказать свое право на приобретение муниципального имущества возлагается на претендента.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87"/>
      <w:bookmarkEnd w:id="12"/>
      <w:r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 - продажи.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Оформление сделок купли-продажи муниципального имущества осуществляется в порядке, установленном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собственности на приватизируемое недвижимое имущество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переходит к покупателю с момента государственной регистрации перехода права собственности на такое имущество.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96"/>
      <w:bookmarkEnd w:id="13"/>
      <w:r>
        <w:rPr>
          <w:rFonts w:ascii="Times New Roman" w:hAnsi="Times New Roman" w:cs="Times New Roman"/>
          <w:sz w:val="28"/>
          <w:szCs w:val="28"/>
        </w:rPr>
        <w:t>10. Оплата муниципального имущества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При продаже муниципального имущества средством платежа является валюта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купли - 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бюджет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Покупатель вправе оплатить приобретаемое муниципальное имущество досрочно.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Право собственности на муниципальное имущество, приобретенное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в рассрочку, переходит в порядке, установленном законодательством Российской Федерации.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18"/>
      <w:bookmarkEnd w:id="14"/>
      <w:r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Администрация 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по спорам, связанным с приватизацией муниципального имущества.</w:t>
      </w:r>
    </w:p>
    <w:p w:rsidR="00F21F8F" w:rsidRDefault="00F21F8F" w:rsidP="00F21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 </w:t>
      </w:r>
      <w:r w:rsidR="00C76936"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F8F" w:rsidRDefault="00F21F8F" w:rsidP="00F21F8F">
      <w:pPr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rPr>
          <w:rFonts w:ascii="Times New Roman" w:hAnsi="Times New Roman" w:cs="Times New Roman"/>
          <w:sz w:val="28"/>
          <w:szCs w:val="28"/>
        </w:rPr>
      </w:pPr>
    </w:p>
    <w:p w:rsidR="00F21F8F" w:rsidRDefault="00F21F8F" w:rsidP="00F21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6C3F" w:rsidRDefault="00876C3F"/>
    <w:sectPr w:rsidR="00876C3F" w:rsidSect="0087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F8F"/>
    <w:rsid w:val="000931D0"/>
    <w:rsid w:val="000D71ED"/>
    <w:rsid w:val="0019411A"/>
    <w:rsid w:val="002039A8"/>
    <w:rsid w:val="002937D8"/>
    <w:rsid w:val="00604C01"/>
    <w:rsid w:val="00876C3F"/>
    <w:rsid w:val="00981960"/>
    <w:rsid w:val="00C55879"/>
    <w:rsid w:val="00C76936"/>
    <w:rsid w:val="00D37E15"/>
    <w:rsid w:val="00E62380"/>
    <w:rsid w:val="00F2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F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3" Type="http://schemas.openxmlformats.org/officeDocument/2006/relationships/hyperlink" Target="file:///C:\DOCUME~1\9335~1\LOCALS~1\Temp\Rar$DI13.1078\&#1056;&#1077;&#1096;&#1077;&#1085;&#1080;&#1077;%20&#166;%20206.docx" TargetMode="External"/><Relationship Id="rId18" Type="http://schemas.openxmlformats.org/officeDocument/2006/relationships/hyperlink" Target="consultantplus://offline/ref=76BE26A31F04F79717CFEB9BBEA8BE20431470BBA1198320B5E41FA674D1AE316ECE0B7FF6E296AF9496F4A9DDY5m8C" TargetMode="External"/><Relationship Id="rId26" Type="http://schemas.openxmlformats.org/officeDocument/2006/relationships/hyperlink" Target="consultantplus://offline/ref=76BE26A31F04F79717CFF596A8C4E228431829B1A11B8972EEB914AC2189F1682C890275A0YAm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EB9BBEA8BE20431470BBA1198320B5E41FA674D1AE316ECE0B7FF6E296AF9496F4A9DDY5m8C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DOCUME~1\9335~1\LOCALS~1\Temp\Rar$DI13.1078\&#1056;&#1077;&#1096;&#1077;&#1085;&#1080;&#1077;%20&#166;%20206.docx" TargetMode="External"/><Relationship Id="rId12" Type="http://schemas.openxmlformats.org/officeDocument/2006/relationships/hyperlink" Target="consultantplus://offline/ref=76BE26A31F04F79717CFEB9BBEA8BE20431470BBA6178A25B9BB45F92F8CF93864994C30AFA0D2A29195YFm4C" TargetMode="External"/><Relationship Id="rId17" Type="http://schemas.openxmlformats.org/officeDocument/2006/relationships/hyperlink" Target="consultantplus://offline/ref=76BE26A31F04F79717CFEB9BBEA8BE20431470BBA1198320B5E41FA674D1AE316ECE0B7FF6E296AF9496F4A9DDY5m8C" TargetMode="External"/><Relationship Id="rId25" Type="http://schemas.openxmlformats.org/officeDocument/2006/relationships/hyperlink" Target="consultantplus://offline/ref=76BE26A31F04F79717CFF596A8C4E228431829B1A11B8972EEB914AC21Y8m9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26A31F04F79717CFF596A8C4E228431B2EB3A71F8972EEB914AC21Y8m9C" TargetMode="External"/><Relationship Id="rId20" Type="http://schemas.openxmlformats.org/officeDocument/2006/relationships/hyperlink" Target="consultantplus://offline/ref=76BE26A31F04F79717CFEB9BBEA8BE20431470BBA1198320B5E41FA674D1AE316ECE0B7FF6E296AF9496F4A9DDY5m8C" TargetMode="External"/><Relationship Id="rId29" Type="http://schemas.openxmlformats.org/officeDocument/2006/relationships/hyperlink" Target="consultantplus://offline/ref=76BE26A31F04F79717CFF596A8C4E228431829B1A11B8972EEB914AC21Y8m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55E679DA17961AC68A64634924A2296C510063E7D90B28017D425446C83E9AB4370EFDt3FFH" TargetMode="External"/><Relationship Id="rId11" Type="http://schemas.openxmlformats.org/officeDocument/2006/relationships/hyperlink" Target="consultantplus://offline/ref=76BE26A31F04F79717CFF596A8C4E228431B2EB3A71F8972EEB914AC21Y8m9C" TargetMode="External"/><Relationship Id="rId24" Type="http://schemas.openxmlformats.org/officeDocument/2006/relationships/hyperlink" Target="consultantplus://offline/ref=76BE26A31F04F79717CFEB9BBEA8BE20431470BBA1198320B5E41FA674D1AE316ECE0B7FF6E296AF9496F4A9DDY5m8C" TargetMode="External"/><Relationship Id="rId32" Type="http://schemas.openxmlformats.org/officeDocument/2006/relationships/hyperlink" Target="consultantplus://offline/ref=76BE26A31F04F79717CFF596A8C4E22843182DB6A21D8972EEB914AC21Y8m9C" TargetMode="External"/><Relationship Id="rId5" Type="http://schemas.openxmlformats.org/officeDocument/2006/relationships/hyperlink" Target="consultantplus://offline/ref=76BE26A31F04F79717CFEB9BBEA8BE20431470BBA6178A25B9BB45F92F8CF93864994C30AFA0D2A29195YFm4C" TargetMode="External"/><Relationship Id="rId15" Type="http://schemas.openxmlformats.org/officeDocument/2006/relationships/hyperlink" Target="consultantplus://offline/ref=76BE26A31F04F79717CFF596A8C4E228431829B1A0178972EEB914AC2189F1682C890275A7YAm9C" TargetMode="External"/><Relationship Id="rId23" Type="http://schemas.openxmlformats.org/officeDocument/2006/relationships/hyperlink" Target="consultantplus://offline/ref=76BE26A31F04F79717CFEB9BBEA8BE20431470BBA1198320B5E41FA674D1AE316ECE0B7FF6E296AF9496F4A9DDY5m8C" TargetMode="External"/><Relationship Id="rId28" Type="http://schemas.openxmlformats.org/officeDocument/2006/relationships/hyperlink" Target="file:///C:\DOCUME~1\9335~1\LOCALS~1\Temp\Rar$DI13.1078\&#1056;&#1077;&#1096;&#1077;&#1085;&#1080;&#1077;%20&#166;%20206.docx" TargetMode="External"/><Relationship Id="rId10" Type="http://schemas.openxmlformats.org/officeDocument/2006/relationships/hyperlink" Target="consultantplus://offline/ref=76BE26A31F04F79717CFF596A8C4E228431829B1A11B8972EEB914AC21Y8m9C" TargetMode="External"/><Relationship Id="rId19" Type="http://schemas.openxmlformats.org/officeDocument/2006/relationships/hyperlink" Target="consultantplus://offline/ref=76BE26A31F04F79717CFEB9BBEA8BE20431470BBA1198320B5E41FA674D1AE316ECE0B7FF6E296AF9496F4A9DDY5m8C" TargetMode="External"/><Relationship Id="rId31" Type="http://schemas.openxmlformats.org/officeDocument/2006/relationships/hyperlink" Target="consultantplus://offline/ref=76BE26A31F04F79717CFF596A8C4E228431829B1A11B8972EEB914AC2189F1682C890275A2A1D6A7Y9m3C" TargetMode="External"/><Relationship Id="rId4" Type="http://schemas.openxmlformats.org/officeDocument/2006/relationships/hyperlink" Target="consultantplus://offline/ref=76BE26A31F04F79717CFF596A8C4E228431829B1A11B8972EEB914AC21Y8m9C" TargetMode="External"/><Relationship Id="rId9" Type="http://schemas.openxmlformats.org/officeDocument/2006/relationships/hyperlink" Target="consultantplus://offline/ref=76BE26A31F04F79717CFF596A8C4E228471B2BB3A314D478E6E018AE2686AE7F2BC00E74A2A3D6YAm3C" TargetMode="External"/><Relationship Id="rId14" Type="http://schemas.openxmlformats.org/officeDocument/2006/relationships/hyperlink" Target="file:///C:\DOCUME~1\9335~1\LOCALS~1\Temp\Rar$DI13.1078\&#1056;&#1077;&#1096;&#1077;&#1085;&#1080;&#1077;%20&#166;%20206.docx" TargetMode="External"/><Relationship Id="rId22" Type="http://schemas.openxmlformats.org/officeDocument/2006/relationships/hyperlink" Target="consultantplus://offline/ref=76BE26A31F04F79717CFEB9BBEA8BE20431470BBA1198320B5E41FA674D1AE316ECE0B7FF6E296AF9496F4A9DDY5m8C" TargetMode="External"/><Relationship Id="rId27" Type="http://schemas.openxmlformats.org/officeDocument/2006/relationships/hyperlink" Target="consultantplus://offline/ref=76BE26A31F04F79717CFF596A8C4E228431829B1A11B8972EEB914AC21Y8m9C" TargetMode="External"/><Relationship Id="rId30" Type="http://schemas.openxmlformats.org/officeDocument/2006/relationships/hyperlink" Target="consultantplus://offline/ref=76BE26A31F04F79717CFF596A8C4E228431829B1A11B8972EEB914AC2189F1682C890275AAYAm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2015-07-07T07:52:00Z</cp:lastPrinted>
  <dcterms:created xsi:type="dcterms:W3CDTF">2015-06-05T07:26:00Z</dcterms:created>
  <dcterms:modified xsi:type="dcterms:W3CDTF">2015-07-07T07:52:00Z</dcterms:modified>
</cp:coreProperties>
</file>