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7F" w:rsidRDefault="000E1531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0CF0" w:rsidRPr="000314AA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14AA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 w:rsidR="005741B1">
        <w:rPr>
          <w:rFonts w:ascii="Times New Roman" w:hAnsi="Times New Roman"/>
          <w:b/>
          <w:sz w:val="28"/>
          <w:szCs w:val="28"/>
        </w:rPr>
        <w:t>городского поселения «Давендинское</w:t>
      </w:r>
      <w:r w:rsidRPr="000314AA">
        <w:rPr>
          <w:rFonts w:ascii="Times New Roman" w:hAnsi="Times New Roman"/>
          <w:b/>
          <w:sz w:val="28"/>
          <w:szCs w:val="28"/>
        </w:rPr>
        <w:t>»</w:t>
      </w:r>
    </w:p>
    <w:p w:rsidR="001F0CF0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0CF0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 w:rsidR="00D6642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6427" w:rsidRDefault="00D66427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14AA" w:rsidRDefault="000314AA" w:rsidP="00031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14AA" w:rsidRDefault="00F31AE1" w:rsidP="00031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05 августа </w:t>
      </w:r>
      <w:r w:rsidR="000314AA">
        <w:rPr>
          <w:rFonts w:ascii="Times New Roman" w:hAnsi="Times New Roman"/>
          <w:b/>
          <w:bCs/>
          <w:sz w:val="28"/>
          <w:szCs w:val="28"/>
        </w:rPr>
        <w:t>2015г.</w:t>
      </w:r>
      <w:r w:rsidR="00D6642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№ 129</w:t>
      </w:r>
    </w:p>
    <w:p w:rsidR="00D66427" w:rsidRPr="00D66427" w:rsidRDefault="00D66427" w:rsidP="00031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XXX</w:t>
      </w:r>
      <w:r w:rsidRPr="00D6642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сессия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1F0CF0" w:rsidRDefault="001F0CF0" w:rsidP="001F0CF0">
      <w:pPr>
        <w:tabs>
          <w:tab w:val="left" w:pos="22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1F7CB0" w:rsidRDefault="001F0CF0" w:rsidP="001D7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7CB0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«О приватизации муниципального имущества </w:t>
      </w:r>
      <w:r w:rsidR="001A01FC">
        <w:rPr>
          <w:rFonts w:ascii="Times New Roman" w:hAnsi="Times New Roman"/>
          <w:b/>
          <w:sz w:val="28"/>
          <w:szCs w:val="28"/>
        </w:rPr>
        <w:t>городского поселения «Давендинское</w:t>
      </w:r>
      <w:r w:rsidRPr="000D2E59">
        <w:rPr>
          <w:rFonts w:ascii="Times New Roman" w:hAnsi="Times New Roman"/>
          <w:b/>
          <w:sz w:val="28"/>
          <w:szCs w:val="28"/>
        </w:rPr>
        <w:t>»</w:t>
      </w:r>
      <w:r w:rsidR="001D7FE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новой редакции</w:t>
      </w:r>
    </w:p>
    <w:p w:rsidR="001F0CF0" w:rsidRPr="001F7CB0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CF0" w:rsidRPr="005B1C67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4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1"/>
          <w:attr w:name="Day" w:val="21"/>
          <w:attr w:name="Month" w:val="12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21 декабря 2001 года</w:t>
        </w:r>
      </w:smartTag>
      <w:r>
        <w:rPr>
          <w:rFonts w:ascii="Times New Roman" w:hAnsi="Times New Roman"/>
          <w:sz w:val="28"/>
          <w:szCs w:val="28"/>
        </w:rPr>
        <w:t xml:space="preserve"> № 178-ФЗ 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0B319E">
          <w:rPr>
            <w:rFonts w:ascii="Times New Roman" w:hAnsi="Times New Roman"/>
            <w:sz w:val="28"/>
            <w:szCs w:val="28"/>
          </w:rPr>
          <w:t xml:space="preserve">ст. </w:t>
        </w:r>
      </w:hyperlink>
      <w:r w:rsidR="001A01FC">
        <w:rPr>
          <w:rFonts w:ascii="Times New Roman" w:hAnsi="Times New Roman"/>
          <w:sz w:val="28"/>
          <w:szCs w:val="28"/>
        </w:rPr>
        <w:t>43</w:t>
      </w:r>
      <w:r w:rsidRPr="000B319E">
        <w:rPr>
          <w:rFonts w:ascii="Times New Roman" w:hAnsi="Times New Roman"/>
          <w:sz w:val="28"/>
          <w:szCs w:val="28"/>
        </w:rPr>
        <w:t xml:space="preserve"> Устава </w:t>
      </w:r>
      <w:r w:rsidR="001A01FC">
        <w:rPr>
          <w:rFonts w:ascii="Times New Roman" w:hAnsi="Times New Roman"/>
          <w:sz w:val="28"/>
          <w:szCs w:val="28"/>
        </w:rPr>
        <w:t>городского поселения «Даве</w:t>
      </w:r>
      <w:r w:rsidR="000E1531">
        <w:rPr>
          <w:rFonts w:ascii="Times New Roman" w:hAnsi="Times New Roman"/>
          <w:sz w:val="28"/>
          <w:szCs w:val="28"/>
        </w:rPr>
        <w:t>н</w:t>
      </w:r>
      <w:r w:rsidR="001A01FC">
        <w:rPr>
          <w:rFonts w:ascii="Times New Roman" w:hAnsi="Times New Roman"/>
          <w:sz w:val="28"/>
          <w:szCs w:val="28"/>
        </w:rPr>
        <w:t>динское</w:t>
      </w:r>
      <w:r w:rsidRPr="000D2E59">
        <w:rPr>
          <w:rFonts w:ascii="Times New Roman" w:hAnsi="Times New Roman"/>
          <w:sz w:val="28"/>
          <w:szCs w:val="28"/>
        </w:rPr>
        <w:t>»,</w:t>
      </w:r>
      <w:r w:rsidRPr="000B319E">
        <w:rPr>
          <w:rFonts w:ascii="Times New Roman" w:hAnsi="Times New Roman"/>
          <w:sz w:val="28"/>
          <w:szCs w:val="28"/>
        </w:rPr>
        <w:t xml:space="preserve"> </w:t>
      </w:r>
      <w:r w:rsidRPr="00026BEE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 w:history="1">
        <w:r w:rsidRPr="00026BEE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="001A01FC">
        <w:t xml:space="preserve"> </w:t>
      </w:r>
      <w:r w:rsidR="001A01FC">
        <w:rPr>
          <w:sz w:val="28"/>
          <w:szCs w:val="28"/>
        </w:rPr>
        <w:t xml:space="preserve">25 </w:t>
      </w:r>
      <w:r w:rsidRPr="005B1C67">
        <w:rPr>
          <w:rFonts w:ascii="Times New Roman" w:hAnsi="Times New Roman"/>
          <w:sz w:val="28"/>
          <w:szCs w:val="28"/>
        </w:rPr>
        <w:t xml:space="preserve">Устава   </w:t>
      </w:r>
      <w:r w:rsidR="001A01FC">
        <w:rPr>
          <w:rFonts w:ascii="Times New Roman" w:hAnsi="Times New Roman"/>
          <w:sz w:val="28"/>
          <w:szCs w:val="28"/>
        </w:rPr>
        <w:t>городского поселения «Давендинское</w:t>
      </w:r>
      <w:r w:rsidRPr="000D2E59">
        <w:rPr>
          <w:rFonts w:ascii="Times New Roman" w:hAnsi="Times New Roman"/>
          <w:sz w:val="28"/>
          <w:szCs w:val="28"/>
        </w:rPr>
        <w:t>»</w:t>
      </w:r>
      <w:r w:rsidRPr="005B1C67">
        <w:rPr>
          <w:rFonts w:ascii="Times New Roman" w:hAnsi="Times New Roman"/>
          <w:sz w:val="28"/>
          <w:szCs w:val="28"/>
        </w:rPr>
        <w:t xml:space="preserve">, Совет  </w:t>
      </w:r>
      <w:r w:rsidR="001A01FC">
        <w:rPr>
          <w:rFonts w:ascii="Times New Roman" w:hAnsi="Times New Roman"/>
          <w:sz w:val="28"/>
          <w:szCs w:val="28"/>
        </w:rPr>
        <w:t>городского поселения «Давендинское</w:t>
      </w:r>
      <w:r w:rsidRPr="000D2E59">
        <w:rPr>
          <w:rFonts w:ascii="Times New Roman" w:hAnsi="Times New Roman"/>
          <w:sz w:val="28"/>
          <w:szCs w:val="28"/>
        </w:rPr>
        <w:t>»</w:t>
      </w:r>
      <w:r w:rsidRPr="005B1C67">
        <w:rPr>
          <w:rFonts w:ascii="Times New Roman" w:hAnsi="Times New Roman"/>
          <w:sz w:val="28"/>
          <w:szCs w:val="28"/>
        </w:rPr>
        <w:t xml:space="preserve">» </w:t>
      </w:r>
      <w:r w:rsidRPr="001F7CB0">
        <w:rPr>
          <w:rFonts w:ascii="Times New Roman" w:hAnsi="Times New Roman"/>
          <w:b/>
          <w:sz w:val="28"/>
          <w:szCs w:val="28"/>
        </w:rPr>
        <w:t>решил:</w:t>
      </w:r>
    </w:p>
    <w:p w:rsidR="001F0CF0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BEE">
        <w:rPr>
          <w:rFonts w:ascii="Times New Roman" w:hAnsi="Times New Roman"/>
          <w:sz w:val="28"/>
          <w:szCs w:val="28"/>
        </w:rPr>
        <w:t xml:space="preserve"> </w:t>
      </w:r>
    </w:p>
    <w:p w:rsidR="001F0CF0" w:rsidRPr="00026BE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CF0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B319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hyperlink w:anchor="Par37" w:history="1">
        <w:r w:rsidRPr="000B319E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0B319E">
        <w:rPr>
          <w:rFonts w:ascii="Times New Roman" w:hAnsi="Times New Roman"/>
          <w:sz w:val="28"/>
          <w:szCs w:val="28"/>
        </w:rPr>
        <w:t xml:space="preserve"> </w:t>
      </w:r>
      <w:r w:rsidRPr="000B319E">
        <w:rPr>
          <w:rFonts w:ascii="Times New Roman" w:hAnsi="Times New Roman"/>
          <w:bCs/>
          <w:sz w:val="28"/>
          <w:szCs w:val="28"/>
        </w:rPr>
        <w:t xml:space="preserve">«О приватизации муниципального имущества </w:t>
      </w:r>
      <w:r w:rsidRPr="000D2E59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1A01FC">
        <w:rPr>
          <w:rFonts w:ascii="Times New Roman" w:hAnsi="Times New Roman"/>
          <w:sz w:val="28"/>
          <w:szCs w:val="28"/>
        </w:rPr>
        <w:t>«Давендинское</w:t>
      </w:r>
      <w:r w:rsidRPr="000D2E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в новой редакции </w:t>
      </w:r>
      <w:r w:rsidRPr="000B319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1F0CF0" w:rsidRPr="00470D42" w:rsidRDefault="001F0CF0" w:rsidP="001F0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70D42">
        <w:rPr>
          <w:rFonts w:ascii="Times New Roman" w:hAnsi="Times New Roman"/>
          <w:sz w:val="28"/>
          <w:szCs w:val="28"/>
        </w:rPr>
        <w:t xml:space="preserve">2. </w:t>
      </w:r>
      <w:r w:rsidRPr="00470D42">
        <w:rPr>
          <w:rFonts w:ascii="Times New Roman" w:hAnsi="Times New Roman"/>
          <w:bCs/>
          <w:sz w:val="28"/>
          <w:szCs w:val="28"/>
        </w:rPr>
        <w:t>Со дня вступления в силу настоящ</w:t>
      </w:r>
      <w:r w:rsidR="00D66427">
        <w:rPr>
          <w:rFonts w:ascii="Times New Roman" w:hAnsi="Times New Roman"/>
          <w:bCs/>
          <w:sz w:val="28"/>
          <w:szCs w:val="28"/>
        </w:rPr>
        <w:t>его решения признать утратившим</w:t>
      </w:r>
      <w:r w:rsidRPr="00470D42">
        <w:rPr>
          <w:rFonts w:ascii="Times New Roman" w:hAnsi="Times New Roman"/>
          <w:bCs/>
          <w:sz w:val="28"/>
          <w:szCs w:val="28"/>
        </w:rPr>
        <w:t xml:space="preserve"> силу </w:t>
      </w:r>
      <w:r w:rsidRPr="00790FC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1A01FC">
        <w:rPr>
          <w:rFonts w:ascii="Times New Roman" w:hAnsi="Times New Roman"/>
          <w:sz w:val="28"/>
          <w:szCs w:val="28"/>
        </w:rPr>
        <w:t>городского поселения «Даве</w:t>
      </w:r>
      <w:r w:rsidR="000E1531">
        <w:rPr>
          <w:rFonts w:ascii="Times New Roman" w:hAnsi="Times New Roman"/>
          <w:sz w:val="28"/>
          <w:szCs w:val="28"/>
        </w:rPr>
        <w:t>н</w:t>
      </w:r>
      <w:r w:rsidR="001A01FC">
        <w:rPr>
          <w:rFonts w:ascii="Times New Roman" w:hAnsi="Times New Roman"/>
          <w:sz w:val="28"/>
          <w:szCs w:val="28"/>
        </w:rPr>
        <w:t>динское</w:t>
      </w:r>
      <w:r>
        <w:rPr>
          <w:rFonts w:ascii="Times New Roman" w:hAnsi="Times New Roman"/>
          <w:sz w:val="28"/>
          <w:szCs w:val="28"/>
        </w:rPr>
        <w:t>»</w:t>
      </w:r>
      <w:r w:rsidRPr="00790FC1">
        <w:rPr>
          <w:rFonts w:ascii="Times New Roman" w:hAnsi="Times New Roman"/>
          <w:sz w:val="28"/>
          <w:szCs w:val="28"/>
        </w:rPr>
        <w:t xml:space="preserve"> от </w:t>
      </w:r>
      <w:r w:rsidR="00D66427">
        <w:rPr>
          <w:rFonts w:ascii="Times New Roman" w:hAnsi="Times New Roman"/>
          <w:sz w:val="28"/>
          <w:szCs w:val="28"/>
        </w:rPr>
        <w:t>23.12.2013 года № 84</w:t>
      </w:r>
      <w:r w:rsidRPr="00790FC1">
        <w:rPr>
          <w:rFonts w:ascii="Times New Roman" w:hAnsi="Times New Roman"/>
          <w:sz w:val="28"/>
          <w:szCs w:val="28"/>
        </w:rPr>
        <w:t xml:space="preserve"> «Об утверждении положения «О приватизации муниципального имущества </w:t>
      </w:r>
      <w:r w:rsidR="00D66427">
        <w:rPr>
          <w:rFonts w:ascii="Times New Roman" w:hAnsi="Times New Roman"/>
          <w:sz w:val="28"/>
          <w:szCs w:val="28"/>
        </w:rPr>
        <w:t xml:space="preserve"> городского поселения «Давендинское</w:t>
      </w:r>
      <w:r w:rsidRPr="00790FC1">
        <w:rPr>
          <w:rFonts w:ascii="Times New Roman" w:hAnsi="Times New Roman"/>
          <w:sz w:val="28"/>
          <w:szCs w:val="28"/>
        </w:rPr>
        <w:t>».</w:t>
      </w:r>
      <w:r w:rsidRPr="00470D42">
        <w:rPr>
          <w:rFonts w:ascii="Times New Roman" w:hAnsi="Times New Roman"/>
          <w:sz w:val="28"/>
          <w:szCs w:val="28"/>
        </w:rPr>
        <w:t xml:space="preserve"> </w:t>
      </w:r>
    </w:p>
    <w:p w:rsidR="00D66427" w:rsidRDefault="001F0CF0" w:rsidP="00D664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26BEE">
        <w:rPr>
          <w:rFonts w:ascii="Times New Roman" w:hAnsi="Times New Roman"/>
          <w:sz w:val="28"/>
          <w:szCs w:val="28"/>
        </w:rPr>
        <w:t xml:space="preserve">. </w:t>
      </w:r>
      <w:r w:rsidR="00D66427">
        <w:rPr>
          <w:rFonts w:ascii="Times New Roman" w:hAnsi="Times New Roman"/>
          <w:sz w:val="28"/>
          <w:szCs w:val="28"/>
        </w:rPr>
        <w:t xml:space="preserve"> Настоящее решение   обнародовать в установленном Уставом порядке и разместить на официальном сайте администрации муниципального района «</w:t>
      </w:r>
      <w:proofErr w:type="spellStart"/>
      <w:r w:rsidR="00D66427">
        <w:rPr>
          <w:rFonts w:ascii="Times New Roman" w:hAnsi="Times New Roman"/>
          <w:sz w:val="28"/>
          <w:szCs w:val="28"/>
        </w:rPr>
        <w:t>Могочинский</w:t>
      </w:r>
      <w:proofErr w:type="spellEnd"/>
      <w:r w:rsidR="00D66427">
        <w:rPr>
          <w:rFonts w:ascii="Times New Roman" w:hAnsi="Times New Roman"/>
          <w:sz w:val="28"/>
          <w:szCs w:val="28"/>
        </w:rPr>
        <w:t xml:space="preserve"> район» в информационн</w:t>
      </w:r>
      <w:proofErr w:type="gramStart"/>
      <w:r w:rsidR="00D66427">
        <w:rPr>
          <w:rFonts w:ascii="Times New Roman" w:hAnsi="Times New Roman"/>
          <w:sz w:val="28"/>
          <w:szCs w:val="28"/>
        </w:rPr>
        <w:t>о-</w:t>
      </w:r>
      <w:proofErr w:type="gramEnd"/>
      <w:r w:rsidR="00D66427">
        <w:rPr>
          <w:rFonts w:ascii="Times New Roman" w:hAnsi="Times New Roman"/>
          <w:sz w:val="28"/>
          <w:szCs w:val="28"/>
        </w:rPr>
        <w:t xml:space="preserve"> коммуникационной сети Интернет,   </w:t>
      </w:r>
      <w:r w:rsidR="00D66427" w:rsidRPr="00D66427">
        <w:rPr>
          <w:rFonts w:ascii="Times New Roman" w:hAnsi="Times New Roman"/>
          <w:sz w:val="28"/>
          <w:szCs w:val="28"/>
        </w:rPr>
        <w:t xml:space="preserve">( </w:t>
      </w:r>
      <w:hyperlink r:id="rId7" w:history="1">
        <w:r w:rsidR="00D66427" w:rsidRPr="00D6642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D66427" w:rsidRPr="00D66427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D66427" w:rsidRPr="00D66427">
          <w:rPr>
            <w:rStyle w:val="a3"/>
            <w:rFonts w:ascii="Times New Roman" w:hAnsi="Times New Roman"/>
            <w:sz w:val="28"/>
            <w:szCs w:val="28"/>
          </w:rPr>
          <w:t>могоча.забайкальский</w:t>
        </w:r>
      </w:hyperlink>
      <w:r w:rsidR="00D66427" w:rsidRPr="00D66427">
        <w:rPr>
          <w:rFonts w:ascii="Times New Roman" w:hAnsi="Times New Roman"/>
          <w:sz w:val="28"/>
          <w:szCs w:val="28"/>
        </w:rPr>
        <w:t>край.рф</w:t>
      </w:r>
      <w:proofErr w:type="spellEnd"/>
      <w:r w:rsidR="00D66427" w:rsidRPr="00D66427">
        <w:rPr>
          <w:rFonts w:ascii="Times New Roman" w:hAnsi="Times New Roman"/>
          <w:sz w:val="28"/>
          <w:szCs w:val="28"/>
        </w:rPr>
        <w:t>).</w:t>
      </w:r>
    </w:p>
    <w:p w:rsidR="001F0CF0" w:rsidRPr="000D2E59" w:rsidRDefault="001F0CF0" w:rsidP="001F0C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CF0" w:rsidRPr="00AC3BC3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3BC3">
        <w:rPr>
          <w:rFonts w:ascii="Times New Roman" w:hAnsi="Times New Roman"/>
          <w:sz w:val="28"/>
          <w:szCs w:val="28"/>
        </w:rPr>
        <w:tab/>
      </w:r>
    </w:p>
    <w:p w:rsidR="001F0CF0" w:rsidRPr="00AC3BC3" w:rsidRDefault="001F0CF0" w:rsidP="001F0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0CF0" w:rsidRDefault="001F0CF0" w:rsidP="001F0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0CF0" w:rsidRPr="00610CF4" w:rsidRDefault="001F0CF0" w:rsidP="001F0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6427" w:rsidRDefault="001A01FC" w:rsidP="00D664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Par32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66427">
        <w:rPr>
          <w:rFonts w:ascii="Times New Roman" w:hAnsi="Times New Roman"/>
          <w:sz w:val="28"/>
          <w:szCs w:val="28"/>
        </w:rPr>
        <w:t>Глава городского поселения</w:t>
      </w:r>
    </w:p>
    <w:p w:rsidR="001F0CF0" w:rsidRDefault="001A01FC" w:rsidP="001D7F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66427">
        <w:rPr>
          <w:rFonts w:ascii="Times New Roman" w:hAnsi="Times New Roman"/>
          <w:sz w:val="28"/>
          <w:szCs w:val="28"/>
        </w:rPr>
        <w:t xml:space="preserve"> «Давендинское»                 </w:t>
      </w:r>
      <w:r w:rsidR="00D6642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D66427">
        <w:rPr>
          <w:rFonts w:ascii="Times New Roman" w:hAnsi="Times New Roman"/>
          <w:sz w:val="28"/>
          <w:szCs w:val="28"/>
        </w:rPr>
        <w:t>М.К. Кузьмина</w:t>
      </w:r>
      <w:bookmarkStart w:id="1" w:name="_GoBack"/>
      <w:bookmarkEnd w:id="1"/>
    </w:p>
    <w:p w:rsidR="00D66427" w:rsidRDefault="00D66427" w:rsidP="001D7F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427" w:rsidRPr="00D66427" w:rsidRDefault="00D66427" w:rsidP="001D7F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14AA" w:rsidRDefault="000314AA" w:rsidP="001F0C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F0CF0" w:rsidRPr="00026BE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26BEE">
        <w:rPr>
          <w:rFonts w:ascii="Times New Roman" w:hAnsi="Times New Roman"/>
          <w:sz w:val="28"/>
          <w:szCs w:val="28"/>
        </w:rPr>
        <w:t>Приложение</w:t>
      </w:r>
    </w:p>
    <w:p w:rsidR="001F0CF0" w:rsidRDefault="001F0CF0" w:rsidP="000314AA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AC3BC3">
        <w:rPr>
          <w:rFonts w:ascii="Times New Roman" w:hAnsi="Times New Roman"/>
          <w:sz w:val="28"/>
          <w:szCs w:val="28"/>
        </w:rPr>
        <w:t>к решению</w:t>
      </w:r>
      <w:r w:rsidR="0003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городского поселения </w:t>
      </w:r>
    </w:p>
    <w:p w:rsidR="001F0CF0" w:rsidRDefault="001A01FC" w:rsidP="001F0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«Давендинское</w:t>
      </w:r>
      <w:r w:rsidR="001F0CF0">
        <w:rPr>
          <w:rFonts w:ascii="Times New Roman" w:hAnsi="Times New Roman"/>
          <w:sz w:val="28"/>
          <w:szCs w:val="28"/>
        </w:rPr>
        <w:t>»</w:t>
      </w:r>
      <w:r w:rsidR="00F31AE1">
        <w:rPr>
          <w:rFonts w:ascii="Times New Roman" w:hAnsi="Times New Roman"/>
          <w:sz w:val="28"/>
          <w:szCs w:val="28"/>
        </w:rPr>
        <w:t xml:space="preserve"> </w:t>
      </w:r>
      <w:r w:rsidR="00DD637F">
        <w:rPr>
          <w:rFonts w:ascii="Times New Roman" w:hAnsi="Times New Roman"/>
          <w:sz w:val="28"/>
          <w:szCs w:val="28"/>
        </w:rPr>
        <w:t xml:space="preserve"> от</w:t>
      </w:r>
      <w:r w:rsidR="00F31AE1">
        <w:rPr>
          <w:rFonts w:ascii="Times New Roman" w:hAnsi="Times New Roman"/>
          <w:sz w:val="28"/>
          <w:szCs w:val="28"/>
        </w:rPr>
        <w:t xml:space="preserve"> 05 августа </w:t>
      </w:r>
      <w:r w:rsidR="00186150">
        <w:rPr>
          <w:rFonts w:ascii="Times New Roman" w:hAnsi="Times New Roman"/>
          <w:sz w:val="28"/>
          <w:szCs w:val="28"/>
        </w:rPr>
        <w:t>2015г. №</w:t>
      </w:r>
      <w:r w:rsidR="00F31AE1">
        <w:rPr>
          <w:rFonts w:ascii="Times New Roman" w:hAnsi="Times New Roman"/>
          <w:sz w:val="28"/>
          <w:szCs w:val="28"/>
        </w:rPr>
        <w:t xml:space="preserve"> 129</w:t>
      </w:r>
      <w:r w:rsidR="00186150">
        <w:rPr>
          <w:rFonts w:ascii="Times New Roman" w:hAnsi="Times New Roman"/>
          <w:sz w:val="28"/>
          <w:szCs w:val="28"/>
        </w:rPr>
        <w:t xml:space="preserve"> </w:t>
      </w:r>
    </w:p>
    <w:p w:rsidR="001F0CF0" w:rsidRPr="005B1C67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FF785D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37"/>
      <w:bookmarkEnd w:id="2"/>
      <w:r w:rsidRPr="00FF785D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1F0CF0" w:rsidRPr="00D66427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427">
        <w:rPr>
          <w:rFonts w:ascii="Times New Roman" w:hAnsi="Times New Roman"/>
          <w:b/>
          <w:bCs/>
          <w:sz w:val="28"/>
          <w:szCs w:val="28"/>
        </w:rPr>
        <w:t>о приватизации муниципального имущества городского поселения «</w:t>
      </w:r>
      <w:r w:rsidR="001A01FC" w:rsidRPr="00D66427">
        <w:rPr>
          <w:rFonts w:ascii="Times New Roman" w:hAnsi="Times New Roman"/>
          <w:b/>
          <w:bCs/>
          <w:sz w:val="28"/>
          <w:szCs w:val="28"/>
        </w:rPr>
        <w:t>Давендинское</w:t>
      </w:r>
      <w:r w:rsidRPr="00D66427">
        <w:rPr>
          <w:rFonts w:ascii="Times New Roman" w:hAnsi="Times New Roman"/>
          <w:b/>
          <w:bCs/>
          <w:sz w:val="28"/>
          <w:szCs w:val="28"/>
        </w:rPr>
        <w:t>»</w:t>
      </w:r>
    </w:p>
    <w:p w:rsidR="001F0CF0" w:rsidRPr="00D66427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47"/>
      <w:bookmarkEnd w:id="3"/>
      <w:r w:rsidRPr="000B319E">
        <w:rPr>
          <w:rFonts w:ascii="Times New Roman" w:hAnsi="Times New Roman"/>
          <w:sz w:val="28"/>
          <w:szCs w:val="28"/>
        </w:rPr>
        <w:t>1. Общие положения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0B319E">
        <w:rPr>
          <w:rFonts w:ascii="Times New Roman" w:hAnsi="Times New Roman"/>
          <w:sz w:val="28"/>
          <w:szCs w:val="28"/>
        </w:rPr>
        <w:t xml:space="preserve">Положение </w:t>
      </w:r>
      <w:r w:rsidRPr="000B319E">
        <w:rPr>
          <w:rFonts w:ascii="Times New Roman" w:hAnsi="Times New Roman"/>
          <w:bCs/>
          <w:sz w:val="28"/>
          <w:szCs w:val="28"/>
        </w:rPr>
        <w:t xml:space="preserve">«О приватизации муниципального имущества </w:t>
      </w:r>
      <w:r w:rsidR="001A01FC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8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0B319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, Федеральным </w:t>
      </w:r>
      <w:hyperlink r:id="rId9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, Федеральным </w:t>
      </w:r>
      <w:hyperlink r:id="rId10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0B319E">
        <w:rPr>
          <w:rFonts w:ascii="Times New Roman" w:hAnsi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19E">
        <w:rPr>
          <w:rFonts w:ascii="Times New Roman" w:hAnsi="Times New Roman"/>
          <w:sz w:val="28"/>
          <w:szCs w:val="28"/>
        </w:rPr>
        <w:t xml:space="preserve">внесении изменений в отдельные законодательные акты Российской Федерации (далее по тексту - Федеральный закон об особенностях отчуждения недвижимого имущества), </w:t>
      </w:r>
      <w:hyperlink r:id="rId11" w:history="1">
        <w:r w:rsidRPr="000B319E">
          <w:rPr>
            <w:rFonts w:ascii="Times New Roman" w:hAnsi="Times New Roman"/>
            <w:sz w:val="28"/>
            <w:szCs w:val="28"/>
          </w:rPr>
          <w:t>Уставом</w:t>
        </w:r>
      </w:hyperlink>
      <w:r w:rsidRPr="000B319E">
        <w:rPr>
          <w:rFonts w:ascii="Times New Roman" w:hAnsi="Times New Roman"/>
          <w:sz w:val="28"/>
          <w:szCs w:val="28"/>
        </w:rPr>
        <w:t xml:space="preserve"> </w:t>
      </w:r>
      <w:r w:rsidR="001A01FC">
        <w:rPr>
          <w:rFonts w:ascii="Times New Roman" w:hAnsi="Times New Roman"/>
          <w:bCs/>
          <w:sz w:val="28"/>
          <w:szCs w:val="28"/>
        </w:rPr>
        <w:t>городского поселения «Давендинское»</w:t>
      </w:r>
      <w:r w:rsidRPr="000B319E">
        <w:rPr>
          <w:rFonts w:ascii="Times New Roman" w:hAnsi="Times New Roman"/>
          <w:sz w:val="28"/>
          <w:szCs w:val="28"/>
        </w:rPr>
        <w:t xml:space="preserve">, </w:t>
      </w:r>
      <w:hyperlink w:anchor="Par42" w:history="1">
        <w:r>
          <w:rPr>
            <w:rFonts w:ascii="Times New Roman" w:hAnsi="Times New Roman"/>
            <w:sz w:val="28"/>
            <w:szCs w:val="28"/>
          </w:rPr>
          <w:t>положением</w:t>
        </w:r>
      </w:hyperlink>
      <w:r>
        <w:t xml:space="preserve"> </w:t>
      </w:r>
      <w:r w:rsidRPr="005B1C67">
        <w:rPr>
          <w:rFonts w:ascii="Times New Roman" w:hAnsi="Times New Roman"/>
          <w:sz w:val="28"/>
          <w:szCs w:val="28"/>
        </w:rPr>
        <w:t xml:space="preserve">  «О порядке управления и распоряжения имуществом, находящимся в муниципальной собственности </w:t>
      </w:r>
      <w:r w:rsidR="001A01FC">
        <w:rPr>
          <w:rFonts w:ascii="Times New Roman" w:hAnsi="Times New Roman"/>
          <w:bCs/>
          <w:sz w:val="28"/>
          <w:szCs w:val="28"/>
        </w:rPr>
        <w:t>городского поселения «Давендинское»</w:t>
      </w:r>
      <w:r w:rsidRPr="000B319E">
        <w:rPr>
          <w:rFonts w:ascii="Times New Roman" w:hAnsi="Times New Roman"/>
          <w:sz w:val="28"/>
          <w:szCs w:val="28"/>
        </w:rPr>
        <w:t>.</w:t>
      </w:r>
      <w:proofErr w:type="gramEnd"/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1.2. Настоящее Положение определяет порядок планирования приватизации имущества, находящегося в собственности</w:t>
      </w:r>
      <w:r w:rsidRPr="009025BB">
        <w:rPr>
          <w:rFonts w:ascii="Times New Roman" w:hAnsi="Times New Roman"/>
          <w:sz w:val="28"/>
          <w:szCs w:val="28"/>
        </w:rPr>
        <w:t xml:space="preserve"> </w:t>
      </w:r>
      <w:r w:rsidR="001A01FC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19E">
        <w:rPr>
          <w:rFonts w:ascii="Times New Roman" w:hAnsi="Times New Roman"/>
          <w:sz w:val="28"/>
          <w:szCs w:val="28"/>
        </w:rPr>
        <w:t xml:space="preserve"> (далее - муниципальное имущество), порядок принятия решений об условиях приватизации, а также порядок оплаты муниципального имущества.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1.3. Под приватизацией муниципального имущества понимается возмездное отчуждение находящегося в собственности </w:t>
      </w:r>
      <w:r>
        <w:rPr>
          <w:rFonts w:ascii="Times New Roman" w:hAnsi="Times New Roman"/>
          <w:bCs/>
          <w:sz w:val="28"/>
          <w:szCs w:val="28"/>
        </w:rPr>
        <w:t>городского</w:t>
      </w:r>
      <w:r w:rsidR="001A01FC">
        <w:rPr>
          <w:rFonts w:ascii="Times New Roman" w:hAnsi="Times New Roman"/>
          <w:bCs/>
          <w:sz w:val="28"/>
          <w:szCs w:val="28"/>
        </w:rPr>
        <w:t xml:space="preserve">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муниципального имущества в собственность физических и (или) юридических лиц.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1.4. Приватизация муниципального имущества </w:t>
      </w:r>
      <w:r w:rsidR="001A01FC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основывается на признании равенства покупателей этого имущества и открытости деятельности органов местного самоуправления </w:t>
      </w:r>
      <w:r w:rsidR="001A01FC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55"/>
      <w:bookmarkEnd w:id="4"/>
      <w:r w:rsidRPr="000B319E">
        <w:rPr>
          <w:rFonts w:ascii="Times New Roman" w:hAnsi="Times New Roman"/>
          <w:sz w:val="28"/>
          <w:szCs w:val="28"/>
        </w:rPr>
        <w:t>1.5. Приватизация самостоятельных объектов недвижимости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в порядке, предусмотренном законодательством.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1.6. </w:t>
      </w:r>
      <w:proofErr w:type="gramStart"/>
      <w:r w:rsidRPr="000B319E">
        <w:rPr>
          <w:rFonts w:ascii="Times New Roman" w:hAnsi="Times New Roman"/>
          <w:sz w:val="28"/>
          <w:szCs w:val="28"/>
        </w:rPr>
        <w:t xml:space="preserve">Покупателями муниципального имущества </w:t>
      </w:r>
      <w:r w:rsidR="00E63536">
        <w:rPr>
          <w:rFonts w:ascii="Times New Roman" w:hAnsi="Times New Roman"/>
          <w:bCs/>
          <w:sz w:val="28"/>
          <w:szCs w:val="28"/>
        </w:rPr>
        <w:t xml:space="preserve">городского поселения </w:t>
      </w:r>
      <w:r w:rsidR="00E63536">
        <w:rPr>
          <w:rFonts w:ascii="Times New Roman" w:hAnsi="Times New Roman"/>
          <w:bCs/>
          <w:sz w:val="28"/>
          <w:szCs w:val="28"/>
        </w:rPr>
        <w:lastRenderedPageBreak/>
        <w:t>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19E">
        <w:rPr>
          <w:rFonts w:ascii="Times New Roman" w:hAnsi="Times New Roman"/>
          <w:sz w:val="28"/>
          <w:szCs w:val="28"/>
        </w:rPr>
        <w:t>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этого имущества в уставные капиталы открытых акционерных обществ.</w:t>
      </w:r>
      <w:proofErr w:type="gramEnd"/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1.7. Планирование и приватизация муниципального имущества осуществляется администрацией </w:t>
      </w:r>
      <w:r>
        <w:rPr>
          <w:rFonts w:ascii="Times New Roman" w:hAnsi="Times New Roman"/>
          <w:bCs/>
          <w:sz w:val="28"/>
          <w:szCs w:val="28"/>
        </w:rPr>
        <w:t>городского поселени</w:t>
      </w:r>
      <w:r w:rsidR="00E63536">
        <w:rPr>
          <w:rFonts w:ascii="Times New Roman" w:hAnsi="Times New Roman"/>
          <w:bCs/>
          <w:sz w:val="28"/>
          <w:szCs w:val="28"/>
        </w:rPr>
        <w:t>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1.8. Действие настоящего Положения не распространяется на отношения, возникающие при отчуждении: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- земли, за исключением случаев, предусмотренных </w:t>
      </w:r>
      <w:hyperlink w:anchor="Par55" w:history="1">
        <w:r w:rsidRPr="000B319E">
          <w:rPr>
            <w:rFonts w:ascii="Times New Roman" w:hAnsi="Times New Roman"/>
            <w:sz w:val="28"/>
            <w:szCs w:val="28"/>
          </w:rPr>
          <w:t>п. 1.5</w:t>
        </w:r>
      </w:hyperlink>
      <w:r w:rsidRPr="000B319E">
        <w:rPr>
          <w:rFonts w:ascii="Times New Roman" w:hAnsi="Times New Roman"/>
          <w:sz w:val="28"/>
          <w:szCs w:val="28"/>
        </w:rPr>
        <w:t xml:space="preserve"> Положения;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природных ресурсов;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муниципального жилищного фонда;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муниципального имущества, находящегося за пределами территории Российской Федерации;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-муниципального имущества в случаях, предусмотренных международными договорами Российской Федерации;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19E">
        <w:rPr>
          <w:rFonts w:ascii="Times New Roman" w:hAnsi="Times New Roman"/>
          <w:sz w:val="28"/>
          <w:szCs w:val="28"/>
        </w:rPr>
        <w:t>-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общественные организации инвалидов, земельных участков, которые находятся в муниципальной собственности и на которых расположены здания, строения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и сооружения, находящиеся в собственности указанных организаций;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муниципального имущества на основании судебного решения;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- акций в предусмотренных федеральными законами случаях возникновения у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>городско</w:t>
      </w:r>
      <w:r w:rsidR="00E63536">
        <w:rPr>
          <w:rFonts w:ascii="Times New Roman" w:hAnsi="Times New Roman"/>
          <w:bCs/>
          <w:sz w:val="28"/>
          <w:szCs w:val="28"/>
        </w:rPr>
        <w:t>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права требовать выкупа их акционерным обществом;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-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</w:t>
      </w:r>
      <w:hyperlink r:id="rId12" w:history="1">
        <w:r w:rsidRPr="000B319E">
          <w:rPr>
            <w:rFonts w:ascii="Times New Roman" w:hAnsi="Times New Roman"/>
            <w:sz w:val="28"/>
            <w:szCs w:val="28"/>
          </w:rPr>
          <w:t>статьей 84.8</w:t>
        </w:r>
      </w:hyperlink>
      <w:r w:rsidRPr="000B319E">
        <w:rPr>
          <w:rFonts w:ascii="Times New Roman" w:hAnsi="Times New Roman"/>
          <w:sz w:val="28"/>
          <w:szCs w:val="28"/>
        </w:rPr>
        <w:t xml:space="preserve"> Федерального закона от </w:t>
      </w:r>
      <w:smartTag w:uri="urn:schemas-microsoft-com:office:smarttags" w:element="date">
        <w:smartTagPr>
          <w:attr w:name="Year" w:val="2001"/>
          <w:attr w:name="Day" w:val="21"/>
          <w:attr w:name="Month" w:val="12"/>
          <w:attr w:name="ls" w:val="trans"/>
        </w:smartTagPr>
        <w:r w:rsidRPr="000B319E">
          <w:rPr>
            <w:rFonts w:ascii="Times New Roman" w:hAnsi="Times New Roman"/>
            <w:sz w:val="28"/>
            <w:szCs w:val="28"/>
          </w:rPr>
          <w:t xml:space="preserve">26 </w:t>
        </w:r>
        <w:r>
          <w:rPr>
            <w:rFonts w:ascii="Times New Roman" w:hAnsi="Times New Roman"/>
            <w:sz w:val="28"/>
            <w:szCs w:val="28"/>
          </w:rPr>
          <w:t>декабря 1995 года</w:t>
        </w:r>
      </w:smartTag>
      <w:r>
        <w:rPr>
          <w:rFonts w:ascii="Times New Roman" w:hAnsi="Times New Roman"/>
          <w:sz w:val="28"/>
          <w:szCs w:val="28"/>
        </w:rPr>
        <w:t xml:space="preserve"> № 208-ФЗ «</w:t>
      </w:r>
      <w:r w:rsidRPr="000B319E">
        <w:rPr>
          <w:rFonts w:ascii="Times New Roman" w:hAnsi="Times New Roman"/>
          <w:sz w:val="28"/>
          <w:szCs w:val="28"/>
        </w:rPr>
        <w:t>Об акционерных обществах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Отчуждение указанного в настоящем пункте муниципального имущества регулируется федеральными законами и (или) иными нормативными правовыми актами.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lastRenderedPageBreak/>
        <w:t>1.9.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78"/>
      <w:bookmarkEnd w:id="5"/>
      <w:r w:rsidRPr="000B319E">
        <w:rPr>
          <w:rFonts w:ascii="Times New Roman" w:hAnsi="Times New Roman"/>
          <w:sz w:val="28"/>
          <w:szCs w:val="28"/>
        </w:rPr>
        <w:t>2. Основные цели приватизации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2.1. Основными целями приватизации муниципального имущества являются: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повышение эффективности использования муниципального имущества;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уменьшение бюджетных расходов на капитальный ремонт муниципальной собственности;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создание условий для развития рынка недвижимости;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- привлечение инвестиций, необходимых для производственного и социального развития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увеличение доходной части бюджета</w:t>
      </w:r>
      <w:r w:rsidRPr="00852F82">
        <w:rPr>
          <w:rFonts w:ascii="Times New Roman" w:hAnsi="Times New Roman"/>
          <w:sz w:val="28"/>
          <w:szCs w:val="28"/>
        </w:rPr>
        <w:t xml:space="preserve">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87"/>
      <w:bookmarkEnd w:id="6"/>
      <w:r w:rsidRPr="000B319E">
        <w:rPr>
          <w:rFonts w:ascii="Times New Roman" w:hAnsi="Times New Roman"/>
          <w:sz w:val="28"/>
          <w:szCs w:val="28"/>
        </w:rPr>
        <w:t>3. Планирование приватизации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3.1. </w:t>
      </w:r>
      <w:r w:rsidRPr="00CB22AA">
        <w:rPr>
          <w:rFonts w:ascii="Times New Roman" w:hAnsi="Times New Roman"/>
          <w:sz w:val="28"/>
          <w:szCs w:val="28"/>
        </w:rPr>
        <w:t xml:space="preserve">Планирование приватизации муниципального имущества осуществляется на основании анализа поступивших в </w:t>
      </w:r>
      <w:r>
        <w:rPr>
          <w:rFonts w:ascii="Times New Roman" w:hAnsi="Times New Roman"/>
          <w:sz w:val="28"/>
          <w:szCs w:val="28"/>
        </w:rPr>
        <w:t xml:space="preserve">   администрацию </w:t>
      </w:r>
      <w:r w:rsidRPr="00CB22AA">
        <w:rPr>
          <w:rFonts w:ascii="Times New Roman" w:hAnsi="Times New Roman"/>
          <w:sz w:val="28"/>
          <w:szCs w:val="28"/>
        </w:rPr>
        <w:t>городского поселения «</w:t>
      </w:r>
      <w:r w:rsidR="00E63536">
        <w:rPr>
          <w:rFonts w:ascii="Times New Roman" w:hAnsi="Times New Roman"/>
          <w:sz w:val="28"/>
          <w:szCs w:val="28"/>
        </w:rPr>
        <w:t>Давендинское</w:t>
      </w:r>
      <w:r>
        <w:rPr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B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городское поселение</w:t>
      </w:r>
      <w:r w:rsidRPr="000B319E">
        <w:rPr>
          <w:rFonts w:ascii="Times New Roman" w:hAnsi="Times New Roman"/>
          <w:sz w:val="28"/>
          <w:szCs w:val="28"/>
        </w:rPr>
        <w:t xml:space="preserve">) заявок на приватизацию от физических и юридических лиц, а также по результатам инвентаризации муниципального имущества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3.2. По результатам анализа предложенного к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0B319E">
        <w:rPr>
          <w:rFonts w:ascii="Times New Roman" w:hAnsi="Times New Roman"/>
          <w:sz w:val="28"/>
          <w:szCs w:val="28"/>
        </w:rPr>
        <w:t xml:space="preserve"> разрабатывается проект прогнозного плана приватизации муниципального имущества в </w:t>
      </w:r>
      <w:r w:rsidR="00E63536">
        <w:rPr>
          <w:rFonts w:ascii="Times New Roman" w:hAnsi="Times New Roman"/>
          <w:bCs/>
          <w:sz w:val="28"/>
          <w:szCs w:val="28"/>
        </w:rPr>
        <w:t>городском поселении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(далее - прогнозный план).</w:t>
      </w:r>
    </w:p>
    <w:p w:rsidR="001F0CF0" w:rsidRPr="00E63536" w:rsidRDefault="001F0CF0" w:rsidP="00E63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3.3. Приватизация муниципального имущества </w:t>
      </w:r>
      <w:r w:rsidR="00E63536">
        <w:rPr>
          <w:rFonts w:ascii="Times New Roman" w:hAnsi="Times New Roman"/>
          <w:bCs/>
          <w:sz w:val="28"/>
          <w:szCs w:val="28"/>
        </w:rPr>
        <w:t xml:space="preserve">городского поселения «Давендинское» </w:t>
      </w:r>
      <w:r w:rsidRPr="000B319E">
        <w:rPr>
          <w:rFonts w:ascii="Times New Roman" w:hAnsi="Times New Roman"/>
          <w:sz w:val="28"/>
          <w:szCs w:val="28"/>
        </w:rPr>
        <w:t>осуществляется в соответствии с прогнозным планом. Муниципальное имущество, включенное в прогнозный план приватизации и не приватизированное в соответствующем году, может быть приватизировано в следующем.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3.4. Прогнозный план должен содержать перечень муниципальных унитарных предприятий, зданий, строений, сооружений, иного недвижимого имущества, а также акций акционерных обществ, находящихся в муниципальной собственности, подлежащих приватизации в соответствующем году. В прогнозном плане должна быть указана характеристика муниципального имущества, которое планируется приватизировать.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3.5. Администрация </w:t>
      </w:r>
      <w:r>
        <w:rPr>
          <w:rFonts w:ascii="Times New Roman" w:hAnsi="Times New Roman"/>
          <w:bCs/>
          <w:sz w:val="28"/>
          <w:szCs w:val="28"/>
        </w:rPr>
        <w:t>городского поселени</w:t>
      </w:r>
      <w:r w:rsidR="00E63536">
        <w:rPr>
          <w:rFonts w:ascii="Times New Roman" w:hAnsi="Times New Roman"/>
          <w:bCs/>
          <w:sz w:val="28"/>
          <w:szCs w:val="28"/>
        </w:rPr>
        <w:t>я «Давендинское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B319E">
        <w:rPr>
          <w:rFonts w:ascii="Times New Roman" w:hAnsi="Times New Roman"/>
          <w:sz w:val="28"/>
          <w:szCs w:val="28"/>
        </w:rPr>
        <w:t xml:space="preserve">ежегодно до 1 октября текущего года вносит прогнозный план на утверждение в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="00E63536">
        <w:rPr>
          <w:rFonts w:ascii="Times New Roman" w:hAnsi="Times New Roman"/>
          <w:bCs/>
          <w:sz w:val="28"/>
          <w:szCs w:val="28"/>
        </w:rPr>
        <w:lastRenderedPageBreak/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3.6. Изменения и дополнения в прогнозный план могут быть внесены по решению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3.7. Администрация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ежегодно, не позднее 1 марта, представляет в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отчет о результатах приватизации муниципального имущества за прошедший год. Отчет о результатах приватизации муниципального имущества за прошедший год должен содержать перечень приватизированных в прошедшем году имущественных комплексов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3.8. Отчуждение арендуемого недвижимого имущества из муниципальной собственности в порядке реализации субъектами малого и среднего предпринимательства преимущественного права, на приобретение арендуемого ими имущества осуществляется администрацией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в соответствии с Федеральным </w:t>
      </w:r>
      <w:hyperlink r:id="rId13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319E">
        <w:rPr>
          <w:rFonts w:ascii="Times New Roman" w:hAnsi="Times New Roman"/>
          <w:sz w:val="28"/>
          <w:szCs w:val="28"/>
        </w:rPr>
        <w:t xml:space="preserve"> об особенностях отчуждения недвижимого имущества на основании решения об условиях приватизации муниципального имущества.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103"/>
      <w:bookmarkEnd w:id="7"/>
      <w:r w:rsidRPr="000B319E">
        <w:rPr>
          <w:rFonts w:ascii="Times New Roman" w:hAnsi="Times New Roman"/>
          <w:sz w:val="28"/>
          <w:szCs w:val="28"/>
        </w:rPr>
        <w:t>4. Способы приватизации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4.1. При приватизации муниципального имущества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о приватизации используются следующие способы приватизации: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а) преобразование муниципального унитарного предприятия в открытое акционерное общество;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б) преобразование унитарного предприятия в общество с ограниченной ответственностью;</w:t>
      </w:r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4" w:history="1">
        <w:proofErr w:type="gramStart"/>
        <w:r w:rsidR="001F0CF0" w:rsidRPr="000B319E">
          <w:rPr>
            <w:rFonts w:ascii="Times New Roman" w:hAnsi="Times New Roman"/>
            <w:sz w:val="28"/>
            <w:szCs w:val="28"/>
          </w:rPr>
          <w:t>в</w:t>
        </w:r>
      </w:hyperlink>
      <w:r w:rsidR="001F0CF0" w:rsidRPr="000B319E">
        <w:rPr>
          <w:rFonts w:ascii="Times New Roman" w:hAnsi="Times New Roman"/>
          <w:sz w:val="28"/>
          <w:szCs w:val="28"/>
        </w:rPr>
        <w:t>) продажа муниципального имущества на аукционе;</w:t>
      </w:r>
      <w:proofErr w:type="gramEnd"/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" w:history="1">
        <w:proofErr w:type="gramStart"/>
        <w:r w:rsidR="001F0CF0" w:rsidRPr="000B319E">
          <w:rPr>
            <w:rFonts w:ascii="Times New Roman" w:hAnsi="Times New Roman"/>
            <w:sz w:val="28"/>
            <w:szCs w:val="28"/>
          </w:rPr>
          <w:t>г</w:t>
        </w:r>
        <w:proofErr w:type="gramEnd"/>
      </w:hyperlink>
      <w:r w:rsidR="001F0CF0" w:rsidRPr="000B319E">
        <w:rPr>
          <w:rFonts w:ascii="Times New Roman" w:hAnsi="Times New Roman"/>
          <w:sz w:val="28"/>
          <w:szCs w:val="28"/>
        </w:rPr>
        <w:t>)</w:t>
      </w:r>
      <w:r w:rsidR="001F0CF0">
        <w:rPr>
          <w:rFonts w:ascii="Times New Roman" w:hAnsi="Times New Roman"/>
          <w:sz w:val="28"/>
          <w:szCs w:val="28"/>
        </w:rPr>
        <w:t xml:space="preserve"> </w:t>
      </w:r>
      <w:r w:rsidR="001F0CF0" w:rsidRPr="000B319E">
        <w:rPr>
          <w:rFonts w:ascii="Times New Roman" w:hAnsi="Times New Roman"/>
          <w:sz w:val="28"/>
          <w:szCs w:val="28"/>
        </w:rPr>
        <w:t>продажа акций открытых акционерных обществ на специализированном аукционе;</w:t>
      </w:r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1F0CF0" w:rsidRPr="000B319E">
          <w:rPr>
            <w:rFonts w:ascii="Times New Roman" w:hAnsi="Times New Roman"/>
            <w:sz w:val="28"/>
            <w:szCs w:val="28"/>
          </w:rPr>
          <w:t>д</w:t>
        </w:r>
      </w:hyperlink>
      <w:r w:rsidR="001F0CF0" w:rsidRPr="000B319E">
        <w:rPr>
          <w:rFonts w:ascii="Times New Roman" w:hAnsi="Times New Roman"/>
          <w:sz w:val="28"/>
          <w:szCs w:val="28"/>
        </w:rPr>
        <w:t>) продажа муниципального имущества на конкурсе;</w:t>
      </w:r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1F0CF0" w:rsidRPr="000B319E">
          <w:rPr>
            <w:rFonts w:ascii="Times New Roman" w:hAnsi="Times New Roman"/>
            <w:sz w:val="28"/>
            <w:szCs w:val="28"/>
          </w:rPr>
          <w:t>е</w:t>
        </w:r>
      </w:hyperlink>
      <w:r w:rsidR="001F0CF0" w:rsidRPr="000B319E">
        <w:rPr>
          <w:rFonts w:ascii="Times New Roman" w:hAnsi="Times New Roman"/>
          <w:sz w:val="28"/>
          <w:szCs w:val="28"/>
        </w:rPr>
        <w:t>) продажа акций открытых акционерных обществ через организатора торговли на рынке ценных бумаг;</w:t>
      </w:r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8" w:history="1">
        <w:proofErr w:type="gramStart"/>
        <w:r w:rsidR="001F0CF0" w:rsidRPr="000B319E">
          <w:rPr>
            <w:rFonts w:ascii="Times New Roman" w:hAnsi="Times New Roman"/>
            <w:sz w:val="28"/>
            <w:szCs w:val="28"/>
          </w:rPr>
          <w:t>ж</w:t>
        </w:r>
        <w:proofErr w:type="gramEnd"/>
      </w:hyperlink>
      <w:r w:rsidR="001F0CF0" w:rsidRPr="000B319E">
        <w:rPr>
          <w:rFonts w:ascii="Times New Roman" w:hAnsi="Times New Roman"/>
          <w:sz w:val="28"/>
          <w:szCs w:val="28"/>
        </w:rPr>
        <w:t>) продажа муниципального имущества посредством публичного предложения;</w:t>
      </w:r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9" w:history="1">
        <w:proofErr w:type="gramStart"/>
        <w:r w:rsidR="001F0CF0" w:rsidRPr="000B319E">
          <w:rPr>
            <w:rFonts w:ascii="Times New Roman" w:hAnsi="Times New Roman"/>
            <w:sz w:val="28"/>
            <w:szCs w:val="28"/>
          </w:rPr>
          <w:t>з</w:t>
        </w:r>
      </w:hyperlink>
      <w:r w:rsidR="001F0CF0" w:rsidRPr="000B319E">
        <w:rPr>
          <w:rFonts w:ascii="Times New Roman" w:hAnsi="Times New Roman"/>
          <w:sz w:val="28"/>
          <w:szCs w:val="28"/>
        </w:rPr>
        <w:t>) продажа муниципального имущества без объявления цены;</w:t>
      </w:r>
      <w:proofErr w:type="gramEnd"/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1F0CF0" w:rsidRPr="000B319E">
          <w:rPr>
            <w:rFonts w:ascii="Times New Roman" w:hAnsi="Times New Roman"/>
            <w:sz w:val="28"/>
            <w:szCs w:val="28"/>
          </w:rPr>
          <w:t>и</w:t>
        </w:r>
      </w:hyperlink>
      <w:r w:rsidR="001F0CF0" w:rsidRPr="000B319E">
        <w:rPr>
          <w:rFonts w:ascii="Times New Roman" w:hAnsi="Times New Roman"/>
          <w:sz w:val="28"/>
          <w:szCs w:val="28"/>
        </w:rPr>
        <w:t>) внесение муниципального имущества в качестве вклада в уставные капиталы открытых акционерных обществ;</w:t>
      </w:r>
    </w:p>
    <w:p w:rsidR="001F0CF0" w:rsidRPr="000B319E" w:rsidRDefault="00E02253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21" w:history="1">
        <w:proofErr w:type="gramStart"/>
        <w:r w:rsidR="001F0CF0" w:rsidRPr="000B319E">
          <w:rPr>
            <w:rFonts w:ascii="Times New Roman" w:hAnsi="Times New Roman"/>
            <w:sz w:val="28"/>
            <w:szCs w:val="28"/>
          </w:rPr>
          <w:t>к</w:t>
        </w:r>
        <w:proofErr w:type="gramEnd"/>
      </w:hyperlink>
      <w:r w:rsidR="001F0CF0" w:rsidRPr="000B319E">
        <w:rPr>
          <w:rFonts w:ascii="Times New Roman" w:hAnsi="Times New Roman"/>
          <w:sz w:val="28"/>
          <w:szCs w:val="28"/>
        </w:rPr>
        <w:t>) продажа акций открытых акционерных обществ по результатам доверительного управления.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Осуществление приватизации муниципального имущества вышеуказанными способами производится в порядке, установленном Федеральным </w:t>
      </w:r>
      <w:hyperlink r:id="rId22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lastRenderedPageBreak/>
        <w:t>имущества»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В случаях, установленных </w:t>
      </w:r>
      <w:hyperlink r:id="rId23" w:history="1">
        <w:r w:rsidRPr="000B319E">
          <w:rPr>
            <w:rFonts w:ascii="Times New Roman" w:hAnsi="Times New Roman"/>
            <w:sz w:val="28"/>
            <w:szCs w:val="28"/>
          </w:rPr>
          <w:t>ч. 1 ст. 32.1</w:t>
        </w:r>
      </w:hyperlink>
      <w:r w:rsidRPr="000B319E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, продажа муниципального имущества может осуществляться в электронной форме. Проведение продажи муниципального имущества в электронной форме осуществляется с учетом особенностей, установленных законом.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4.2. Со дня утверждения прогнозного плана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сокращать численность работников;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19E">
        <w:rPr>
          <w:rFonts w:ascii="Times New Roman" w:hAnsi="Times New Roman"/>
          <w:sz w:val="28"/>
          <w:szCs w:val="28"/>
        </w:rPr>
        <w:t>- совершать сделки (несколько взаимосвязанных сделок), цена которых превышает 5 процентов балансовой стоимости активов муниципального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указанного муниципального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</w:t>
      </w:r>
      <w:proofErr w:type="gramStart"/>
      <w:r w:rsidRPr="000B319E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0B319E">
        <w:rPr>
          <w:rFonts w:ascii="Times New Roman" w:hAnsi="Times New Roman"/>
          <w:sz w:val="28"/>
          <w:szCs w:val="28"/>
        </w:rPr>
        <w:t>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получать кредиты;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осуществлять выпуск ценных бумаг;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Par128"/>
      <w:bookmarkEnd w:id="8"/>
      <w:r w:rsidRPr="000B319E">
        <w:rPr>
          <w:rFonts w:ascii="Times New Roman" w:hAnsi="Times New Roman"/>
          <w:sz w:val="28"/>
          <w:szCs w:val="28"/>
        </w:rPr>
        <w:t>5. Порядок принятия решений об условиях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приватизации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9" w:name="Par131"/>
      <w:bookmarkEnd w:id="9"/>
      <w:r w:rsidRPr="000B319E">
        <w:rPr>
          <w:rFonts w:ascii="Times New Roman" w:hAnsi="Times New Roman"/>
          <w:sz w:val="28"/>
          <w:szCs w:val="28"/>
        </w:rPr>
        <w:t xml:space="preserve">5.1. Для разработки и принятия решения об условиях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>
        <w:rPr>
          <w:rFonts w:ascii="Times New Roman" w:hAnsi="Times New Roman"/>
          <w:bCs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создает постоянно действующую комиссию по приватизации муниципального имущества (далее - Комиссия), в состав которой входят </w:t>
      </w:r>
      <w:r>
        <w:rPr>
          <w:rFonts w:ascii="Times New Roman" w:hAnsi="Times New Roman"/>
          <w:sz w:val="28"/>
          <w:szCs w:val="28"/>
        </w:rPr>
        <w:t xml:space="preserve"> работники</w:t>
      </w:r>
      <w:r w:rsidRPr="000B319E">
        <w:rPr>
          <w:rFonts w:ascii="Times New Roman" w:hAnsi="Times New Roman"/>
          <w:sz w:val="28"/>
          <w:szCs w:val="28"/>
        </w:rPr>
        <w:t xml:space="preserve"> администрации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Pr="000B319E">
        <w:rPr>
          <w:rFonts w:ascii="Times New Roman" w:hAnsi="Times New Roman"/>
          <w:sz w:val="28"/>
          <w:szCs w:val="28"/>
        </w:rPr>
        <w:t xml:space="preserve">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Комиссия осуществляет свою деятельность в соответствии с Положением о комиссии по приватизации муниципального имущества, утвержденным </w:t>
      </w:r>
      <w:r>
        <w:rPr>
          <w:rFonts w:ascii="Times New Roman" w:hAnsi="Times New Roman"/>
          <w:sz w:val="28"/>
          <w:szCs w:val="28"/>
        </w:rPr>
        <w:t>главой</w:t>
      </w:r>
      <w:r w:rsidRPr="00137D49">
        <w:rPr>
          <w:rFonts w:ascii="Times New Roman" w:hAnsi="Times New Roman"/>
          <w:sz w:val="28"/>
          <w:szCs w:val="28"/>
        </w:rPr>
        <w:t xml:space="preserve">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5.2. Комиссия разрабатывает и принимает решения об условиях приватизации муниципального имущества и представляет их на утверждение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5.3. В решении об условиях приватизации муниципального имущества, включенного в прогнозный план, должны содержаться следующие сведения: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а) наименование имущества и иные позволяющие его </w:t>
      </w:r>
      <w:r w:rsidRPr="000B319E">
        <w:rPr>
          <w:rFonts w:ascii="Times New Roman" w:hAnsi="Times New Roman"/>
          <w:sz w:val="28"/>
          <w:szCs w:val="28"/>
        </w:rPr>
        <w:lastRenderedPageBreak/>
        <w:t>индивидуализировать данные (характеристика имущества);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б) способ приватизации имущества;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в) начальная цена имущества;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г) срок рассрочки платежа (в случае ее предоставления);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д) иные необходимые для приватизации имущества сведения.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19E">
        <w:rPr>
          <w:rFonts w:ascii="Times New Roman" w:hAnsi="Times New Roman"/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 состав подлежащего приватизации имущественного комплекса унитарного предприятия; перечень объектов (в том числе исключительных прав), не подлежащих приватизации в составе имущественного комплекса унитарного предприятия; размер уставного капитала открытого акционерного общества или общества с ограниченной ответственностью, создаваемых посредством преобразования унитарного предприятия;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</w:t>
      </w:r>
      <w:r w:rsidRPr="00137D49">
        <w:rPr>
          <w:rFonts w:ascii="Times New Roman" w:hAnsi="Times New Roman"/>
          <w:sz w:val="28"/>
          <w:szCs w:val="28"/>
        </w:rPr>
        <w:t xml:space="preserve">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5.3.1. В решении об условиях приватизации муниципального имущества, отчуждаемого в порядке реализации преимущественного права субъектами малого и среднего предпринимательства на приобретение арендуемого ими недвижимого имущества, должны содержаться следующие сведения: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а) наименование имущества и иные позволяющие его индивидуализировать данные (характеристики имущества);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б) цена имущества;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в) преимущественное право арендатора на приобретение арендуемого имущества;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г) срок рассрочки платежа (в случае оплаты имущества, приобретаемого субъектом малого или среднего предпринимательства в рассрочку);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д) иные необходимые для приватизации сведения".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5.4. Начальная цена подлежащего приватизации муниципального имущества устанавливается в случаях, предусмотренных Федеральным </w:t>
      </w:r>
      <w:hyperlink r:id="rId24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, в соответствии с законодательством Российской Федерации, регулирующим оценочную деятельность.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0" w:name="Par160"/>
      <w:bookmarkEnd w:id="10"/>
      <w:r w:rsidRPr="000B319E">
        <w:rPr>
          <w:rFonts w:ascii="Times New Roman" w:hAnsi="Times New Roman"/>
          <w:sz w:val="28"/>
          <w:szCs w:val="28"/>
        </w:rPr>
        <w:t>6. Организация продажи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6.1. Продавцом муниципального имущества выступает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E63536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B319E">
        <w:rPr>
          <w:rFonts w:ascii="Times New Roman" w:hAnsi="Times New Roman"/>
          <w:sz w:val="28"/>
          <w:szCs w:val="28"/>
        </w:rPr>
        <w:t>который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не вправе делегировать свои полномочия по приватизации другим физическим и юридическим лицам.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6.2. Подготовку и проведение конкурсов, аукционов (далее - торгов) в порядке, установленном законодательством Российской Федерации, осуществляет Комиссия, созданная в соответствии с </w:t>
      </w:r>
      <w:hyperlink w:anchor="Par131" w:history="1">
        <w:r w:rsidRPr="000B319E">
          <w:rPr>
            <w:rFonts w:ascii="Times New Roman" w:hAnsi="Times New Roman"/>
            <w:sz w:val="28"/>
            <w:szCs w:val="28"/>
          </w:rPr>
          <w:t>п. 5.1</w:t>
        </w:r>
      </w:hyperlink>
      <w:r w:rsidRPr="000B319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6.3. Подписанный протокол о результатах торгов Комиссия передает в </w:t>
      </w:r>
      <w:r>
        <w:rPr>
          <w:rFonts w:ascii="Times New Roman" w:hAnsi="Times New Roman"/>
          <w:sz w:val="28"/>
          <w:szCs w:val="28"/>
        </w:rPr>
        <w:lastRenderedPageBreak/>
        <w:t xml:space="preserve">Отдел </w:t>
      </w:r>
      <w:r w:rsidRPr="000B319E">
        <w:rPr>
          <w:rFonts w:ascii="Times New Roman" w:hAnsi="Times New Roman"/>
          <w:sz w:val="28"/>
          <w:szCs w:val="28"/>
        </w:rPr>
        <w:t>для оформления договора купли-продажи.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6.4.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9F5DF3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заключает с победителем торгов договор купли-продажи в сроки, установленные законодательством Российской Федерации.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6.5. В случае</w:t>
      </w:r>
      <w:proofErr w:type="gramStart"/>
      <w:r w:rsidRPr="000B319E">
        <w:rPr>
          <w:rFonts w:ascii="Times New Roman" w:hAnsi="Times New Roman"/>
          <w:sz w:val="28"/>
          <w:szCs w:val="28"/>
        </w:rPr>
        <w:t>,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если аукцион, специализированный аукцион или конкурс по продаже муниципального имущества был признан несостоявшимся в силу отсутствия заявок либо участия в нем одного покупателя, комиссия принимает решение о продаже муниципального имущества путем публичного предложения.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9F5DF3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осуществляет его продажу в порядке, установленном законом.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6.6.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1" w:name="Par172"/>
      <w:bookmarkEnd w:id="11"/>
      <w:r w:rsidRPr="000B319E">
        <w:rPr>
          <w:rFonts w:ascii="Times New Roman" w:hAnsi="Times New Roman"/>
          <w:sz w:val="28"/>
          <w:szCs w:val="28"/>
        </w:rPr>
        <w:t>7. Информационное обеспечение процесса приватизации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7.1. Информационное обеспечение процесса приватизации осуществляется в соответствии с Федеральным </w:t>
      </w:r>
      <w:hyperlink r:id="rId25" w:history="1">
        <w:r w:rsidRPr="000B319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21.12.2001 № 178-ФЗ 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и возлагается на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9F5DF3">
        <w:rPr>
          <w:rFonts w:ascii="Times New Roman" w:hAnsi="Times New Roman"/>
          <w:bCs/>
          <w:sz w:val="28"/>
          <w:szCs w:val="28"/>
        </w:rPr>
        <w:t>городского поселения «Давендинское»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2" w:name="Par179"/>
      <w:bookmarkEnd w:id="12"/>
      <w:r w:rsidRPr="000B319E">
        <w:rPr>
          <w:rFonts w:ascii="Times New Roman" w:hAnsi="Times New Roman"/>
          <w:sz w:val="28"/>
          <w:szCs w:val="28"/>
        </w:rPr>
        <w:t>8. Документы, представляемые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покупателями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8.1. Одновременно с заявкой претенденты представляют в </w:t>
      </w:r>
      <w:r>
        <w:rPr>
          <w:rFonts w:ascii="Times New Roman" w:hAnsi="Times New Roman"/>
          <w:sz w:val="28"/>
          <w:szCs w:val="28"/>
        </w:rPr>
        <w:t xml:space="preserve">Отдел </w:t>
      </w:r>
      <w:r w:rsidRPr="000B319E">
        <w:rPr>
          <w:rFonts w:ascii="Times New Roman" w:hAnsi="Times New Roman"/>
          <w:sz w:val="28"/>
          <w:szCs w:val="28"/>
        </w:rPr>
        <w:t xml:space="preserve">документы в соответствии со </w:t>
      </w:r>
      <w:hyperlink r:id="rId26" w:history="1">
        <w:r w:rsidRPr="000B319E">
          <w:rPr>
            <w:rFonts w:ascii="Times New Roman" w:hAnsi="Times New Roman"/>
            <w:sz w:val="28"/>
            <w:szCs w:val="28"/>
          </w:rPr>
          <w:t>ст. 16</w:t>
        </w:r>
      </w:hyperlink>
      <w:r w:rsidRPr="000B319E">
        <w:rPr>
          <w:rFonts w:ascii="Times New Roman" w:hAnsi="Times New Roman"/>
          <w:sz w:val="28"/>
          <w:szCs w:val="28"/>
        </w:rPr>
        <w:t xml:space="preserve"> Федерального закона от 21.12.2001 </w:t>
      </w:r>
      <w:r>
        <w:rPr>
          <w:rFonts w:ascii="Times New Roman" w:hAnsi="Times New Roman"/>
          <w:sz w:val="28"/>
          <w:szCs w:val="28"/>
        </w:rPr>
        <w:t>№</w:t>
      </w:r>
      <w:r w:rsidRPr="000B319E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8.2. Обязанность доказать свое право на приобретение муниципального имущества возлагается на претендента.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3" w:name="Par187"/>
      <w:bookmarkEnd w:id="13"/>
      <w:r w:rsidRPr="000B319E">
        <w:rPr>
          <w:rFonts w:ascii="Times New Roman" w:hAnsi="Times New Roman"/>
          <w:sz w:val="28"/>
          <w:szCs w:val="28"/>
        </w:rPr>
        <w:t>9. Оформление сделок купли-продажи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9.1. Продажа муниципального имущества оформляется договором купли - продажи.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9.2. Оформление сделок купли-продажи муниципального имущества осуществляется в порядке, установленном </w:t>
      </w:r>
      <w:hyperlink r:id="rId27" w:history="1">
        <w:r w:rsidRPr="000B319E">
          <w:rPr>
            <w:rFonts w:ascii="Times New Roman" w:hAnsi="Times New Roman"/>
            <w:sz w:val="28"/>
            <w:szCs w:val="28"/>
          </w:rPr>
          <w:t>ст. 32</w:t>
        </w:r>
      </w:hyperlink>
      <w:r w:rsidRPr="000B319E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>21.12.2001 №</w:t>
      </w:r>
      <w:r w:rsidRPr="000B319E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0B319E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9.3.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законодательством Российской Федерации о приватизации.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Право собственности на приватизируемое недвижимое имущество переходит к покупателю с момента государственной регистрации перехода </w:t>
      </w:r>
      <w:r w:rsidRPr="000B319E">
        <w:rPr>
          <w:rFonts w:ascii="Times New Roman" w:hAnsi="Times New Roman"/>
          <w:sz w:val="28"/>
          <w:szCs w:val="28"/>
        </w:rPr>
        <w:lastRenderedPageBreak/>
        <w:t>права собственности на такое имущество.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4" w:name="Par196"/>
      <w:bookmarkEnd w:id="14"/>
      <w:r w:rsidRPr="000B319E">
        <w:rPr>
          <w:rFonts w:ascii="Times New Roman" w:hAnsi="Times New Roman"/>
          <w:sz w:val="28"/>
          <w:szCs w:val="28"/>
        </w:rPr>
        <w:t>10. Оплата муниципального имущества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10.1. При продаже муниципального имущества средством платежа является валюта Российской Федерации.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10.2. Передача муниципального имущества кредиторам в зачет муниципальных заимствований, а равно обмен муниципального имущества на находящееся в частной собственности имущество не допускается, за исключением случаев, установленных законодательством Российской Федерации о приватизации.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10.3. Денежными средствами, полученными от продажи муниципального имущества, являются денежные средства, полученные от покупателей в счет оплаты муниципального имущества.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10.4.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30 дней </w:t>
      </w:r>
      <w:proofErr w:type="gramStart"/>
      <w:r w:rsidRPr="000B319E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договора купли - продажи. Срок рассрочки не может быть более чем один год. Срок рассрочки оплаты приобретаемого муниципального недвижимого имущества субъектами малого и среднего предпринимательства при реализации преимущественного права на приобретение арендуемого имущества устанавливается законом Забайкальского края.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5</w:t>
      </w:r>
      <w:r w:rsidRPr="000B319E">
        <w:rPr>
          <w:rFonts w:ascii="Times New Roman" w:hAnsi="Times New Roman"/>
          <w:sz w:val="28"/>
          <w:szCs w:val="28"/>
        </w:rPr>
        <w:t>. Решение о предоставлении рассрочки принимается комиссией по приватизации муниципального имущества в случае продажи муниципального имущества без объявления цены.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</w:t>
      </w:r>
      <w:r w:rsidRPr="000B319E">
        <w:rPr>
          <w:rFonts w:ascii="Times New Roman" w:hAnsi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Начисленные проценты перечисляются в бюджет </w:t>
      </w:r>
      <w:r w:rsidR="009F5DF3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в порядке, установленном Бюджетным </w:t>
      </w:r>
      <w:hyperlink r:id="rId28" w:history="1">
        <w:r w:rsidRPr="000B319E">
          <w:rPr>
            <w:rFonts w:ascii="Times New Roman" w:hAnsi="Times New Roman"/>
            <w:sz w:val="28"/>
            <w:szCs w:val="28"/>
          </w:rPr>
          <w:t>кодексом</w:t>
        </w:r>
      </w:hyperlink>
      <w:r w:rsidRPr="000B319E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7</w:t>
      </w:r>
      <w:r w:rsidRPr="000B319E">
        <w:rPr>
          <w:rFonts w:ascii="Times New Roman" w:hAnsi="Times New Roman"/>
          <w:sz w:val="28"/>
          <w:szCs w:val="28"/>
        </w:rPr>
        <w:t>. Покупатель вправе оплатить приобретаемое муниципальное имущество досрочно.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8</w:t>
      </w:r>
      <w:r w:rsidRPr="000B319E">
        <w:rPr>
          <w:rFonts w:ascii="Times New Roman" w:hAnsi="Times New Roman"/>
          <w:sz w:val="28"/>
          <w:szCs w:val="28"/>
        </w:rPr>
        <w:t xml:space="preserve">. Право собственности на муниципальное имущество, приобретенное в рассрочку, переходит в порядке, установленном законодательством </w:t>
      </w:r>
      <w:r w:rsidRPr="000B319E">
        <w:rPr>
          <w:rFonts w:ascii="Times New Roman" w:hAnsi="Times New Roman"/>
          <w:sz w:val="28"/>
          <w:szCs w:val="28"/>
        </w:rPr>
        <w:lastRenderedPageBreak/>
        <w:t>Российской Федерации.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 xml:space="preserve"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Pr="000B319E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0B319E">
        <w:rPr>
          <w:rFonts w:ascii="Times New Roman" w:hAnsi="Times New Roman"/>
          <w:sz w:val="28"/>
          <w:szCs w:val="28"/>
        </w:rPr>
        <w:t xml:space="preserve"> договора.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10.9</w:t>
      </w:r>
      <w:r w:rsidRPr="000B319E">
        <w:rPr>
          <w:rFonts w:ascii="Times New Roman" w:hAnsi="Times New Roman"/>
          <w:sz w:val="28"/>
          <w:szCs w:val="28"/>
        </w:rPr>
        <w:t>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218"/>
      <w:bookmarkEnd w:id="15"/>
      <w:r w:rsidRPr="000B319E">
        <w:rPr>
          <w:rFonts w:ascii="Times New Roman" w:hAnsi="Times New Roman"/>
          <w:sz w:val="28"/>
          <w:szCs w:val="28"/>
        </w:rPr>
        <w:t>11. Заключительные положения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Администрация </w:t>
      </w:r>
      <w:r w:rsidRPr="000B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городского поселения «Ключевское</w:t>
      </w:r>
      <w:r w:rsidRPr="005B1C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19E">
        <w:rPr>
          <w:rFonts w:ascii="Times New Roman" w:hAnsi="Times New Roman"/>
          <w:sz w:val="28"/>
          <w:szCs w:val="28"/>
        </w:rPr>
        <w:t xml:space="preserve">обращается в суды с исками и выступает в судах от имени муниципального образования в защиту имущественных и иных прав и законных интересов </w:t>
      </w:r>
      <w:r>
        <w:rPr>
          <w:rFonts w:ascii="Times New Roman" w:hAnsi="Times New Roman"/>
          <w:bCs/>
          <w:sz w:val="28"/>
          <w:szCs w:val="28"/>
        </w:rPr>
        <w:t>городского посел</w:t>
      </w:r>
      <w:r w:rsidR="009F5DF3">
        <w:rPr>
          <w:rFonts w:ascii="Times New Roman" w:hAnsi="Times New Roman"/>
          <w:bCs/>
          <w:sz w:val="28"/>
          <w:szCs w:val="28"/>
        </w:rPr>
        <w:t>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 w:rsidRPr="000B319E">
        <w:rPr>
          <w:rFonts w:ascii="Times New Roman" w:hAnsi="Times New Roman"/>
          <w:sz w:val="28"/>
          <w:szCs w:val="28"/>
        </w:rPr>
        <w:t xml:space="preserve"> по спорам, связанным с приватизацией муниципального имущества.</w:t>
      </w:r>
    </w:p>
    <w:p w:rsidR="001F0CF0" w:rsidRPr="000B319E" w:rsidRDefault="001F0CF0" w:rsidP="001F0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319E">
        <w:rPr>
          <w:rFonts w:ascii="Times New Roman" w:hAnsi="Times New Roman"/>
          <w:sz w:val="28"/>
          <w:szCs w:val="28"/>
        </w:rPr>
        <w:t>11.2. 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имущества, подлежат перечислению в бюджет</w:t>
      </w:r>
      <w:r w:rsidRPr="007B0AE2">
        <w:rPr>
          <w:rFonts w:ascii="Times New Roman" w:hAnsi="Times New Roman"/>
          <w:sz w:val="28"/>
          <w:szCs w:val="28"/>
        </w:rPr>
        <w:t xml:space="preserve"> </w:t>
      </w:r>
      <w:r w:rsidR="009F5DF3">
        <w:rPr>
          <w:rFonts w:ascii="Times New Roman" w:hAnsi="Times New Roman"/>
          <w:bCs/>
          <w:sz w:val="28"/>
          <w:szCs w:val="28"/>
        </w:rPr>
        <w:t>городского поселения «Давендинское</w:t>
      </w:r>
      <w:r w:rsidRPr="005B1C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F0CF0" w:rsidRPr="000B319E" w:rsidRDefault="001F0CF0" w:rsidP="001F0CF0">
      <w:pPr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rPr>
          <w:rFonts w:ascii="Times New Roman" w:hAnsi="Times New Roman"/>
          <w:sz w:val="28"/>
          <w:szCs w:val="28"/>
        </w:rPr>
      </w:pPr>
    </w:p>
    <w:p w:rsidR="001F0CF0" w:rsidRPr="000B319E" w:rsidRDefault="001F0CF0" w:rsidP="001F0C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3626AF" w:rsidRPr="001F0CF0" w:rsidRDefault="003626AF" w:rsidP="001F0CF0">
      <w:pPr>
        <w:rPr>
          <w:szCs w:val="28"/>
        </w:rPr>
      </w:pPr>
    </w:p>
    <w:sectPr w:rsidR="003626AF" w:rsidRPr="001F0CF0" w:rsidSect="0050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757"/>
    <w:rsid w:val="00010AA3"/>
    <w:rsid w:val="00015DE6"/>
    <w:rsid w:val="00026BEE"/>
    <w:rsid w:val="000314AA"/>
    <w:rsid w:val="000B319E"/>
    <w:rsid w:val="000B6757"/>
    <w:rsid w:val="000B6A26"/>
    <w:rsid w:val="000D2E59"/>
    <w:rsid w:val="000E1531"/>
    <w:rsid w:val="00137D49"/>
    <w:rsid w:val="001429AA"/>
    <w:rsid w:val="00186150"/>
    <w:rsid w:val="00193EB4"/>
    <w:rsid w:val="001A01FC"/>
    <w:rsid w:val="001B1777"/>
    <w:rsid w:val="001B58B6"/>
    <w:rsid w:val="001D09DD"/>
    <w:rsid w:val="001D7FEB"/>
    <w:rsid w:val="001E1404"/>
    <w:rsid w:val="001F0CF0"/>
    <w:rsid w:val="001F7CB0"/>
    <w:rsid w:val="00296AD5"/>
    <w:rsid w:val="00325819"/>
    <w:rsid w:val="003260AC"/>
    <w:rsid w:val="003626AF"/>
    <w:rsid w:val="00385BFA"/>
    <w:rsid w:val="00414148"/>
    <w:rsid w:val="00470D42"/>
    <w:rsid w:val="00503388"/>
    <w:rsid w:val="00536EE7"/>
    <w:rsid w:val="005741B1"/>
    <w:rsid w:val="005B1C67"/>
    <w:rsid w:val="00610CF4"/>
    <w:rsid w:val="00675E3F"/>
    <w:rsid w:val="00705ED5"/>
    <w:rsid w:val="00790FC1"/>
    <w:rsid w:val="007B0AE2"/>
    <w:rsid w:val="007C32EC"/>
    <w:rsid w:val="00852F82"/>
    <w:rsid w:val="0085445C"/>
    <w:rsid w:val="0086232C"/>
    <w:rsid w:val="00864C31"/>
    <w:rsid w:val="00891203"/>
    <w:rsid w:val="008E4550"/>
    <w:rsid w:val="009025BB"/>
    <w:rsid w:val="00903D63"/>
    <w:rsid w:val="009077B7"/>
    <w:rsid w:val="00946DAC"/>
    <w:rsid w:val="00957AE7"/>
    <w:rsid w:val="009F5DF3"/>
    <w:rsid w:val="00A34256"/>
    <w:rsid w:val="00AC3BC3"/>
    <w:rsid w:val="00AC6836"/>
    <w:rsid w:val="00B86FED"/>
    <w:rsid w:val="00B94AA3"/>
    <w:rsid w:val="00BC351A"/>
    <w:rsid w:val="00BE22A6"/>
    <w:rsid w:val="00CB22AA"/>
    <w:rsid w:val="00D66427"/>
    <w:rsid w:val="00DD637F"/>
    <w:rsid w:val="00DF6417"/>
    <w:rsid w:val="00E02253"/>
    <w:rsid w:val="00E63536"/>
    <w:rsid w:val="00F20635"/>
    <w:rsid w:val="00F27EA5"/>
    <w:rsid w:val="00F31AE1"/>
    <w:rsid w:val="00F32F2E"/>
    <w:rsid w:val="00F83317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29A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B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E26A31F04F79717CFF596A8C4E228471B2BB3A314D478E6E018AE2686AE7F2BC00E74A2A3D6YAm3C" TargetMode="External"/><Relationship Id="rId13" Type="http://schemas.openxmlformats.org/officeDocument/2006/relationships/hyperlink" Target="consultantplus://offline/ref=76BE26A31F04F79717CFF596A8C4E228431B2EB3A71F8972EEB914AC21Y8m9C" TargetMode="External"/><Relationship Id="rId18" Type="http://schemas.openxmlformats.org/officeDocument/2006/relationships/hyperlink" Target="consultantplus://offline/ref=76BE26A31F04F79717CFEB9BBEA8BE20431470BBA1198320B5E41FA674D1AE316ECE0B7FF6E296AF9496F4A9DDY5m8C" TargetMode="External"/><Relationship Id="rId26" Type="http://schemas.openxmlformats.org/officeDocument/2006/relationships/hyperlink" Target="consultantplus://offline/ref=76BE26A31F04F79717CFF596A8C4E228431829B1A11B8972EEB914AC2189F1682C890275AAYAm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BE26A31F04F79717CFEB9BBEA8BE20431470BBA1198320B5E41FA674D1AE316ECE0B7FF6E296AF9496F4A9DDY5m8C" TargetMode="External"/><Relationship Id="rId7" Type="http://schemas.openxmlformats.org/officeDocument/2006/relationships/hyperlink" Target="http://&#1084;&#1086;&#1075;&#1086;&#1095;&#1072;.&#1079;&#1072;&#1073;&#1072;&#1081;&#1082;&#1072;&#1083;&#1100;&#1089;&#1082;&#1080;&#1081;" TargetMode="External"/><Relationship Id="rId12" Type="http://schemas.openxmlformats.org/officeDocument/2006/relationships/hyperlink" Target="consultantplus://offline/ref=76BE26A31F04F79717CFF596A8C4E228431829B1A0178972EEB914AC2189F1682C890275A7YAm9C" TargetMode="External"/><Relationship Id="rId17" Type="http://schemas.openxmlformats.org/officeDocument/2006/relationships/hyperlink" Target="consultantplus://offline/ref=76BE26A31F04F79717CFEB9BBEA8BE20431470BBA1198320B5E41FA674D1AE316ECE0B7FF6E296AF9496F4A9DDY5m8C" TargetMode="External"/><Relationship Id="rId25" Type="http://schemas.openxmlformats.org/officeDocument/2006/relationships/hyperlink" Target="consultantplus://offline/ref=76BE26A31F04F79717CFF596A8C4E228431829B1A11B8972EEB914AC21Y8m9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E26A31F04F79717CFEB9BBEA8BE20431470BBA1198320B5E41FA674D1AE316ECE0B7FF6E296AF9496F4A9DDY5m8C" TargetMode="External"/><Relationship Id="rId20" Type="http://schemas.openxmlformats.org/officeDocument/2006/relationships/hyperlink" Target="consultantplus://offline/ref=76BE26A31F04F79717CFEB9BBEA8BE20431470BBA1198320B5E41FA674D1AE316ECE0B7FF6E296AF9496F4A9DDY5m8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69E6EAF3640185F4955E679DA17961AC68A64634924A2296C510063E7D90B28017D425446C83E9AB4370EFDt3FFH" TargetMode="External"/><Relationship Id="rId11" Type="http://schemas.openxmlformats.org/officeDocument/2006/relationships/hyperlink" Target="consultantplus://offline/ref=76BE26A31F04F79717CFEB9BBEA8BE20431470BBA6178A25B9BB45F92F8CF93864994C30AFA0D2A29195YFm4C" TargetMode="External"/><Relationship Id="rId24" Type="http://schemas.openxmlformats.org/officeDocument/2006/relationships/hyperlink" Target="consultantplus://offline/ref=76BE26A31F04F79717CFF596A8C4E228431829B1A11B8972EEB914AC21Y8m9C" TargetMode="External"/><Relationship Id="rId5" Type="http://schemas.openxmlformats.org/officeDocument/2006/relationships/hyperlink" Target="consultantplus://offline/ref=76BE26A31F04F79717CFEB9BBEA8BE20431470BBA6178A25B9BB45F92F8CF93864994C30AFA0D2A29195YFm4C" TargetMode="External"/><Relationship Id="rId15" Type="http://schemas.openxmlformats.org/officeDocument/2006/relationships/hyperlink" Target="consultantplus://offline/ref=76BE26A31F04F79717CFEB9BBEA8BE20431470BBA1198320B5E41FA674D1AE316ECE0B7FF6E296AF9496F4A9DDY5m8C" TargetMode="External"/><Relationship Id="rId23" Type="http://schemas.openxmlformats.org/officeDocument/2006/relationships/hyperlink" Target="consultantplus://offline/ref=76BE26A31F04F79717CFF596A8C4E228431829B1A11B8972EEB914AC2189F1682C890275A0YAm1C" TargetMode="External"/><Relationship Id="rId28" Type="http://schemas.openxmlformats.org/officeDocument/2006/relationships/hyperlink" Target="consultantplus://offline/ref=76BE26A31F04F79717CFF596A8C4E22843182DB6A21D8972EEB914AC21Y8m9C" TargetMode="External"/><Relationship Id="rId10" Type="http://schemas.openxmlformats.org/officeDocument/2006/relationships/hyperlink" Target="consultantplus://offline/ref=76BE26A31F04F79717CFF596A8C4E228431B2EB3A71F8972EEB914AC21Y8m9C" TargetMode="External"/><Relationship Id="rId19" Type="http://schemas.openxmlformats.org/officeDocument/2006/relationships/hyperlink" Target="consultantplus://offline/ref=76BE26A31F04F79717CFEB9BBEA8BE20431470BBA1198320B5E41FA674D1AE316ECE0B7FF6E296AF9496F4A9DDY5m8C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76BE26A31F04F79717CFF596A8C4E228431829B1A11B8972EEB914AC21Y8m9C" TargetMode="External"/><Relationship Id="rId9" Type="http://schemas.openxmlformats.org/officeDocument/2006/relationships/hyperlink" Target="consultantplus://offline/ref=76BE26A31F04F79717CFF596A8C4E228431829B1A11B8972EEB914AC21Y8m9C" TargetMode="External"/><Relationship Id="rId14" Type="http://schemas.openxmlformats.org/officeDocument/2006/relationships/hyperlink" Target="consultantplus://offline/ref=76BE26A31F04F79717CFEB9BBEA8BE20431470BBA1198320B5E41FA674D1AE316ECE0B7FF6E296AF9496F4A9DDY5m8C" TargetMode="External"/><Relationship Id="rId22" Type="http://schemas.openxmlformats.org/officeDocument/2006/relationships/hyperlink" Target="consultantplus://offline/ref=76BE26A31F04F79717CFF596A8C4E228431829B1A11B8972EEB914AC21Y8m9C" TargetMode="External"/><Relationship Id="rId27" Type="http://schemas.openxmlformats.org/officeDocument/2006/relationships/hyperlink" Target="consultantplus://offline/ref=76BE26A31F04F79717CFF596A8C4E228431829B1A11B8972EEB914AC2189F1682C890275A2A1D6A7Y9m3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Sorokotyagin</dc:creator>
  <cp:keywords/>
  <dc:description/>
  <cp:lastModifiedBy>Давенда</cp:lastModifiedBy>
  <cp:revision>38</cp:revision>
  <cp:lastPrinted>2015-08-05T04:35:00Z</cp:lastPrinted>
  <dcterms:created xsi:type="dcterms:W3CDTF">2015-04-16T02:38:00Z</dcterms:created>
  <dcterms:modified xsi:type="dcterms:W3CDTF">2015-08-17T08:24:00Z</dcterms:modified>
</cp:coreProperties>
</file>