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34" w:rsidRPr="00064234" w:rsidRDefault="00285734" w:rsidP="007C50C7">
      <w:pPr>
        <w:spacing w:after="0" w:line="240" w:lineRule="auto"/>
        <w:ind w:left="-560" w:firstLine="700"/>
        <w:jc w:val="center"/>
      </w:pPr>
      <w:r w:rsidRPr="00064234">
        <w:t>Администрация муниципального района «Могочинский район»</w:t>
      </w: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</w:rPr>
      </w:pP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</w:rPr>
      </w:pPr>
      <w:r w:rsidRPr="00064234">
        <w:rPr>
          <w:b/>
          <w:bCs/>
        </w:rPr>
        <w:t>ПОСТАНОВЛЕНИЕ</w:t>
      </w:r>
    </w:p>
    <w:p w:rsidR="00285734" w:rsidRPr="00064234" w:rsidRDefault="00C5288B" w:rsidP="00EA6661">
      <w:pPr>
        <w:spacing w:after="0" w:line="240" w:lineRule="auto"/>
        <w:ind w:firstLine="0"/>
      </w:pPr>
      <w:r>
        <w:t>3</w:t>
      </w:r>
      <w:r w:rsidR="00285734">
        <w:t xml:space="preserve">0 декабря 2015 </w:t>
      </w:r>
      <w:r w:rsidR="00285734" w:rsidRPr="00064234">
        <w:t xml:space="preserve">года        </w:t>
      </w:r>
      <w:r w:rsidR="00285734">
        <w:t xml:space="preserve">       </w:t>
      </w:r>
      <w:r w:rsidR="00285734" w:rsidRPr="00064234">
        <w:t xml:space="preserve">                           </w:t>
      </w:r>
      <w:r w:rsidR="00285734">
        <w:t xml:space="preserve">                       </w:t>
      </w:r>
      <w:r w:rsidR="0074678D">
        <w:t xml:space="preserve">          </w:t>
      </w:r>
      <w:r w:rsidR="00285734">
        <w:t xml:space="preserve"> № 610</w:t>
      </w:r>
    </w:p>
    <w:p w:rsidR="00285734" w:rsidRPr="00064234" w:rsidRDefault="00285734" w:rsidP="007C50C7">
      <w:pPr>
        <w:spacing w:after="0" w:line="240" w:lineRule="auto"/>
        <w:ind w:left="-560" w:firstLine="700"/>
        <w:jc w:val="center"/>
      </w:pP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285734" w:rsidRPr="00064234" w:rsidRDefault="00285734" w:rsidP="007C50C7">
      <w:pPr>
        <w:spacing w:after="0" w:line="240" w:lineRule="auto"/>
        <w:ind w:left="-560" w:firstLine="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О ПОРЯДКЕ РАЗРАБОТКИ И КОРРЕКТИРОВКИ МУНИЦИПАЛЬНЫХ ПРОГРАММ  МУНИЦИПАЛЬНОГО РАЙОНА «МОГОЧИНСКИЙ РАЙОН», ОСУЩЕСТВЛЕНИЯ МОНИТОРИНГА И КОНТРОЛЯ ИХ РЕАЛИЗАЦИИ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Pr="00064234" w:rsidRDefault="00285734" w:rsidP="007C50C7">
      <w:pPr>
        <w:pStyle w:val="ac"/>
        <w:ind w:left="-560" w:firstLine="700"/>
        <w:jc w:val="both"/>
      </w:pPr>
      <w:proofErr w:type="gramStart"/>
      <w:r w:rsidRPr="00064234">
        <w:t xml:space="preserve">В соответствии со </w:t>
      </w:r>
      <w:hyperlink r:id="rId7" w:history="1">
        <w:r w:rsidRPr="00064234">
          <w:t xml:space="preserve">статьей </w:t>
        </w:r>
      </w:hyperlink>
      <w:r w:rsidRPr="00064234">
        <w:t>179 Бюджетного кодекса Рос</w:t>
      </w:r>
      <w:r>
        <w:t>сийской Федерации,  статьями 15</w:t>
      </w:r>
      <w:r w:rsidRPr="00064234">
        <w:t>, 17 Федерального закона от 06</w:t>
      </w:r>
      <w:r>
        <w:t xml:space="preserve"> </w:t>
      </w:r>
      <w:r w:rsidRPr="00064234">
        <w:t>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статьей 2</w:t>
      </w:r>
      <w:r>
        <w:t>5</w:t>
      </w:r>
      <w:r w:rsidRPr="00064234">
        <w:t xml:space="preserve"> Устава муниципального района «Могочинский район, администрация муниципального района «Могочинский</w:t>
      </w:r>
      <w:proofErr w:type="gramEnd"/>
      <w:r w:rsidRPr="00064234">
        <w:t xml:space="preserve"> район» </w:t>
      </w:r>
      <w:r w:rsidRPr="00064234">
        <w:rPr>
          <w:b/>
          <w:bCs/>
        </w:rPr>
        <w:t>постановляет:</w:t>
      </w:r>
    </w:p>
    <w:p w:rsidR="00285734" w:rsidRPr="00064234" w:rsidRDefault="00285734" w:rsidP="007C50C7">
      <w:pPr>
        <w:pStyle w:val="ac"/>
        <w:ind w:left="-560" w:firstLine="700"/>
        <w:jc w:val="both"/>
      </w:pP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 </w:t>
      </w:r>
      <w:r w:rsidRPr="00064234">
        <w:t xml:space="preserve">Утвердить </w:t>
      </w:r>
      <w:hyperlink w:anchor="Par31" w:history="1">
        <w:r w:rsidRPr="00064234">
          <w:t>Порядок</w:t>
        </w:r>
      </w:hyperlink>
      <w:r w:rsidRPr="00064234">
        <w:t xml:space="preserve"> разработки и корректировки муниципальных программ муниципального района «Могочинский район», осуществления мониторинга и контроля их реализации </w:t>
      </w:r>
      <w:r w:rsidRPr="00064234">
        <w:rPr>
          <w:lang w:eastAsia="ru-RU"/>
        </w:rPr>
        <w:t>согласно приложению № 1.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2. </w:t>
      </w:r>
      <w:r w:rsidRPr="00064234">
        <w:t xml:space="preserve">Признать утратившим силу постановление </w:t>
      </w:r>
      <w:r>
        <w:t xml:space="preserve">администрации муниципального района «Могочинский район» от 22 августа 2013 года № 694 «Об утверждении Порядка </w:t>
      </w:r>
      <w:r w:rsidRPr="002C6DD6">
        <w:t>принятия решений о разработке муниципальных  программ, их формирования, реализации и проведения оценки эффективности  их реализации на территории муниципального района «Могочинский район»</w:t>
      </w:r>
      <w:r w:rsidRPr="00064234">
        <w:t>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3. </w:t>
      </w:r>
      <w:r w:rsidRPr="00064234"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85734" w:rsidRPr="00064234" w:rsidRDefault="00285734" w:rsidP="007C50C7">
      <w:pPr>
        <w:pStyle w:val="ConsNormal"/>
        <w:ind w:left="-560" w:righ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4234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(обнародовать)  на официальном сайте администрации муниципального района «Могочинский район» </w:t>
      </w:r>
      <w:proofErr w:type="gramStart"/>
      <w:r w:rsidRPr="000642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4234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</w:t>
      </w:r>
    </w:p>
    <w:p w:rsidR="002857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5. </w:t>
      </w:r>
      <w:proofErr w:type="gramStart"/>
      <w:r w:rsidRPr="00064234">
        <w:rPr>
          <w:lang w:eastAsia="ru-RU"/>
        </w:rPr>
        <w:t>Контроль за</w:t>
      </w:r>
      <w:proofErr w:type="gramEnd"/>
      <w:r w:rsidRPr="00064234">
        <w:rPr>
          <w:lang w:eastAsia="ru-RU"/>
        </w:rPr>
        <w:t xml:space="preserve"> исполнением настоящего решения возложить на 1-го заместителя главы муниципального района «Могочинский район»</w:t>
      </w:r>
      <w:r>
        <w:rPr>
          <w:lang w:eastAsia="ru-RU"/>
        </w:rPr>
        <w:t xml:space="preserve"> </w:t>
      </w:r>
      <w:r w:rsidRPr="00064234">
        <w:rPr>
          <w:lang w:eastAsia="ru-RU"/>
        </w:rPr>
        <w:t>Ильина В.Я.</w:t>
      </w:r>
    </w:p>
    <w:p w:rsidR="0028573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Pr="00064234" w:rsidRDefault="00285734" w:rsidP="007C50C7">
      <w:pPr>
        <w:spacing w:after="0" w:line="240" w:lineRule="auto"/>
        <w:ind w:left="-560" w:firstLine="0"/>
        <w:rPr>
          <w:lang w:eastAsia="ru-RU"/>
        </w:rPr>
      </w:pPr>
      <w:r w:rsidRPr="00064234">
        <w:t>Глава муниципального района</w:t>
      </w:r>
    </w:p>
    <w:p w:rsidR="00285734" w:rsidRPr="00064234" w:rsidRDefault="00285734" w:rsidP="007C50C7">
      <w:pPr>
        <w:spacing w:after="0" w:line="240" w:lineRule="auto"/>
        <w:ind w:left="-560" w:firstLine="0"/>
      </w:pPr>
      <w:r w:rsidRPr="00064234">
        <w:t xml:space="preserve">«Могочинский район                                                             </w:t>
      </w:r>
      <w:r>
        <w:t xml:space="preserve">                </w:t>
      </w:r>
      <w:r w:rsidRPr="00064234">
        <w:t xml:space="preserve">     Д.В. </w:t>
      </w:r>
      <w:proofErr w:type="spellStart"/>
      <w:r w:rsidRPr="00064234">
        <w:t>Плюхин</w:t>
      </w:r>
      <w:proofErr w:type="spellEnd"/>
    </w:p>
    <w:p w:rsidR="00285734" w:rsidRPr="00064234" w:rsidRDefault="00285734" w:rsidP="00C5288B">
      <w:pPr>
        <w:spacing w:after="0" w:line="240" w:lineRule="auto"/>
        <w:ind w:left="-560" w:firstLine="700"/>
        <w:jc w:val="right"/>
      </w:pPr>
      <w:r w:rsidRPr="00064234">
        <w:br w:type="page"/>
      </w:r>
      <w:r w:rsidRPr="00064234">
        <w:lastRenderedPageBreak/>
        <w:t>ПРИЛОЖЕНИЕ № 1</w:t>
      </w:r>
    </w:p>
    <w:p w:rsidR="00285734" w:rsidRDefault="00285734" w:rsidP="007C50C7">
      <w:pPr>
        <w:spacing w:after="0" w:line="240" w:lineRule="auto"/>
        <w:ind w:left="-560" w:firstLine="700"/>
        <w:jc w:val="right"/>
      </w:pPr>
      <w:r w:rsidRPr="00064234">
        <w:t xml:space="preserve">к постановлению администрации </w:t>
      </w:r>
    </w:p>
    <w:p w:rsidR="00285734" w:rsidRDefault="00285734" w:rsidP="007C50C7">
      <w:pPr>
        <w:spacing w:after="0" w:line="240" w:lineRule="auto"/>
        <w:ind w:left="-560" w:firstLine="700"/>
        <w:jc w:val="right"/>
      </w:pPr>
      <w:r w:rsidRPr="00064234">
        <w:t xml:space="preserve">муниципального района </w:t>
      </w:r>
    </w:p>
    <w:p w:rsidR="00285734" w:rsidRPr="00064234" w:rsidRDefault="00285734" w:rsidP="007C50C7">
      <w:pPr>
        <w:spacing w:after="0" w:line="240" w:lineRule="auto"/>
        <w:ind w:left="-560" w:firstLine="700"/>
        <w:jc w:val="right"/>
      </w:pPr>
      <w:r w:rsidRPr="00064234">
        <w:t>«Могочинский район»</w:t>
      </w:r>
    </w:p>
    <w:p w:rsidR="00285734" w:rsidRDefault="00C5288B" w:rsidP="007C50C7">
      <w:pPr>
        <w:spacing w:after="0" w:line="240" w:lineRule="auto"/>
        <w:ind w:left="-560" w:firstLine="700"/>
        <w:jc w:val="right"/>
      </w:pPr>
      <w:r>
        <w:t xml:space="preserve">№ 610 </w:t>
      </w:r>
      <w:r w:rsidR="00285734">
        <w:t xml:space="preserve">от 30 декабря 2015 года </w:t>
      </w:r>
    </w:p>
    <w:p w:rsidR="00285734" w:rsidRDefault="00285734" w:rsidP="007C50C7">
      <w:pPr>
        <w:spacing w:after="0" w:line="240" w:lineRule="auto"/>
        <w:ind w:left="-560" w:firstLine="700"/>
        <w:jc w:val="right"/>
      </w:pPr>
    </w:p>
    <w:p w:rsidR="00285734" w:rsidRPr="007C50C7" w:rsidRDefault="00285734" w:rsidP="007C50C7">
      <w:pPr>
        <w:spacing w:after="0" w:line="240" w:lineRule="auto"/>
        <w:ind w:left="-560" w:firstLine="0"/>
        <w:jc w:val="center"/>
      </w:pPr>
      <w:r w:rsidRPr="00064234">
        <w:rPr>
          <w:b/>
          <w:bCs/>
          <w:lang w:eastAsia="ru-RU"/>
        </w:rPr>
        <w:t>ПОРЯДОК</w:t>
      </w:r>
    </w:p>
    <w:p w:rsidR="00285734" w:rsidRPr="00064234" w:rsidRDefault="00285734" w:rsidP="007C50C7">
      <w:pPr>
        <w:spacing w:after="0" w:line="240" w:lineRule="auto"/>
        <w:ind w:left="-560" w:firstLine="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РАЗРАБОТКИ И КОРРЕКТИРОВКИ МУНИЦИПАЛЬНЫХ ПРОГРАММ МУНИЦИПАЛЬНОГО РАЙОНА «МОГОЧИНСКИЙ РАЙОН», ОСУЩЕСТВЛЕНИЯ МОНИТОРИНГА И КОНТРОЛЯ ИХ РЕАЛИЗАЦИИ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1. Общие положения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>1.1. Настоящий Порядок определяет основные положения разработки и корректировки муниципальных программ муниципального района «Могочинский район»</w:t>
      </w:r>
      <w:r w:rsidRPr="00064234">
        <w:t>, осуществления мониторинга и контроля их реализации</w:t>
      </w:r>
      <w:r w:rsidRPr="00064234">
        <w:rPr>
          <w:lang w:eastAsia="ru-RU"/>
        </w:rPr>
        <w:t>.</w:t>
      </w:r>
    </w:p>
    <w:p w:rsidR="00285734" w:rsidRPr="00064234" w:rsidRDefault="00285734" w:rsidP="007C50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1.2. Муниципальная программа  муниципального района «Могочинский район» (далее  – муниципальная программа) является документом стратегического планирования, </w:t>
      </w:r>
      <w:r w:rsidRPr="00064234">
        <w:t xml:space="preserve">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Pr="00064234">
        <w:rPr>
          <w:lang w:eastAsia="ru-RU"/>
        </w:rPr>
        <w:t>муниципального района «Могочинский район».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1.3. </w:t>
      </w:r>
      <w:r w:rsidRPr="00064234">
        <w:t xml:space="preserve">Муниципальные программы разрабатываются </w:t>
      </w:r>
      <w:r w:rsidRPr="00064234">
        <w:rPr>
          <w:lang w:eastAsia="ru-RU"/>
        </w:rPr>
        <w:t xml:space="preserve">на период, определяемый администрацией </w:t>
      </w:r>
      <w:r w:rsidRPr="00064234">
        <w:t>муниципального района «Могочинский район» (далее – Администрация)</w:t>
      </w:r>
      <w:r w:rsidRPr="00064234">
        <w:rPr>
          <w:lang w:eastAsia="ru-RU"/>
        </w:rPr>
        <w:t xml:space="preserve">. 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>1.4. 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муниципального района «Могочинский район»</w:t>
      </w:r>
      <w:r w:rsidRPr="00064234">
        <w:rPr>
          <w:lang w:eastAsia="ru-RU"/>
        </w:rPr>
        <w:t xml:space="preserve"> с учетом отраслевых документов стратегического планирования Забайкальского края.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1.5. 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sz w:val="28"/>
          <w:szCs w:val="28"/>
        </w:rPr>
        <w:t xml:space="preserve">1.6. </w:t>
      </w:r>
      <w:r w:rsidRPr="00064234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1.7. В случае</w:t>
      </w:r>
      <w:proofErr w:type="gramStart"/>
      <w:r w:rsidRPr="00064234">
        <w:rPr>
          <w:color w:val="111111"/>
          <w:sz w:val="28"/>
          <w:szCs w:val="28"/>
        </w:rPr>
        <w:t>,</w:t>
      </w:r>
      <w:proofErr w:type="gramEnd"/>
      <w:r w:rsidRPr="00064234">
        <w:rPr>
          <w:color w:val="111111"/>
          <w:sz w:val="28"/>
          <w:szCs w:val="28"/>
        </w:rPr>
        <w:t xml:space="preserve"> если утверждена и реализуется государственная программа Забайкальского края, направленная на достижение целей, относящихся к предмету совместного ведения Забайкальского края и </w:t>
      </w:r>
      <w:r w:rsidRPr="00064234">
        <w:rPr>
          <w:sz w:val="28"/>
          <w:szCs w:val="28"/>
        </w:rPr>
        <w:t>муниципального района «Могочинский район», может быть разработана аналогичная муниципальная программа муниципального района «Могочинский район».</w:t>
      </w:r>
    </w:p>
    <w:p w:rsidR="00285734" w:rsidRPr="00064234" w:rsidRDefault="00285734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rPr>
          <w:lang w:eastAsia="ru-RU"/>
        </w:rPr>
        <w:lastRenderedPageBreak/>
        <w:t xml:space="preserve">1.8. </w:t>
      </w:r>
      <w:r w:rsidRPr="00064234">
        <w:t xml:space="preserve">Разработка муниципальных программ осуществляется </w:t>
      </w:r>
      <w:r>
        <w:t>к</w:t>
      </w:r>
      <w:r w:rsidRPr="00064234">
        <w:t>омитет</w:t>
      </w:r>
      <w:r>
        <w:t>ами</w:t>
      </w:r>
      <w:r w:rsidRPr="00064234">
        <w:t xml:space="preserve"> и отдел</w:t>
      </w:r>
      <w:r>
        <w:t>ами</w:t>
      </w:r>
      <w:r w:rsidRPr="00064234">
        <w:t xml:space="preserve"> </w:t>
      </w:r>
      <w:r>
        <w:t xml:space="preserve">администрации </w:t>
      </w:r>
      <w:r w:rsidRPr="00064234">
        <w:t>муниципального района «Могочинский район», ответственны</w:t>
      </w:r>
      <w:r>
        <w:t>ми</w:t>
      </w:r>
      <w:r w:rsidRPr="00064234">
        <w:t xml:space="preserve"> за разработку муниципальной программы (далее – ответственный исполнитель) совместно со структурными подразделениями Администрации (далее – соисполнители).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1.9. В целях обеспечения эффективной реализации муниципальной программы (подпрограммы) и достижения ее конечных результатов ответственный исполнитель выполняет следующие функции: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постановлений об утверждении муниципальной программы или о внесении в нее изменений;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3) организует реализацию муниципальной программы (подпрограммы) в соответствии с утвержденным Порядком, взаимодействует с соисполнителями и участниками муниципальной программы по вопросам реализации мероприятий, подготовки отчетности и доклада о ходе реализации и оценке эффективности муниципальной программы;</w:t>
      </w:r>
    </w:p>
    <w:p w:rsidR="00285734" w:rsidRPr="00064234" w:rsidRDefault="00285734" w:rsidP="007C50C7">
      <w:pPr>
        <w:pStyle w:val="ConsPlusNormal"/>
        <w:tabs>
          <w:tab w:val="left" w:pos="1080"/>
        </w:tabs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5)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proofErr w:type="gramStart"/>
      <w:r w:rsidRPr="00064234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предоставляет по запросу главы </w:t>
      </w:r>
      <w:r w:rsidRPr="007D60B2">
        <w:rPr>
          <w:sz w:val="28"/>
          <w:szCs w:val="28"/>
        </w:rPr>
        <w:t xml:space="preserve">муниципального района «Могочинский район, </w:t>
      </w:r>
      <w:r>
        <w:rPr>
          <w:sz w:val="28"/>
          <w:szCs w:val="28"/>
        </w:rPr>
        <w:t>начальника</w:t>
      </w:r>
      <w:r w:rsidRPr="0094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юридического отдела </w:t>
      </w:r>
      <w:r w:rsidRPr="0094457D">
        <w:rPr>
          <w:sz w:val="28"/>
          <w:szCs w:val="28"/>
        </w:rPr>
        <w:t>администрации муниципального района «Могочинский район», осуществляющ</w:t>
      </w:r>
      <w:r>
        <w:rPr>
          <w:sz w:val="28"/>
          <w:szCs w:val="28"/>
        </w:rPr>
        <w:t>его</w:t>
      </w:r>
      <w:r w:rsidRPr="0094457D">
        <w:rPr>
          <w:sz w:val="28"/>
          <w:szCs w:val="28"/>
        </w:rPr>
        <w:t xml:space="preserve"> методическое руководство реализации программы (далее - уполномоченный орган)</w:t>
      </w:r>
      <w:r w:rsidRPr="007D60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начальника </w:t>
      </w:r>
      <w:r w:rsidRPr="007D60B2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7D60B2">
        <w:rPr>
          <w:sz w:val="28"/>
          <w:szCs w:val="28"/>
        </w:rPr>
        <w:t xml:space="preserve"> экономического планирования, прогнозирования и мониторинга </w:t>
      </w:r>
      <w:r>
        <w:rPr>
          <w:sz w:val="28"/>
          <w:szCs w:val="28"/>
        </w:rPr>
        <w:t xml:space="preserve">администрации </w:t>
      </w:r>
      <w:r w:rsidRPr="007D60B2">
        <w:rPr>
          <w:sz w:val="28"/>
          <w:szCs w:val="28"/>
        </w:rPr>
        <w:t>муниципального района «Могочинский район»  (далее – экономический орган) и</w:t>
      </w:r>
      <w:r>
        <w:rPr>
          <w:sz w:val="28"/>
          <w:szCs w:val="28"/>
        </w:rPr>
        <w:t xml:space="preserve"> председателя</w:t>
      </w:r>
      <w:r w:rsidRPr="007D60B2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7D60B2">
        <w:rPr>
          <w:sz w:val="28"/>
          <w:szCs w:val="28"/>
        </w:rPr>
        <w:t xml:space="preserve"> по финансам муниципального района «Могочинский</w:t>
      </w:r>
      <w:r w:rsidRPr="00064234">
        <w:rPr>
          <w:sz w:val="28"/>
          <w:szCs w:val="28"/>
        </w:rPr>
        <w:t xml:space="preserve"> район»  (далее – финансовый орган) информацию о ходе реализации муниципальной программы (подпрограммы);</w:t>
      </w:r>
      <w:proofErr w:type="gramEnd"/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7)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 которых является исполнителем);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8) обеспечивает размещение муниципальной программы (ее актуальной редакции), годовых отчетов о реализации муниципальной программы на официальном сайте Администрации в информационно-телекоммуникационной сети «Интернет» (далее – официальный сайт).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1.10. Соисполнители муниципальной программы (подпрограммы):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lastRenderedPageBreak/>
        <w:t>1) участвуют в разработке и осуществляют реализацию мероприятий муниципальной программы (подпрограммы) в рамках своей компетенции, в отношении которых они являются соисполнителями;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2) представляют ответственному исполнителю предложения при разработке муниципальной программы (подпрограммы) в части мероприятий муниципальной программы (подпрограммы), в реализации которых предполагается их участие;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3) представляют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 (подпрограммы);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4)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285734" w:rsidRPr="00064234" w:rsidRDefault="00285734" w:rsidP="007C50C7">
      <w:pPr>
        <w:pStyle w:val="ConsPlusNormal"/>
        <w:ind w:left="-560" w:firstLine="700"/>
        <w:jc w:val="both"/>
        <w:rPr>
          <w:sz w:val="28"/>
          <w:szCs w:val="28"/>
        </w:rPr>
      </w:pPr>
      <w:r w:rsidRPr="0094457D">
        <w:rPr>
          <w:sz w:val="28"/>
          <w:szCs w:val="28"/>
        </w:rPr>
        <w:t>1.11. Координация и методическое обеспечение процесса разработки, корректировки и мониторинга муниципальных программ осуществляются уполномоченным органом.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орган, организующий составление и исполнение местного бюджета.</w:t>
      </w:r>
      <w:r w:rsidRPr="00064234">
        <w:rPr>
          <w:sz w:val="28"/>
          <w:szCs w:val="28"/>
        </w:rPr>
        <w:t xml:space="preserve"> </w:t>
      </w:r>
    </w:p>
    <w:p w:rsidR="00285734" w:rsidRPr="00064234" w:rsidRDefault="00285734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2. Требования к содержанию муниципальной программы</w:t>
      </w: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2.2. Муниципальная программа содержит: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1) паспорт муниципальной программы;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2) характеристику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3) перечень приоритетов муниципальной программы;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4) 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5) сроки и этапы реализации (при наличии этапов реализации);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6) описание мероприятий (при необходимости);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7) бюджетное обеспечение муниципальной программы (с расшифровкой по основным мероприятиям, а также по годам реализации муниципальной программы);</w:t>
      </w:r>
    </w:p>
    <w:p w:rsidR="00285734" w:rsidRPr="00064234" w:rsidRDefault="00285734" w:rsidP="007C50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rPr>
          <w:color w:val="111111"/>
        </w:rPr>
        <w:lastRenderedPageBreak/>
        <w:t xml:space="preserve">8) </w:t>
      </w:r>
      <w:r w:rsidRPr="00064234">
        <w:t xml:space="preserve">описание рисков реализации </w:t>
      </w:r>
      <w:r w:rsidRPr="00064234">
        <w:rPr>
          <w:color w:val="111111"/>
        </w:rPr>
        <w:t>муниципальной программы</w:t>
      </w:r>
      <w:r w:rsidRPr="00064234">
        <w:t xml:space="preserve">, в том числе </w:t>
      </w:r>
      <w:proofErr w:type="spellStart"/>
      <w:r w:rsidRPr="00064234">
        <w:t>недостижения</w:t>
      </w:r>
      <w:proofErr w:type="spellEnd"/>
      <w:r w:rsidRPr="00064234">
        <w:t xml:space="preserve"> целевых показателей, а также описание механизмов управления рисками и мер по их минимизации;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9) результативность муниципальной программы (целевые показатели (индикаторы) и порядок их расчета, конечные результаты реализации муниципальной программы);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10) приложения к муниципальной программе.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2.3. В случае формирования в составе муниципальной программы подпрограмм их содержание определяется в соответствии с пунктом 2.2 настоящего Порядка. 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3. Порядок разработки муниципальной программы</w:t>
      </w: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3.1. </w:t>
      </w:r>
      <w:r w:rsidRPr="00064234"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 xml:space="preserve">3.2. </w:t>
      </w:r>
      <w:r w:rsidRPr="0094457D">
        <w:t>Проект перечня муниципальных программ формируется уполномоченным органом</w:t>
      </w:r>
      <w:r w:rsidRPr="00064234">
        <w:t xml:space="preserve"> на основании положений федеральных законов и законов Забайкальского края, поручениями Губернатора Забайкальского края и Правительства Забайкальского края, главы муниципального района «Могочинский район», нормативных правовых актов </w:t>
      </w:r>
      <w:r>
        <w:t xml:space="preserve">органов </w:t>
      </w:r>
      <w:r w:rsidRPr="00064234">
        <w:t>местного самоуправления</w:t>
      </w:r>
      <w:r>
        <w:t xml:space="preserve"> муниципального района «Могочинский район»</w:t>
      </w:r>
      <w:r w:rsidRPr="00064234">
        <w:t>, а также предложений структурных подразделений Администрации.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F450A0">
        <w:t>3.3. Изменения в перечень муниципальных программ вносятся до 1</w:t>
      </w:r>
      <w:r>
        <w:t>5</w:t>
      </w:r>
      <w:r w:rsidRPr="00F450A0">
        <w:t xml:space="preserve"> </w:t>
      </w:r>
      <w:r>
        <w:t>сентя</w:t>
      </w:r>
      <w:r w:rsidRPr="00F450A0">
        <w:t>бря года, предшествующего очередному финансовому году.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3.4. Перечень муниципальных программ содержит: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1) наименования муниципальных программ и подпрограмм, формируемых в составе муниципальных программ;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2) наименования ответственных исполнителей и соисполнителей муниципальных программ и входящих в их состав подпрограмм.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3.5. Разработку проекта муниципальной программы (подпрограммы) осуществляет ответственный исполнитель совместно с соисполнителями.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3.6. </w:t>
      </w:r>
      <w:r w:rsidRPr="00064234">
        <w:t>Проект муниципальной программы подлежит обязательному согласованию с сои</w:t>
      </w:r>
      <w:r>
        <w:t>сполнителями, контрольно-счетной</w:t>
      </w:r>
      <w:r w:rsidRPr="00064234">
        <w:t xml:space="preserve"> </w:t>
      </w:r>
      <w:r>
        <w:t>комиссией</w:t>
      </w:r>
      <w:r w:rsidRPr="00064234">
        <w:t xml:space="preserve"> муниципального района «Могочинский район» (далее – контрольно-счетный орг</w:t>
      </w:r>
      <w:bookmarkStart w:id="0" w:name="_GoBack"/>
      <w:bookmarkEnd w:id="0"/>
      <w:r w:rsidRPr="00064234">
        <w:t xml:space="preserve">ан),  экономическим органом, финансовым органом в части, касающейся реализуемых ими основных мероприятий. </w:t>
      </w:r>
    </w:p>
    <w:p w:rsidR="00285734" w:rsidRPr="00064234" w:rsidRDefault="00285734" w:rsidP="007C50C7">
      <w:pPr>
        <w:pStyle w:val="ConsPlusNormal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3.7. Ответственный исполнитель направляет проект муниципальной программы в контрольно-счетный орган для прохождения финансово-экономической экспертизы, а также в экономический орган и финансовый орган для подготовки заключений на проект муниципальной программы.</w:t>
      </w:r>
    </w:p>
    <w:p w:rsidR="00285734" w:rsidRPr="00D662FA" w:rsidRDefault="00285734" w:rsidP="007C50C7">
      <w:pPr>
        <w:spacing w:after="0" w:line="240" w:lineRule="auto"/>
        <w:ind w:left="-560" w:firstLine="700"/>
      </w:pPr>
      <w:r w:rsidRPr="00D662FA">
        <w:t xml:space="preserve">3.8. Контрольно-счетный орган в срок до </w:t>
      </w:r>
      <w:r>
        <w:t>2</w:t>
      </w:r>
      <w:r w:rsidRPr="00D662FA">
        <w:t>0 дней готовит заключение по проекту муниципальной программы.</w:t>
      </w:r>
    </w:p>
    <w:p w:rsidR="00285734" w:rsidRPr="00D662FA" w:rsidRDefault="00285734" w:rsidP="007C50C7">
      <w:pPr>
        <w:spacing w:after="0" w:line="240" w:lineRule="auto"/>
        <w:ind w:left="-560" w:firstLine="700"/>
      </w:pPr>
      <w:r w:rsidRPr="00D662FA">
        <w:t xml:space="preserve">3.9. Экономический орган в срок до </w:t>
      </w:r>
      <w:r>
        <w:t>2</w:t>
      </w:r>
      <w:r w:rsidRPr="00D662FA">
        <w:t>0 дней готовит заключение по проекту муниципальной программы.</w:t>
      </w:r>
    </w:p>
    <w:p w:rsidR="00285734" w:rsidRPr="00D662FA" w:rsidRDefault="00285734" w:rsidP="007C50C7">
      <w:pPr>
        <w:spacing w:after="0" w:line="240" w:lineRule="auto"/>
        <w:ind w:left="-560" w:firstLine="700"/>
      </w:pPr>
      <w:r w:rsidRPr="00D662FA">
        <w:lastRenderedPageBreak/>
        <w:t>3.10.</w:t>
      </w:r>
      <w:bookmarkStart w:id="1" w:name="sub_1017"/>
      <w:r w:rsidRPr="00D662FA">
        <w:t xml:space="preserve"> Финансовый орган в срок до </w:t>
      </w:r>
      <w:r>
        <w:t>2</w:t>
      </w:r>
      <w:r w:rsidRPr="00D662FA">
        <w:t>0 дней готовит заключение по проекту муниципальной программы.</w:t>
      </w:r>
    </w:p>
    <w:p w:rsidR="00285734" w:rsidRPr="00064234" w:rsidRDefault="00285734" w:rsidP="007C50C7">
      <w:pPr>
        <w:tabs>
          <w:tab w:val="left" w:pos="1134"/>
        </w:tabs>
        <w:spacing w:after="0" w:line="240" w:lineRule="auto"/>
        <w:ind w:left="-560" w:firstLine="700"/>
        <w:rPr>
          <w:lang w:eastAsia="ru-RU"/>
        </w:rPr>
      </w:pPr>
      <w:bookmarkStart w:id="2" w:name="sub_1019"/>
      <w:bookmarkEnd w:id="1"/>
      <w:r w:rsidRPr="00D662FA">
        <w:t xml:space="preserve">3.11. </w:t>
      </w:r>
      <w:bookmarkEnd w:id="2"/>
      <w:r w:rsidRPr="00D662FA">
        <w:rPr>
          <w:lang w:eastAsia="ru-RU"/>
        </w:rPr>
        <w:t xml:space="preserve">Ответственный исполнитель для подготовки сводного заключения направляет проект муниципальной программы со всеми материалами в уполномоченный орган.   </w:t>
      </w:r>
      <w:r w:rsidRPr="0094457D">
        <w:rPr>
          <w:lang w:eastAsia="ru-RU"/>
        </w:rPr>
        <w:t xml:space="preserve">Уполномоченный орган на основании согласования соисполнителей, заключений контрольно-счетного органа, экономического органа, финансового органа в течение 10 дней со дня поступления проекта муниципальной программы </w:t>
      </w:r>
      <w:r>
        <w:rPr>
          <w:lang w:eastAsia="ru-RU"/>
        </w:rPr>
        <w:t xml:space="preserve">проводит </w:t>
      </w:r>
      <w:proofErr w:type="spellStart"/>
      <w:r>
        <w:rPr>
          <w:lang w:eastAsia="ru-RU"/>
        </w:rPr>
        <w:t>антикоррупционную</w:t>
      </w:r>
      <w:proofErr w:type="spellEnd"/>
      <w:r>
        <w:rPr>
          <w:lang w:eastAsia="ru-RU"/>
        </w:rPr>
        <w:t xml:space="preserve"> экспертизу проекта муниципальной программы и </w:t>
      </w:r>
      <w:r w:rsidRPr="0094457D">
        <w:rPr>
          <w:lang w:eastAsia="ru-RU"/>
        </w:rPr>
        <w:t>подготавливает сводное заключение на проект муниципальной программы.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 xml:space="preserve">3.12. В период согласования проекта муниципальной программы </w:t>
      </w:r>
      <w:r w:rsidRPr="00064234">
        <w:rPr>
          <w:lang w:eastAsia="ru-RU"/>
        </w:rPr>
        <w:t xml:space="preserve">с целью обеспечения открытости и доступности информации об основных ее положениях </w:t>
      </w:r>
      <w:r w:rsidRPr="00064234">
        <w:t xml:space="preserve">проект муниципальной программы размещается на официальном сайте </w:t>
      </w:r>
      <w:r w:rsidRPr="00064234">
        <w:rPr>
          <w:lang w:eastAsia="ru-RU"/>
        </w:rPr>
        <w:t xml:space="preserve">для проведения общественной экспертизы в соответствии с Порядком проведения общественного обсуждения </w:t>
      </w:r>
      <w:r w:rsidRPr="00064234">
        <w:t>муниципаль</w:t>
      </w:r>
      <w:r>
        <w:t>ного района «Могочинский район»</w:t>
      </w:r>
      <w:r w:rsidRPr="00064234">
        <w:t>.</w:t>
      </w:r>
    </w:p>
    <w:p w:rsidR="00285734" w:rsidRPr="00064234" w:rsidRDefault="00285734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3.13. На основе предложений и замечаний, поступивших в ходе общественного обсуждения, </w:t>
      </w:r>
      <w:r w:rsidRPr="00D662FA">
        <w:rPr>
          <w:lang w:eastAsia="ru-RU"/>
        </w:rPr>
        <w:t>в течение 5 дней</w:t>
      </w:r>
      <w:r w:rsidRPr="00064234">
        <w:rPr>
          <w:lang w:eastAsia="ru-RU"/>
        </w:rPr>
        <w:t xml:space="preserve"> </w:t>
      </w:r>
      <w:r w:rsidRPr="00064234">
        <w:t xml:space="preserve">ответственный исполнитель </w:t>
      </w:r>
      <w:r w:rsidRPr="00064234">
        <w:rPr>
          <w:lang w:eastAsia="ru-RU"/>
        </w:rPr>
        <w:t xml:space="preserve">дорабатывает проект </w:t>
      </w:r>
      <w:r w:rsidRPr="00064234">
        <w:t xml:space="preserve">муниципальной программы </w:t>
      </w:r>
      <w:r w:rsidRPr="00064234">
        <w:rPr>
          <w:lang w:eastAsia="ru-RU"/>
        </w:rPr>
        <w:t xml:space="preserve">и направляет его на согласование </w:t>
      </w:r>
      <w:r w:rsidRPr="00064234">
        <w:t>с экономическим органом и финансовым органом</w:t>
      </w:r>
      <w:r w:rsidRPr="00064234">
        <w:rPr>
          <w:lang w:eastAsia="ru-RU"/>
        </w:rPr>
        <w:t>.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3.14. Согласованный и доработанный проект </w:t>
      </w:r>
      <w:r w:rsidRPr="00064234">
        <w:t xml:space="preserve">муниципальной программы </w:t>
      </w:r>
      <w:r w:rsidRPr="00064234">
        <w:rPr>
          <w:lang w:eastAsia="ru-RU"/>
        </w:rPr>
        <w:t>направляется на принятие (утверждение) главе муниципального района  «Могочинский район».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3.14.1. В случае если </w:t>
      </w:r>
      <w:r w:rsidRPr="00064234">
        <w:t xml:space="preserve">глава муниципального района «Могочинский район» </w:t>
      </w:r>
      <w:r w:rsidRPr="00064234">
        <w:rPr>
          <w:lang w:eastAsia="ru-RU"/>
        </w:rPr>
        <w:t xml:space="preserve">отклоняет представленный проект </w:t>
      </w:r>
      <w:r w:rsidRPr="00064234">
        <w:t>муниципальной программы</w:t>
      </w:r>
      <w:r w:rsidRPr="00064234">
        <w:rPr>
          <w:lang w:eastAsia="ru-RU"/>
        </w:rPr>
        <w:t xml:space="preserve">, проект </w:t>
      </w:r>
      <w:r>
        <w:rPr>
          <w:lang w:eastAsia="ru-RU"/>
        </w:rPr>
        <w:t xml:space="preserve">с мотивированным заключением главы муниципального района «Могочинский район» об отклонении проекта </w:t>
      </w:r>
      <w:r w:rsidRPr="00064234">
        <w:rPr>
          <w:lang w:eastAsia="ru-RU"/>
        </w:rPr>
        <w:t>направляется на доработку ответственному исполнителю.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>3.15. Муниципальная программа утверждается постановлением Администрации.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 xml:space="preserve">3.15.1. Муниципальные программы, предусмотренные к реализации с очередного финансового года, утверждаются </w:t>
      </w:r>
      <w:r w:rsidRPr="00064234">
        <w:rPr>
          <w:lang w:eastAsia="ru-RU"/>
        </w:rPr>
        <w:t xml:space="preserve">постановлением Администрации </w:t>
      </w:r>
      <w:r w:rsidRPr="00064234">
        <w:t xml:space="preserve"> </w:t>
      </w:r>
      <w:r>
        <w:t>до 01 сентября</w:t>
      </w:r>
      <w:r w:rsidRPr="00D662FA">
        <w:t xml:space="preserve"> текущего финансового года.</w:t>
      </w:r>
      <w:r w:rsidRPr="00064234">
        <w:t xml:space="preserve"> 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3.16. </w:t>
      </w:r>
      <w:proofErr w:type="gramStart"/>
      <w:r w:rsidRPr="00064234">
        <w:rPr>
          <w:lang w:eastAsia="ru-RU"/>
        </w:rPr>
        <w:t xml:space="preserve">Администрация, в течение 10 дней со дня утверждения </w:t>
      </w:r>
      <w:r w:rsidRPr="00064234">
        <w:t>муниципальной программы</w:t>
      </w:r>
      <w:r w:rsidRPr="00064234">
        <w:rPr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064234">
        <w:t>статьей 12 Федерального закона от 28 июня 2014 года № 172-ФЗ «О стратегическом планировании в Российской Федерации» направляет муниципальную программу в Министерство экономического развития Российской</w:t>
      </w:r>
      <w:proofErr w:type="gramEnd"/>
      <w:r w:rsidRPr="00064234">
        <w:t xml:space="preserve"> Федерации, для обеспечения государственной регистрации в федеральном государственном реестре документов стратегического планирования.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3.17. Администрация, в течение 10 дней со дня утверждения </w:t>
      </w:r>
      <w:r w:rsidRPr="00064234">
        <w:t>муниципальной программы</w:t>
      </w:r>
      <w:r w:rsidRPr="00064234">
        <w:rPr>
          <w:lang w:eastAsia="ru-RU"/>
        </w:rPr>
        <w:t xml:space="preserve">, проводит работу по размещению </w:t>
      </w:r>
      <w:r w:rsidRPr="00064234">
        <w:t>муниципальной программы</w:t>
      </w:r>
      <w:r w:rsidRPr="00064234">
        <w:rPr>
          <w:lang w:eastAsia="ru-RU"/>
        </w:rPr>
        <w:t xml:space="preserve"> в сети «Интернет» на официальном сайте Администрации, а также по </w:t>
      </w:r>
      <w:r w:rsidRPr="00064234">
        <w:rPr>
          <w:lang w:eastAsia="ru-RU"/>
        </w:rPr>
        <w:lastRenderedPageBreak/>
        <w:t>опубликованию (обнародованию) на официальном сайте телекоммуникационной сети Интернет.</w:t>
      </w:r>
    </w:p>
    <w:p w:rsidR="00285734" w:rsidRPr="00064234" w:rsidRDefault="00285734" w:rsidP="007C50C7">
      <w:pPr>
        <w:spacing w:after="0" w:line="240" w:lineRule="auto"/>
        <w:ind w:left="-560" w:firstLine="700"/>
      </w:pPr>
    </w:p>
    <w:p w:rsidR="00285734" w:rsidRPr="00064234" w:rsidRDefault="00285734" w:rsidP="007C50C7">
      <w:pPr>
        <w:spacing w:after="0" w:line="240" w:lineRule="auto"/>
        <w:ind w:left="-560" w:firstLine="700"/>
        <w:jc w:val="center"/>
      </w:pPr>
      <w:r w:rsidRPr="00064234">
        <w:rPr>
          <w:b/>
          <w:bCs/>
        </w:rPr>
        <w:t>4. Финансовое обеспечение реализации муниципальной программы</w:t>
      </w:r>
    </w:p>
    <w:p w:rsidR="00285734" w:rsidRPr="00064234" w:rsidRDefault="00285734" w:rsidP="007C50C7">
      <w:pPr>
        <w:spacing w:after="0" w:line="240" w:lineRule="auto"/>
        <w:ind w:left="-560" w:firstLine="700"/>
        <w:jc w:val="center"/>
      </w:pP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4.1. Финансовое обеспечение реализации муниципальных программ в части расходных обязательств муниципального района «Могочинский район» осуществляется за счет средств местного бюджета, средств вышестоящих бюджетов.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4.2. Распределение бюджетных ассигнований на реализацию муниципальных программ (подпрограмм) утверждается решением Совета муниципального района «Могочинский район» о бюджете муниципального района «Могочинский район на очередной финансовый год.</w:t>
      </w: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4.2.1.В случае несоответствия предусмотренных в муниципальной программе объемов бюджетного финансирования объемам, утвержденным решением о бюджете муниципального района «Могочинский район», муниципальная программа подлежит приведению в соответствие с решением о бюджете на очередной финансовый год.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4.3. Внесение изменений в муниципальные программы является основанием для подготовки проекта решения Совета муниципального района «Могочинский район» о внесении изменений в бюджет муниципального района «Могочинский район» в соответствии с Положением о бюджетном процессе муниципального района «Могочинский район</w:t>
      </w:r>
      <w:r>
        <w:t>»</w:t>
      </w:r>
      <w:r w:rsidRPr="00064234">
        <w:t>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4.4.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4.5. Планирование бюджетных ассигнований на реализацию муниципальных программ в очередном финансовом году осуществляется в соответствии с нормативными правовыми актами муниципального района «Могочинский район», регулирующими порядок составления проекта местного бюджета и планирование бюджетных ассигнований.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b/>
          <w:bCs/>
        </w:rPr>
      </w:pP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5. Порядок корректировки реализации </w:t>
      </w:r>
      <w:r w:rsidRPr="00064234">
        <w:rPr>
          <w:b/>
          <w:bCs/>
        </w:rPr>
        <w:t>муниципальной программы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>5.1.</w:t>
      </w:r>
      <w:r>
        <w:t xml:space="preserve"> </w:t>
      </w:r>
      <w:r w:rsidRPr="00064234">
        <w:rPr>
          <w:lang w:eastAsia="ru-RU"/>
        </w:rPr>
        <w:t xml:space="preserve">Распоряжение  о корректировке муниципальных программ принимается </w:t>
      </w:r>
      <w:r w:rsidRPr="00064234">
        <w:t>главой муниципального района «Могочинский район»</w:t>
      </w:r>
      <w:r w:rsidRPr="00064234">
        <w:rPr>
          <w:lang w:eastAsia="ru-RU"/>
        </w:rPr>
        <w:t xml:space="preserve"> в следующих случаях: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5.1.1. существенного изменения условий (факторов) развития экономики Забайкальского края и муниципального района «Могочинский район»;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5.1.2. существенного изменения ожидаемых поступлений в бюджет муниципального района «Могочинский район».</w:t>
      </w:r>
    </w:p>
    <w:p w:rsidR="00285734" w:rsidRPr="00064234" w:rsidRDefault="00285734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 xml:space="preserve">5.2. Ответственным за корректировку </w:t>
      </w:r>
      <w:r w:rsidRPr="00064234">
        <w:rPr>
          <w:lang w:eastAsia="ru-RU"/>
        </w:rPr>
        <w:t xml:space="preserve">муниципальных программ </w:t>
      </w:r>
      <w:r w:rsidRPr="00064234">
        <w:t>является ответственный исполнитель.</w:t>
      </w:r>
    </w:p>
    <w:p w:rsidR="00285734" w:rsidRPr="00064234" w:rsidRDefault="00285734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 xml:space="preserve">5.3. Координация и методическое обеспечение процесса корректировки </w:t>
      </w:r>
      <w:r w:rsidRPr="00064234">
        <w:rPr>
          <w:lang w:eastAsia="ru-RU"/>
        </w:rPr>
        <w:t xml:space="preserve">муниципальных программ </w:t>
      </w:r>
      <w:r w:rsidRPr="00064234">
        <w:t>осуществляются уполномоченным органом.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lastRenderedPageBreak/>
        <w:t>5.4. Внесение изменений в подпрограммы осуществляется путем внесения изменений в муниципальную программу.</w:t>
      </w:r>
    </w:p>
    <w:p w:rsidR="00285734" w:rsidRPr="00064234" w:rsidRDefault="00285734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>5.5.</w:t>
      </w:r>
      <w:r>
        <w:t xml:space="preserve"> </w:t>
      </w:r>
      <w:r w:rsidRPr="00064234">
        <w:t xml:space="preserve">Корректировка </w:t>
      </w:r>
      <w:r w:rsidRPr="00064234">
        <w:rPr>
          <w:lang w:eastAsia="ru-RU"/>
        </w:rPr>
        <w:t xml:space="preserve">муниципальных программ </w:t>
      </w:r>
      <w:r w:rsidRPr="00064234">
        <w:t>осуществляется в порядке, предусмотренном для их разработки.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6. Управление, мониторинг, контроль и оценка эффективности реализации муниципальной программы</w:t>
      </w:r>
    </w:p>
    <w:p w:rsidR="00285734" w:rsidRPr="0006423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285734" w:rsidRPr="00064234" w:rsidRDefault="00285734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6.1. Реализация и текущее управление реализацией муниципальной программы осуществляет ответственный исполнитель совместно с соисполнителями муниципальной программы.</w:t>
      </w:r>
    </w:p>
    <w:p w:rsidR="00285734" w:rsidRPr="00064234" w:rsidRDefault="00285734" w:rsidP="007C50C7">
      <w:pPr>
        <w:tabs>
          <w:tab w:val="left" w:pos="1134"/>
        </w:tabs>
        <w:spacing w:after="0" w:line="240" w:lineRule="auto"/>
        <w:ind w:left="-560" w:firstLine="700"/>
      </w:pPr>
      <w:r w:rsidRPr="00064234">
        <w:t>6.2. Муниципальная 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285734" w:rsidRPr="00064234" w:rsidRDefault="00285734" w:rsidP="007C50C7">
      <w:pPr>
        <w:tabs>
          <w:tab w:val="left" w:pos="1134"/>
        </w:tabs>
        <w:spacing w:after="0" w:line="240" w:lineRule="auto"/>
        <w:ind w:left="-560" w:firstLine="700"/>
      </w:pPr>
      <w:r w:rsidRPr="00064234">
        <w:t xml:space="preserve">6.3. 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соисполнителей, участников муниципальной программы разрабатывает детальный план-график реализации муниципальной программы на очередной год и плановый период, содержащий перечень мероприятий и контрольных событий муниципальной программы с указанием сроков их реализации, ожидаемых результатов и бюджетных ассигнований. 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6.4. Проект детального плана-графика представляется на согласование в экономический орган и финансовый орган.</w:t>
      </w:r>
    </w:p>
    <w:p w:rsidR="00285734" w:rsidRPr="000642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 xml:space="preserve">6.5. </w:t>
      </w:r>
      <w:r w:rsidRPr="00064234">
        <w:rPr>
          <w:lang w:eastAsia="ru-RU"/>
        </w:rPr>
        <w:t xml:space="preserve">Согласованный детальный план-график утверждается ответственным исполнителем </w:t>
      </w:r>
      <w:r>
        <w:rPr>
          <w:lang w:eastAsia="ru-RU"/>
        </w:rPr>
        <w:t>в течение 10</w:t>
      </w:r>
      <w:r w:rsidRPr="00484291">
        <w:rPr>
          <w:lang w:eastAsia="ru-RU"/>
        </w:rPr>
        <w:t xml:space="preserve"> дней</w:t>
      </w:r>
      <w:r w:rsidRPr="00064234">
        <w:rPr>
          <w:lang w:eastAsia="ru-RU"/>
        </w:rPr>
        <w:t xml:space="preserve"> после принятия (утверждения) главой муниципального района «Могочинский район» </w:t>
      </w:r>
      <w:r w:rsidRPr="00064234">
        <w:t>муниципальной программы.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6.6. Внесение изменений в детальный план-график осуществляется по согласованию с экономическим органом и финансовым органом.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 xml:space="preserve">6.7. Ответственный исполнитель </w:t>
      </w:r>
      <w:r>
        <w:t>в течение пяти</w:t>
      </w:r>
      <w:r w:rsidRPr="00484291">
        <w:t xml:space="preserve"> дней со</w:t>
      </w:r>
      <w:r w:rsidRPr="00064234">
        <w:t xml:space="preserve"> дня утверждения детального плана-графика уведомляет о нем уполномоченный орган.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 xml:space="preserve">6.8. В целях осуществления </w:t>
      </w:r>
      <w:proofErr w:type="gramStart"/>
      <w:r w:rsidRPr="00064234">
        <w:t>контроля за</w:t>
      </w:r>
      <w:proofErr w:type="gramEnd"/>
      <w:r w:rsidRPr="00064234"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6.9. Мониторинг реализации муниципальной программы осуществляет ответственный исполнитель совместно с соисполнителями, экономическим органом и финансовым органом</w:t>
      </w:r>
      <w:r>
        <w:t xml:space="preserve"> в части финансовых затрат</w:t>
      </w:r>
      <w:r w:rsidRPr="00064234">
        <w:t>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6.10. Координация исполнения и предварительное рассмотрение результатов мониторинга реализации муниципальных программ осуществляется уполномоченным органом.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6.11. Ответственный исполнитель муниципальной программы составляет совместно с соисполнителями и представляет в экономический орган и финансовый орган годовой отчет о ходе реализации муниципальной программы (далее - годовой отчет).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lastRenderedPageBreak/>
        <w:t>6.11.1. Годовой отчет содержит: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1) сведения об основных результатах реализации муниципальной программы за отчетный год;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3) перечень мероприятий, выполненных и не выполненных в установленные сроки (с указанием причин);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4) анализ факторов, повлиявших на ход и результаты реализации муниципальной программы;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5) данные об использовании бюджетных ассигнований и иных средств на выполнение мероприятий;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6) информацию о внесенных уполномоченным органом изменениях в муниципальную программу;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 xml:space="preserve">6.12. </w:t>
      </w:r>
      <w:r w:rsidRPr="00704565">
        <w:t>В срок до 1 февраля года,</w:t>
      </w:r>
      <w:r w:rsidRPr="00064234">
        <w:t xml:space="preserve"> следующего за отчетным годом, ответственный исполнитель представляет годовой отчет в финансовый орган на заключение по исполнению муниципальной программы в части финансового обеспечения.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 xml:space="preserve">6.13. </w:t>
      </w:r>
      <w:r w:rsidRPr="00704565">
        <w:t>Финансовый орган в течение 10 дней с</w:t>
      </w:r>
      <w:r w:rsidRPr="00064234">
        <w:t xml:space="preserve">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 xml:space="preserve">6.14. </w:t>
      </w:r>
      <w:r w:rsidRPr="00704565">
        <w:t>В срок до 15 февраля года</w:t>
      </w:r>
      <w:r w:rsidRPr="00064234">
        <w:t>, следующего за отчетным годом, ответственный исполнитель муниципальной программы направляет годовой отчет вместе с заключением финансового органа в экономический орган на оценку эффективности реализации муниципальной программы.</w:t>
      </w:r>
    </w:p>
    <w:p w:rsidR="00285734" w:rsidRDefault="00285734" w:rsidP="007C50C7">
      <w:pPr>
        <w:spacing w:after="0" w:line="240" w:lineRule="auto"/>
        <w:ind w:left="-560" w:firstLine="700"/>
      </w:pPr>
      <w:r w:rsidRPr="00064234">
        <w:t xml:space="preserve">6.15. Экономический орган </w:t>
      </w:r>
      <w:r w:rsidRPr="00704565">
        <w:t>в течение 20 дней</w:t>
      </w:r>
      <w:r w:rsidRPr="00064234">
        <w:t xml:space="preserve"> подготавливает заключение по оценке эффективности реализации муниципальной программы.</w:t>
      </w:r>
    </w:p>
    <w:p w:rsidR="00285734" w:rsidRPr="00254B21" w:rsidRDefault="00285734" w:rsidP="007C50C7">
      <w:pPr>
        <w:spacing w:after="0" w:line="240" w:lineRule="auto"/>
        <w:ind w:left="-560" w:firstLine="700"/>
      </w:pPr>
      <w:r w:rsidRPr="00254B21">
        <w:t xml:space="preserve">6.15.1. </w:t>
      </w:r>
      <w:r w:rsidRPr="00254B21">
        <w:rPr>
          <w:lang w:eastAsia="ru-RU"/>
        </w:rPr>
        <w:t xml:space="preserve">Оценка эффективности реализации муниципальной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</w:t>
      </w:r>
      <w:r>
        <w:rPr>
          <w:lang w:eastAsia="ru-RU"/>
        </w:rPr>
        <w:t>муниципальных п</w:t>
      </w:r>
      <w:r w:rsidRPr="00254B21">
        <w:rPr>
          <w:lang w:eastAsia="ru-RU"/>
        </w:rPr>
        <w:t>рограмм</w:t>
      </w:r>
      <w:r>
        <w:rPr>
          <w:lang w:eastAsia="ru-RU"/>
        </w:rPr>
        <w:t xml:space="preserve"> </w:t>
      </w:r>
      <w:r w:rsidRPr="00254B21">
        <w:rPr>
          <w:lang w:eastAsia="ru-RU"/>
        </w:rPr>
        <w:t>муниципального района «Могочинский район»</w:t>
      </w:r>
      <w:r>
        <w:rPr>
          <w:lang w:eastAsia="ru-RU"/>
        </w:rPr>
        <w:t>, являющимся Приложением 1 к настоящему Порядку</w:t>
      </w:r>
      <w:r w:rsidRPr="00254B21">
        <w:rPr>
          <w:lang w:eastAsia="ru-RU"/>
        </w:rPr>
        <w:t>.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6.16.</w:t>
      </w:r>
      <w:r>
        <w:t xml:space="preserve"> </w:t>
      </w:r>
      <w:proofErr w:type="gramStart"/>
      <w:r w:rsidRPr="00704565">
        <w:t>В срок до 15 марта года</w:t>
      </w:r>
      <w:r w:rsidRPr="00064234">
        <w:t xml:space="preserve">, следующего за отчетным годом, ответственный исполнитель представляет годовой отчет вместе с заключением финансового органа и экономического органа в уполномоченный орган, который подготавливает сводный годовой доклад о ходе реализации и оценке эффективности реализации муниципальной программы и представляет его </w:t>
      </w:r>
      <w:r w:rsidRPr="00064234">
        <w:rPr>
          <w:lang w:eastAsia="ru-RU"/>
        </w:rPr>
        <w:t xml:space="preserve">главе муниципального района «Могочинский район» </w:t>
      </w:r>
      <w:r w:rsidRPr="00064234">
        <w:t xml:space="preserve">ежегодно </w:t>
      </w:r>
      <w:r>
        <w:rPr>
          <w:highlight w:val="yellow"/>
        </w:rPr>
        <w:t>до 1 апреля</w:t>
      </w:r>
      <w:r w:rsidRPr="00064234">
        <w:rPr>
          <w:highlight w:val="yellow"/>
        </w:rPr>
        <w:t xml:space="preserve"> года,</w:t>
      </w:r>
      <w:r w:rsidRPr="00064234">
        <w:t xml:space="preserve"> следующего за отчетным.</w:t>
      </w:r>
      <w:proofErr w:type="gramEnd"/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6.16.1. Сводный годовой доклад о ходе реализации и оценке эффективности реализации муниципальной программы содержит: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1) сведения об основных результатах реализации муниципальных программ за отчетный период;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2)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lastRenderedPageBreak/>
        <w:t>3) сведения о выполнении расходных обязательств муниципального района «Могочинский район», связанных с реализацией муниципальных программ;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>4) предложения по оценке деятельности ответственного исполнителя в части, касающейся реализации муниципальных программ;</w:t>
      </w:r>
    </w:p>
    <w:p w:rsidR="00285734" w:rsidRPr="00064234" w:rsidRDefault="00285734" w:rsidP="007C50C7">
      <w:pPr>
        <w:spacing w:after="0" w:line="240" w:lineRule="auto"/>
        <w:ind w:left="-560" w:firstLine="700"/>
      </w:pPr>
      <w:r w:rsidRPr="00064234">
        <w:t xml:space="preserve">5)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285734" w:rsidRDefault="00285734" w:rsidP="007C50C7">
      <w:pPr>
        <w:spacing w:after="0" w:line="240" w:lineRule="auto"/>
        <w:ind w:left="-560" w:firstLine="700"/>
      </w:pPr>
      <w:r w:rsidRPr="00064234">
        <w:t>6.17. По результатам оценки эффективности муниципальной программы уполномоченный орган может принять решение об изменении форм и методов управления реализацией муниципальной программой.</w:t>
      </w:r>
    </w:p>
    <w:p w:rsidR="00285734" w:rsidRDefault="00285734" w:rsidP="007C50C7">
      <w:pPr>
        <w:spacing w:after="0" w:line="240" w:lineRule="auto"/>
        <w:ind w:left="-560" w:firstLine="700"/>
      </w:pPr>
    </w:p>
    <w:p w:rsidR="00285734" w:rsidRPr="0028105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281054">
        <w:rPr>
          <w:b/>
          <w:bCs/>
          <w:lang w:eastAsia="ru-RU"/>
        </w:rPr>
        <w:t xml:space="preserve">7. Порядок досрочного прекращения муниципальной программы </w:t>
      </w:r>
    </w:p>
    <w:p w:rsidR="00285734" w:rsidRDefault="00285734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</w:p>
    <w:p w:rsidR="00285734" w:rsidRPr="0028105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 xml:space="preserve">  </w:t>
      </w:r>
      <w:r>
        <w:rPr>
          <w:lang w:eastAsia="ru-RU"/>
        </w:rPr>
        <w:tab/>
        <w:t xml:space="preserve">7.1. </w:t>
      </w:r>
      <w:r w:rsidRPr="00281054">
        <w:rPr>
          <w:lang w:eastAsia="ru-RU"/>
        </w:rPr>
        <w:t xml:space="preserve">По результатам оценки эффективности </w:t>
      </w:r>
      <w:r>
        <w:rPr>
          <w:lang w:eastAsia="ru-RU"/>
        </w:rPr>
        <w:t>муниципальных п</w:t>
      </w:r>
      <w:r w:rsidRPr="00281054">
        <w:rPr>
          <w:lang w:eastAsia="ru-RU"/>
        </w:rPr>
        <w:t xml:space="preserve">рограмм администрацией муниципального района «Могочинский район» может быть принято </w:t>
      </w:r>
      <w:proofErr w:type="gramStart"/>
      <w:r w:rsidRPr="00281054">
        <w:rPr>
          <w:lang w:eastAsia="ru-RU"/>
        </w:rPr>
        <w:t>решение</w:t>
      </w:r>
      <w:proofErr w:type="gramEnd"/>
      <w:r w:rsidRPr="00281054">
        <w:rPr>
          <w:lang w:eastAsia="ru-RU"/>
        </w:rPr>
        <w:t xml:space="preserve"> о необходимости прекращения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85734" w:rsidRPr="0028105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 </w:t>
      </w:r>
      <w:r>
        <w:rPr>
          <w:lang w:eastAsia="ru-RU"/>
        </w:rPr>
        <w:t>7.</w:t>
      </w:r>
      <w:r w:rsidRPr="00281054">
        <w:rPr>
          <w:lang w:eastAsia="ru-RU"/>
        </w:rPr>
        <w:t xml:space="preserve">2. Основанием для внесения предложений по изменению в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</w:t>
      </w:r>
      <w:r>
        <w:rPr>
          <w:lang w:eastAsia="ru-RU"/>
        </w:rPr>
        <w:t>мме или досрочному прекращению муниципальной п</w:t>
      </w:r>
      <w:r w:rsidRPr="00281054">
        <w:rPr>
          <w:lang w:eastAsia="ru-RU"/>
        </w:rPr>
        <w:t>рограммы являются:</w:t>
      </w:r>
    </w:p>
    <w:p w:rsidR="00285734" w:rsidRPr="0028105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- отсутствие бюджетных средств на р</w:t>
      </w:r>
      <w:r>
        <w:rPr>
          <w:lang w:eastAsia="ru-RU"/>
        </w:rPr>
        <w:t>еализацию муниципальной п</w:t>
      </w:r>
      <w:r w:rsidRPr="00281054">
        <w:rPr>
          <w:lang w:eastAsia="ru-RU"/>
        </w:rPr>
        <w:t>рограммы на очередной финансовый год полностью или частично;</w:t>
      </w:r>
    </w:p>
    <w:p w:rsidR="00285734" w:rsidRPr="0028105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- низкая эффективность программных мероприятий;</w:t>
      </w:r>
    </w:p>
    <w:p w:rsidR="00285734" w:rsidRPr="0028105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 xml:space="preserve">- возникновение иных обстоятельств, препятствующих реализации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рограммы.</w:t>
      </w:r>
    </w:p>
    <w:p w:rsidR="00285734" w:rsidRPr="00281054" w:rsidRDefault="00285734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7.</w:t>
      </w:r>
      <w:r w:rsidRPr="00281054">
        <w:rPr>
          <w:lang w:eastAsia="ru-RU"/>
        </w:rPr>
        <w:t xml:space="preserve">3. Изменение или досрочное прекращение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рограммы может инициироваться ответственным исполнителем</w:t>
      </w:r>
      <w:r>
        <w:rPr>
          <w:lang w:eastAsia="ru-RU"/>
        </w:rPr>
        <w:t>, соисполнителями, экономическим органом, финансовым органом, а также уполномоченным органом</w:t>
      </w:r>
      <w:r w:rsidRPr="00281054">
        <w:rPr>
          <w:lang w:eastAsia="ru-RU"/>
        </w:rPr>
        <w:t>.</w:t>
      </w:r>
    </w:p>
    <w:p w:rsidR="00285734" w:rsidRPr="0028105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Pr="00281054" w:rsidRDefault="00285734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8</w:t>
      </w:r>
      <w:r w:rsidRPr="00281054">
        <w:rPr>
          <w:b/>
          <w:bCs/>
          <w:lang w:eastAsia="ru-RU"/>
        </w:rPr>
        <w:t xml:space="preserve">. </w:t>
      </w:r>
      <w:r>
        <w:rPr>
          <w:b/>
          <w:bCs/>
          <w:lang w:eastAsia="ru-RU"/>
        </w:rPr>
        <w:t>Заключительные положения</w:t>
      </w:r>
    </w:p>
    <w:p w:rsidR="00285734" w:rsidRPr="00281054" w:rsidRDefault="00285734" w:rsidP="007C50C7">
      <w:pPr>
        <w:spacing w:after="0" w:line="240" w:lineRule="auto"/>
        <w:ind w:left="-560" w:firstLine="700"/>
        <w:rPr>
          <w:lang w:eastAsia="ru-RU"/>
        </w:rPr>
      </w:pPr>
    </w:p>
    <w:p w:rsidR="00285734" w:rsidRPr="0028105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 </w:t>
      </w:r>
      <w:r>
        <w:rPr>
          <w:lang w:eastAsia="ru-RU"/>
        </w:rPr>
        <w:t>8.</w:t>
      </w:r>
      <w:r w:rsidRPr="00281054">
        <w:rPr>
          <w:lang w:eastAsia="ru-RU"/>
        </w:rPr>
        <w:t xml:space="preserve">1. Настоящий Порядок распространяется на все </w:t>
      </w:r>
      <w:r>
        <w:rPr>
          <w:lang w:eastAsia="ru-RU"/>
        </w:rPr>
        <w:t>муниципальные п</w:t>
      </w:r>
      <w:r w:rsidRPr="00281054">
        <w:rPr>
          <w:lang w:eastAsia="ru-RU"/>
        </w:rPr>
        <w:t xml:space="preserve">рограммы, вступившие в действие до </w:t>
      </w:r>
      <w:r>
        <w:rPr>
          <w:lang w:eastAsia="ru-RU"/>
        </w:rPr>
        <w:t xml:space="preserve">принятия </w:t>
      </w:r>
      <w:r w:rsidRPr="00281054">
        <w:rPr>
          <w:lang w:eastAsia="ru-RU"/>
        </w:rPr>
        <w:t xml:space="preserve">настоящего </w:t>
      </w:r>
      <w:r>
        <w:rPr>
          <w:lang w:eastAsia="ru-RU"/>
        </w:rPr>
        <w:t xml:space="preserve">Порядка </w:t>
      </w:r>
      <w:r w:rsidRPr="00281054">
        <w:rPr>
          <w:lang w:eastAsia="ru-RU"/>
        </w:rPr>
        <w:t>и подлежащие дальнейшей реализации в части, не противоречащей действующему законодательству.</w:t>
      </w:r>
    </w:p>
    <w:p w:rsidR="00285734" w:rsidRDefault="00285734" w:rsidP="00C51D2F">
      <w:pPr>
        <w:pStyle w:val="a6"/>
        <w:jc w:val="center"/>
        <w:rPr>
          <w:sz w:val="28"/>
          <w:szCs w:val="28"/>
        </w:rPr>
      </w:pPr>
    </w:p>
    <w:p w:rsidR="00285734" w:rsidRDefault="00285734" w:rsidP="00C51D2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85734" w:rsidRDefault="00285734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285734" w:rsidRDefault="00285734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285734" w:rsidRDefault="00285734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285734" w:rsidRDefault="00285734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285734" w:rsidRPr="00365536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N 1</w:t>
      </w: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  <w:lang w:eastAsia="ru-RU"/>
        </w:rPr>
        <w:t xml:space="preserve">к Порядку </w:t>
      </w:r>
      <w:r w:rsidRPr="00C938CD">
        <w:rPr>
          <w:sz w:val="24"/>
          <w:szCs w:val="24"/>
        </w:rPr>
        <w:t xml:space="preserve">разработки и корректировки </w:t>
      </w: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</w:rPr>
        <w:t xml:space="preserve">муниципальных программ </w:t>
      </w:r>
      <w:proofErr w:type="gramStart"/>
      <w:r w:rsidRPr="00C938CD">
        <w:rPr>
          <w:sz w:val="24"/>
          <w:szCs w:val="24"/>
        </w:rPr>
        <w:t>муниципального</w:t>
      </w:r>
      <w:proofErr w:type="gramEnd"/>
      <w:r w:rsidRPr="00C938CD">
        <w:rPr>
          <w:sz w:val="24"/>
          <w:szCs w:val="24"/>
        </w:rPr>
        <w:t xml:space="preserve"> </w:t>
      </w: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</w:rPr>
        <w:t xml:space="preserve">района «Могочинский район», осуществления </w:t>
      </w: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</w:rPr>
        <w:t>монит</w:t>
      </w:r>
      <w:r>
        <w:rPr>
          <w:sz w:val="24"/>
          <w:szCs w:val="24"/>
        </w:rPr>
        <w:t>оринга и контроля их реализации,</w:t>
      </w: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утвержденному</w:t>
      </w:r>
      <w:proofErr w:type="gramEnd"/>
      <w:r>
        <w:rPr>
          <w:sz w:val="24"/>
          <w:szCs w:val="24"/>
        </w:rPr>
        <w:t xml:space="preserve"> постановлением администрации</w:t>
      </w: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«Могочинский район»</w:t>
      </w: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>от 30 декабря 2015 года № 610</w:t>
      </w:r>
      <w:r w:rsidRPr="00C938CD">
        <w:rPr>
          <w:sz w:val="24"/>
          <w:szCs w:val="24"/>
          <w:lang w:eastAsia="ru-RU"/>
        </w:rPr>
        <w:t xml:space="preserve"> </w:t>
      </w: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285734" w:rsidRPr="00C938CD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285734" w:rsidRPr="00C938CD" w:rsidRDefault="00285734" w:rsidP="007C50C7">
      <w:pPr>
        <w:spacing w:after="0" w:line="240" w:lineRule="auto"/>
        <w:ind w:left="-560" w:firstLine="700"/>
        <w:jc w:val="center"/>
      </w:pPr>
      <w:r w:rsidRPr="00C938CD">
        <w:t>ПОРЯДОК</w:t>
      </w:r>
    </w:p>
    <w:p w:rsidR="00285734" w:rsidRPr="00C938CD" w:rsidRDefault="00285734" w:rsidP="007C50C7">
      <w:pPr>
        <w:spacing w:after="0" w:line="240" w:lineRule="auto"/>
        <w:ind w:left="-560" w:firstLine="700"/>
        <w:jc w:val="center"/>
      </w:pPr>
      <w:r w:rsidRPr="00C938CD">
        <w:t>проведения оценки эффективности реализации</w:t>
      </w:r>
      <w:r>
        <w:t xml:space="preserve"> </w:t>
      </w:r>
      <w:proofErr w:type="gramStart"/>
      <w:r>
        <w:t>муниципальных</w:t>
      </w:r>
      <w:proofErr w:type="gramEnd"/>
    </w:p>
    <w:p w:rsidR="00285734" w:rsidRDefault="00285734" w:rsidP="007C50C7">
      <w:pPr>
        <w:spacing w:after="0" w:line="240" w:lineRule="auto"/>
        <w:ind w:left="-560" w:firstLine="700"/>
        <w:jc w:val="center"/>
      </w:pPr>
      <w:r>
        <w:t>п</w:t>
      </w:r>
      <w:r w:rsidRPr="00C938CD">
        <w:t>рограмм муниципального района «Могочинский район»</w:t>
      </w:r>
    </w:p>
    <w:p w:rsidR="00285734" w:rsidRPr="00C938CD" w:rsidRDefault="00285734" w:rsidP="007C50C7">
      <w:pPr>
        <w:spacing w:after="0" w:line="240" w:lineRule="auto"/>
        <w:ind w:left="-560" w:firstLine="700"/>
        <w:jc w:val="center"/>
      </w:pPr>
    </w:p>
    <w:p w:rsidR="00285734" w:rsidRPr="00C938CD" w:rsidRDefault="00285734" w:rsidP="007C50C7">
      <w:pPr>
        <w:spacing w:after="0" w:line="240" w:lineRule="auto"/>
        <w:ind w:left="-560" w:firstLine="700"/>
      </w:pPr>
      <w:r w:rsidRPr="00C938CD">
        <w:t xml:space="preserve">1. Настоящий Порядок определяет правила оценки эффективности реализации муниципальных </w:t>
      </w:r>
      <w:r>
        <w:t>п</w:t>
      </w:r>
      <w:r w:rsidRPr="00C938CD">
        <w:t>рограмм муниципального района «Могочинский район» </w:t>
      </w:r>
      <w:r>
        <w:t>(</w:t>
      </w:r>
      <w:r w:rsidRPr="00C938CD">
        <w:t xml:space="preserve">далее </w:t>
      </w:r>
      <w:r>
        <w:t>–</w:t>
      </w:r>
      <w:r w:rsidRPr="00C938CD">
        <w:t xml:space="preserve"> Программы), позволяющие определить степень достижения целей и задач Программ в зависимости от конечных результатов.</w:t>
      </w:r>
    </w:p>
    <w:p w:rsidR="00285734" w:rsidRPr="00C938CD" w:rsidRDefault="00285734" w:rsidP="007C50C7">
      <w:pPr>
        <w:spacing w:after="0" w:line="240" w:lineRule="auto"/>
        <w:ind w:left="-560" w:firstLine="700"/>
      </w:pPr>
      <w:r w:rsidRPr="00C938CD">
        <w:t xml:space="preserve">2. Для оценки эффективности реализации Программы применяются основные целевые индикаторы (далее </w:t>
      </w:r>
      <w:r>
        <w:t>–</w:t>
      </w:r>
      <w:r w:rsidRPr="00C938CD">
        <w:t xml:space="preserve"> целевые индикаторы), указанные в паспорте Программы. </w:t>
      </w:r>
    </w:p>
    <w:p w:rsidR="00285734" w:rsidRPr="00C938CD" w:rsidRDefault="00285734" w:rsidP="007C50C7">
      <w:pPr>
        <w:spacing w:after="0" w:line="240" w:lineRule="auto"/>
        <w:ind w:left="-560" w:firstLine="700"/>
      </w:pPr>
      <w:r w:rsidRPr="00C938CD">
        <w:t>3. По результатам оценки эффективности Программы могут быть сделаны следующие выводы:</w:t>
      </w:r>
    </w:p>
    <w:p w:rsidR="00285734" w:rsidRPr="00C938CD" w:rsidRDefault="00285734" w:rsidP="007C50C7">
      <w:pPr>
        <w:spacing w:after="0" w:line="240" w:lineRule="auto"/>
        <w:ind w:left="-560" w:firstLine="700"/>
      </w:pPr>
      <w:r>
        <w:t>1</w:t>
      </w:r>
      <w:r w:rsidRPr="00C938CD">
        <w:t>) эффективность снизилась по сравнению с предыдущим годом;</w:t>
      </w:r>
    </w:p>
    <w:p w:rsidR="00285734" w:rsidRPr="00C938CD" w:rsidRDefault="00285734" w:rsidP="007C50C7">
      <w:pPr>
        <w:spacing w:after="0" w:line="240" w:lineRule="auto"/>
        <w:ind w:left="-560" w:firstLine="700"/>
      </w:pPr>
      <w:r>
        <w:t>2</w:t>
      </w:r>
      <w:r w:rsidRPr="00C938CD">
        <w:t>) эффективность находится на уровне предыдущего года;</w:t>
      </w:r>
    </w:p>
    <w:p w:rsidR="00285734" w:rsidRPr="00C938CD" w:rsidRDefault="00285734" w:rsidP="007C50C7">
      <w:pPr>
        <w:spacing w:after="0" w:line="240" w:lineRule="auto"/>
        <w:ind w:left="-560" w:firstLine="700"/>
      </w:pPr>
      <w:r>
        <w:t>3</w:t>
      </w:r>
      <w:r w:rsidRPr="00C938CD">
        <w:t>) эффективность повысилась по сравнению с предыдущим годом.</w:t>
      </w:r>
    </w:p>
    <w:p w:rsidR="00285734" w:rsidRPr="00C938CD" w:rsidRDefault="00285734" w:rsidP="007C50C7">
      <w:pPr>
        <w:spacing w:after="0" w:line="240" w:lineRule="auto"/>
        <w:ind w:left="-560" w:firstLine="700"/>
      </w:pPr>
      <w:r w:rsidRPr="00C938CD">
        <w:t>4. Снижение или повышение эффективности Программы является основанием для уменьшения или увеличения в установленном порядке средств бюджета муниципального района «Могочинский район», выделяемых в очередном финансовом году на реализацию Программы.</w:t>
      </w:r>
    </w:p>
    <w:p w:rsidR="00285734" w:rsidRPr="00C938CD" w:rsidRDefault="00285734" w:rsidP="007C50C7">
      <w:pPr>
        <w:spacing w:after="0" w:line="240" w:lineRule="auto"/>
        <w:ind w:left="-560" w:firstLine="700"/>
      </w:pPr>
      <w:r w:rsidRPr="00C938CD">
        <w:t>5. Снижение эффективности Программы может являться основанием для принятия в установленном порядке решения о сокращении с очередного финансового года средств бюджета муниципального района «Могочинский район» на реализацию Программы, приостановлении или о досрочном прекращении ее реализации.</w:t>
      </w:r>
    </w:p>
    <w:p w:rsidR="00285734" w:rsidRPr="00C938CD" w:rsidRDefault="00285734" w:rsidP="007C50C7">
      <w:pPr>
        <w:spacing w:after="0" w:line="240" w:lineRule="auto"/>
        <w:ind w:left="-560" w:firstLine="700"/>
      </w:pPr>
      <w:r w:rsidRPr="00C938CD">
        <w:t xml:space="preserve">6. Оценка эффективности целевой программы осуществляется </w:t>
      </w:r>
      <w:r>
        <w:t>ответственным исполнителем</w:t>
      </w:r>
      <w:r w:rsidRPr="00C938CD">
        <w:t xml:space="preserve"> по итогам ее исполнения за отчетный финансовый год и в целом после завершения реализации Программы.</w:t>
      </w:r>
    </w:p>
    <w:p w:rsidR="00285734" w:rsidRPr="00C938CD" w:rsidRDefault="00285734" w:rsidP="007C50C7">
      <w:pPr>
        <w:spacing w:after="0" w:line="240" w:lineRule="auto"/>
        <w:ind w:left="-560" w:firstLine="700"/>
      </w:pPr>
      <w:r w:rsidRPr="00C938CD">
        <w:t xml:space="preserve">7. </w:t>
      </w:r>
      <w:proofErr w:type="gramStart"/>
      <w:r>
        <w:t>Ответственный исполнитель</w:t>
      </w:r>
      <w:r w:rsidRPr="00C938CD">
        <w:t xml:space="preserve"> Программы ежегодно, в срок до 15 февраля года, следующего за отчетным, представляет в отдел экономического планирования, прогнозирования и мониторинга  администрации</w:t>
      </w:r>
      <w:r>
        <w:t xml:space="preserve"> </w:t>
      </w:r>
      <w:r w:rsidRPr="00C938CD">
        <w:t>муниципального района «Могочинский район» сведения об оценке эффективности реализации Программы за отчетный финансовый год по формам N 1, 2, 3.</w:t>
      </w:r>
      <w:proofErr w:type="gramEnd"/>
    </w:p>
    <w:p w:rsidR="00285734" w:rsidRPr="00C938CD" w:rsidRDefault="00285734" w:rsidP="007C50C7">
      <w:pPr>
        <w:spacing w:after="0" w:line="240" w:lineRule="auto"/>
        <w:ind w:left="-560" w:firstLine="700"/>
      </w:pPr>
      <w:r w:rsidRPr="00C938CD">
        <w:t>8.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285734" w:rsidRPr="00C938CD" w:rsidRDefault="00285734" w:rsidP="007C50C7">
      <w:pPr>
        <w:spacing w:after="0" w:line="240" w:lineRule="auto"/>
        <w:ind w:left="-560" w:firstLine="700"/>
      </w:pPr>
      <w:r>
        <w:t>1</w:t>
      </w:r>
      <w:r w:rsidRPr="00C938CD">
        <w:t>) при выполнении целевого индикатора - 0 баллов;</w:t>
      </w:r>
    </w:p>
    <w:p w:rsidR="00285734" w:rsidRPr="00C938CD" w:rsidRDefault="00285734" w:rsidP="007C50C7">
      <w:pPr>
        <w:spacing w:after="0" w:line="240" w:lineRule="auto"/>
        <w:ind w:left="-560" w:firstLine="700"/>
      </w:pPr>
      <w:r>
        <w:lastRenderedPageBreak/>
        <w:t>2</w:t>
      </w:r>
      <w:r w:rsidRPr="00C938CD">
        <w:t xml:space="preserve">) при увеличении целевого индикатора </w:t>
      </w:r>
      <w:r>
        <w:t>–</w:t>
      </w:r>
      <w:r w:rsidRPr="00C938CD">
        <w:t xml:space="preserve"> плюс 1 балл за каждую единицу увеличения;</w:t>
      </w:r>
    </w:p>
    <w:p w:rsidR="00285734" w:rsidRPr="00C938CD" w:rsidRDefault="00285734" w:rsidP="007C50C7">
      <w:pPr>
        <w:spacing w:after="0" w:line="240" w:lineRule="auto"/>
        <w:ind w:left="-560" w:firstLine="700"/>
      </w:pPr>
      <w:r>
        <w:t>3</w:t>
      </w:r>
      <w:r w:rsidRPr="00C938CD">
        <w:t xml:space="preserve">) при снижении целевого индикатора </w:t>
      </w:r>
      <w:r>
        <w:t>–</w:t>
      </w:r>
      <w:r w:rsidRPr="00C938CD">
        <w:t xml:space="preserve"> минус 1 балл за каждую единицу снижения.</w:t>
      </w:r>
    </w:p>
    <w:p w:rsidR="00285734" w:rsidRDefault="00285734" w:rsidP="007C50C7">
      <w:pPr>
        <w:spacing w:after="0" w:line="240" w:lineRule="auto"/>
        <w:ind w:left="-560" w:firstLine="700"/>
      </w:pPr>
      <w:r w:rsidRPr="00C938CD">
        <w:t>9. Оценка целевого индикатора определяется на основании следующей формы:</w:t>
      </w:r>
    </w:p>
    <w:p w:rsidR="00285734" w:rsidRPr="00C938CD" w:rsidRDefault="00285734" w:rsidP="007C50C7">
      <w:pPr>
        <w:spacing w:after="0" w:line="240" w:lineRule="auto"/>
        <w:ind w:left="-560" w:firstLine="700"/>
      </w:pP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 Форма N 1</w:t>
      </w:r>
    </w:p>
    <w:p w:rsidR="00285734" w:rsidRPr="00365536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285734" w:rsidRPr="00365536" w:rsidRDefault="00285734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ОЦЕНКА</w:t>
      </w:r>
    </w:p>
    <w:p w:rsidR="00285734" w:rsidRPr="00365536" w:rsidRDefault="00285734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основных целевых индикаторов программы</w:t>
      </w:r>
    </w:p>
    <w:p w:rsidR="00285734" w:rsidRDefault="00285734" w:rsidP="00537072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(наименование программы) за _________ год</w:t>
      </w:r>
    </w:p>
    <w:p w:rsidR="00285734" w:rsidRDefault="00285734" w:rsidP="00537072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</w:p>
    <w:tbl>
      <w:tblPr>
        <w:tblW w:w="10220" w:type="dxa"/>
        <w:tblInd w:w="-558" w:type="dxa"/>
        <w:tblCellMar>
          <w:left w:w="0" w:type="dxa"/>
          <w:right w:w="0" w:type="dxa"/>
        </w:tblCellMar>
        <w:tblLook w:val="00A0"/>
      </w:tblPr>
      <w:tblGrid>
        <w:gridCol w:w="2608"/>
        <w:gridCol w:w="1654"/>
        <w:gridCol w:w="1804"/>
        <w:gridCol w:w="1661"/>
        <w:gridCol w:w="1513"/>
        <w:gridCol w:w="980"/>
      </w:tblGrid>
      <w:tr w:rsidR="00285734" w:rsidRPr="00910099" w:rsidTr="00047FF8">
        <w:trPr>
          <w:cantSplit/>
          <w:trHeight w:val="240"/>
        </w:trPr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Наименование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целевого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Ед</w:t>
            </w:r>
            <w:r>
              <w:rPr>
                <w:sz w:val="24"/>
                <w:szCs w:val="24"/>
                <w:lang w:eastAsia="ru-RU"/>
              </w:rPr>
              <w:t xml:space="preserve">иницы </w:t>
            </w:r>
            <w:r w:rsidRPr="00365536">
              <w:rPr>
                <w:sz w:val="24"/>
                <w:szCs w:val="24"/>
                <w:lang w:eastAsia="ru-RU"/>
              </w:rPr>
              <w:t>изм</w:t>
            </w:r>
            <w:r>
              <w:rPr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5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2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5734" w:rsidRPr="00365536" w:rsidRDefault="00285734" w:rsidP="00537072">
            <w:pPr>
              <w:spacing w:after="0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5734" w:rsidRPr="00365536" w:rsidRDefault="00285734" w:rsidP="00537072">
            <w:pPr>
              <w:spacing w:after="0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Утверждено</w:t>
            </w:r>
            <w:r>
              <w:rPr>
                <w:sz w:val="24"/>
                <w:szCs w:val="24"/>
                <w:lang w:eastAsia="ru-RU"/>
              </w:rPr>
              <w:t xml:space="preserve"> в</w:t>
            </w:r>
            <w:r w:rsidRPr="00365536">
              <w:rPr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firstLine="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Оценка в б</w:t>
            </w:r>
            <w:r w:rsidRPr="00365536">
              <w:rPr>
                <w:sz w:val="24"/>
                <w:szCs w:val="24"/>
                <w:lang w:eastAsia="ru-RU"/>
              </w:rPr>
              <w:t>аллах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1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firstLine="2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2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3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Иные целевые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индикаторы 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48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Итоговая сводная 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оценка     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285734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B2796B">
        <w:rPr>
          <w:lang w:eastAsia="ru-RU"/>
        </w:rPr>
        <w:t> </w:t>
      </w:r>
    </w:p>
    <w:p w:rsidR="00285734" w:rsidRPr="00B2796B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B2796B">
        <w:rPr>
          <w:lang w:eastAsia="ru-RU"/>
        </w:rPr>
        <w:t>10. Динамика целевых значений целевых индикаторов определяется путем сопоставления данных по следующей форме:</w:t>
      </w: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285734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285734" w:rsidRPr="00365536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Pr="00365536">
        <w:rPr>
          <w:sz w:val="24"/>
          <w:szCs w:val="24"/>
          <w:lang w:eastAsia="ru-RU"/>
        </w:rPr>
        <w:t>орма N 2</w:t>
      </w:r>
    </w:p>
    <w:p w:rsidR="00285734" w:rsidRPr="00365536" w:rsidRDefault="00285734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</w:p>
    <w:p w:rsidR="00285734" w:rsidRPr="00365536" w:rsidRDefault="00285734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ДИНАМИКА</w:t>
      </w:r>
    </w:p>
    <w:p w:rsidR="00285734" w:rsidRPr="00365536" w:rsidRDefault="00285734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целевых значений основных</w:t>
      </w:r>
    </w:p>
    <w:p w:rsidR="00285734" w:rsidRPr="00365536" w:rsidRDefault="00285734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целевых индикаторов (наименование программы)</w:t>
      </w:r>
    </w:p>
    <w:tbl>
      <w:tblPr>
        <w:tblW w:w="10334" w:type="dxa"/>
        <w:tblInd w:w="-55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97"/>
        <w:gridCol w:w="1738"/>
        <w:gridCol w:w="1049"/>
        <w:gridCol w:w="1049"/>
        <w:gridCol w:w="1533"/>
        <w:gridCol w:w="2088"/>
        <w:gridCol w:w="980"/>
      </w:tblGrid>
      <w:tr w:rsidR="00285734" w:rsidRPr="00910099" w:rsidTr="00047FF8">
        <w:trPr>
          <w:cantSplit/>
          <w:trHeight w:val="600"/>
        </w:trPr>
        <w:tc>
          <w:tcPr>
            <w:tcW w:w="1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196" w:firstLine="14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 Целевые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индикаторы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78" w:firstLine="41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Единица </w:t>
            </w:r>
            <w:r w:rsidRPr="00365536">
              <w:rPr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Последний</w:t>
            </w:r>
            <w:r w:rsidRPr="00365536">
              <w:rPr>
                <w:sz w:val="24"/>
                <w:szCs w:val="24"/>
                <w:lang w:eastAsia="ru-RU"/>
              </w:rPr>
              <w:br/>
              <w:t>год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65536">
              <w:rPr>
                <w:sz w:val="24"/>
                <w:szCs w:val="24"/>
                <w:lang w:eastAsia="ru-RU"/>
              </w:rPr>
              <w:t xml:space="preserve">(целевое </w:t>
            </w:r>
            <w:r w:rsidRPr="00365536">
              <w:rPr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285734" w:rsidRPr="00910099" w:rsidTr="00047FF8">
        <w:trPr>
          <w:cantSplit/>
          <w:trHeight w:val="240"/>
        </w:trPr>
        <w:tc>
          <w:tcPr>
            <w:tcW w:w="1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5734" w:rsidRPr="00365536" w:rsidRDefault="00285734" w:rsidP="007C50C7">
            <w:pPr>
              <w:spacing w:after="0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5734" w:rsidRPr="00365536" w:rsidRDefault="00285734" w:rsidP="007C50C7">
            <w:pPr>
              <w:spacing w:after="0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365536">
              <w:rPr>
                <w:sz w:val="24"/>
                <w:szCs w:val="24"/>
                <w:lang w:eastAsia="ru-RU"/>
              </w:rPr>
              <w:t>тчетный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1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2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3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48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Иные   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целевые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индикаторы 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285734" w:rsidRPr="007C50C7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7C50C7">
        <w:rPr>
          <w:lang w:eastAsia="ru-RU"/>
        </w:rPr>
        <w:lastRenderedPageBreak/>
        <w:t> </w:t>
      </w:r>
    </w:p>
    <w:p w:rsidR="00285734" w:rsidRPr="007C50C7" w:rsidRDefault="00285734" w:rsidP="007C50C7">
      <w:pPr>
        <w:spacing w:after="0" w:line="240" w:lineRule="auto"/>
        <w:ind w:left="-560" w:firstLine="700"/>
        <w:rPr>
          <w:lang w:eastAsia="ru-RU"/>
        </w:rPr>
      </w:pPr>
      <w:r w:rsidRPr="007C50C7">
        <w:rPr>
          <w:lang w:eastAsia="ru-RU"/>
        </w:rPr>
        <w:t>11. Оценка эффективности Программы осуществляется по следующей форме:</w:t>
      </w:r>
    </w:p>
    <w:p w:rsidR="00285734" w:rsidRPr="00365536" w:rsidRDefault="00285734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</w:p>
    <w:p w:rsidR="00285734" w:rsidRPr="00365536" w:rsidRDefault="00285734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ф</w:t>
      </w:r>
      <w:r w:rsidRPr="00365536">
        <w:rPr>
          <w:sz w:val="24"/>
          <w:szCs w:val="24"/>
          <w:lang w:eastAsia="ru-RU"/>
        </w:rPr>
        <w:t>орма N 3</w:t>
      </w:r>
    </w:p>
    <w:p w:rsidR="00285734" w:rsidRPr="00365536" w:rsidRDefault="00285734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ОЦЕНКА</w:t>
      </w:r>
    </w:p>
    <w:p w:rsidR="00285734" w:rsidRPr="00365536" w:rsidRDefault="00285734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эффективности программы</w:t>
      </w:r>
    </w:p>
    <w:p w:rsidR="00285734" w:rsidRPr="00365536" w:rsidRDefault="00285734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(наименование программы)</w:t>
      </w:r>
    </w:p>
    <w:p w:rsidR="00285734" w:rsidRPr="00365536" w:rsidRDefault="00285734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</w:p>
    <w:tbl>
      <w:tblPr>
        <w:tblW w:w="9800" w:type="dxa"/>
        <w:tblInd w:w="-558" w:type="dxa"/>
        <w:tblCellMar>
          <w:left w:w="0" w:type="dxa"/>
          <w:right w:w="0" w:type="dxa"/>
        </w:tblCellMar>
        <w:tblLook w:val="00A0"/>
      </w:tblPr>
      <w:tblGrid>
        <w:gridCol w:w="3500"/>
        <w:gridCol w:w="3220"/>
        <w:gridCol w:w="3080"/>
      </w:tblGrid>
      <w:tr w:rsidR="00285734" w:rsidRPr="00910099" w:rsidTr="00047FF8">
        <w:trPr>
          <w:cantSplit/>
          <w:trHeight w:val="60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22039E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Вывод об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эффективности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Программы   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22039E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Итоговая сводная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оценка (баллов) 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35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Предложения по дальнейшей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65536">
              <w:rPr>
                <w:sz w:val="24"/>
                <w:szCs w:val="24"/>
                <w:lang w:eastAsia="ru-RU"/>
              </w:rPr>
              <w:t xml:space="preserve">реализации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Программы  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Эффективность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возросла 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Положительное   </w:t>
            </w:r>
            <w:r w:rsidRPr="00365536">
              <w:rPr>
                <w:sz w:val="24"/>
                <w:szCs w:val="24"/>
                <w:lang w:eastAsia="ru-RU"/>
              </w:rPr>
              <w:br/>
              <w:t>значение        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Эффективность на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уровне   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0        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85734" w:rsidRPr="00910099" w:rsidTr="00047FF8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Эффективность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снизилась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Отрицательное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значение        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34" w:rsidRPr="00365536" w:rsidRDefault="00285734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285734" w:rsidRDefault="00285734" w:rsidP="0022039E">
      <w:pPr>
        <w:spacing w:after="0" w:line="240" w:lineRule="auto"/>
        <w:ind w:left="-560" w:firstLine="560"/>
        <w:rPr>
          <w:lang w:eastAsia="ru-RU"/>
        </w:rPr>
      </w:pPr>
    </w:p>
    <w:p w:rsidR="00285734" w:rsidRPr="0022039E" w:rsidRDefault="00285734" w:rsidP="0022039E">
      <w:pPr>
        <w:spacing w:after="0" w:line="240" w:lineRule="auto"/>
        <w:ind w:left="-560" w:firstLine="560"/>
        <w:rPr>
          <w:lang w:eastAsia="ru-RU"/>
        </w:rPr>
      </w:pPr>
      <w:r w:rsidRPr="0022039E">
        <w:rPr>
          <w:lang w:eastAsia="ru-RU"/>
        </w:rPr>
        <w:t xml:space="preserve"> 12. По результатам оценки эффективности реализации Программы отдел экономического планирования, прогнозирования и мониторинга  администрации муниципального района «Могочинский район» готовит заключение об эффективности реализации Программы и направляет его </w:t>
      </w:r>
      <w:r>
        <w:rPr>
          <w:lang w:eastAsia="ru-RU"/>
        </w:rPr>
        <w:t>ответственному исполнителю Программы для подготовки годового отчета.</w:t>
      </w:r>
    </w:p>
    <w:p w:rsidR="00285734" w:rsidRPr="0022039E" w:rsidRDefault="00285734" w:rsidP="0022039E">
      <w:pPr>
        <w:spacing w:after="0" w:line="240" w:lineRule="auto"/>
        <w:ind w:left="-560" w:firstLine="560"/>
        <w:rPr>
          <w:lang w:eastAsia="ru-RU"/>
        </w:rPr>
      </w:pPr>
      <w:r w:rsidRPr="0022039E">
        <w:rPr>
          <w:lang w:eastAsia="ru-RU"/>
        </w:rPr>
        <w:t xml:space="preserve">Результаты реализации Программы по итогам оценки ее эффективности рассматриваются на </w:t>
      </w:r>
      <w:r>
        <w:rPr>
          <w:lang w:eastAsia="ru-RU"/>
        </w:rPr>
        <w:t>сессии</w:t>
      </w:r>
      <w:r w:rsidRPr="0022039E">
        <w:rPr>
          <w:lang w:eastAsia="ru-RU"/>
        </w:rPr>
        <w:t xml:space="preserve"> Совета муниципального района «Могочинский район».</w:t>
      </w:r>
    </w:p>
    <w:p w:rsidR="00285734" w:rsidRDefault="00285734" w:rsidP="009E475E">
      <w:pPr>
        <w:ind w:left="-560" w:firstLine="0"/>
        <w:jc w:val="center"/>
      </w:pPr>
      <w:r>
        <w:t>_______________________________________________________________</w:t>
      </w:r>
    </w:p>
    <w:p w:rsidR="00285734" w:rsidRPr="00064234" w:rsidRDefault="00285734" w:rsidP="007C50C7">
      <w:pPr>
        <w:pStyle w:val="a6"/>
        <w:ind w:left="-560" w:firstLine="700"/>
        <w:jc w:val="center"/>
        <w:rPr>
          <w:sz w:val="28"/>
          <w:szCs w:val="28"/>
        </w:rPr>
      </w:pPr>
    </w:p>
    <w:sectPr w:rsidR="00285734" w:rsidRPr="00064234" w:rsidSect="00DB54BD">
      <w:foot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D98" w:rsidRDefault="00B25D98" w:rsidP="001C59AD">
      <w:pPr>
        <w:spacing w:after="0" w:line="240" w:lineRule="auto"/>
      </w:pPr>
      <w:r>
        <w:separator/>
      </w:r>
    </w:p>
  </w:endnote>
  <w:endnote w:type="continuationSeparator" w:id="0">
    <w:p w:rsidR="00B25D98" w:rsidRDefault="00B25D98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34" w:rsidRDefault="00940B67" w:rsidP="0090290C">
    <w:pPr>
      <w:pStyle w:val="a9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573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4678D">
      <w:rPr>
        <w:rStyle w:val="af1"/>
        <w:noProof/>
      </w:rPr>
      <w:t>1</w:t>
    </w:r>
    <w:r>
      <w:rPr>
        <w:rStyle w:val="af1"/>
      </w:rPr>
      <w:fldChar w:fldCharType="end"/>
    </w:r>
  </w:p>
  <w:p w:rsidR="00285734" w:rsidRDefault="002857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D98" w:rsidRDefault="00B25D98" w:rsidP="001C59AD">
      <w:pPr>
        <w:spacing w:after="0" w:line="240" w:lineRule="auto"/>
      </w:pPr>
      <w:r>
        <w:separator/>
      </w:r>
    </w:p>
  </w:footnote>
  <w:footnote w:type="continuationSeparator" w:id="0">
    <w:p w:rsidR="00B25D98" w:rsidRDefault="00B25D98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34" w:rsidRDefault="00285734">
    <w:pPr>
      <w:pStyle w:val="a7"/>
      <w:jc w:val="center"/>
    </w:pPr>
  </w:p>
  <w:p w:rsidR="00285734" w:rsidRDefault="002857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E46F4C"/>
    <w:multiLevelType w:val="hybridMultilevel"/>
    <w:tmpl w:val="5692B4AC"/>
    <w:lvl w:ilvl="0" w:tplc="AFD2B416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7E29EF"/>
    <w:multiLevelType w:val="hybridMultilevel"/>
    <w:tmpl w:val="23FA9D28"/>
    <w:lvl w:ilvl="0" w:tplc="67D48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AF2"/>
    <w:rsid w:val="00000EE7"/>
    <w:rsid w:val="0000189D"/>
    <w:rsid w:val="00005D57"/>
    <w:rsid w:val="000066AD"/>
    <w:rsid w:val="00011EE5"/>
    <w:rsid w:val="00012386"/>
    <w:rsid w:val="00012BC5"/>
    <w:rsid w:val="00013122"/>
    <w:rsid w:val="000132F3"/>
    <w:rsid w:val="00014311"/>
    <w:rsid w:val="0001665E"/>
    <w:rsid w:val="00016D09"/>
    <w:rsid w:val="0002045C"/>
    <w:rsid w:val="00021B64"/>
    <w:rsid w:val="00024445"/>
    <w:rsid w:val="00027CDA"/>
    <w:rsid w:val="00031149"/>
    <w:rsid w:val="0003120B"/>
    <w:rsid w:val="0003216B"/>
    <w:rsid w:val="0003227D"/>
    <w:rsid w:val="00032344"/>
    <w:rsid w:val="00033D0F"/>
    <w:rsid w:val="00035DD1"/>
    <w:rsid w:val="00042889"/>
    <w:rsid w:val="00042A26"/>
    <w:rsid w:val="000438AF"/>
    <w:rsid w:val="00044577"/>
    <w:rsid w:val="000448EC"/>
    <w:rsid w:val="00047FF8"/>
    <w:rsid w:val="000506A7"/>
    <w:rsid w:val="000509FD"/>
    <w:rsid w:val="00050B23"/>
    <w:rsid w:val="00051CE0"/>
    <w:rsid w:val="000521E9"/>
    <w:rsid w:val="000603A5"/>
    <w:rsid w:val="00063942"/>
    <w:rsid w:val="00063C33"/>
    <w:rsid w:val="00064234"/>
    <w:rsid w:val="000644B9"/>
    <w:rsid w:val="00065336"/>
    <w:rsid w:val="00067195"/>
    <w:rsid w:val="00071C61"/>
    <w:rsid w:val="00090C6A"/>
    <w:rsid w:val="00095AB6"/>
    <w:rsid w:val="000A133F"/>
    <w:rsid w:val="000A4F61"/>
    <w:rsid w:val="000A7516"/>
    <w:rsid w:val="000B0723"/>
    <w:rsid w:val="000B1D0A"/>
    <w:rsid w:val="000B3A99"/>
    <w:rsid w:val="000B78E4"/>
    <w:rsid w:val="000C298C"/>
    <w:rsid w:val="000C6C0C"/>
    <w:rsid w:val="000D0E08"/>
    <w:rsid w:val="000D15AC"/>
    <w:rsid w:val="000D1ECC"/>
    <w:rsid w:val="000E23B8"/>
    <w:rsid w:val="000E2650"/>
    <w:rsid w:val="000E3648"/>
    <w:rsid w:val="000E46EB"/>
    <w:rsid w:val="000E4CEB"/>
    <w:rsid w:val="000E4EBD"/>
    <w:rsid w:val="000E4F9F"/>
    <w:rsid w:val="000F110F"/>
    <w:rsid w:val="000F50E7"/>
    <w:rsid w:val="000F7594"/>
    <w:rsid w:val="000F7D6A"/>
    <w:rsid w:val="00101330"/>
    <w:rsid w:val="00101D5C"/>
    <w:rsid w:val="00101DFB"/>
    <w:rsid w:val="001113B7"/>
    <w:rsid w:val="00113F19"/>
    <w:rsid w:val="00120251"/>
    <w:rsid w:val="00120D90"/>
    <w:rsid w:val="0012155B"/>
    <w:rsid w:val="00126172"/>
    <w:rsid w:val="00127BAA"/>
    <w:rsid w:val="00130120"/>
    <w:rsid w:val="00131408"/>
    <w:rsid w:val="001321CA"/>
    <w:rsid w:val="00132ABA"/>
    <w:rsid w:val="00132BCE"/>
    <w:rsid w:val="0014025F"/>
    <w:rsid w:val="001405AE"/>
    <w:rsid w:val="001407C3"/>
    <w:rsid w:val="00141988"/>
    <w:rsid w:val="00141BFA"/>
    <w:rsid w:val="001422F9"/>
    <w:rsid w:val="00151006"/>
    <w:rsid w:val="0015420F"/>
    <w:rsid w:val="0016085D"/>
    <w:rsid w:val="001609B2"/>
    <w:rsid w:val="00160C41"/>
    <w:rsid w:val="00160EAF"/>
    <w:rsid w:val="00163AFB"/>
    <w:rsid w:val="00164946"/>
    <w:rsid w:val="00171A95"/>
    <w:rsid w:val="0017616E"/>
    <w:rsid w:val="001765C6"/>
    <w:rsid w:val="00176D41"/>
    <w:rsid w:val="00177ED9"/>
    <w:rsid w:val="001818C1"/>
    <w:rsid w:val="00184073"/>
    <w:rsid w:val="0018570E"/>
    <w:rsid w:val="00191A56"/>
    <w:rsid w:val="001922DA"/>
    <w:rsid w:val="00193D10"/>
    <w:rsid w:val="00195F41"/>
    <w:rsid w:val="001974CC"/>
    <w:rsid w:val="00197E46"/>
    <w:rsid w:val="001A0470"/>
    <w:rsid w:val="001A059C"/>
    <w:rsid w:val="001A2F57"/>
    <w:rsid w:val="001A7664"/>
    <w:rsid w:val="001B1A90"/>
    <w:rsid w:val="001B290B"/>
    <w:rsid w:val="001B32CC"/>
    <w:rsid w:val="001B4DCF"/>
    <w:rsid w:val="001B5049"/>
    <w:rsid w:val="001B7E70"/>
    <w:rsid w:val="001C0090"/>
    <w:rsid w:val="001C51BA"/>
    <w:rsid w:val="001C59AD"/>
    <w:rsid w:val="001C78EA"/>
    <w:rsid w:val="001D0DC1"/>
    <w:rsid w:val="001D12BC"/>
    <w:rsid w:val="001D24C7"/>
    <w:rsid w:val="001D5DF4"/>
    <w:rsid w:val="001F2D19"/>
    <w:rsid w:val="001F40C6"/>
    <w:rsid w:val="0020397E"/>
    <w:rsid w:val="002043B1"/>
    <w:rsid w:val="002049E6"/>
    <w:rsid w:val="002051F1"/>
    <w:rsid w:val="00206013"/>
    <w:rsid w:val="00206751"/>
    <w:rsid w:val="002118CD"/>
    <w:rsid w:val="002149A0"/>
    <w:rsid w:val="00214CDC"/>
    <w:rsid w:val="00216447"/>
    <w:rsid w:val="0022039E"/>
    <w:rsid w:val="002218FE"/>
    <w:rsid w:val="00222BB5"/>
    <w:rsid w:val="00226305"/>
    <w:rsid w:val="0023034D"/>
    <w:rsid w:val="00230D48"/>
    <w:rsid w:val="002335A1"/>
    <w:rsid w:val="0023522F"/>
    <w:rsid w:val="002407C8"/>
    <w:rsid w:val="00241158"/>
    <w:rsid w:val="00241ADC"/>
    <w:rsid w:val="00244AE9"/>
    <w:rsid w:val="00251AA3"/>
    <w:rsid w:val="00251D0D"/>
    <w:rsid w:val="00252ED2"/>
    <w:rsid w:val="00252F79"/>
    <w:rsid w:val="002534A4"/>
    <w:rsid w:val="002540EC"/>
    <w:rsid w:val="00254B21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0BBE"/>
    <w:rsid w:val="00281054"/>
    <w:rsid w:val="00281CF4"/>
    <w:rsid w:val="00284634"/>
    <w:rsid w:val="002849EB"/>
    <w:rsid w:val="0028514D"/>
    <w:rsid w:val="00285734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A7D6F"/>
    <w:rsid w:val="002B1C55"/>
    <w:rsid w:val="002B362E"/>
    <w:rsid w:val="002B4B6E"/>
    <w:rsid w:val="002C00EF"/>
    <w:rsid w:val="002C108D"/>
    <w:rsid w:val="002C1FE4"/>
    <w:rsid w:val="002C2299"/>
    <w:rsid w:val="002C3062"/>
    <w:rsid w:val="002C3D0C"/>
    <w:rsid w:val="002C6DD6"/>
    <w:rsid w:val="002C7289"/>
    <w:rsid w:val="002C7E36"/>
    <w:rsid w:val="002D0592"/>
    <w:rsid w:val="002D533A"/>
    <w:rsid w:val="002D7DE5"/>
    <w:rsid w:val="002E1007"/>
    <w:rsid w:val="002E36A8"/>
    <w:rsid w:val="002E677D"/>
    <w:rsid w:val="002E6FDD"/>
    <w:rsid w:val="002E785C"/>
    <w:rsid w:val="002E7E0D"/>
    <w:rsid w:val="002F2B56"/>
    <w:rsid w:val="002F6D65"/>
    <w:rsid w:val="002F6EB4"/>
    <w:rsid w:val="00301024"/>
    <w:rsid w:val="00302B6B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2E0B"/>
    <w:rsid w:val="00334329"/>
    <w:rsid w:val="00336E78"/>
    <w:rsid w:val="003418C1"/>
    <w:rsid w:val="003423F5"/>
    <w:rsid w:val="00342CD1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536"/>
    <w:rsid w:val="00365DA1"/>
    <w:rsid w:val="00365E10"/>
    <w:rsid w:val="0037044A"/>
    <w:rsid w:val="003720F5"/>
    <w:rsid w:val="0037352F"/>
    <w:rsid w:val="003735B5"/>
    <w:rsid w:val="003760AE"/>
    <w:rsid w:val="00381092"/>
    <w:rsid w:val="00383AC5"/>
    <w:rsid w:val="00384402"/>
    <w:rsid w:val="00385C3F"/>
    <w:rsid w:val="003874FB"/>
    <w:rsid w:val="00391A77"/>
    <w:rsid w:val="00396FA3"/>
    <w:rsid w:val="00397C8A"/>
    <w:rsid w:val="00397E25"/>
    <w:rsid w:val="003A5C74"/>
    <w:rsid w:val="003A66EA"/>
    <w:rsid w:val="003A6A00"/>
    <w:rsid w:val="003A6ACB"/>
    <w:rsid w:val="003B062A"/>
    <w:rsid w:val="003B2BE9"/>
    <w:rsid w:val="003B5708"/>
    <w:rsid w:val="003B5A02"/>
    <w:rsid w:val="003B5D2F"/>
    <w:rsid w:val="003C1423"/>
    <w:rsid w:val="003C2C42"/>
    <w:rsid w:val="003C3798"/>
    <w:rsid w:val="003C525F"/>
    <w:rsid w:val="003C69B9"/>
    <w:rsid w:val="003D1AA7"/>
    <w:rsid w:val="003D3351"/>
    <w:rsid w:val="003D35DD"/>
    <w:rsid w:val="003D3B5B"/>
    <w:rsid w:val="003D6029"/>
    <w:rsid w:val="003E06E3"/>
    <w:rsid w:val="003E1512"/>
    <w:rsid w:val="003E3B0C"/>
    <w:rsid w:val="003E4B59"/>
    <w:rsid w:val="003E572F"/>
    <w:rsid w:val="003E66CB"/>
    <w:rsid w:val="003E7AC5"/>
    <w:rsid w:val="003F2230"/>
    <w:rsid w:val="003F5591"/>
    <w:rsid w:val="003F7D6B"/>
    <w:rsid w:val="00403F9F"/>
    <w:rsid w:val="0041017F"/>
    <w:rsid w:val="0041381C"/>
    <w:rsid w:val="0041551E"/>
    <w:rsid w:val="004215C0"/>
    <w:rsid w:val="00421EE8"/>
    <w:rsid w:val="0042430A"/>
    <w:rsid w:val="00426726"/>
    <w:rsid w:val="00427862"/>
    <w:rsid w:val="00435254"/>
    <w:rsid w:val="004361EC"/>
    <w:rsid w:val="004407B6"/>
    <w:rsid w:val="0044240D"/>
    <w:rsid w:val="004424FB"/>
    <w:rsid w:val="00444E26"/>
    <w:rsid w:val="00445362"/>
    <w:rsid w:val="0044537D"/>
    <w:rsid w:val="00446F68"/>
    <w:rsid w:val="0044768A"/>
    <w:rsid w:val="00447A77"/>
    <w:rsid w:val="00450289"/>
    <w:rsid w:val="00450E62"/>
    <w:rsid w:val="00451662"/>
    <w:rsid w:val="00451F89"/>
    <w:rsid w:val="004567A6"/>
    <w:rsid w:val="00456ED7"/>
    <w:rsid w:val="00457439"/>
    <w:rsid w:val="00461911"/>
    <w:rsid w:val="0046354F"/>
    <w:rsid w:val="00463D01"/>
    <w:rsid w:val="00467512"/>
    <w:rsid w:val="0047042D"/>
    <w:rsid w:val="00471453"/>
    <w:rsid w:val="00475B13"/>
    <w:rsid w:val="004773DD"/>
    <w:rsid w:val="004818A3"/>
    <w:rsid w:val="004835D2"/>
    <w:rsid w:val="0048392F"/>
    <w:rsid w:val="00484291"/>
    <w:rsid w:val="00484F6C"/>
    <w:rsid w:val="00485193"/>
    <w:rsid w:val="004870E0"/>
    <w:rsid w:val="004873F7"/>
    <w:rsid w:val="00490518"/>
    <w:rsid w:val="00490F03"/>
    <w:rsid w:val="004945D8"/>
    <w:rsid w:val="004948ED"/>
    <w:rsid w:val="004969F3"/>
    <w:rsid w:val="004A2CFA"/>
    <w:rsid w:val="004A5615"/>
    <w:rsid w:val="004B116E"/>
    <w:rsid w:val="004B6FDA"/>
    <w:rsid w:val="004B705A"/>
    <w:rsid w:val="004C1958"/>
    <w:rsid w:val="004C2F77"/>
    <w:rsid w:val="004C65C5"/>
    <w:rsid w:val="004C6978"/>
    <w:rsid w:val="004C6F3E"/>
    <w:rsid w:val="004C7567"/>
    <w:rsid w:val="004D2304"/>
    <w:rsid w:val="004D259D"/>
    <w:rsid w:val="004D3F4C"/>
    <w:rsid w:val="004D49B9"/>
    <w:rsid w:val="004D7DE1"/>
    <w:rsid w:val="004E09BA"/>
    <w:rsid w:val="004E15BD"/>
    <w:rsid w:val="004E20E2"/>
    <w:rsid w:val="004E460B"/>
    <w:rsid w:val="004E7D5C"/>
    <w:rsid w:val="004F11B9"/>
    <w:rsid w:val="004F28C3"/>
    <w:rsid w:val="004F3ACB"/>
    <w:rsid w:val="004F3F50"/>
    <w:rsid w:val="004F42DD"/>
    <w:rsid w:val="004F517C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37072"/>
    <w:rsid w:val="00540E1C"/>
    <w:rsid w:val="005424A8"/>
    <w:rsid w:val="0054354A"/>
    <w:rsid w:val="00546DA4"/>
    <w:rsid w:val="00547B6F"/>
    <w:rsid w:val="00550F5B"/>
    <w:rsid w:val="0055184C"/>
    <w:rsid w:val="005533E1"/>
    <w:rsid w:val="00562D3A"/>
    <w:rsid w:val="00563B69"/>
    <w:rsid w:val="00563D19"/>
    <w:rsid w:val="005640F4"/>
    <w:rsid w:val="005650A9"/>
    <w:rsid w:val="005660F1"/>
    <w:rsid w:val="00580783"/>
    <w:rsid w:val="00580E9A"/>
    <w:rsid w:val="00584938"/>
    <w:rsid w:val="00586922"/>
    <w:rsid w:val="00587CA0"/>
    <w:rsid w:val="00592886"/>
    <w:rsid w:val="00593E53"/>
    <w:rsid w:val="00594063"/>
    <w:rsid w:val="0059727D"/>
    <w:rsid w:val="00597C7F"/>
    <w:rsid w:val="005A5B61"/>
    <w:rsid w:val="005A63C8"/>
    <w:rsid w:val="005B0483"/>
    <w:rsid w:val="005B0D26"/>
    <w:rsid w:val="005B2E4D"/>
    <w:rsid w:val="005B36D9"/>
    <w:rsid w:val="005B53E2"/>
    <w:rsid w:val="005B5CDF"/>
    <w:rsid w:val="005B7249"/>
    <w:rsid w:val="005C0BE7"/>
    <w:rsid w:val="005C51CE"/>
    <w:rsid w:val="005D0E61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1AA3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3718E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C73"/>
    <w:rsid w:val="006836F4"/>
    <w:rsid w:val="00684195"/>
    <w:rsid w:val="00685E5C"/>
    <w:rsid w:val="006862D2"/>
    <w:rsid w:val="00687AE8"/>
    <w:rsid w:val="00687EDF"/>
    <w:rsid w:val="006905B4"/>
    <w:rsid w:val="00690696"/>
    <w:rsid w:val="006951D6"/>
    <w:rsid w:val="006A5143"/>
    <w:rsid w:val="006A6B10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3BC"/>
    <w:rsid w:val="006F0C6E"/>
    <w:rsid w:val="00700B11"/>
    <w:rsid w:val="007022E7"/>
    <w:rsid w:val="007030C7"/>
    <w:rsid w:val="00704565"/>
    <w:rsid w:val="00710955"/>
    <w:rsid w:val="007125AB"/>
    <w:rsid w:val="00713E4A"/>
    <w:rsid w:val="0071412B"/>
    <w:rsid w:val="00714A83"/>
    <w:rsid w:val="007211A6"/>
    <w:rsid w:val="00721631"/>
    <w:rsid w:val="0072407A"/>
    <w:rsid w:val="007252C3"/>
    <w:rsid w:val="007271C3"/>
    <w:rsid w:val="007302CB"/>
    <w:rsid w:val="00734C78"/>
    <w:rsid w:val="007351DC"/>
    <w:rsid w:val="007352CA"/>
    <w:rsid w:val="007416F4"/>
    <w:rsid w:val="00742177"/>
    <w:rsid w:val="00743005"/>
    <w:rsid w:val="0074678D"/>
    <w:rsid w:val="00747810"/>
    <w:rsid w:val="00751175"/>
    <w:rsid w:val="007519F5"/>
    <w:rsid w:val="007520FB"/>
    <w:rsid w:val="007531D6"/>
    <w:rsid w:val="00763737"/>
    <w:rsid w:val="00765FE7"/>
    <w:rsid w:val="0076631D"/>
    <w:rsid w:val="00773748"/>
    <w:rsid w:val="0077456C"/>
    <w:rsid w:val="00774EA9"/>
    <w:rsid w:val="00776334"/>
    <w:rsid w:val="00777DBC"/>
    <w:rsid w:val="00781AEF"/>
    <w:rsid w:val="00784E4F"/>
    <w:rsid w:val="00785B2A"/>
    <w:rsid w:val="0079242D"/>
    <w:rsid w:val="007929A5"/>
    <w:rsid w:val="007931FB"/>
    <w:rsid w:val="007967E3"/>
    <w:rsid w:val="007A1BD1"/>
    <w:rsid w:val="007A7645"/>
    <w:rsid w:val="007A7C4E"/>
    <w:rsid w:val="007B0E06"/>
    <w:rsid w:val="007B37D2"/>
    <w:rsid w:val="007B4805"/>
    <w:rsid w:val="007C02E2"/>
    <w:rsid w:val="007C1BB6"/>
    <w:rsid w:val="007C50C7"/>
    <w:rsid w:val="007C5E33"/>
    <w:rsid w:val="007C79AE"/>
    <w:rsid w:val="007D13F3"/>
    <w:rsid w:val="007D253A"/>
    <w:rsid w:val="007D27CE"/>
    <w:rsid w:val="007D50CE"/>
    <w:rsid w:val="007D60B2"/>
    <w:rsid w:val="007D7F6F"/>
    <w:rsid w:val="007E0ED8"/>
    <w:rsid w:val="007E650F"/>
    <w:rsid w:val="007F089B"/>
    <w:rsid w:val="007F1AAB"/>
    <w:rsid w:val="007F3798"/>
    <w:rsid w:val="007F4C2D"/>
    <w:rsid w:val="007F6648"/>
    <w:rsid w:val="00804B5C"/>
    <w:rsid w:val="00805A1F"/>
    <w:rsid w:val="00806B53"/>
    <w:rsid w:val="0081116C"/>
    <w:rsid w:val="008112B4"/>
    <w:rsid w:val="00811B06"/>
    <w:rsid w:val="00812850"/>
    <w:rsid w:val="00814779"/>
    <w:rsid w:val="00816CEE"/>
    <w:rsid w:val="008177B1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01E2"/>
    <w:rsid w:val="008546DD"/>
    <w:rsid w:val="008560CB"/>
    <w:rsid w:val="00856A02"/>
    <w:rsid w:val="00870B0B"/>
    <w:rsid w:val="00872FC2"/>
    <w:rsid w:val="008736C0"/>
    <w:rsid w:val="00873CA9"/>
    <w:rsid w:val="0087473B"/>
    <w:rsid w:val="008756A8"/>
    <w:rsid w:val="00880B93"/>
    <w:rsid w:val="008812B3"/>
    <w:rsid w:val="008815E9"/>
    <w:rsid w:val="0088164B"/>
    <w:rsid w:val="00883922"/>
    <w:rsid w:val="00884241"/>
    <w:rsid w:val="00884490"/>
    <w:rsid w:val="00887EA2"/>
    <w:rsid w:val="00891085"/>
    <w:rsid w:val="00892A50"/>
    <w:rsid w:val="00892ADF"/>
    <w:rsid w:val="00894AB2"/>
    <w:rsid w:val="00896306"/>
    <w:rsid w:val="00896554"/>
    <w:rsid w:val="00897031"/>
    <w:rsid w:val="0089715B"/>
    <w:rsid w:val="008A01CA"/>
    <w:rsid w:val="008A0C1E"/>
    <w:rsid w:val="008A562E"/>
    <w:rsid w:val="008A7756"/>
    <w:rsid w:val="008B1807"/>
    <w:rsid w:val="008B3E88"/>
    <w:rsid w:val="008B45D0"/>
    <w:rsid w:val="008C091B"/>
    <w:rsid w:val="008C1AC4"/>
    <w:rsid w:val="008C76EA"/>
    <w:rsid w:val="008D04BA"/>
    <w:rsid w:val="008D42D1"/>
    <w:rsid w:val="008D57DC"/>
    <w:rsid w:val="008D73EB"/>
    <w:rsid w:val="008E070C"/>
    <w:rsid w:val="008E11DE"/>
    <w:rsid w:val="008E1E38"/>
    <w:rsid w:val="008E769D"/>
    <w:rsid w:val="008F0360"/>
    <w:rsid w:val="008F1F10"/>
    <w:rsid w:val="008F22C9"/>
    <w:rsid w:val="008F4BA1"/>
    <w:rsid w:val="008F6334"/>
    <w:rsid w:val="008F764F"/>
    <w:rsid w:val="00900FD8"/>
    <w:rsid w:val="0090177E"/>
    <w:rsid w:val="0090290C"/>
    <w:rsid w:val="009035DA"/>
    <w:rsid w:val="00903A42"/>
    <w:rsid w:val="00906106"/>
    <w:rsid w:val="0091001E"/>
    <w:rsid w:val="00910099"/>
    <w:rsid w:val="00917353"/>
    <w:rsid w:val="009210B3"/>
    <w:rsid w:val="009211D8"/>
    <w:rsid w:val="00921F82"/>
    <w:rsid w:val="0092207D"/>
    <w:rsid w:val="00922C71"/>
    <w:rsid w:val="00922E91"/>
    <w:rsid w:val="00923098"/>
    <w:rsid w:val="00923861"/>
    <w:rsid w:val="0092534C"/>
    <w:rsid w:val="00927D89"/>
    <w:rsid w:val="00934E2C"/>
    <w:rsid w:val="009358EC"/>
    <w:rsid w:val="0093626D"/>
    <w:rsid w:val="00936763"/>
    <w:rsid w:val="00940B67"/>
    <w:rsid w:val="009444BA"/>
    <w:rsid w:val="0094457D"/>
    <w:rsid w:val="00944E6B"/>
    <w:rsid w:val="00951AC2"/>
    <w:rsid w:val="009521B6"/>
    <w:rsid w:val="009551E4"/>
    <w:rsid w:val="0096094B"/>
    <w:rsid w:val="00970AFA"/>
    <w:rsid w:val="00971854"/>
    <w:rsid w:val="009771F5"/>
    <w:rsid w:val="00981060"/>
    <w:rsid w:val="00982D56"/>
    <w:rsid w:val="00984C29"/>
    <w:rsid w:val="00990E5A"/>
    <w:rsid w:val="00994813"/>
    <w:rsid w:val="00995466"/>
    <w:rsid w:val="009959A5"/>
    <w:rsid w:val="009970B0"/>
    <w:rsid w:val="00997AF6"/>
    <w:rsid w:val="009A2AAC"/>
    <w:rsid w:val="009A5036"/>
    <w:rsid w:val="009A5CC4"/>
    <w:rsid w:val="009A6F78"/>
    <w:rsid w:val="009B29F4"/>
    <w:rsid w:val="009B3060"/>
    <w:rsid w:val="009B5065"/>
    <w:rsid w:val="009C025A"/>
    <w:rsid w:val="009C178E"/>
    <w:rsid w:val="009C2843"/>
    <w:rsid w:val="009C44AA"/>
    <w:rsid w:val="009C5413"/>
    <w:rsid w:val="009C5F56"/>
    <w:rsid w:val="009C694B"/>
    <w:rsid w:val="009D119B"/>
    <w:rsid w:val="009D1AF6"/>
    <w:rsid w:val="009D38F9"/>
    <w:rsid w:val="009D5D13"/>
    <w:rsid w:val="009E36A5"/>
    <w:rsid w:val="009E3FC4"/>
    <w:rsid w:val="009E475E"/>
    <w:rsid w:val="009E509F"/>
    <w:rsid w:val="009E5B93"/>
    <w:rsid w:val="009E5CF5"/>
    <w:rsid w:val="009E652C"/>
    <w:rsid w:val="009F2448"/>
    <w:rsid w:val="009F3F58"/>
    <w:rsid w:val="009F51EC"/>
    <w:rsid w:val="009F6C4A"/>
    <w:rsid w:val="00A1056C"/>
    <w:rsid w:val="00A11DCE"/>
    <w:rsid w:val="00A15B17"/>
    <w:rsid w:val="00A1689B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5652D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31D3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053D"/>
    <w:rsid w:val="00AF2A65"/>
    <w:rsid w:val="00AF3B15"/>
    <w:rsid w:val="00AF580B"/>
    <w:rsid w:val="00AF72E0"/>
    <w:rsid w:val="00AF740A"/>
    <w:rsid w:val="00B03FC4"/>
    <w:rsid w:val="00B11064"/>
    <w:rsid w:val="00B14AAD"/>
    <w:rsid w:val="00B166D1"/>
    <w:rsid w:val="00B170E1"/>
    <w:rsid w:val="00B175FD"/>
    <w:rsid w:val="00B205A5"/>
    <w:rsid w:val="00B208C6"/>
    <w:rsid w:val="00B21A16"/>
    <w:rsid w:val="00B229C6"/>
    <w:rsid w:val="00B22B32"/>
    <w:rsid w:val="00B23025"/>
    <w:rsid w:val="00B2389E"/>
    <w:rsid w:val="00B25D98"/>
    <w:rsid w:val="00B2635A"/>
    <w:rsid w:val="00B26A35"/>
    <w:rsid w:val="00B2796B"/>
    <w:rsid w:val="00B3050C"/>
    <w:rsid w:val="00B321D3"/>
    <w:rsid w:val="00B322CC"/>
    <w:rsid w:val="00B340FD"/>
    <w:rsid w:val="00B34EFF"/>
    <w:rsid w:val="00B42EC6"/>
    <w:rsid w:val="00B53F71"/>
    <w:rsid w:val="00B552DA"/>
    <w:rsid w:val="00B625A4"/>
    <w:rsid w:val="00B67C1C"/>
    <w:rsid w:val="00B71143"/>
    <w:rsid w:val="00B72360"/>
    <w:rsid w:val="00B74BAE"/>
    <w:rsid w:val="00B82A2A"/>
    <w:rsid w:val="00B840D3"/>
    <w:rsid w:val="00B84222"/>
    <w:rsid w:val="00B86E5B"/>
    <w:rsid w:val="00B87E7C"/>
    <w:rsid w:val="00B912E8"/>
    <w:rsid w:val="00B92E25"/>
    <w:rsid w:val="00B94A6F"/>
    <w:rsid w:val="00B97173"/>
    <w:rsid w:val="00BA362D"/>
    <w:rsid w:val="00BA3FA5"/>
    <w:rsid w:val="00BA6DF7"/>
    <w:rsid w:val="00BA7C52"/>
    <w:rsid w:val="00BA7CB3"/>
    <w:rsid w:val="00BB1F59"/>
    <w:rsid w:val="00BB3164"/>
    <w:rsid w:val="00BB58C5"/>
    <w:rsid w:val="00BB6307"/>
    <w:rsid w:val="00BC0107"/>
    <w:rsid w:val="00BC22EE"/>
    <w:rsid w:val="00BC7BCD"/>
    <w:rsid w:val="00BD54BC"/>
    <w:rsid w:val="00BE763C"/>
    <w:rsid w:val="00BE7C1E"/>
    <w:rsid w:val="00BF79CC"/>
    <w:rsid w:val="00BF7C45"/>
    <w:rsid w:val="00C0043E"/>
    <w:rsid w:val="00C01B2E"/>
    <w:rsid w:val="00C01E9A"/>
    <w:rsid w:val="00C05C1A"/>
    <w:rsid w:val="00C05D9D"/>
    <w:rsid w:val="00C068F5"/>
    <w:rsid w:val="00C100B0"/>
    <w:rsid w:val="00C11D35"/>
    <w:rsid w:val="00C13983"/>
    <w:rsid w:val="00C13DC5"/>
    <w:rsid w:val="00C15F8C"/>
    <w:rsid w:val="00C2315B"/>
    <w:rsid w:val="00C24D75"/>
    <w:rsid w:val="00C264FC"/>
    <w:rsid w:val="00C27466"/>
    <w:rsid w:val="00C279F9"/>
    <w:rsid w:val="00C31753"/>
    <w:rsid w:val="00C339FC"/>
    <w:rsid w:val="00C35120"/>
    <w:rsid w:val="00C44921"/>
    <w:rsid w:val="00C451CA"/>
    <w:rsid w:val="00C46EEF"/>
    <w:rsid w:val="00C51156"/>
    <w:rsid w:val="00C51D2F"/>
    <w:rsid w:val="00C5288B"/>
    <w:rsid w:val="00C529BF"/>
    <w:rsid w:val="00C5358D"/>
    <w:rsid w:val="00C53B47"/>
    <w:rsid w:val="00C53E7C"/>
    <w:rsid w:val="00C5563E"/>
    <w:rsid w:val="00C57454"/>
    <w:rsid w:val="00C64587"/>
    <w:rsid w:val="00C6777A"/>
    <w:rsid w:val="00C70821"/>
    <w:rsid w:val="00C724AE"/>
    <w:rsid w:val="00C73A39"/>
    <w:rsid w:val="00C747AD"/>
    <w:rsid w:val="00C75739"/>
    <w:rsid w:val="00C85037"/>
    <w:rsid w:val="00C87021"/>
    <w:rsid w:val="00C872E6"/>
    <w:rsid w:val="00C87568"/>
    <w:rsid w:val="00C876E9"/>
    <w:rsid w:val="00C87989"/>
    <w:rsid w:val="00C938CD"/>
    <w:rsid w:val="00C97391"/>
    <w:rsid w:val="00CA0F0A"/>
    <w:rsid w:val="00CA25A5"/>
    <w:rsid w:val="00CA4C9A"/>
    <w:rsid w:val="00CA6C1F"/>
    <w:rsid w:val="00CB0243"/>
    <w:rsid w:val="00CB0B02"/>
    <w:rsid w:val="00CB1EBA"/>
    <w:rsid w:val="00CB2A9D"/>
    <w:rsid w:val="00CB5486"/>
    <w:rsid w:val="00CB6F36"/>
    <w:rsid w:val="00CB7CB6"/>
    <w:rsid w:val="00CC0B95"/>
    <w:rsid w:val="00CC0BC1"/>
    <w:rsid w:val="00CC7D43"/>
    <w:rsid w:val="00CD40B5"/>
    <w:rsid w:val="00CE046E"/>
    <w:rsid w:val="00CE20E7"/>
    <w:rsid w:val="00CE3A97"/>
    <w:rsid w:val="00CE412D"/>
    <w:rsid w:val="00CE789A"/>
    <w:rsid w:val="00CF0919"/>
    <w:rsid w:val="00CF295C"/>
    <w:rsid w:val="00CF33D5"/>
    <w:rsid w:val="00CF4A10"/>
    <w:rsid w:val="00CF61A5"/>
    <w:rsid w:val="00CF6723"/>
    <w:rsid w:val="00CF7500"/>
    <w:rsid w:val="00D0055D"/>
    <w:rsid w:val="00D02837"/>
    <w:rsid w:val="00D104D7"/>
    <w:rsid w:val="00D10C0E"/>
    <w:rsid w:val="00D12ED2"/>
    <w:rsid w:val="00D1390E"/>
    <w:rsid w:val="00D14193"/>
    <w:rsid w:val="00D2110E"/>
    <w:rsid w:val="00D24359"/>
    <w:rsid w:val="00D26B32"/>
    <w:rsid w:val="00D273D8"/>
    <w:rsid w:val="00D27D54"/>
    <w:rsid w:val="00D31D1C"/>
    <w:rsid w:val="00D346B0"/>
    <w:rsid w:val="00D34FDB"/>
    <w:rsid w:val="00D35966"/>
    <w:rsid w:val="00D470A0"/>
    <w:rsid w:val="00D47A40"/>
    <w:rsid w:val="00D47BA5"/>
    <w:rsid w:val="00D51EA7"/>
    <w:rsid w:val="00D564CF"/>
    <w:rsid w:val="00D62866"/>
    <w:rsid w:val="00D62D22"/>
    <w:rsid w:val="00D662FA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0AF0"/>
    <w:rsid w:val="00DA1A01"/>
    <w:rsid w:val="00DA1CD5"/>
    <w:rsid w:val="00DB03BE"/>
    <w:rsid w:val="00DB121C"/>
    <w:rsid w:val="00DB4D72"/>
    <w:rsid w:val="00DB54BD"/>
    <w:rsid w:val="00DB6049"/>
    <w:rsid w:val="00DB6196"/>
    <w:rsid w:val="00DB6334"/>
    <w:rsid w:val="00DC023F"/>
    <w:rsid w:val="00DC099E"/>
    <w:rsid w:val="00DC100D"/>
    <w:rsid w:val="00DC6FB1"/>
    <w:rsid w:val="00DC7203"/>
    <w:rsid w:val="00DD03F1"/>
    <w:rsid w:val="00DD11B4"/>
    <w:rsid w:val="00DD3E1D"/>
    <w:rsid w:val="00DD52B6"/>
    <w:rsid w:val="00DD5724"/>
    <w:rsid w:val="00DD7448"/>
    <w:rsid w:val="00DE317A"/>
    <w:rsid w:val="00DE4A61"/>
    <w:rsid w:val="00DE70E0"/>
    <w:rsid w:val="00DF0652"/>
    <w:rsid w:val="00DF13B5"/>
    <w:rsid w:val="00DF188E"/>
    <w:rsid w:val="00DF35B3"/>
    <w:rsid w:val="00DF54D5"/>
    <w:rsid w:val="00DF5902"/>
    <w:rsid w:val="00E14C8F"/>
    <w:rsid w:val="00E1567F"/>
    <w:rsid w:val="00E16BB4"/>
    <w:rsid w:val="00E20022"/>
    <w:rsid w:val="00E21DD8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5CC4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1C1"/>
    <w:rsid w:val="00E86FC4"/>
    <w:rsid w:val="00E9130D"/>
    <w:rsid w:val="00E91CE3"/>
    <w:rsid w:val="00E92E34"/>
    <w:rsid w:val="00E93284"/>
    <w:rsid w:val="00E94365"/>
    <w:rsid w:val="00E954D7"/>
    <w:rsid w:val="00E95733"/>
    <w:rsid w:val="00EA05EF"/>
    <w:rsid w:val="00EA24F4"/>
    <w:rsid w:val="00EA2EBD"/>
    <w:rsid w:val="00EA6661"/>
    <w:rsid w:val="00EA6941"/>
    <w:rsid w:val="00EA77C9"/>
    <w:rsid w:val="00EB663B"/>
    <w:rsid w:val="00EC1191"/>
    <w:rsid w:val="00EC23F3"/>
    <w:rsid w:val="00EC445C"/>
    <w:rsid w:val="00EC50E4"/>
    <w:rsid w:val="00EC5122"/>
    <w:rsid w:val="00EC57BF"/>
    <w:rsid w:val="00EC6311"/>
    <w:rsid w:val="00EC6519"/>
    <w:rsid w:val="00EC69D5"/>
    <w:rsid w:val="00ED1CD0"/>
    <w:rsid w:val="00EE0A2F"/>
    <w:rsid w:val="00EE13D1"/>
    <w:rsid w:val="00EE20F7"/>
    <w:rsid w:val="00EE2D4A"/>
    <w:rsid w:val="00EE4300"/>
    <w:rsid w:val="00EE47E0"/>
    <w:rsid w:val="00EE6FEE"/>
    <w:rsid w:val="00EE7E96"/>
    <w:rsid w:val="00EF3648"/>
    <w:rsid w:val="00F077CD"/>
    <w:rsid w:val="00F1012F"/>
    <w:rsid w:val="00F14E79"/>
    <w:rsid w:val="00F15884"/>
    <w:rsid w:val="00F17845"/>
    <w:rsid w:val="00F227B6"/>
    <w:rsid w:val="00F2386A"/>
    <w:rsid w:val="00F263F0"/>
    <w:rsid w:val="00F267C8"/>
    <w:rsid w:val="00F317E6"/>
    <w:rsid w:val="00F3289B"/>
    <w:rsid w:val="00F35E4A"/>
    <w:rsid w:val="00F36D82"/>
    <w:rsid w:val="00F43B6F"/>
    <w:rsid w:val="00F440B8"/>
    <w:rsid w:val="00F44D8F"/>
    <w:rsid w:val="00F450A0"/>
    <w:rsid w:val="00F45847"/>
    <w:rsid w:val="00F47111"/>
    <w:rsid w:val="00F51B76"/>
    <w:rsid w:val="00F53E4F"/>
    <w:rsid w:val="00F55389"/>
    <w:rsid w:val="00F62198"/>
    <w:rsid w:val="00F6508E"/>
    <w:rsid w:val="00F65692"/>
    <w:rsid w:val="00F65E55"/>
    <w:rsid w:val="00F70642"/>
    <w:rsid w:val="00F7469C"/>
    <w:rsid w:val="00F74806"/>
    <w:rsid w:val="00F74B70"/>
    <w:rsid w:val="00F76187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01C0"/>
    <w:rsid w:val="00FC77A1"/>
    <w:rsid w:val="00FD618F"/>
    <w:rsid w:val="00FE18F6"/>
    <w:rsid w:val="00FE3678"/>
    <w:rsid w:val="00FE545B"/>
    <w:rsid w:val="00FE5D08"/>
    <w:rsid w:val="00FE7A38"/>
    <w:rsid w:val="00FF21F9"/>
    <w:rsid w:val="00FF4FAA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934E2C"/>
    <w:rPr>
      <w:rFonts w:ascii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1"/>
    <w:uiPriority w:val="99"/>
    <w:rsid w:val="009C44AA"/>
    <w:rPr>
      <w:b/>
      <w:bCs/>
      <w:color w:val="auto"/>
      <w:sz w:val="26"/>
      <w:szCs w:val="26"/>
    </w:rPr>
  </w:style>
  <w:style w:type="character" w:styleId="af">
    <w:name w:val="Hyperlink"/>
    <w:basedOn w:val="a1"/>
    <w:uiPriority w:val="99"/>
    <w:rsid w:val="00A5652D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"/>
    <w:basedOn w:val="a0"/>
    <w:uiPriority w:val="99"/>
    <w:rsid w:val="00B170E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1">
    <w:name w:val="page number"/>
    <w:basedOn w:val="a1"/>
    <w:uiPriority w:val="99"/>
    <w:rsid w:val="00DB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883EA2F9BE2427F67B28F79F961E4F4F2B097029D3D5C33C67B7B1D9F807DBB26616D77963C59f8A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4275</Words>
  <Characters>24369</Characters>
  <Application>Microsoft Office Word</Application>
  <DocSecurity>0</DocSecurity>
  <Lines>203</Lines>
  <Paragraphs>57</Paragraphs>
  <ScaleCrop>false</ScaleCrop>
  <Company>DNS</Company>
  <LinksUpToDate>false</LinksUpToDate>
  <CharactersWithSpaces>28587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station252</dc:creator>
  <cp:lastModifiedBy>Sekretar</cp:lastModifiedBy>
  <cp:revision>5</cp:revision>
  <cp:lastPrinted>2015-12-31T00:24:00Z</cp:lastPrinted>
  <dcterms:created xsi:type="dcterms:W3CDTF">2015-12-31T00:22:00Z</dcterms:created>
  <dcterms:modified xsi:type="dcterms:W3CDTF">2015-12-31T00:26:00Z</dcterms:modified>
</cp:coreProperties>
</file>