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F6" w:rsidRDefault="008A5AF6" w:rsidP="008A5AF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A5AF6" w:rsidRDefault="008A5AF6" w:rsidP="008A5AF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5AF6" w:rsidRPr="00B04264" w:rsidRDefault="008A5AF6" w:rsidP="008A5AF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5AF6" w:rsidRPr="00571476" w:rsidRDefault="008A5AF6" w:rsidP="008A5AF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5AF6" w:rsidRPr="00684D35" w:rsidRDefault="008A5AF6" w:rsidP="00211A9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января 2016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211A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11A96">
        <w:rPr>
          <w:rFonts w:ascii="Times New Roman" w:hAnsi="Times New Roman" w:cs="Times New Roman"/>
          <w:b w:val="0"/>
          <w:sz w:val="28"/>
          <w:szCs w:val="28"/>
        </w:rPr>
        <w:t>09</w:t>
      </w:r>
    </w:p>
    <w:p w:rsidR="008A5AF6" w:rsidRPr="006445CD" w:rsidRDefault="008A5AF6" w:rsidP="008A5AF6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A5AF6" w:rsidRPr="000D7948" w:rsidRDefault="008A5AF6" w:rsidP="000D7948">
      <w:pPr>
        <w:pStyle w:val="ConsPlusTitle"/>
        <w:widowControl/>
        <w:ind w:right="-18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79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«Могочинский район» от 28.01.2015 г. № 48 «О создании районной комиссии по осуществлению </w:t>
      </w:r>
      <w:proofErr w:type="gramStart"/>
      <w:r w:rsidRPr="000D79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7948">
        <w:rPr>
          <w:rFonts w:ascii="Times New Roman" w:hAnsi="Times New Roman" w:cs="Times New Roman"/>
          <w:sz w:val="28"/>
          <w:szCs w:val="28"/>
        </w:rPr>
        <w:t xml:space="preserve"> использованием и распоряжением жилыми помещениями, нанимателями или членами семей нанимателей по договорам социального найма либо собственниками являются дети-сироты и дети, оставшиеся без попечения родителе</w:t>
      </w:r>
      <w:r w:rsidR="00A4287E" w:rsidRPr="000D7948">
        <w:rPr>
          <w:rFonts w:ascii="Times New Roman" w:hAnsi="Times New Roman" w:cs="Times New Roman"/>
          <w:sz w:val="28"/>
          <w:szCs w:val="28"/>
        </w:rPr>
        <w:t>й</w:t>
      </w:r>
      <w:r w:rsidRPr="000D79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5AF6" w:rsidRDefault="008A5AF6" w:rsidP="008A5AF6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AF6" w:rsidRDefault="008A5AF6" w:rsidP="00903E5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решений избирательных комиссий </w:t>
      </w:r>
      <w:r w:rsidR="008B4F85">
        <w:rPr>
          <w:rFonts w:ascii="Times New Roman" w:hAnsi="Times New Roman" w:cs="Times New Roman"/>
          <w:sz w:val="28"/>
          <w:szCs w:val="28"/>
        </w:rPr>
        <w:t xml:space="preserve">городского поселения «Могочинское»,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4287E">
        <w:rPr>
          <w:rFonts w:ascii="Times New Roman" w:hAnsi="Times New Roman" w:cs="Times New Roman"/>
          <w:sz w:val="28"/>
          <w:szCs w:val="28"/>
        </w:rPr>
        <w:t>поселения «Давендинское» от 1</w:t>
      </w:r>
      <w:r w:rsidR="008B4F85">
        <w:rPr>
          <w:rFonts w:ascii="Times New Roman" w:hAnsi="Times New Roman" w:cs="Times New Roman"/>
          <w:sz w:val="28"/>
          <w:szCs w:val="28"/>
        </w:rPr>
        <w:t>3</w:t>
      </w:r>
      <w:r w:rsidR="00A4287E">
        <w:rPr>
          <w:rFonts w:ascii="Times New Roman" w:hAnsi="Times New Roman" w:cs="Times New Roman"/>
          <w:sz w:val="28"/>
          <w:szCs w:val="28"/>
        </w:rPr>
        <w:t>.09.2015 г., городского поселения «Ключевское» от 15.09.2015 г., городского поселения  «Амазарское» от 1</w:t>
      </w:r>
      <w:r w:rsidR="008B4F85">
        <w:rPr>
          <w:rFonts w:ascii="Times New Roman" w:hAnsi="Times New Roman" w:cs="Times New Roman"/>
          <w:sz w:val="28"/>
          <w:szCs w:val="28"/>
        </w:rPr>
        <w:t>3</w:t>
      </w:r>
      <w:r w:rsidR="00A4287E">
        <w:rPr>
          <w:rFonts w:ascii="Times New Roman" w:hAnsi="Times New Roman" w:cs="Times New Roman"/>
          <w:sz w:val="28"/>
          <w:szCs w:val="28"/>
        </w:rPr>
        <w:t>.09.2015 г.</w:t>
      </w:r>
      <w:r w:rsidRPr="006445CD">
        <w:rPr>
          <w:rFonts w:ascii="Times New Roman" w:hAnsi="Times New Roman" w:cs="Times New Roman"/>
          <w:sz w:val="28"/>
          <w:szCs w:val="28"/>
        </w:rPr>
        <w:t>,</w:t>
      </w:r>
      <w:r w:rsidR="00A4287E">
        <w:rPr>
          <w:rFonts w:ascii="Times New Roman" w:hAnsi="Times New Roman" w:cs="Times New Roman"/>
          <w:sz w:val="28"/>
          <w:szCs w:val="28"/>
        </w:rPr>
        <w:t xml:space="preserve"> сельского поселения «Семиозернинское» от 1</w:t>
      </w:r>
      <w:r w:rsidR="008B4F85">
        <w:rPr>
          <w:rFonts w:ascii="Times New Roman" w:hAnsi="Times New Roman" w:cs="Times New Roman"/>
          <w:sz w:val="28"/>
          <w:szCs w:val="28"/>
        </w:rPr>
        <w:t>3</w:t>
      </w:r>
      <w:r w:rsidR="00A4287E">
        <w:rPr>
          <w:rFonts w:ascii="Times New Roman" w:hAnsi="Times New Roman" w:cs="Times New Roman"/>
          <w:sz w:val="28"/>
          <w:szCs w:val="28"/>
        </w:rPr>
        <w:t>.09.2015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87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«Могочинский район», </w:t>
      </w:r>
      <w:r w:rsidRPr="006445C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Pr="0057147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A5AF6" w:rsidRPr="00571476" w:rsidRDefault="008A5AF6" w:rsidP="008A5AF6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87E" w:rsidRDefault="00A4287E" w:rsidP="00A4287E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8A5AF6"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муниципального района «Могочинский район» от 28.01.2015 г. № 48 «О создании районной комиссии по осуществлению </w:t>
      </w:r>
      <w:proofErr w:type="gramStart"/>
      <w:r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использованием и распоряжением жилыми помещениями, нанимателями или членами семей нанимателей по договорам социального найма либо собственниками являются дети-сироты и дети, оставшиеся без попечения родителе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A4287E" w:rsidRDefault="00A4287E" w:rsidP="00A4287E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287E" w:rsidRDefault="00A4287E" w:rsidP="00A4287E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пункт 3 постановления изложить в новой редакции следующего содержания: 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 по социальным вопросам Н.С. Иванову»;</w:t>
      </w:r>
    </w:p>
    <w:p w:rsidR="00A4287E" w:rsidRDefault="00A4287E" w:rsidP="00A4287E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4F85" w:rsidRDefault="00A4287E" w:rsidP="008B4F85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A428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 к постановлению изложить в новой редакции (прилагается)</w:t>
      </w:r>
      <w:r w:rsidR="008B4F8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4F85" w:rsidRDefault="008B4F85" w:rsidP="008B4F85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5AF6" w:rsidRPr="008B4F85" w:rsidRDefault="008B4F85" w:rsidP="008B4F85">
      <w:pPr>
        <w:pStyle w:val="ConsPlusTitle"/>
        <w:widowControl/>
        <w:ind w:left="180" w:right="-18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</w:t>
      </w:r>
      <w:r w:rsidR="008A5AF6" w:rsidRPr="004F2E68">
        <w:rPr>
          <w:rFonts w:ascii="Times New Roman" w:hAnsi="Times New Roman" w:cs="Times New Roman"/>
          <w:sz w:val="28"/>
          <w:szCs w:val="28"/>
        </w:rPr>
        <w:t xml:space="preserve"> </w:t>
      </w:r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r w:rsidR="008A5AF6" w:rsidRPr="008B4F85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//</w:t>
      </w:r>
      <w:proofErr w:type="spellStart"/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могоча</w:t>
      </w:r>
      <w:proofErr w:type="gramStart"/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абайкальский</w:t>
      </w:r>
      <w:bookmarkStart w:id="0" w:name="_GoBack"/>
      <w:bookmarkEnd w:id="0"/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>край.рф</w:t>
      </w:r>
      <w:proofErr w:type="spellEnd"/>
      <w:r w:rsidR="008A5AF6" w:rsidRPr="008B4F85">
        <w:rPr>
          <w:rFonts w:ascii="Times New Roman" w:hAnsi="Times New Roman" w:cs="Times New Roman"/>
          <w:b w:val="0"/>
          <w:sz w:val="28"/>
          <w:szCs w:val="28"/>
        </w:rPr>
        <w:t xml:space="preserve">/. </w:t>
      </w:r>
    </w:p>
    <w:p w:rsidR="008A5AF6" w:rsidRDefault="008A5AF6" w:rsidP="008A5AF6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8A5AF6" w:rsidRDefault="008A5AF6" w:rsidP="008A5AF6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8A5AF6" w:rsidRPr="006445CD" w:rsidRDefault="008A5AF6" w:rsidP="00903E5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6445CD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A5AF6" w:rsidRDefault="008A5AF6" w:rsidP="00903E5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6445CD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="00903E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</w:p>
    <w:p w:rsidR="00903E57" w:rsidRDefault="00903E57" w:rsidP="00903E5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903E57" w:rsidRDefault="00903E57" w:rsidP="00903E57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E5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903E57" w:rsidRPr="00903E57" w:rsidRDefault="00903E57" w:rsidP="00903E57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E57">
        <w:rPr>
          <w:rFonts w:ascii="Times New Roman" w:hAnsi="Times New Roman" w:cs="Times New Roman"/>
          <w:i/>
          <w:sz w:val="28"/>
          <w:szCs w:val="28"/>
        </w:rPr>
        <w:t xml:space="preserve">к постановлению администрации </w:t>
      </w:r>
    </w:p>
    <w:p w:rsidR="00903E57" w:rsidRPr="00903E57" w:rsidRDefault="00903E57" w:rsidP="00903E57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E57">
        <w:rPr>
          <w:rFonts w:ascii="Times New Roman" w:hAnsi="Times New Roman" w:cs="Times New Roman"/>
          <w:i/>
          <w:sz w:val="28"/>
          <w:szCs w:val="28"/>
        </w:rPr>
        <w:t>муниципального района «Могочинский район»</w:t>
      </w:r>
    </w:p>
    <w:p w:rsidR="00903E57" w:rsidRPr="00903E57" w:rsidRDefault="00903E57" w:rsidP="00903E57">
      <w:pPr>
        <w:pStyle w:val="ConsPlusTitle"/>
        <w:widowControl/>
        <w:ind w:right="-180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903E57">
        <w:rPr>
          <w:rFonts w:ascii="Times New Roman" w:hAnsi="Times New Roman" w:cs="Times New Roman"/>
          <w:b w:val="0"/>
          <w:i/>
          <w:sz w:val="28"/>
          <w:szCs w:val="28"/>
        </w:rPr>
        <w:t>от 18.01.2016 г. №</w:t>
      </w:r>
      <w:r w:rsidR="009920BF">
        <w:rPr>
          <w:rFonts w:ascii="Times New Roman" w:hAnsi="Times New Roman" w:cs="Times New Roman"/>
          <w:b w:val="0"/>
          <w:i/>
          <w:sz w:val="28"/>
          <w:szCs w:val="28"/>
        </w:rPr>
        <w:t xml:space="preserve"> 09</w:t>
      </w:r>
    </w:p>
    <w:p w:rsidR="00903E57" w:rsidRPr="00903E57" w:rsidRDefault="00903E57" w:rsidP="00903E57">
      <w:pPr>
        <w:pStyle w:val="ConsPlusTitle"/>
        <w:widowControl/>
        <w:ind w:right="-180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903E57">
        <w:rPr>
          <w:rFonts w:ascii="Times New Roman" w:hAnsi="Times New Roman" w:cs="Times New Roman"/>
          <w:b w:val="0"/>
          <w:i/>
          <w:sz w:val="28"/>
          <w:szCs w:val="28"/>
        </w:rPr>
        <w:t xml:space="preserve">«О внесении изменений в постановление администрации муниципального района «Могочинский район» от 28.01.2015 г. № 48 «О создании районной комиссии по осуществлению </w:t>
      </w:r>
      <w:proofErr w:type="gramStart"/>
      <w:r w:rsidRPr="00903E57">
        <w:rPr>
          <w:rFonts w:ascii="Times New Roman" w:hAnsi="Times New Roman" w:cs="Times New Roman"/>
          <w:b w:val="0"/>
          <w:i/>
          <w:sz w:val="28"/>
          <w:szCs w:val="28"/>
        </w:rPr>
        <w:t>контроля за</w:t>
      </w:r>
      <w:proofErr w:type="gramEnd"/>
      <w:r w:rsidRPr="00903E57">
        <w:rPr>
          <w:rFonts w:ascii="Times New Roman" w:hAnsi="Times New Roman" w:cs="Times New Roman"/>
          <w:b w:val="0"/>
          <w:i/>
          <w:sz w:val="28"/>
          <w:szCs w:val="28"/>
        </w:rPr>
        <w:t xml:space="preserve"> использованием и распоряжением жилыми помещениями, нанимателями или членами семей нанимателей по договорам социального найма либо собственниками являются дети-сироты и дети, оставшиеся без попечения родителей»</w:t>
      </w:r>
    </w:p>
    <w:p w:rsidR="00903E57" w:rsidRDefault="00903E57" w:rsidP="00903E57">
      <w:pPr>
        <w:pStyle w:val="ConsPlusTitle"/>
        <w:widowControl/>
        <w:ind w:right="-18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E57" w:rsidRPr="00903E57" w:rsidRDefault="00903E57" w:rsidP="00903E57">
      <w:pPr>
        <w:pStyle w:val="ConsPlusTitle"/>
        <w:widowControl/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3E57">
        <w:rPr>
          <w:rFonts w:ascii="Times New Roman" w:hAnsi="Times New Roman" w:cs="Times New Roman"/>
          <w:sz w:val="28"/>
          <w:szCs w:val="28"/>
        </w:rPr>
        <w:t xml:space="preserve">Состав районной комиссии по осуществлению </w:t>
      </w:r>
      <w:proofErr w:type="gramStart"/>
      <w:r w:rsidRPr="00903E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3E57">
        <w:rPr>
          <w:rFonts w:ascii="Times New Roman" w:hAnsi="Times New Roman" w:cs="Times New Roman"/>
          <w:sz w:val="28"/>
          <w:szCs w:val="28"/>
        </w:rPr>
        <w:t xml:space="preserve"> использованием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903E57" w:rsidRDefault="00903E57" w:rsidP="00903E57">
      <w:pPr>
        <w:pStyle w:val="ConsPlusTitle"/>
        <w:widowControl/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Иванова Наталья Сергеевна – заместитель главы муниципального района «Могочинский район»;</w:t>
      </w:r>
    </w:p>
    <w:p w:rsidR="00BA406F" w:rsidRDefault="00BA406F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Секретарь комиссии: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Анастасия Сергеевна – ведущий специалист отдела опеки и попечительства администрации муниципального района «Могочинский район»;</w:t>
      </w:r>
    </w:p>
    <w:p w:rsidR="00BA406F" w:rsidRDefault="00BA406F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Дмитриева Елена Викторовна – начальник отдела опеки и попечительства администрации муниципального района «Могочинский район»;</w:t>
      </w:r>
    </w:p>
    <w:p w:rsid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B4F85">
        <w:rPr>
          <w:rFonts w:ascii="Times New Roman" w:hAnsi="Times New Roman" w:cs="Times New Roman"/>
          <w:b w:val="0"/>
          <w:sz w:val="28"/>
          <w:szCs w:val="28"/>
        </w:rPr>
        <w:t>Мезенцева Ольга Александровна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4F85">
        <w:rPr>
          <w:rFonts w:ascii="Times New Roman" w:hAnsi="Times New Roman" w:cs="Times New Roman"/>
          <w:b w:val="0"/>
          <w:sz w:val="28"/>
          <w:szCs w:val="28"/>
        </w:rPr>
        <w:t>начальник Могочинского ОСЗН ГКУ «ЕСРЦ» Забайкальского края;</w:t>
      </w:r>
    </w:p>
    <w:p w:rsidR="00903E57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03E57">
        <w:rPr>
          <w:rFonts w:ascii="Times New Roman" w:hAnsi="Times New Roman" w:cs="Times New Roman"/>
          <w:b w:val="0"/>
          <w:sz w:val="28"/>
          <w:szCs w:val="28"/>
        </w:rPr>
        <w:t xml:space="preserve">Беликова Галина Викторовна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903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главный специалист отдела строительства, инвестиций и содействия ЖКХ поселений администрации муниципального района «Могочинский район»;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Кирюшина Ирина Андреевна – глава городского поселения «Давендинское»;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Краснов Евгений Александрович – глава городского поселения «Могочинское»;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Лончакова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Оксана Викторовна – глава городского поселения «Ключевское»;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Мельник Алексей Леонидович – глава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Максимович Сергей Иванович – глава городского поселения «Амазарское»;</w:t>
      </w:r>
    </w:p>
    <w:p w:rsidR="00A26BC0" w:rsidRDefault="00A26BC0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BA406F">
        <w:rPr>
          <w:rFonts w:ascii="Times New Roman" w:hAnsi="Times New Roman" w:cs="Times New Roman"/>
          <w:b w:val="0"/>
          <w:sz w:val="28"/>
          <w:szCs w:val="28"/>
        </w:rPr>
        <w:t>Грудинина</w:t>
      </w:r>
      <w:proofErr w:type="spellEnd"/>
      <w:r w:rsidR="00BA406F">
        <w:rPr>
          <w:rFonts w:ascii="Times New Roman" w:hAnsi="Times New Roman" w:cs="Times New Roman"/>
          <w:b w:val="0"/>
          <w:sz w:val="28"/>
          <w:szCs w:val="28"/>
        </w:rPr>
        <w:t xml:space="preserve"> Светлана Владимировна – глава сельского поселения «Семиозернинское».</w:t>
      </w:r>
    </w:p>
    <w:p w:rsidR="00903E57" w:rsidRPr="00903E57" w:rsidRDefault="00903E57" w:rsidP="00903E57">
      <w:pPr>
        <w:pStyle w:val="ConsPlusTitle"/>
        <w:widowControl/>
        <w:ind w:right="-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903E57" w:rsidRPr="00903E57" w:rsidSect="00E4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5AF6"/>
    <w:rsid w:val="000D7948"/>
    <w:rsid w:val="00211A96"/>
    <w:rsid w:val="006870DC"/>
    <w:rsid w:val="0080209D"/>
    <w:rsid w:val="008A5AF6"/>
    <w:rsid w:val="008B4F85"/>
    <w:rsid w:val="00903E57"/>
    <w:rsid w:val="009920BF"/>
    <w:rsid w:val="00A26BC0"/>
    <w:rsid w:val="00A4287E"/>
    <w:rsid w:val="00BA406F"/>
    <w:rsid w:val="00CD1E28"/>
    <w:rsid w:val="00E46503"/>
    <w:rsid w:val="00E855D0"/>
    <w:rsid w:val="00FC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4</cp:revision>
  <cp:lastPrinted>2016-01-19T00:46:00Z</cp:lastPrinted>
  <dcterms:created xsi:type="dcterms:W3CDTF">2016-01-18T09:02:00Z</dcterms:created>
  <dcterms:modified xsi:type="dcterms:W3CDTF">2016-01-19T00:46:00Z</dcterms:modified>
</cp:coreProperties>
</file>