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BB" w:rsidRPr="00664882" w:rsidRDefault="002A2ABB" w:rsidP="002A2ABB">
      <w:pPr>
        <w:jc w:val="center"/>
        <w:rPr>
          <w:sz w:val="28"/>
          <w:szCs w:val="28"/>
        </w:rPr>
      </w:pPr>
      <w:r w:rsidRPr="00664882">
        <w:rPr>
          <w:sz w:val="28"/>
          <w:szCs w:val="28"/>
        </w:rPr>
        <w:t xml:space="preserve">Администрация </w:t>
      </w:r>
      <w:r w:rsidR="00340C9F" w:rsidRPr="00926BAE">
        <w:rPr>
          <w:sz w:val="28"/>
          <w:szCs w:val="28"/>
        </w:rPr>
        <w:t>сельского поселения «Сбегинское»</w:t>
      </w:r>
    </w:p>
    <w:p w:rsidR="002A2ABB" w:rsidRDefault="002A2ABB" w:rsidP="002A2ABB">
      <w:pPr>
        <w:rPr>
          <w:b/>
          <w:bCs/>
        </w:rPr>
      </w:pPr>
      <w:r w:rsidRPr="005C6916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</w:t>
      </w:r>
      <w:r w:rsidRPr="005C6916">
        <w:rPr>
          <w:b/>
          <w:bCs/>
        </w:rPr>
        <w:t xml:space="preserve">  </w:t>
      </w:r>
    </w:p>
    <w:p w:rsidR="002A2ABB" w:rsidRPr="005C6916" w:rsidRDefault="002A2ABB" w:rsidP="002A2ABB">
      <w:pPr>
        <w:jc w:val="center"/>
        <w:rPr>
          <w:b/>
          <w:bCs/>
        </w:rPr>
      </w:pPr>
      <w:r>
        <w:rPr>
          <w:b/>
          <w:bCs/>
        </w:rPr>
        <w:t>П</w:t>
      </w:r>
      <w:r w:rsidRPr="005C6916">
        <w:rPr>
          <w:b/>
          <w:bCs/>
        </w:rPr>
        <w:t>ОСТАНОВЛЕНИЕ</w:t>
      </w:r>
    </w:p>
    <w:p w:rsidR="002A2ABB" w:rsidRPr="000625BE" w:rsidRDefault="002A2ABB" w:rsidP="002A2ABB">
      <w:pPr>
        <w:rPr>
          <w:bCs/>
        </w:rPr>
      </w:pPr>
    </w:p>
    <w:p w:rsidR="002A2ABB" w:rsidRDefault="002A2ABB" w:rsidP="002A2ABB">
      <w:pPr>
        <w:rPr>
          <w:i/>
          <w:iCs/>
        </w:rPr>
      </w:pPr>
    </w:p>
    <w:p w:rsidR="002A2ABB" w:rsidRPr="00664882" w:rsidRDefault="002A2ABB" w:rsidP="002A2AB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340C9F">
        <w:rPr>
          <w:iCs/>
          <w:sz w:val="28"/>
          <w:szCs w:val="28"/>
        </w:rPr>
        <w:t>19 февраля 2016</w:t>
      </w:r>
      <w:r w:rsidRPr="00664882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ода         </w:t>
      </w:r>
      <w:r w:rsidRPr="00664882">
        <w:rPr>
          <w:iCs/>
          <w:sz w:val="28"/>
          <w:szCs w:val="28"/>
        </w:rPr>
        <w:t xml:space="preserve">                                               </w:t>
      </w:r>
      <w:r w:rsidR="00340C9F">
        <w:rPr>
          <w:iCs/>
          <w:sz w:val="28"/>
          <w:szCs w:val="28"/>
        </w:rPr>
        <w:t xml:space="preserve">                            </w:t>
      </w:r>
      <w:r w:rsidRPr="00664882">
        <w:rPr>
          <w:iCs/>
          <w:sz w:val="28"/>
          <w:szCs w:val="28"/>
        </w:rPr>
        <w:t xml:space="preserve"> № </w:t>
      </w:r>
      <w:r w:rsidR="00340C9F">
        <w:rPr>
          <w:iCs/>
          <w:sz w:val="28"/>
          <w:szCs w:val="28"/>
        </w:rPr>
        <w:t>20</w:t>
      </w:r>
      <w:r w:rsidRPr="00664882">
        <w:rPr>
          <w:iCs/>
          <w:sz w:val="28"/>
          <w:szCs w:val="28"/>
        </w:rPr>
        <w:t xml:space="preserve">  </w:t>
      </w:r>
    </w:p>
    <w:p w:rsidR="002A2ABB" w:rsidRPr="00664882" w:rsidRDefault="002A2ABB" w:rsidP="002A2ABB">
      <w:pPr>
        <w:rPr>
          <w:iCs/>
          <w:sz w:val="28"/>
          <w:szCs w:val="28"/>
        </w:rPr>
      </w:pPr>
    </w:p>
    <w:p w:rsidR="002A2ABB" w:rsidRPr="00340C9F" w:rsidRDefault="002A2ABB" w:rsidP="002A2ABB">
      <w:pPr>
        <w:jc w:val="center"/>
        <w:rPr>
          <w:b/>
          <w:iCs/>
          <w:sz w:val="28"/>
          <w:szCs w:val="28"/>
        </w:rPr>
      </w:pPr>
      <w:r w:rsidRPr="00340C9F">
        <w:rPr>
          <w:b/>
          <w:iCs/>
          <w:sz w:val="28"/>
          <w:szCs w:val="28"/>
        </w:rPr>
        <w:t>Об     утверждении      Административного        регламента</w:t>
      </w:r>
    </w:p>
    <w:p w:rsidR="00DF0548" w:rsidRPr="00340C9F" w:rsidRDefault="002A2ABB" w:rsidP="002A2ABB">
      <w:pPr>
        <w:jc w:val="center"/>
        <w:rPr>
          <w:b/>
          <w:color w:val="000000"/>
          <w:sz w:val="28"/>
          <w:szCs w:val="28"/>
        </w:rPr>
      </w:pPr>
      <w:r w:rsidRPr="00340C9F">
        <w:rPr>
          <w:b/>
          <w:color w:val="000000"/>
          <w:sz w:val="28"/>
          <w:szCs w:val="28"/>
        </w:rPr>
        <w:t>предоставления    муниципальной    услуги «Принятие решения о предоставлении земельного участка для индивидуального жилищного строительства в аренду гражданину»</w:t>
      </w:r>
    </w:p>
    <w:p w:rsidR="002A2ABB" w:rsidRDefault="002A2ABB" w:rsidP="002A2ABB">
      <w:pPr>
        <w:jc w:val="center"/>
        <w:rPr>
          <w:color w:val="000000"/>
          <w:sz w:val="28"/>
          <w:szCs w:val="28"/>
        </w:rPr>
      </w:pPr>
    </w:p>
    <w:p w:rsidR="002A2ABB" w:rsidRDefault="002A2ABB" w:rsidP="002A2ABB">
      <w:pPr>
        <w:ind w:firstLine="567"/>
        <w:jc w:val="both"/>
        <w:rPr>
          <w:sz w:val="28"/>
          <w:szCs w:val="28"/>
        </w:rPr>
      </w:pPr>
      <w:proofErr w:type="gramStart"/>
      <w:r w:rsidRPr="005C69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повышения эффективности, качества, доступности муниципальных услуг и своевременного их предоставления, руководствуясь Федеральным законом </w:t>
      </w:r>
      <w:r w:rsidRPr="005C6916">
        <w:rPr>
          <w:sz w:val="28"/>
          <w:szCs w:val="28"/>
        </w:rPr>
        <w:t>о</w:t>
      </w:r>
      <w:r>
        <w:rPr>
          <w:sz w:val="28"/>
          <w:szCs w:val="28"/>
        </w:rPr>
        <w:t xml:space="preserve">т 06.10.2003 № </w:t>
      </w:r>
      <w:r w:rsidRPr="005C691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27.07.2010 № 210-ФЗ  (ред. от 13.07.2015г.) «Об организации предоставления государственных и муниципальных услуг», ст.24 Устава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, администрация </w:t>
      </w:r>
      <w:r w:rsidR="00340C9F" w:rsidRPr="00926BAE">
        <w:rPr>
          <w:sz w:val="28"/>
          <w:szCs w:val="28"/>
        </w:rPr>
        <w:t>сельского поселения «Сбегинское»</w:t>
      </w:r>
      <w:proofErr w:type="gramEnd"/>
    </w:p>
    <w:p w:rsidR="002A2ABB" w:rsidRPr="00AF08CF" w:rsidRDefault="002A2ABB" w:rsidP="002A2ABB">
      <w:pPr>
        <w:rPr>
          <w:b/>
          <w:bCs/>
          <w:sz w:val="28"/>
          <w:szCs w:val="28"/>
        </w:rPr>
      </w:pPr>
      <w:r w:rsidRPr="005C6916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ЕТ</w:t>
      </w:r>
      <w:r w:rsidRPr="005C6916">
        <w:rPr>
          <w:b/>
          <w:bCs/>
          <w:sz w:val="28"/>
          <w:szCs w:val="28"/>
        </w:rPr>
        <w:t>:</w:t>
      </w:r>
    </w:p>
    <w:p w:rsidR="002A2ABB" w:rsidRDefault="002A2ABB" w:rsidP="002A2ABB">
      <w:pPr>
        <w:ind w:firstLine="660"/>
        <w:jc w:val="both"/>
        <w:rPr>
          <w:b/>
          <w:bCs/>
          <w:sz w:val="28"/>
          <w:szCs w:val="28"/>
        </w:rPr>
      </w:pPr>
      <w:r w:rsidRPr="006B73AA">
        <w:rPr>
          <w:b/>
          <w:bCs/>
          <w:sz w:val="28"/>
          <w:szCs w:val="28"/>
        </w:rPr>
        <w:t xml:space="preserve">          </w:t>
      </w:r>
    </w:p>
    <w:p w:rsidR="002A2ABB" w:rsidRPr="00D5446C" w:rsidRDefault="002A2ABB" w:rsidP="002A2AB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446C">
        <w:rPr>
          <w:rFonts w:ascii="Times New Roman" w:hAnsi="Times New Roman"/>
          <w:bCs/>
          <w:sz w:val="28"/>
          <w:szCs w:val="28"/>
        </w:rPr>
        <w:t xml:space="preserve">1.Утвердить Административный регламент </w:t>
      </w:r>
      <w:r w:rsidRPr="00D5446C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услуги: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Pr="00D5446C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2A2ABB" w:rsidRPr="00D5446C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6916">
        <w:rPr>
          <w:sz w:val="28"/>
          <w:szCs w:val="28"/>
        </w:rPr>
        <w:t>2.</w:t>
      </w:r>
      <w:r>
        <w:rPr>
          <w:sz w:val="28"/>
          <w:szCs w:val="28"/>
        </w:rPr>
        <w:t xml:space="preserve">Настоящее постановление опубликовать (обнародовать) на официальном сайте администрации муниципального района «Могочинский район» в информационно - </w:t>
      </w:r>
      <w:proofErr w:type="spellStart"/>
      <w:r>
        <w:rPr>
          <w:sz w:val="28"/>
          <w:szCs w:val="28"/>
        </w:rPr>
        <w:t>телекоммукационной</w:t>
      </w:r>
      <w:proofErr w:type="spellEnd"/>
      <w:r>
        <w:rPr>
          <w:sz w:val="28"/>
          <w:szCs w:val="28"/>
        </w:rPr>
        <w:t xml:space="preserve"> сети Интернет.</w:t>
      </w:r>
    </w:p>
    <w:p w:rsidR="002A2ABB" w:rsidRPr="005C6916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вступает в силу на следующий день после официального опубликования (обнародования).</w:t>
      </w:r>
    </w:p>
    <w:p w:rsidR="002A2ABB" w:rsidRDefault="002A2ABB" w:rsidP="002A2ABB">
      <w:pPr>
        <w:ind w:firstLine="567"/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340C9F" w:rsidRDefault="002A2ABB" w:rsidP="00340C9F">
      <w:pPr>
        <w:tabs>
          <w:tab w:val="left" w:pos="7020"/>
        </w:tabs>
        <w:jc w:val="both"/>
        <w:rPr>
          <w:sz w:val="28"/>
          <w:szCs w:val="28"/>
        </w:rPr>
      </w:pPr>
      <w:r w:rsidRPr="005C6916">
        <w:rPr>
          <w:sz w:val="28"/>
          <w:szCs w:val="28"/>
        </w:rPr>
        <w:t xml:space="preserve">Глава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ab/>
        <w:t>С.М.Куприянов</w:t>
      </w: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autoSpaceDE w:val="0"/>
        <w:ind w:firstLine="660"/>
        <w:jc w:val="right"/>
      </w:pPr>
      <w:r w:rsidRPr="000202E3">
        <w:lastRenderedPageBreak/>
        <w:t>Приложение</w:t>
      </w:r>
    </w:p>
    <w:p w:rsidR="002A2ABB" w:rsidRDefault="002A2ABB" w:rsidP="002A2ABB">
      <w:pPr>
        <w:autoSpaceDE w:val="0"/>
        <w:ind w:firstLine="660"/>
        <w:jc w:val="right"/>
      </w:pPr>
      <w:r w:rsidRPr="000202E3">
        <w:t xml:space="preserve"> к постановлению главы  </w:t>
      </w:r>
    </w:p>
    <w:p w:rsidR="00340C9F" w:rsidRDefault="00340C9F" w:rsidP="002A2ABB">
      <w:pPr>
        <w:autoSpaceDE w:val="0"/>
        <w:ind w:firstLine="660"/>
        <w:jc w:val="right"/>
      </w:pPr>
      <w:r>
        <w:t xml:space="preserve">сельского поселения «Сбегинское» </w:t>
      </w:r>
    </w:p>
    <w:p w:rsidR="002A2ABB" w:rsidRPr="000202E3" w:rsidRDefault="002A2ABB" w:rsidP="002A2ABB">
      <w:pPr>
        <w:autoSpaceDE w:val="0"/>
        <w:ind w:firstLine="660"/>
        <w:jc w:val="right"/>
        <w:rPr>
          <w:color w:val="000000"/>
        </w:rPr>
      </w:pPr>
      <w:r w:rsidRPr="000202E3">
        <w:rPr>
          <w:color w:val="000000"/>
        </w:rPr>
        <w:t xml:space="preserve">     </w:t>
      </w:r>
      <w:r>
        <w:rPr>
          <w:color w:val="000000"/>
        </w:rPr>
        <w:t xml:space="preserve">                            </w:t>
      </w:r>
      <w:r w:rsidR="00340C9F">
        <w:rPr>
          <w:color w:val="000000"/>
        </w:rPr>
        <w:t>от 19.02.2016г. № 20</w:t>
      </w:r>
    </w:p>
    <w:p w:rsidR="002A2ABB" w:rsidRDefault="002A2ABB" w:rsidP="002A2ABB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2A2ABB" w:rsidRPr="00DA5E0D" w:rsidRDefault="002A2ABB" w:rsidP="002A2ABB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2A2ABB" w:rsidRPr="00591BB2" w:rsidRDefault="002A2ABB" w:rsidP="002A2ABB">
      <w:pPr>
        <w:autoSpaceDE w:val="0"/>
        <w:jc w:val="center"/>
        <w:rPr>
          <w:color w:val="000000"/>
          <w:sz w:val="28"/>
          <w:szCs w:val="28"/>
        </w:rPr>
      </w:pPr>
      <w:r w:rsidRPr="00591BB2">
        <w:rPr>
          <w:color w:val="000000"/>
          <w:sz w:val="28"/>
          <w:szCs w:val="28"/>
        </w:rPr>
        <w:t>АДМИНИСТРАТИВНЫЙ РЕГЛАМЕНТ</w:t>
      </w:r>
    </w:p>
    <w:p w:rsidR="002A2ABB" w:rsidRPr="002A2ABB" w:rsidRDefault="002A2ABB" w:rsidP="002A2AB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91BB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</w:p>
    <w:p w:rsidR="002A2ABB" w:rsidRPr="00DA5E0D" w:rsidRDefault="002A2ABB" w:rsidP="002A2ABB">
      <w:pPr>
        <w:autoSpaceDE w:val="0"/>
        <w:ind w:firstLine="660"/>
        <w:jc w:val="center"/>
        <w:rPr>
          <w:color w:val="000000"/>
          <w:sz w:val="28"/>
          <w:szCs w:val="28"/>
        </w:rPr>
      </w:pPr>
    </w:p>
    <w:p w:rsidR="002A2ABB" w:rsidRDefault="002A2ABB" w:rsidP="002A2A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2ABB" w:rsidRPr="00470C92" w:rsidRDefault="002A2ABB" w:rsidP="002A2AB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70C92">
        <w:rPr>
          <w:b/>
          <w:sz w:val="28"/>
          <w:szCs w:val="28"/>
        </w:rPr>
        <w:t>1. Общие положения</w:t>
      </w:r>
    </w:p>
    <w:p w:rsidR="002A2ABB" w:rsidRDefault="002A2ABB" w:rsidP="002A2ABB">
      <w:pPr>
        <w:widowControl w:val="0"/>
        <w:autoSpaceDE w:val="0"/>
        <w:autoSpaceDN w:val="0"/>
        <w:adjustRightInd w:val="0"/>
        <w:jc w:val="both"/>
      </w:pPr>
    </w:p>
    <w:p w:rsidR="00E82326" w:rsidRDefault="000950F0" w:rsidP="00E82326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2ABB" w:rsidRPr="00591BB2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а</w:t>
      </w:r>
      <w:r w:rsidR="002A2ABB" w:rsidRPr="00591BB2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>
        <w:rPr>
          <w:rFonts w:ascii="Times New Roman" w:hAnsi="Times New Roman"/>
          <w:sz w:val="28"/>
          <w:szCs w:val="28"/>
        </w:rPr>
        <w:t>по предоставлению</w:t>
      </w:r>
      <w:r w:rsidR="002A2ABB" w:rsidRPr="00591BB2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2A2ABB"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="002A2ABB" w:rsidRPr="00591BB2">
        <w:rPr>
          <w:rFonts w:ascii="Times New Roman" w:hAnsi="Times New Roman"/>
          <w:sz w:val="28"/>
          <w:szCs w:val="28"/>
        </w:rPr>
        <w:t xml:space="preserve"> (далее </w:t>
      </w:r>
      <w:r w:rsidR="00E82326">
        <w:rPr>
          <w:rFonts w:ascii="Times New Roman" w:hAnsi="Times New Roman"/>
          <w:sz w:val="28"/>
          <w:szCs w:val="28"/>
        </w:rPr>
        <w:t>–</w:t>
      </w:r>
      <w:r w:rsidR="002A2ABB" w:rsidRPr="00591B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</w:t>
      </w:r>
      <w:r w:rsidR="002A2ABB" w:rsidRPr="00591BB2">
        <w:rPr>
          <w:rFonts w:ascii="Times New Roman" w:hAnsi="Times New Roman"/>
          <w:sz w:val="28"/>
          <w:szCs w:val="28"/>
        </w:rPr>
        <w:t>)</w:t>
      </w:r>
      <w:r w:rsidR="00E82326">
        <w:rPr>
          <w:rFonts w:ascii="Times New Roman" w:hAnsi="Times New Roman"/>
          <w:sz w:val="28"/>
          <w:szCs w:val="28"/>
        </w:rPr>
        <w:t xml:space="preserve"> определяет сроки и последовательность действия (административных процедур), </w:t>
      </w:r>
      <w:r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исполнения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E82326" w:rsidRPr="007E332B" w:rsidRDefault="007E332B" w:rsidP="007E332B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332B">
        <w:rPr>
          <w:rFonts w:ascii="Times New Roman" w:hAnsi="Times New Roman"/>
          <w:sz w:val="28"/>
          <w:szCs w:val="28"/>
        </w:rPr>
        <w:t>Действие настоящего Административного регламента распространяется на земельные участки, полномочиями по распоряжению которыми обладает орган местного самоуправления муниципального района «Могочинский район».</w:t>
      </w:r>
    </w:p>
    <w:p w:rsidR="000950F0" w:rsidRPr="00A20E7D" w:rsidRDefault="000950F0" w:rsidP="000950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0950F0">
        <w:rPr>
          <w:rFonts w:ascii="Times New Roman" w:hAnsi="Times New Roman"/>
          <w:sz w:val="28"/>
          <w:szCs w:val="28"/>
        </w:rPr>
        <w:t xml:space="preserve"> </w:t>
      </w:r>
      <w:r w:rsidRPr="00A20E7D">
        <w:rPr>
          <w:rFonts w:ascii="Times New Roman" w:hAnsi="Times New Roman"/>
          <w:sz w:val="28"/>
          <w:szCs w:val="28"/>
        </w:rPr>
        <w:t>Получателями муниципальной услуги (далее - заявители) являются граждане России, иностранные граждане, индивидуальные предприниматели и юридические лица. 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950F0" w:rsidRDefault="000950F0" w:rsidP="000950F0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E332B" w:rsidRPr="000950F0" w:rsidRDefault="000950F0" w:rsidP="000950F0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Pr="000950F0">
        <w:rPr>
          <w:rFonts w:ascii="Times New Roman" w:hAnsi="Times New Roman"/>
          <w:sz w:val="28"/>
          <w:szCs w:val="28"/>
        </w:rPr>
        <w:t xml:space="preserve">Информацию о порядке предоставления муниципальной услуги предоставляется посредством размещения в информационно-телекоммуникационной сети «Интернет» на официальном сайте органа, предоставляющего муниципальную услугу </w:t>
      </w:r>
      <w:hyperlink r:id="rId5" w:history="1"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.могоча.забайкальский</w:t>
        </w:r>
      </w:hyperlink>
      <w:r w:rsidRPr="000950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0F0">
        <w:rPr>
          <w:rFonts w:ascii="Times New Roman" w:hAnsi="Times New Roman"/>
          <w:sz w:val="28"/>
          <w:szCs w:val="28"/>
        </w:rPr>
        <w:t>край</w:t>
      </w:r>
      <w:proofErr w:type="gramStart"/>
      <w:r w:rsidRPr="000950F0">
        <w:rPr>
          <w:rFonts w:ascii="Times New Roman" w:hAnsi="Times New Roman"/>
          <w:sz w:val="28"/>
          <w:szCs w:val="28"/>
        </w:rPr>
        <w:t>.р</w:t>
      </w:r>
      <w:proofErr w:type="gramEnd"/>
      <w:r w:rsidRPr="000950F0">
        <w:rPr>
          <w:rFonts w:ascii="Times New Roman" w:hAnsi="Times New Roman"/>
          <w:sz w:val="28"/>
          <w:szCs w:val="28"/>
        </w:rPr>
        <w:t>ф</w:t>
      </w:r>
      <w:proofErr w:type="spellEnd"/>
      <w:r w:rsidRPr="000950F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на официальном сайте Администрации муниципального района»), единого портала государственных и муниципальных услуг </w:t>
      </w:r>
      <w:hyperlink r:id="rId6" w:history="1"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gosuslugi</w:t>
        </w:r>
        <w:r w:rsidRPr="000950F0">
          <w:rPr>
            <w:rStyle w:val="a4"/>
            <w:rFonts w:ascii="Times New Roman" w:hAnsi="Times New Roman"/>
            <w:sz w:val="28"/>
            <w:szCs w:val="28"/>
          </w:rPr>
          <w:t>.</w:t>
        </w:r>
        <w:r w:rsidRPr="000950F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950F0">
        <w:rPr>
          <w:rFonts w:ascii="Times New Roman" w:hAnsi="Times New Roman"/>
          <w:sz w:val="28"/>
          <w:szCs w:val="28"/>
        </w:rPr>
        <w:t>, либо регионального портала государственных и муниципальных услуг –</w:t>
      </w:r>
      <w:r w:rsidRPr="000950F0">
        <w:rPr>
          <w:rFonts w:ascii="Times New Roman" w:hAnsi="Times New Roman"/>
          <w:sz w:val="28"/>
          <w:szCs w:val="28"/>
          <w:lang w:val="en-US"/>
        </w:rPr>
        <w:t>http</w:t>
      </w:r>
      <w:r w:rsidRPr="000950F0">
        <w:rPr>
          <w:rFonts w:ascii="Times New Roman" w:hAnsi="Times New Roman"/>
          <w:sz w:val="28"/>
          <w:szCs w:val="28"/>
        </w:rPr>
        <w:t>://</w:t>
      </w:r>
      <w:r w:rsidRPr="000950F0">
        <w:rPr>
          <w:rFonts w:ascii="Times New Roman" w:hAnsi="Times New Roman"/>
          <w:sz w:val="28"/>
          <w:szCs w:val="28"/>
          <w:lang w:val="en-US"/>
        </w:rPr>
        <w:t>www</w:t>
      </w:r>
      <w:r w:rsidRPr="000950F0">
        <w:rPr>
          <w:rFonts w:ascii="Times New Roman" w:hAnsi="Times New Roman"/>
          <w:sz w:val="28"/>
          <w:szCs w:val="28"/>
        </w:rPr>
        <w:t>.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pgu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  <w:r w:rsidRPr="000950F0">
        <w:rPr>
          <w:rFonts w:ascii="Times New Roman" w:hAnsi="Times New Roman"/>
          <w:sz w:val="28"/>
          <w:szCs w:val="28"/>
          <w:lang w:val="en-US"/>
        </w:rPr>
        <w:t>e</w:t>
      </w:r>
      <w:r w:rsidRPr="000950F0">
        <w:rPr>
          <w:rFonts w:ascii="Times New Roman" w:hAnsi="Times New Roman"/>
          <w:sz w:val="28"/>
          <w:szCs w:val="28"/>
        </w:rPr>
        <w:t>-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zab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  <w:proofErr w:type="spellStart"/>
      <w:r w:rsidRPr="000950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950F0">
        <w:rPr>
          <w:rFonts w:ascii="Times New Roman" w:hAnsi="Times New Roman"/>
          <w:sz w:val="28"/>
          <w:szCs w:val="28"/>
        </w:rPr>
        <w:t>.</w:t>
      </w:r>
    </w:p>
    <w:p w:rsidR="000950F0" w:rsidRDefault="000950F0" w:rsidP="000950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50F0">
        <w:rPr>
          <w:rFonts w:ascii="Times New Roman" w:hAnsi="Times New Roman"/>
          <w:sz w:val="28"/>
          <w:szCs w:val="28"/>
        </w:rPr>
        <w:lastRenderedPageBreak/>
        <w:t>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</w:t>
      </w:r>
      <w:r>
        <w:rPr>
          <w:rFonts w:ascii="Times New Roman" w:hAnsi="Times New Roman"/>
          <w:sz w:val="28"/>
          <w:szCs w:val="28"/>
        </w:rPr>
        <w:t>.</w:t>
      </w:r>
    </w:p>
    <w:p w:rsidR="000950F0" w:rsidRPr="0068623C" w:rsidRDefault="000950F0" w:rsidP="00095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68623C">
        <w:rPr>
          <w:sz w:val="28"/>
          <w:szCs w:val="28"/>
        </w:rPr>
        <w:t xml:space="preserve">Сведения о месте нахождения, графике работы и телефонах администрации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.</w:t>
      </w:r>
    </w:p>
    <w:p w:rsidR="00340C9F" w:rsidRPr="0068623C" w:rsidRDefault="00340C9F" w:rsidP="00340C9F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Адрес местонахождения и почтовый адрес для направления обращений по вопросам предоставле</w:t>
      </w:r>
      <w:r>
        <w:rPr>
          <w:sz w:val="28"/>
          <w:szCs w:val="28"/>
        </w:rPr>
        <w:t>ния муниципальной услуги: 673740</w:t>
      </w:r>
      <w:r w:rsidRPr="0068623C">
        <w:rPr>
          <w:sz w:val="28"/>
          <w:szCs w:val="28"/>
        </w:rPr>
        <w:t xml:space="preserve">, Забайкальский край, г. </w:t>
      </w:r>
      <w:r>
        <w:rPr>
          <w:sz w:val="28"/>
          <w:szCs w:val="28"/>
        </w:rPr>
        <w:t xml:space="preserve">Могочинский район, п.п.ст.Сбега,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д.3.</w:t>
      </w:r>
    </w:p>
    <w:p w:rsidR="00340C9F" w:rsidRPr="00340C9F" w:rsidRDefault="00340C9F" w:rsidP="00340C9F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 xml:space="preserve">Адрес электронной почты для направлений обращений: </w:t>
      </w:r>
      <w:proofErr w:type="spellStart"/>
      <w:r>
        <w:rPr>
          <w:sz w:val="28"/>
          <w:szCs w:val="28"/>
          <w:lang w:val="en-US"/>
        </w:rPr>
        <w:t>sbegaadmin</w:t>
      </w:r>
      <w:proofErr w:type="spellEnd"/>
      <w:r w:rsidRPr="00340C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 w:rsidRPr="00340C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40C9F" w:rsidRPr="0068623C" w:rsidRDefault="00340C9F" w:rsidP="00340C9F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Почтовые адреса, адреса электронной почты органов, предоставляющих муниципальную услугу, размещаются на официальном сайте.</w:t>
      </w:r>
    </w:p>
    <w:p w:rsidR="00340C9F" w:rsidRPr="0068623C" w:rsidRDefault="00340C9F" w:rsidP="00340C9F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Телефоны: 8(30241)</w:t>
      </w:r>
      <w:r w:rsidRPr="00340C9F">
        <w:rPr>
          <w:sz w:val="28"/>
          <w:szCs w:val="28"/>
        </w:rPr>
        <w:t>68-1-36</w:t>
      </w:r>
      <w:r w:rsidRPr="0068623C">
        <w:rPr>
          <w:sz w:val="28"/>
          <w:szCs w:val="28"/>
        </w:rPr>
        <w:t>, 8(30241)</w:t>
      </w:r>
      <w:r w:rsidRPr="00340C9F">
        <w:rPr>
          <w:sz w:val="28"/>
          <w:szCs w:val="28"/>
        </w:rPr>
        <w:t xml:space="preserve"> 68-2-77</w:t>
      </w:r>
      <w:r w:rsidRPr="0068623C">
        <w:rPr>
          <w:sz w:val="28"/>
          <w:szCs w:val="28"/>
        </w:rPr>
        <w:t xml:space="preserve"> (факс).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Сведения о контактных телефонах, органов, предоставляющих муниципальную услугу, размещаются на сайте.</w:t>
      </w:r>
    </w:p>
    <w:p w:rsidR="000950F0" w:rsidRPr="0068623C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График работы помещений органа, предоставляющего муниципальную услугу, предназначенных для приема обращений и заявлений физических и юридических лиц (филиалов):</w:t>
      </w:r>
    </w:p>
    <w:p w:rsidR="000950F0" w:rsidRDefault="000950F0" w:rsidP="000950F0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понедельник –</w:t>
      </w:r>
      <w:r w:rsidR="00340C9F">
        <w:rPr>
          <w:sz w:val="28"/>
          <w:szCs w:val="28"/>
        </w:rPr>
        <w:t xml:space="preserve"> пятница</w:t>
      </w:r>
      <w:proofErr w:type="gramStart"/>
      <w:r w:rsidR="00340C9F">
        <w:rPr>
          <w:sz w:val="28"/>
          <w:szCs w:val="28"/>
        </w:rPr>
        <w:t xml:space="preserve"> :</w:t>
      </w:r>
      <w:proofErr w:type="gramEnd"/>
      <w:r w:rsidR="00340C9F">
        <w:rPr>
          <w:sz w:val="28"/>
          <w:szCs w:val="28"/>
        </w:rPr>
        <w:t xml:space="preserve">  8.00 - 17.00</w:t>
      </w:r>
      <w:r w:rsidRPr="0068623C">
        <w:rPr>
          <w:sz w:val="28"/>
          <w:szCs w:val="28"/>
        </w:rPr>
        <w:t>;</w:t>
      </w:r>
    </w:p>
    <w:p w:rsidR="000950F0" w:rsidRPr="0068623C" w:rsidRDefault="000950F0" w:rsidP="000950F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обеденный перерыв: 13:00-14:00</w:t>
      </w:r>
    </w:p>
    <w:p w:rsidR="000950F0" w:rsidRPr="0068623C" w:rsidRDefault="000950F0" w:rsidP="000950F0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выходные дни: суббота, воскресенье.</w:t>
      </w:r>
    </w:p>
    <w:p w:rsidR="000950F0" w:rsidRPr="0068623C" w:rsidRDefault="000950F0" w:rsidP="000950F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68623C">
        <w:rPr>
          <w:sz w:val="28"/>
          <w:szCs w:val="28"/>
        </w:rPr>
        <w:t>Сведения о местонахождении органа, предоставляющего муниципальную услугу, размещаются на официальном сайте администрации муниципального района.</w:t>
      </w:r>
    </w:p>
    <w:p w:rsidR="00D6255C" w:rsidRDefault="000950F0" w:rsidP="00D6255C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="00D6255C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государственной услуги осуществляется специалистами, ответственными за предоставление государственной услуги </w:t>
      </w:r>
      <w:r w:rsidR="00D6255C" w:rsidRPr="00CF7F82">
        <w:rPr>
          <w:rFonts w:ascii="Times New Roman" w:hAnsi="Times New Roman" w:cs="Times New Roman"/>
          <w:sz w:val="28"/>
          <w:szCs w:val="28"/>
        </w:rPr>
        <w:t>по вопросам</w:t>
      </w:r>
      <w:r w:rsidR="00D6255C">
        <w:rPr>
          <w:rFonts w:ascii="Times New Roman" w:hAnsi="Times New Roman" w:cs="Times New Roman"/>
          <w:sz w:val="28"/>
          <w:szCs w:val="28"/>
        </w:rPr>
        <w:t>:</w:t>
      </w:r>
    </w:p>
    <w:p w:rsidR="00D6255C" w:rsidRPr="009A4C75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 органа, предоставляющего муниципальную услугу, режиме работы, справочных телефонах, адресе электронной почты администрации</w:t>
      </w:r>
      <w:r w:rsidRPr="009A4C75">
        <w:rPr>
          <w:rFonts w:ascii="Times New Roman" w:hAnsi="Times New Roman" w:cs="Times New Roman"/>
          <w:sz w:val="28"/>
          <w:szCs w:val="28"/>
        </w:rPr>
        <w:t>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о нормативных правовых актах, регламентирующих оказание государственной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о перечне документов, представление которых необходимо                      для оказания государственной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о ходе предоставления государственной услуги и исполнения отдельных административных процедур;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о сроках предоставления государственной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о перечне лиц, ответственных за предоставление государственной услуги;</w:t>
      </w:r>
    </w:p>
    <w:p w:rsidR="00D6255C" w:rsidRPr="0068623C" w:rsidRDefault="00D6255C" w:rsidP="00D6255C">
      <w:pPr>
        <w:ind w:firstLine="709"/>
        <w:jc w:val="both"/>
        <w:outlineLvl w:val="2"/>
        <w:rPr>
          <w:sz w:val="28"/>
          <w:szCs w:val="28"/>
        </w:rPr>
      </w:pPr>
      <w:r w:rsidRPr="0068623C">
        <w:rPr>
          <w:sz w:val="28"/>
          <w:szCs w:val="28"/>
        </w:rPr>
        <w:t>- по иным вопросам, связанным с предоставлением государственной услуги.</w:t>
      </w:r>
    </w:p>
    <w:p w:rsidR="00D6255C" w:rsidRPr="00041953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12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предоставления государственной услуги через Единый портал осуществляется путем направления соответствующего уведомления в личный кабинет заявителя на Едином </w:t>
      </w:r>
      <w:r w:rsidRPr="00764212">
        <w:rPr>
          <w:rFonts w:ascii="Times New Roman" w:hAnsi="Times New Roman" w:cs="Times New Roman"/>
          <w:sz w:val="28"/>
          <w:szCs w:val="28"/>
        </w:rPr>
        <w:lastRenderedPageBreak/>
        <w:t xml:space="preserve">портале. Уведомление о ходе предоставления государственной услуги направляется </w:t>
      </w:r>
      <w:r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</w:t>
      </w:r>
      <w:r w:rsidRPr="00764212">
        <w:rPr>
          <w:rFonts w:ascii="Times New Roman" w:hAnsi="Times New Roman" w:cs="Times New Roman"/>
          <w:sz w:val="28"/>
          <w:szCs w:val="28"/>
        </w:rPr>
        <w:t xml:space="preserve"> не позднее дня завершения выполнения административной процедуры.</w:t>
      </w:r>
    </w:p>
    <w:p w:rsidR="00D6255C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 правилах предоставления государственной услуги должно проводиться с использованием официально-делового стиля речи.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вопросы.</w:t>
      </w:r>
    </w:p>
    <w:p w:rsidR="00D6255C" w:rsidRPr="00A708EB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08EB">
        <w:rPr>
          <w:rFonts w:ascii="Times New Roman" w:hAnsi="Times New Roman" w:cs="Times New Roman"/>
          <w:sz w:val="28"/>
          <w:szCs w:val="28"/>
        </w:rPr>
        <w:t>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6255C" w:rsidRPr="00A708EB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телефонный звонок должен быть переадресован (перевед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н) другому </w:t>
      </w:r>
      <w:r>
        <w:rPr>
          <w:rFonts w:ascii="Times New Roman" w:hAnsi="Times New Roman" w:cs="Times New Roman"/>
          <w:sz w:val="28"/>
          <w:szCs w:val="28"/>
        </w:rPr>
        <w:t>специалисту</w:t>
      </w:r>
      <w:r w:rsidRPr="00A708EB">
        <w:rPr>
          <w:rFonts w:ascii="Times New Roman" w:hAnsi="Times New Roman" w:cs="Times New Roman"/>
          <w:sz w:val="28"/>
          <w:szCs w:val="28"/>
        </w:rPr>
        <w:t xml:space="preserve"> или же обратившемуся гражданину должен быть сообщ</w:t>
      </w:r>
      <w:r>
        <w:rPr>
          <w:rFonts w:ascii="Times New Roman" w:hAnsi="Times New Roman" w:cs="Times New Roman"/>
          <w:sz w:val="28"/>
          <w:szCs w:val="28"/>
        </w:rPr>
        <w:t xml:space="preserve">ен телефонный номер, </w:t>
      </w:r>
      <w:r w:rsidRPr="00A708EB">
        <w:rPr>
          <w:rFonts w:ascii="Times New Roman" w:hAnsi="Times New Roman" w:cs="Times New Roman"/>
          <w:sz w:val="28"/>
          <w:szCs w:val="28"/>
        </w:rPr>
        <w:t>по которому можно получить необходимую информацию.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Ответ на устное обращение предоставляется н</w:t>
      </w:r>
      <w:r>
        <w:rPr>
          <w:rFonts w:ascii="Times New Roman" w:hAnsi="Times New Roman" w:cs="Times New Roman"/>
          <w:sz w:val="28"/>
          <w:szCs w:val="28"/>
        </w:rPr>
        <w:t xml:space="preserve">езамедлительно после обращения. 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подготовки ответа требуется продолжительное время, специалист, ответственный за информирование,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времени, а также получить разъяснения путем ответного звонка специалиста, ответственного за информирование.</w:t>
      </w:r>
    </w:p>
    <w:p w:rsidR="00D6255C" w:rsidRDefault="00D6255C" w:rsidP="00D6255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08EB">
        <w:rPr>
          <w:rFonts w:ascii="Times New Roman" w:hAnsi="Times New Roman" w:cs="Times New Roman"/>
          <w:sz w:val="28"/>
          <w:szCs w:val="28"/>
        </w:rPr>
        <w:t xml:space="preserve">твет на письменное обращение направляется по почте в срок,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708EB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A708EB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письменного обращения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08EB">
        <w:rPr>
          <w:rFonts w:ascii="Times New Roman" w:hAnsi="Times New Roman" w:cs="Times New Roman"/>
          <w:sz w:val="28"/>
          <w:szCs w:val="28"/>
        </w:rPr>
        <w:t>епартаменте</w:t>
      </w:r>
      <w:r>
        <w:rPr>
          <w:rFonts w:ascii="Times New Roman" w:hAnsi="Times New Roman" w:cs="Times New Roman"/>
          <w:sz w:val="28"/>
          <w:szCs w:val="28"/>
        </w:rPr>
        <w:t>, время телефонного разговора не должно превышать пятнадцати минут</w:t>
      </w:r>
      <w:r w:rsidRPr="00A708EB">
        <w:rPr>
          <w:rFonts w:ascii="Times New Roman" w:hAnsi="Times New Roman" w:cs="Times New Roman"/>
          <w:sz w:val="28"/>
          <w:szCs w:val="28"/>
        </w:rPr>
        <w:t>.</w:t>
      </w:r>
    </w:p>
    <w:p w:rsidR="00D6255C" w:rsidRPr="00B52E2D" w:rsidRDefault="00D6255C" w:rsidP="00D625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2D">
        <w:rPr>
          <w:rFonts w:ascii="Times New Roman" w:hAnsi="Times New Roman" w:cs="Times New Roman"/>
          <w:sz w:val="28"/>
          <w:szCs w:val="28"/>
        </w:rPr>
        <w:t>Консультации и справки в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2E2D">
        <w:rPr>
          <w:rFonts w:ascii="Times New Roman" w:hAnsi="Times New Roman" w:cs="Times New Roman"/>
          <w:sz w:val="28"/>
          <w:szCs w:val="28"/>
        </w:rPr>
        <w:t xml:space="preserve">ме, предусмотренном Административным регламентом, предоставляются 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 </w:t>
      </w:r>
      <w:r w:rsidRPr="00B52E2D">
        <w:rPr>
          <w:rFonts w:ascii="Times New Roman" w:hAnsi="Times New Roman" w:cs="Times New Roman"/>
          <w:sz w:val="28"/>
          <w:szCs w:val="28"/>
        </w:rPr>
        <w:t>в течение всего срока предоставления государственной услуги.</w:t>
      </w:r>
    </w:p>
    <w:p w:rsidR="000950F0" w:rsidRDefault="00D6255C" w:rsidP="00D625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5C80">
        <w:rPr>
          <w:rFonts w:ascii="Times New Roman" w:hAnsi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государственной услуги в средствах массовой информации, на Едином портале, в </w:t>
      </w:r>
      <w:r w:rsidRPr="0051312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Pr="00764212">
        <w:t xml:space="preserve"> </w:t>
      </w:r>
      <w:r>
        <w:t>«</w:t>
      </w:r>
      <w:r>
        <w:rPr>
          <w:rFonts w:ascii="Times New Roman" w:hAnsi="Times New Roman"/>
          <w:sz w:val="28"/>
          <w:szCs w:val="28"/>
        </w:rPr>
        <w:t>Интернет».</w:t>
      </w:r>
    </w:p>
    <w:p w:rsidR="00B143B3" w:rsidRDefault="00B143B3" w:rsidP="00B143B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информационных стендах размещается следующая информация:</w:t>
      </w:r>
    </w:p>
    <w:p w:rsidR="00B143B3" w:rsidRPr="000F3353" w:rsidRDefault="00B143B3" w:rsidP="00B143B3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порядке предоставления государственной услуги                  в текстовом виде и (или) в виде блок-схемы, отображающей алгоритм прохождения административных процедур, сроков их исполнения;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EB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и требования, предъявляемые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EB">
        <w:rPr>
          <w:rFonts w:ascii="Times New Roman" w:hAnsi="Times New Roman" w:cs="Times New Roman"/>
          <w:sz w:val="28"/>
          <w:szCs w:val="28"/>
        </w:rPr>
        <w:t>к этим документам;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месте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размещения специалистов и 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>ма ими заяв</w:t>
      </w:r>
      <w:r>
        <w:rPr>
          <w:rFonts w:ascii="Times New Roman" w:hAnsi="Times New Roman" w:cs="Times New Roman"/>
          <w:sz w:val="28"/>
          <w:szCs w:val="28"/>
        </w:rPr>
        <w:t>лений</w:t>
      </w:r>
      <w:r w:rsidRPr="00A708EB">
        <w:rPr>
          <w:rFonts w:ascii="Times New Roman" w:hAnsi="Times New Roman" w:cs="Times New Roman"/>
          <w:sz w:val="28"/>
          <w:szCs w:val="28"/>
        </w:rPr>
        <w:t>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месторасположении</w:t>
      </w:r>
      <w:r w:rsidRPr="00A708EB">
        <w:rPr>
          <w:rFonts w:ascii="Times New Roman" w:hAnsi="Times New Roman" w:cs="Times New Roman"/>
          <w:sz w:val="28"/>
          <w:szCs w:val="28"/>
        </w:rPr>
        <w:t>, график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(режим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>) работы, номера</w:t>
      </w:r>
      <w:r>
        <w:rPr>
          <w:rFonts w:ascii="Times New Roman" w:hAnsi="Times New Roman" w:cs="Times New Roman"/>
          <w:sz w:val="28"/>
          <w:szCs w:val="28"/>
        </w:rPr>
        <w:t>х телефонов и адресах электронной почты</w:t>
      </w:r>
      <w:r w:rsidRPr="00A7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C9F" w:rsidRPr="00926BAE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;</w:t>
      </w:r>
    </w:p>
    <w:p w:rsidR="00B143B3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</w:t>
      </w:r>
      <w:r w:rsidRPr="00A708EB">
        <w:rPr>
          <w:rFonts w:ascii="Times New Roman" w:hAnsi="Times New Roman" w:cs="Times New Roman"/>
          <w:sz w:val="28"/>
          <w:szCs w:val="28"/>
        </w:rPr>
        <w:t xml:space="preserve">к информирования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708EB">
        <w:rPr>
          <w:rFonts w:ascii="Times New Roman" w:hAnsi="Times New Roman" w:cs="Times New Roman"/>
          <w:sz w:val="28"/>
          <w:szCs w:val="28"/>
        </w:rPr>
        <w:t>ной услуги;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поряд</w:t>
      </w:r>
      <w:r w:rsidRPr="00A70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получения консультаций;</w:t>
      </w:r>
    </w:p>
    <w:p w:rsidR="00B143B3" w:rsidRPr="00A708EB" w:rsidRDefault="00B143B3" w:rsidP="00B143B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информация о поряд</w:t>
      </w:r>
      <w:r w:rsidRPr="00A70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08EB">
        <w:rPr>
          <w:rFonts w:ascii="Times New Roman" w:hAnsi="Times New Roman" w:cs="Times New Roman"/>
          <w:sz w:val="28"/>
          <w:szCs w:val="28"/>
        </w:rPr>
        <w:t xml:space="preserve"> обжалования решений, дейст</w:t>
      </w:r>
      <w:r>
        <w:rPr>
          <w:rFonts w:ascii="Times New Roman" w:hAnsi="Times New Roman" w:cs="Times New Roman"/>
          <w:sz w:val="28"/>
          <w:szCs w:val="28"/>
        </w:rPr>
        <w:t xml:space="preserve">вий или (бездействия) </w:t>
      </w:r>
      <w:r w:rsidRPr="00A708EB">
        <w:rPr>
          <w:rFonts w:ascii="Times New Roman" w:hAnsi="Times New Roman" w:cs="Times New Roman"/>
          <w:sz w:val="28"/>
          <w:szCs w:val="28"/>
        </w:rPr>
        <w:t>лиц, ответственных за предоставление государственной услуги.</w:t>
      </w:r>
    </w:p>
    <w:p w:rsidR="007E332B" w:rsidRDefault="00B143B3" w:rsidP="00B143B3">
      <w:pPr>
        <w:spacing w:after="120"/>
        <w:ind w:firstLine="567"/>
        <w:jc w:val="both"/>
        <w:rPr>
          <w:sz w:val="28"/>
          <w:szCs w:val="28"/>
        </w:rPr>
      </w:pPr>
      <w:r w:rsidRPr="00591BB2">
        <w:rPr>
          <w:sz w:val="28"/>
          <w:szCs w:val="28"/>
        </w:rPr>
        <w:t xml:space="preserve">Информационный стенд с материалами расположен на первом этаже здания администрации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.</w:t>
      </w:r>
    </w:p>
    <w:p w:rsidR="007E332B" w:rsidRDefault="007E332B" w:rsidP="007E33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143B3" w:rsidRDefault="00B143B3" w:rsidP="007E332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32B" w:rsidRDefault="007E332B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77BD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Pr="002A2ABB">
        <w:rPr>
          <w:rFonts w:ascii="Times New Roman" w:hAnsi="Times New Roman"/>
          <w:color w:val="000000"/>
          <w:sz w:val="28"/>
          <w:szCs w:val="28"/>
        </w:rPr>
        <w:t>«Принятие решения о предоставлении земельного участка для индивидуального жилищного строительства в аренду гражданину»</w:t>
      </w:r>
      <w:r w:rsidR="00B143B3">
        <w:rPr>
          <w:rFonts w:ascii="Times New Roman" w:hAnsi="Times New Roman"/>
          <w:color w:val="000000"/>
          <w:sz w:val="28"/>
          <w:szCs w:val="28"/>
        </w:rPr>
        <w:t>.</w:t>
      </w:r>
    </w:p>
    <w:p w:rsidR="007E332B" w:rsidRDefault="007E332B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E0DAD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r w:rsidR="00340C9F" w:rsidRPr="00926BAE">
        <w:rPr>
          <w:rFonts w:ascii="Times New Roman" w:hAnsi="Times New Roman"/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 </w:t>
      </w:r>
      <w:r w:rsidRPr="002E0DAD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DAD">
        <w:rPr>
          <w:rFonts w:ascii="Times New Roman" w:hAnsi="Times New Roman"/>
          <w:sz w:val="28"/>
          <w:szCs w:val="28"/>
        </w:rPr>
        <w:t xml:space="preserve">- исполнитель). </w:t>
      </w:r>
    </w:p>
    <w:p w:rsidR="00B143B3" w:rsidRDefault="00B143B3" w:rsidP="00B143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услуги:</w:t>
      </w:r>
    </w:p>
    <w:p w:rsidR="00B143B3" w:rsidRDefault="00B143B3" w:rsidP="00B14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двухнедельный срок со дня получения заявления гражданина о предоставлении в аренду земельного участка должно быть опубликовано сообщение о приеме заявлений о предоставлении земельного участка в аренду, если не принято решение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кциона; </w:t>
      </w:r>
    </w:p>
    <w:p w:rsidR="00B143B3" w:rsidRDefault="00B143B3" w:rsidP="00B14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 истечении месяца со дня опубликовании сообщения о приеме заявлений о предоставлении в аренду земельного участка заявления не поступили, то должно быть принято решение о предоставлении земельного участка для жилищного строительства в аренду гражданину.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Правовыми основаниями для предоставления муниципальной услуги являются:</w:t>
      </w:r>
    </w:p>
    <w:p w:rsidR="00B143B3" w:rsidRDefault="00B143B3" w:rsidP="00B143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№ 6-ФКЗ, от 30 декабря 2008 года № 7-ФКЗ, от 05.02.2014 г. № 2-ФКЗ, от 21.07.2014 г. № 11-ФКЗ);</w:t>
      </w:r>
    </w:p>
    <w:p w:rsidR="00B143B3" w:rsidRPr="00EB766D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Гражданский </w:t>
      </w:r>
      <w:r w:rsidRPr="00470C92">
        <w:rPr>
          <w:sz w:val="28"/>
          <w:szCs w:val="28"/>
        </w:rPr>
        <w:t>кодекс</w:t>
      </w:r>
      <w:r w:rsidRPr="00EB766D">
        <w:rPr>
          <w:sz w:val="28"/>
          <w:szCs w:val="28"/>
        </w:rPr>
        <w:t xml:space="preserve"> Российской Федерации;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</w:t>
      </w:r>
      <w:r w:rsidRPr="00EB766D">
        <w:rPr>
          <w:sz w:val="28"/>
          <w:szCs w:val="28"/>
        </w:rPr>
        <w:t xml:space="preserve"> </w:t>
      </w:r>
      <w:r w:rsidRPr="00470C92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Российской Федерации;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r w:rsidRPr="00470C92">
        <w:rPr>
          <w:sz w:val="28"/>
          <w:szCs w:val="28"/>
        </w:rPr>
        <w:t>закон</w:t>
      </w:r>
      <w:r w:rsidRPr="00EB766D">
        <w:rPr>
          <w:sz w:val="28"/>
          <w:szCs w:val="28"/>
        </w:rPr>
        <w:t xml:space="preserve"> </w:t>
      </w:r>
      <w:r>
        <w:rPr>
          <w:sz w:val="28"/>
          <w:szCs w:val="28"/>
        </w:rPr>
        <w:t>от 25.10.2001 № 137-ФЗ «О введении в действие Земельного кодекса Российской Федерации»;</w:t>
      </w:r>
    </w:p>
    <w:p w:rsidR="00B143B3" w:rsidRDefault="00B143B3" w:rsidP="00B143B3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143B3" w:rsidRDefault="00B143B3" w:rsidP="00B143B3">
      <w:pPr>
        <w:snapToGrid w:val="0"/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B143B3" w:rsidRDefault="00B143B3" w:rsidP="00B143B3">
      <w:pPr>
        <w:snapToGrid w:val="0"/>
        <w:ind w:left="1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0C92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09 февраля 2009 года N 8-ФЗ «Об обеспечении доступа к информации о деятельности государственных органов и органов местного самоуправления»;</w:t>
      </w:r>
    </w:p>
    <w:p w:rsidR="00B143B3" w:rsidRDefault="00B143B3" w:rsidP="00B143B3">
      <w:pPr>
        <w:snapToGrid w:val="0"/>
        <w:ind w:lef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2010 г. № 210-ФЗ «Об организации предоставления государственных и муниципальных услуг»;</w:t>
      </w:r>
    </w:p>
    <w:p w:rsidR="00340C9F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.</w:t>
      </w:r>
    </w:p>
    <w:p w:rsidR="00B143B3" w:rsidRDefault="00B143B3" w:rsidP="00B143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нормативные правовые акты, регламентирующие правоотношения в установленной сфере.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бесплатно.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2.7. Места ожидания предоставления муниципальной услуги оборудуются стульями. Места для заполнения запросов о предоставлении муниципальной услуги оборудуются столами, стульями и обеспечиваются образцами документов. Перечень и образцы документов, необходимых для предоставления муниципальной услуги, также размещаются на информационном стенде.</w:t>
      </w:r>
    </w:p>
    <w:p w:rsidR="00B143B3" w:rsidRDefault="00B143B3" w:rsidP="00B14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 Показатели доступности и качества муниципальной услуги:</w:t>
      </w:r>
    </w:p>
    <w:p w:rsidR="00B143B3" w:rsidRDefault="00B143B3" w:rsidP="00B14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2.8.1. Показателями доступности муниципальной услуги являются: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(бездействие) должностных лиц, ответственных за предоставление государственной услуги.</w:t>
      </w:r>
    </w:p>
    <w:p w:rsidR="00B143B3" w:rsidRDefault="00B143B3" w:rsidP="00B143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4235E">
        <w:rPr>
          <w:sz w:val="28"/>
          <w:szCs w:val="28"/>
        </w:rPr>
        <w:t>8</w:t>
      </w:r>
      <w:r>
        <w:rPr>
          <w:sz w:val="28"/>
          <w:szCs w:val="28"/>
        </w:rPr>
        <w:t>.2. Показателями качества муниципальной услуги являются: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B143B3" w:rsidRDefault="00B143B3" w:rsidP="00B143B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 в соответствии с настоящим Регламентом;</w:t>
      </w:r>
    </w:p>
    <w:p w:rsidR="00B143B3" w:rsidRDefault="00B143B3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3B3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 на действия (бездействие) должностных лиц, ответственных за предоставление муниципальной услуги</w:t>
      </w:r>
      <w:r w:rsidR="00C4235E">
        <w:rPr>
          <w:rFonts w:ascii="Times New Roman" w:hAnsi="Times New Roman" w:cs="Times New Roman"/>
          <w:sz w:val="28"/>
          <w:szCs w:val="28"/>
        </w:rPr>
        <w:t>.</w:t>
      </w:r>
    </w:p>
    <w:p w:rsidR="00C4235E" w:rsidRPr="00B143B3" w:rsidRDefault="00C4235E" w:rsidP="00B14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235E" w:rsidRDefault="00C4235E" w:rsidP="00C4235E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A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C4235E" w:rsidRPr="008D04FA" w:rsidRDefault="00C4235E" w:rsidP="00C4235E">
      <w:pPr>
        <w:pStyle w:val="1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4FA">
        <w:rPr>
          <w:rFonts w:ascii="Times New Roman" w:hAnsi="Times New Roman" w:cs="Times New Roman"/>
          <w:b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4FA">
        <w:rPr>
          <w:rFonts w:ascii="Times New Roman" w:hAnsi="Times New Roman" w:cs="Times New Roman"/>
          <w:b/>
          <w:sz w:val="28"/>
          <w:szCs w:val="28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43B3" w:rsidRDefault="00B143B3" w:rsidP="007E33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332B" w:rsidRPr="00C4235E" w:rsidRDefault="00C4235E" w:rsidP="00C4235E">
      <w:pPr>
        <w:spacing w:line="319" w:lineRule="atLeast"/>
        <w:ind w:firstLine="450"/>
        <w:jc w:val="both"/>
        <w:textAlignment w:val="baseline"/>
        <w:rPr>
          <w:sz w:val="28"/>
          <w:szCs w:val="28"/>
        </w:rPr>
      </w:pPr>
      <w:r w:rsidRPr="00C4235E">
        <w:rPr>
          <w:sz w:val="28"/>
          <w:szCs w:val="28"/>
        </w:rPr>
        <w:t xml:space="preserve">Предоставление </w:t>
      </w:r>
      <w:r w:rsidR="007E332B" w:rsidRPr="00C4235E">
        <w:rPr>
          <w:sz w:val="28"/>
          <w:szCs w:val="28"/>
        </w:rPr>
        <w:t xml:space="preserve"> муниципальной </w:t>
      </w:r>
      <w:r w:rsidRPr="00C4235E">
        <w:rPr>
          <w:sz w:val="28"/>
          <w:szCs w:val="28"/>
        </w:rPr>
        <w:t>услуги</w:t>
      </w:r>
      <w:r w:rsidR="007E332B" w:rsidRPr="00C4235E">
        <w:rPr>
          <w:sz w:val="28"/>
          <w:szCs w:val="28"/>
        </w:rPr>
        <w:t xml:space="preserve"> включает в себя следующие</w:t>
      </w:r>
      <w:r w:rsidR="00470C92" w:rsidRPr="00C4235E">
        <w:rPr>
          <w:sz w:val="28"/>
          <w:szCs w:val="28"/>
        </w:rPr>
        <w:t xml:space="preserve"> </w:t>
      </w:r>
      <w:r w:rsidRPr="00C4235E">
        <w:rPr>
          <w:sz w:val="28"/>
          <w:szCs w:val="28"/>
        </w:rPr>
        <w:t>административные процедуры</w:t>
      </w:r>
      <w:r w:rsidR="007E332B" w:rsidRPr="00C4235E">
        <w:rPr>
          <w:sz w:val="28"/>
          <w:szCs w:val="28"/>
        </w:rPr>
        <w:t>:</w:t>
      </w:r>
    </w:p>
    <w:p w:rsidR="007C6987" w:rsidRPr="007C6987" w:rsidRDefault="007C6987" w:rsidP="007C6987">
      <w:pPr>
        <w:jc w:val="both"/>
        <w:rPr>
          <w:sz w:val="28"/>
          <w:szCs w:val="28"/>
        </w:rPr>
      </w:pPr>
      <w:r w:rsidRPr="007C6987">
        <w:rPr>
          <w:sz w:val="28"/>
          <w:szCs w:val="28"/>
        </w:rPr>
        <w:t xml:space="preserve">   </w:t>
      </w:r>
      <w:r w:rsidRPr="007C6987">
        <w:rPr>
          <w:sz w:val="28"/>
          <w:szCs w:val="28"/>
        </w:rPr>
        <w:tab/>
        <w:t xml:space="preserve">-  </w:t>
      </w:r>
      <w:r w:rsidRPr="007C6987">
        <w:rPr>
          <w:color w:val="000000"/>
          <w:spacing w:val="-4"/>
          <w:sz w:val="28"/>
          <w:szCs w:val="28"/>
        </w:rPr>
        <w:t>прием и проверка письменных заявлений о предоставлении земельных участков для индивидуального жилищного строительства;</w:t>
      </w:r>
    </w:p>
    <w:p w:rsidR="007C6987" w:rsidRDefault="007C6987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7C6987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7C6987">
        <w:rPr>
          <w:rFonts w:ascii="Times New Roman" w:hAnsi="Times New Roman"/>
          <w:color w:val="FF0000"/>
          <w:sz w:val="28"/>
          <w:szCs w:val="28"/>
        </w:rPr>
        <w:tab/>
      </w:r>
      <w:r w:rsidRPr="007C6987">
        <w:rPr>
          <w:rFonts w:ascii="Times New Roman" w:hAnsi="Times New Roman"/>
          <w:sz w:val="28"/>
          <w:szCs w:val="28"/>
        </w:rPr>
        <w:t>- принятие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rFonts w:ascii="Times New Roman" w:hAnsi="Times New Roman"/>
          <w:sz w:val="28"/>
          <w:szCs w:val="28"/>
        </w:rPr>
        <w:t>.</w:t>
      </w:r>
    </w:p>
    <w:p w:rsidR="00C4235E" w:rsidRDefault="00C4235E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 Административная процедура </w:t>
      </w:r>
      <w:r w:rsidRPr="00C4235E">
        <w:rPr>
          <w:rFonts w:ascii="Times New Roman" w:hAnsi="Times New Roman"/>
          <w:sz w:val="28"/>
          <w:szCs w:val="28"/>
        </w:rPr>
        <w:t>«П</w:t>
      </w:r>
      <w:r w:rsidRPr="00C4235E">
        <w:rPr>
          <w:rFonts w:ascii="Times New Roman" w:hAnsi="Times New Roman"/>
          <w:color w:val="000000"/>
          <w:spacing w:val="-4"/>
          <w:sz w:val="28"/>
          <w:szCs w:val="28"/>
        </w:rPr>
        <w:t>рием и проверка письменных заявлений о предоставлении земельных участков для индивидуального жилищного строительства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».</w:t>
      </w:r>
    </w:p>
    <w:p w:rsidR="00C02703" w:rsidRDefault="00C4235E" w:rsidP="00C4235E">
      <w:pPr>
        <w:jc w:val="both"/>
        <w:rPr>
          <w:rFonts w:ascii="Arial" w:hAnsi="Arial" w:cs="Arial"/>
          <w:color w:val="000000"/>
        </w:rPr>
      </w:pPr>
      <w:r>
        <w:rPr>
          <w:color w:val="000000"/>
          <w:spacing w:val="-4"/>
          <w:sz w:val="28"/>
          <w:szCs w:val="28"/>
        </w:rPr>
        <w:t>3.1.1.</w:t>
      </w:r>
      <w:r w:rsidRPr="00C4235E">
        <w:rPr>
          <w:rFonts w:ascii="Arial" w:hAnsi="Arial" w:cs="Arial"/>
        </w:rPr>
        <w:t xml:space="preserve"> </w:t>
      </w:r>
      <w:r w:rsidR="00C02703" w:rsidRPr="00C02703">
        <w:rPr>
          <w:sz w:val="28"/>
          <w:szCs w:val="28"/>
        </w:rPr>
        <w:t>Административная</w:t>
      </w:r>
      <w:r w:rsidR="00C02703" w:rsidRPr="00C02703">
        <w:rPr>
          <w:color w:val="000000"/>
          <w:sz w:val="28"/>
          <w:szCs w:val="28"/>
        </w:rPr>
        <w:t xml:space="preserve"> услуга «</w:t>
      </w:r>
      <w:r w:rsidR="00C02703" w:rsidRPr="00C02703">
        <w:rPr>
          <w:bCs/>
          <w:sz w:val="28"/>
          <w:szCs w:val="28"/>
        </w:rPr>
        <w:t>Рассмотрение заявлений по п</w:t>
      </w:r>
      <w:r w:rsidR="00C02703" w:rsidRPr="00C02703">
        <w:rPr>
          <w:bCs/>
          <w:color w:val="000000"/>
          <w:sz w:val="28"/>
          <w:szCs w:val="28"/>
        </w:rPr>
        <w:t>редоставлению земельных участков под индивидуальное жилищное строительство</w:t>
      </w:r>
      <w:r w:rsidR="00C02703" w:rsidRPr="00C02703">
        <w:rPr>
          <w:color w:val="000000"/>
          <w:sz w:val="28"/>
          <w:szCs w:val="28"/>
        </w:rPr>
        <w:t>» предоставляется на безвозмездной основе или путем проведения торгов.</w:t>
      </w:r>
    </w:p>
    <w:p w:rsidR="007100C5" w:rsidRPr="00647A27" w:rsidRDefault="007100C5" w:rsidP="007100C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2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муниципальной услуги является поступление заявлений граждан в администрацию </w:t>
      </w:r>
      <w:r w:rsidR="00340C9F" w:rsidRPr="00926BAE"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.</w:t>
      </w:r>
    </w:p>
    <w:p w:rsidR="007100C5" w:rsidRPr="007100C5" w:rsidRDefault="007100C5" w:rsidP="007100C5">
      <w:pPr>
        <w:jc w:val="both"/>
        <w:rPr>
          <w:color w:val="000000"/>
          <w:sz w:val="28"/>
          <w:szCs w:val="28"/>
        </w:rPr>
      </w:pPr>
      <w:r w:rsidRPr="00647A27">
        <w:rPr>
          <w:sz w:val="28"/>
          <w:szCs w:val="28"/>
        </w:rPr>
        <w:t xml:space="preserve">     </w:t>
      </w:r>
      <w:r w:rsidRPr="00647A27">
        <w:rPr>
          <w:sz w:val="28"/>
          <w:szCs w:val="28"/>
        </w:rPr>
        <w:tab/>
      </w:r>
      <w:r w:rsidRPr="00647A27">
        <w:rPr>
          <w:color w:val="000000"/>
          <w:sz w:val="28"/>
          <w:szCs w:val="28"/>
        </w:rPr>
        <w:t>Заявителями являются физические лица, желающие осуществить</w:t>
      </w:r>
      <w:r w:rsidRPr="008579C4">
        <w:rPr>
          <w:rFonts w:ascii="Arial" w:hAnsi="Arial" w:cs="Arial"/>
          <w:color w:val="000000"/>
        </w:rPr>
        <w:t xml:space="preserve"> </w:t>
      </w:r>
      <w:r w:rsidRPr="007100C5">
        <w:rPr>
          <w:color w:val="000000"/>
          <w:sz w:val="28"/>
          <w:szCs w:val="28"/>
        </w:rPr>
        <w:t xml:space="preserve">строительство индивидуального жилья на землях, находящихся в собственности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 </w:t>
      </w:r>
      <w:r w:rsidRPr="007100C5">
        <w:rPr>
          <w:color w:val="000000"/>
          <w:sz w:val="28"/>
          <w:szCs w:val="28"/>
        </w:rPr>
        <w:t xml:space="preserve">или на межселенной территории земель, государственная собственность на которые не разграничена. </w:t>
      </w:r>
    </w:p>
    <w:p w:rsidR="007100C5" w:rsidRPr="007100C5" w:rsidRDefault="007100C5" w:rsidP="007100C5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0C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100C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100C5">
        <w:rPr>
          <w:rFonts w:ascii="Times New Roman" w:hAnsi="Times New Roman" w:cs="Times New Roman"/>
          <w:color w:val="000000"/>
          <w:sz w:val="28"/>
          <w:szCs w:val="28"/>
        </w:rPr>
        <w:t>Заявление о предоставлении земельного участка для индивидуального жилищного строительства должно подаваться лично заявителем. В случае невозможности личной явки гражданина, претендующего на предоставление земельного участка для индивидуального жилищного строительства,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7100C5" w:rsidRPr="007100C5" w:rsidRDefault="007100C5" w:rsidP="007100C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100C5">
        <w:rPr>
          <w:rFonts w:ascii="Times New Roman" w:hAnsi="Times New Roman" w:cs="Times New Roman"/>
          <w:sz w:val="28"/>
          <w:szCs w:val="28"/>
        </w:rPr>
        <w:t xml:space="preserve">      </w:t>
      </w:r>
      <w:r w:rsidRPr="007100C5">
        <w:rPr>
          <w:rFonts w:ascii="Times New Roman" w:hAnsi="Times New Roman" w:cs="Times New Roman"/>
          <w:sz w:val="28"/>
          <w:szCs w:val="28"/>
        </w:rPr>
        <w:tab/>
        <w:t>Заявитель несет ответственность за достоверность представленных им сведений, а также документов, в которых они содержатся. 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порядке. Администрация сельского поселения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7100C5" w:rsidRPr="007100C5" w:rsidRDefault="007100C5" w:rsidP="007100C5">
      <w:pPr>
        <w:jc w:val="both"/>
        <w:rPr>
          <w:sz w:val="28"/>
          <w:szCs w:val="28"/>
        </w:rPr>
      </w:pPr>
      <w:r w:rsidRPr="007100C5">
        <w:rPr>
          <w:sz w:val="28"/>
          <w:szCs w:val="28"/>
        </w:rPr>
        <w:t xml:space="preserve">     </w:t>
      </w:r>
      <w:r w:rsidRPr="007100C5">
        <w:rPr>
          <w:sz w:val="28"/>
          <w:szCs w:val="28"/>
        </w:rPr>
        <w:tab/>
        <w:t>При установлении несоответствия документов установленным требованиям, заявителям предлагается устранить выявленные недостатки.</w:t>
      </w:r>
    </w:p>
    <w:p w:rsidR="007100C5" w:rsidRDefault="00C4235E" w:rsidP="00C4235E">
      <w:pPr>
        <w:jc w:val="both"/>
        <w:rPr>
          <w:color w:val="000000"/>
          <w:spacing w:val="-3"/>
          <w:sz w:val="28"/>
          <w:szCs w:val="28"/>
        </w:rPr>
      </w:pPr>
      <w:r w:rsidRPr="00C4235E">
        <w:rPr>
          <w:color w:val="000000"/>
          <w:spacing w:val="-3"/>
          <w:sz w:val="28"/>
          <w:szCs w:val="28"/>
        </w:rPr>
        <w:t xml:space="preserve">     </w:t>
      </w:r>
      <w:r w:rsidRPr="00C4235E">
        <w:rPr>
          <w:color w:val="000000"/>
          <w:spacing w:val="-3"/>
          <w:sz w:val="28"/>
          <w:szCs w:val="28"/>
        </w:rPr>
        <w:tab/>
      </w:r>
      <w:r w:rsidR="007100C5">
        <w:rPr>
          <w:color w:val="000000"/>
          <w:spacing w:val="-3"/>
          <w:sz w:val="28"/>
          <w:szCs w:val="28"/>
        </w:rPr>
        <w:t>К заявлению прилагаются следующие документы: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 xml:space="preserve">- документ, удостоверяющий личность; 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>-доверенность, если интересы заявителя представляет уполномоченное лицо;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     - план-схему  границ земельного участка;</w:t>
      </w:r>
    </w:p>
    <w:p w:rsidR="00C4235E" w:rsidRP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     - кадастровый паспорт земельного участка (если земельный участок не </w:t>
      </w:r>
      <w:proofErr w:type="gramStart"/>
      <w:r w:rsidRPr="00C4235E">
        <w:rPr>
          <w:sz w:val="28"/>
          <w:szCs w:val="28"/>
        </w:rPr>
        <w:t>стоит на кадастровом учете</w:t>
      </w:r>
      <w:proofErr w:type="gramEnd"/>
      <w:r w:rsidRPr="00C4235E">
        <w:rPr>
          <w:sz w:val="28"/>
          <w:szCs w:val="28"/>
        </w:rPr>
        <w:t>);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документ</w:t>
      </w:r>
      <w:r>
        <w:rPr>
          <w:color w:val="000000"/>
          <w:sz w:val="28"/>
          <w:szCs w:val="28"/>
        </w:rPr>
        <w:t>,</w:t>
      </w:r>
      <w:r w:rsidRPr="00C4235E">
        <w:rPr>
          <w:color w:val="000000"/>
          <w:sz w:val="28"/>
          <w:szCs w:val="28"/>
        </w:rPr>
        <w:t xml:space="preserve"> подтверждающий право на бесплатное получение (в случае рассмотрения вопроса о бесплатном предоставлении земельного участка) земельного участка;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выписки из Единого Государственного реестра прав на недвижимое имущество, в т.ч. на земельные участки, заявителя и членов его семьи;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lastRenderedPageBreak/>
        <w:t>- документы (справки, выписки) подтверждающие наличие или отсутствие недвижимости (в т.ч. земельных участков);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копии документов, удостоверяющих личность заявителя и членов его семьи;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Для категорий граждан, имеющих право на получение земельного участка однократно и бесплатно для индивидуального жилищного строительства: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 для многодетных семей – справка органа опеки и попечительства о наличии или отсутствии информации о лишении родительских прав;</w:t>
      </w:r>
    </w:p>
    <w:p w:rsidR="00C4235E" w:rsidRPr="00C4235E" w:rsidRDefault="00C4235E" w:rsidP="00C4235E">
      <w:pPr>
        <w:ind w:firstLine="708"/>
        <w:jc w:val="both"/>
        <w:rPr>
          <w:color w:val="000000"/>
          <w:sz w:val="28"/>
          <w:szCs w:val="28"/>
        </w:rPr>
      </w:pPr>
      <w:r w:rsidRPr="00C4235E">
        <w:rPr>
          <w:color w:val="000000"/>
          <w:sz w:val="28"/>
          <w:szCs w:val="28"/>
        </w:rPr>
        <w:t>-для граждан, имеющих ребенка-инвалида – копия справки, подтверждающей инвалидность, выданная учреждением государственной службы медико-социальной экспертизы; справка органа опеки и попечительства о наличии или отсутствии информации о лишении родительских прав.</w:t>
      </w:r>
    </w:p>
    <w:p w:rsidR="00C4235E" w:rsidRDefault="00C4235E" w:rsidP="00C4235E">
      <w:pPr>
        <w:jc w:val="both"/>
        <w:rPr>
          <w:sz w:val="28"/>
          <w:szCs w:val="28"/>
        </w:rPr>
      </w:pPr>
      <w:r w:rsidRPr="00C4235E">
        <w:rPr>
          <w:sz w:val="28"/>
          <w:szCs w:val="28"/>
        </w:rPr>
        <w:t xml:space="preserve">     </w:t>
      </w:r>
      <w:r w:rsidRPr="00C4235E">
        <w:rPr>
          <w:sz w:val="28"/>
          <w:szCs w:val="28"/>
        </w:rPr>
        <w:tab/>
        <w:t>Необходимые для предоставления муниципальной услуги документы или их копии представляются заявителем в одном экземпляре.</w:t>
      </w:r>
    </w:p>
    <w:p w:rsidR="00C02703" w:rsidRPr="00C02703" w:rsidRDefault="00C4235E" w:rsidP="00C0270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2703">
        <w:rPr>
          <w:rFonts w:ascii="Times New Roman" w:hAnsi="Times New Roman" w:cs="Times New Roman"/>
          <w:sz w:val="28"/>
          <w:szCs w:val="28"/>
        </w:rPr>
        <w:t>3.1.2.</w:t>
      </w:r>
      <w:r w:rsidR="00C02703" w:rsidRPr="00C02703">
        <w:rPr>
          <w:rFonts w:ascii="Times New Roman" w:hAnsi="Times New Roman" w:cs="Times New Roman"/>
          <w:sz w:val="28"/>
          <w:szCs w:val="28"/>
        </w:rPr>
        <w:t xml:space="preserve"> Основаниями </w:t>
      </w:r>
      <w:proofErr w:type="gramStart"/>
      <w:r w:rsidR="00C02703" w:rsidRPr="00C02703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 по рассмотрению заявлений о предоставлении земельных участков для индивидуального жилищного строительства</w:t>
      </w:r>
      <w:proofErr w:type="gramEnd"/>
      <w:r w:rsidR="00C02703" w:rsidRPr="00C02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703" w:rsidRPr="00C02703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являют</w:t>
      </w:r>
      <w:r w:rsidR="00C02703" w:rsidRPr="00C02703">
        <w:rPr>
          <w:rFonts w:ascii="Times New Roman" w:hAnsi="Times New Roman" w:cs="Times New Roman"/>
          <w:color w:val="000000"/>
          <w:spacing w:val="-14"/>
          <w:sz w:val="28"/>
          <w:szCs w:val="28"/>
        </w:rPr>
        <w:t>ся:</w:t>
      </w:r>
    </w:p>
    <w:p w:rsidR="00C02703" w:rsidRPr="00C02703" w:rsidRDefault="00C02703" w:rsidP="00C0270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C02703">
        <w:rPr>
          <w:rFonts w:ascii="Times New Roman" w:hAnsi="Times New Roman" w:cs="Times New Roman"/>
          <w:sz w:val="28"/>
          <w:szCs w:val="28"/>
        </w:rPr>
        <w:t xml:space="preserve">     </w:t>
      </w:r>
      <w:r w:rsidRPr="00C02703">
        <w:rPr>
          <w:rFonts w:ascii="Times New Roman" w:hAnsi="Times New Roman" w:cs="Times New Roman"/>
          <w:sz w:val="28"/>
          <w:szCs w:val="28"/>
        </w:rPr>
        <w:tab/>
        <w:t xml:space="preserve">- непредставление заявителем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3.1.1.</w:t>
      </w:r>
      <w:r w:rsidRPr="00C027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703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02703">
        <w:rPr>
          <w:rFonts w:ascii="Times New Roman" w:hAnsi="Times New Roman" w:cs="Times New Roman"/>
          <w:sz w:val="28"/>
          <w:szCs w:val="28"/>
        </w:rPr>
        <w:t xml:space="preserve">егламента; </w:t>
      </w:r>
    </w:p>
    <w:p w:rsidR="00C02703" w:rsidRPr="00C02703" w:rsidRDefault="00C02703" w:rsidP="00C02703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2703">
        <w:rPr>
          <w:rFonts w:ascii="Times New Roman" w:hAnsi="Times New Roman"/>
          <w:sz w:val="28"/>
          <w:szCs w:val="28"/>
        </w:rPr>
        <w:t xml:space="preserve">     </w:t>
      </w:r>
      <w:r w:rsidRPr="00C02703">
        <w:rPr>
          <w:rFonts w:ascii="Times New Roman" w:hAnsi="Times New Roman"/>
          <w:sz w:val="28"/>
          <w:szCs w:val="28"/>
        </w:rPr>
        <w:tab/>
        <w:t xml:space="preserve">- </w:t>
      </w:r>
      <w:r w:rsidRPr="00C02703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C02703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C02703">
        <w:rPr>
          <w:rFonts w:ascii="Times New Roman" w:hAnsi="Times New Roman"/>
          <w:color w:val="000000"/>
          <w:sz w:val="28"/>
          <w:szCs w:val="28"/>
        </w:rPr>
        <w:t xml:space="preserve"> если указанные земельные участки в соответствии с градостроительным планом не предусматривают индиви</w:t>
      </w:r>
      <w:r>
        <w:rPr>
          <w:rFonts w:ascii="Times New Roman" w:hAnsi="Times New Roman"/>
          <w:color w:val="000000"/>
          <w:sz w:val="28"/>
          <w:szCs w:val="28"/>
        </w:rPr>
        <w:t>дуальное жилищное строительство.</w:t>
      </w:r>
    </w:p>
    <w:p w:rsidR="00C4235E" w:rsidRPr="00C4235E" w:rsidRDefault="00C02703" w:rsidP="00C4235E">
      <w:pPr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Административная процедура</w:t>
      </w:r>
      <w:r w:rsidRPr="00C02703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7C6987">
        <w:rPr>
          <w:sz w:val="28"/>
          <w:szCs w:val="28"/>
        </w:rPr>
        <w:t>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sz w:val="28"/>
          <w:szCs w:val="28"/>
        </w:rPr>
        <w:t>»</w:t>
      </w:r>
    </w:p>
    <w:p w:rsidR="00C02703" w:rsidRPr="007C6987" w:rsidRDefault="00C02703" w:rsidP="00C02703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7C6987">
        <w:rPr>
          <w:rFonts w:ascii="Times New Roman" w:hAnsi="Times New Roman"/>
          <w:sz w:val="28"/>
          <w:szCs w:val="28"/>
        </w:rPr>
        <w:t xml:space="preserve"> принятие решений о предоставлении земельных участков для индивидуального жилищного строительства на безвозмездной основе или  в аренду, либо путем проведения торгов</w:t>
      </w:r>
      <w:r>
        <w:rPr>
          <w:rFonts w:ascii="Times New Roman" w:hAnsi="Times New Roman"/>
          <w:sz w:val="28"/>
          <w:szCs w:val="28"/>
        </w:rPr>
        <w:t>, либо выдача мотивированного отказа в выдаче решения.</w:t>
      </w:r>
    </w:p>
    <w:p w:rsidR="00C4235E" w:rsidRPr="006461CA" w:rsidRDefault="006461CA" w:rsidP="006461CA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6461CA">
        <w:rPr>
          <w:rFonts w:ascii="Times New Roman" w:hAnsi="Times New Roman"/>
          <w:sz w:val="28"/>
          <w:szCs w:val="28"/>
        </w:rPr>
        <w:t>Решение о предоставлении земельных участков для индивидуального жилищного строительства на безвозмездной основе или в аренду, либо путем проведения торгов принимается уполномоченным органом в установленном порядке.</w:t>
      </w:r>
      <w:r w:rsidRPr="006461CA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</w:p>
    <w:p w:rsidR="006461CA" w:rsidRPr="006461CA" w:rsidRDefault="006461CA" w:rsidP="006461CA">
      <w:pPr>
        <w:ind w:firstLine="708"/>
        <w:jc w:val="both"/>
        <w:rPr>
          <w:color w:val="000000"/>
          <w:sz w:val="28"/>
          <w:szCs w:val="28"/>
        </w:rPr>
      </w:pPr>
      <w:r w:rsidRPr="006461CA">
        <w:rPr>
          <w:color w:val="000000"/>
          <w:sz w:val="28"/>
          <w:szCs w:val="28"/>
        </w:rPr>
        <w:t xml:space="preserve">Решение о предоставлении земельных   участков для индивидуального жилищного строительства на безвозмездной основе или в аренду  принимается в соответствии с действующим законодательством, и решением  о постановке на учет граждан в качестве нуждающихся  в улучшении жилищных условий и имеющих в соответствии с федеральными законами право на их бесплатное получение, предоставляемое заявителем. 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     </w:t>
      </w:r>
      <w:proofErr w:type="gramStart"/>
      <w:r w:rsidRPr="006461CA">
        <w:rPr>
          <w:sz w:val="28"/>
          <w:szCs w:val="28"/>
        </w:rPr>
        <w:t xml:space="preserve">Для принятия решения о предоставлении земельного участка под индивидуальное жилищное строительство (первичное предоставление) срок предоставления земельного участка, не включающий в себя месячный срок с </w:t>
      </w:r>
      <w:r w:rsidRPr="006461CA">
        <w:rPr>
          <w:sz w:val="28"/>
          <w:szCs w:val="28"/>
        </w:rPr>
        <w:lastRenderedPageBreak/>
        <w:t>даты публикации в средствах массовой информации сообщения о наличии земельного участка под индивидуальное жилищное строительство и время по изготовлению плана-схемы границ земельного участка, составляет 14 дней со дня подачи документов.</w:t>
      </w:r>
      <w:proofErr w:type="gramEnd"/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8579C4">
        <w:rPr>
          <w:rFonts w:ascii="Arial" w:hAnsi="Arial" w:cs="Arial"/>
        </w:rPr>
        <w:t xml:space="preserve">           </w:t>
      </w:r>
      <w:r w:rsidRPr="006461CA">
        <w:rPr>
          <w:sz w:val="28"/>
          <w:szCs w:val="28"/>
        </w:rPr>
        <w:t>В случае</w:t>
      </w:r>
      <w:proofErr w:type="gramStart"/>
      <w:r w:rsidRPr="006461CA"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поступило два или более заявлений о возможности предоставления земельного участка под индивидуальное жилищное строительство, готовятся документы по формированию земельного участка для проведения аукциона по продаже земельного участка или права на заключение договора аренды такого земельного участка.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    В случае</w:t>
      </w:r>
      <w:proofErr w:type="gramStart"/>
      <w:r w:rsidRPr="006461CA"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в администрацию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 </w:t>
      </w:r>
      <w:r w:rsidRPr="006461CA">
        <w:rPr>
          <w:sz w:val="28"/>
          <w:szCs w:val="28"/>
        </w:rPr>
        <w:t>поступило одно заявление о предоставлении земельного участка под индивидуальное жилищное строительство, принимается решение о передаче земельного участка в аренду без проведения аукциона через публикацию в средствах массовой информации.</w:t>
      </w:r>
    </w:p>
    <w:p w:rsidR="006461CA" w:rsidRPr="006461CA" w:rsidRDefault="006461CA" w:rsidP="006461CA">
      <w:pPr>
        <w:ind w:firstLine="708"/>
        <w:jc w:val="both"/>
        <w:rPr>
          <w:sz w:val="28"/>
          <w:szCs w:val="28"/>
        </w:rPr>
      </w:pPr>
      <w:r w:rsidRPr="006461CA">
        <w:rPr>
          <w:sz w:val="28"/>
          <w:szCs w:val="28"/>
        </w:rPr>
        <w:t>Если по истечении установленного срока 30 дней со дня публикации сообщения заявлений о предоставлении в аренду земельного участка под строительство не поступило,  принимает решение о предоставлении такого земельного участка заявителю и ответственный исполнитель сообщает об этом заявителю.</w:t>
      </w:r>
    </w:p>
    <w:p w:rsid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6461CA">
        <w:rPr>
          <w:sz w:val="28"/>
          <w:szCs w:val="28"/>
        </w:rPr>
        <w:t>Ответственный исполнитель готовит проект постановления о предоставлении земельного участка под индивидуальное жилищное строительство в течение 5 дней.</w:t>
      </w:r>
    </w:p>
    <w:p w:rsidR="006461CA" w:rsidRPr="006461CA" w:rsidRDefault="006461CA" w:rsidP="006461CA">
      <w:pPr>
        <w:ind w:firstLine="708"/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Главой администрации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 </w:t>
      </w:r>
      <w:r w:rsidRPr="006461CA">
        <w:rPr>
          <w:sz w:val="28"/>
          <w:szCs w:val="28"/>
        </w:rPr>
        <w:t xml:space="preserve">принимается постановление о предоставлении земельных участков под индивидуальное жилищное строительство (первичное </w:t>
      </w:r>
      <w:proofErr w:type="gramStart"/>
      <w:r w:rsidRPr="006461CA">
        <w:rPr>
          <w:sz w:val="28"/>
          <w:szCs w:val="28"/>
        </w:rPr>
        <w:t xml:space="preserve">предоставление) </w:t>
      </w:r>
      <w:proofErr w:type="gramEnd"/>
      <w:r w:rsidRPr="006461CA">
        <w:rPr>
          <w:sz w:val="28"/>
          <w:szCs w:val="28"/>
        </w:rPr>
        <w:t xml:space="preserve">ответственный исполнитель сообщает об этом заявителю. </w:t>
      </w:r>
    </w:p>
    <w:p w:rsidR="006461CA" w:rsidRDefault="006461CA" w:rsidP="006461CA">
      <w:pPr>
        <w:jc w:val="both"/>
        <w:rPr>
          <w:sz w:val="28"/>
          <w:szCs w:val="28"/>
        </w:rPr>
      </w:pPr>
      <w:r w:rsidRPr="006461C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461CA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6461CA">
        <w:rPr>
          <w:sz w:val="28"/>
          <w:szCs w:val="28"/>
        </w:rPr>
        <w:t xml:space="preserve"> если земельный участок предоставляется в аренду, то после кадастровых работ подписывается договор аренды.</w:t>
      </w:r>
    </w:p>
    <w:p w:rsidR="006461CA" w:rsidRDefault="006461CA" w:rsidP="006461CA">
      <w:pPr>
        <w:jc w:val="both"/>
        <w:rPr>
          <w:sz w:val="28"/>
          <w:szCs w:val="28"/>
        </w:rPr>
      </w:pP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 xml:space="preserve">4. Формы </w:t>
      </w:r>
      <w:proofErr w:type="gramStart"/>
      <w:r w:rsidRPr="006461CA">
        <w:rPr>
          <w:b/>
          <w:sz w:val="28"/>
          <w:szCs w:val="28"/>
        </w:rPr>
        <w:t>контроля за</w:t>
      </w:r>
      <w:proofErr w:type="gramEnd"/>
      <w:r w:rsidRPr="006461CA">
        <w:rPr>
          <w:b/>
          <w:sz w:val="28"/>
          <w:szCs w:val="28"/>
        </w:rPr>
        <w:t xml:space="preserve"> исполнением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административного регламента</w:t>
      </w:r>
    </w:p>
    <w:p w:rsidR="006461CA" w:rsidRDefault="006461CA" w:rsidP="006461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Регламента при предоставлении муниципальной услуги осуществляется Главой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>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Проведение проверок может носить плановый характер (осуществляться на основании квартальных или годовых планов работы) и внеплановый характер (по конкретному обращению заинтересованных лиц).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Результаты проверки оформляются актом, в котором отмечаются выявленные недостатки и предложения по их устранению.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</w:pPr>
    </w:p>
    <w:p w:rsidR="006461CA" w:rsidRPr="006D46C1" w:rsidRDefault="006461CA" w:rsidP="006461CA">
      <w:pPr>
        <w:widowControl w:val="0"/>
        <w:autoSpaceDE w:val="0"/>
        <w:autoSpaceDN w:val="0"/>
        <w:adjustRightInd w:val="0"/>
        <w:jc w:val="center"/>
        <w:outlineLvl w:val="1"/>
      </w:pP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5. Досудебный (внесудебный) порядок обжалования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решений и действий (бездействия) органа, предоставляющего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муниципальную услугу, муниципальных служащих, участвующих</w:t>
      </w:r>
    </w:p>
    <w:p w:rsidR="006461CA" w:rsidRPr="006461CA" w:rsidRDefault="006461CA" w:rsidP="006461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61CA">
        <w:rPr>
          <w:b/>
          <w:sz w:val="28"/>
          <w:szCs w:val="28"/>
        </w:rPr>
        <w:t>в предоставлении муниципальной услуги</w:t>
      </w:r>
    </w:p>
    <w:p w:rsidR="006461CA" w:rsidRPr="006D46C1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Предметом обжалования являются: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нарушение срока регистрации запроса заявителя о предоставлении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461CA" w:rsidRDefault="006461CA" w:rsidP="00646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Порядок подачи и рассмотрения жалобы: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подается в письменной форме на бумажном носителе либо в электронной форме в орган, предоставляющий муниципальную услугу, главе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Жалоба может быть направлена по </w:t>
      </w:r>
      <w:r>
        <w:rPr>
          <w:sz w:val="28"/>
          <w:szCs w:val="28"/>
        </w:rPr>
        <w:lastRenderedPageBreak/>
        <w:t xml:space="preserve">почте, на официальный сайт администрации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может быть принята при личном приеме заявителя.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Жалоба должна содержать: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служащего, решения и действия (бездействие) которых обжалуются;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служащего;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или служащего. Заявителем могут быть представлены документы (при наличии), подтверждающие доводы заявителя, либо их копии.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Сроки рассмотрения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исправлений - в течение 5 рабочих дней со дня ее регистрации.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5.3.3. Перечень оснований для приостановления рассмотрения жалобы: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если в письменной жалобе не указаны фамилия гражданина, направившего жалобу, и почтовый адрес, по которому должен быть направлен ответ, жалобы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администрации, жалобы, передаваемые через представителя, чьи полномочия не удостоверены в установленном законом порядке, могут</w:t>
      </w:r>
      <w:proofErr w:type="gramEnd"/>
      <w:r>
        <w:rPr>
          <w:sz w:val="28"/>
          <w:szCs w:val="28"/>
        </w:rPr>
        <w:t xml:space="preserve"> быть оставлены без ответа по существу поставленных вопросов с сообщением заявителю о недопустимости злоупотребления правом;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если в письменном запросе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</w:t>
      </w:r>
      <w:r>
        <w:rPr>
          <w:sz w:val="28"/>
          <w:szCs w:val="28"/>
        </w:rPr>
        <w:lastRenderedPageBreak/>
        <w:t>приводятся новые доводы или обстоятельства, лицом, уполномоченным на рассмотрение жалобы, может быть принято решение о безосновательности очередного письменного обращения и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уведомляется заявитель, направивший письменное обращение.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Порядок обжалования решения по жалобе.</w:t>
      </w:r>
    </w:p>
    <w:p w:rsidR="006461CA" w:rsidRDefault="006461CA" w:rsidP="006461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обжаловать решение, действие (бездействие) должностных лиц администрации </w:t>
      </w:r>
      <w:r w:rsidR="00340C9F" w:rsidRPr="00926BAE">
        <w:rPr>
          <w:sz w:val="28"/>
          <w:szCs w:val="28"/>
        </w:rPr>
        <w:t>сельского поселения «Сбегинское»</w:t>
      </w:r>
      <w:r w:rsidR="00340C9F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порядке в сроки, установленные действующим законодательством.</w:t>
      </w:r>
    </w:p>
    <w:p w:rsidR="006461CA" w:rsidRPr="006461CA" w:rsidRDefault="006461CA" w:rsidP="006461CA">
      <w:pPr>
        <w:jc w:val="both"/>
        <w:rPr>
          <w:sz w:val="28"/>
          <w:szCs w:val="28"/>
        </w:rPr>
      </w:pPr>
    </w:p>
    <w:p w:rsidR="007C6987" w:rsidRDefault="007C6987" w:rsidP="007C6987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25ED3" w:rsidRPr="008579C4" w:rsidRDefault="00B25ED3" w:rsidP="00B25ED3">
      <w:pPr>
        <w:pStyle w:val="1"/>
        <w:rPr>
          <w:rFonts w:ascii="Arial" w:hAnsi="Arial" w:cs="Arial"/>
          <w:sz w:val="24"/>
          <w:szCs w:val="24"/>
        </w:rPr>
      </w:pPr>
    </w:p>
    <w:p w:rsidR="008D04FA" w:rsidRPr="008D04FA" w:rsidRDefault="008D04FA" w:rsidP="00B25ED3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ED3" w:rsidRPr="008579C4" w:rsidRDefault="00B25ED3" w:rsidP="00B25ED3">
      <w:pPr>
        <w:pStyle w:val="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8579C4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B25ED3" w:rsidRPr="008579C4" w:rsidRDefault="00B25ED3" w:rsidP="007100C5">
      <w:pPr>
        <w:pStyle w:val="ConsPlusNormal"/>
        <w:widowControl/>
        <w:ind w:firstLine="0"/>
        <w:jc w:val="both"/>
      </w:pPr>
      <w:r w:rsidRPr="008579C4">
        <w:rPr>
          <w:sz w:val="24"/>
          <w:szCs w:val="24"/>
        </w:rPr>
        <w:t xml:space="preserve">     </w:t>
      </w:r>
      <w:r w:rsidRPr="008579C4">
        <w:rPr>
          <w:sz w:val="24"/>
          <w:szCs w:val="24"/>
        </w:rPr>
        <w:tab/>
      </w:r>
    </w:p>
    <w:p w:rsidR="00B25ED3" w:rsidRDefault="00B25ED3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  <w:r w:rsidRPr="008579C4">
        <w:rPr>
          <w:rFonts w:ascii="Arial" w:hAnsi="Arial" w:cs="Arial"/>
        </w:rPr>
        <w:t xml:space="preserve">    </w:t>
      </w:r>
      <w:r w:rsidRPr="008579C4">
        <w:rPr>
          <w:rFonts w:ascii="Arial" w:hAnsi="Arial" w:cs="Arial"/>
        </w:rPr>
        <w:tab/>
      </w:r>
      <w:r w:rsidRPr="008579C4">
        <w:rPr>
          <w:rFonts w:ascii="Arial" w:hAnsi="Arial" w:cs="Arial"/>
          <w:color w:val="000000"/>
          <w:spacing w:val="-4"/>
        </w:rPr>
        <w:t xml:space="preserve"> </w:t>
      </w: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647A27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340C9F" w:rsidRDefault="00340C9F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340C9F" w:rsidRDefault="00340C9F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Приложение № 1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административному регламенту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 предоставлению муниципальной услуги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«Принятие решения о предоставлении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земельного участка </w:t>
      </w:r>
      <w:proofErr w:type="gramStart"/>
      <w:r>
        <w:rPr>
          <w:bCs/>
          <w:color w:val="000000"/>
          <w:sz w:val="20"/>
          <w:szCs w:val="20"/>
        </w:rPr>
        <w:t>для</w:t>
      </w:r>
      <w:proofErr w:type="gramEnd"/>
      <w:r>
        <w:rPr>
          <w:bCs/>
          <w:color w:val="000000"/>
          <w:sz w:val="20"/>
          <w:szCs w:val="20"/>
        </w:rPr>
        <w:t xml:space="preserve"> индивидуального жилищного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строительства в аренду гражданину»</w:t>
      </w:r>
    </w:p>
    <w:p w:rsidR="0021342E" w:rsidRP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647A27" w:rsidRPr="003B27A4" w:rsidRDefault="00647A27" w:rsidP="00647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B27A4">
        <w:rPr>
          <w:rFonts w:ascii="Arial" w:hAnsi="Arial" w:cs="Arial"/>
          <w:b/>
          <w:bCs/>
          <w:color w:val="000000"/>
          <w:sz w:val="26"/>
          <w:szCs w:val="26"/>
        </w:rPr>
        <w:t>БЛОК-СХЕМА</w:t>
      </w:r>
    </w:p>
    <w:p w:rsidR="00647A27" w:rsidRPr="003B27A4" w:rsidRDefault="00647A27" w:rsidP="00647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3B27A4">
        <w:rPr>
          <w:rFonts w:ascii="Arial" w:hAnsi="Arial" w:cs="Arial"/>
          <w:b/>
          <w:bCs/>
          <w:color w:val="000000"/>
          <w:sz w:val="26"/>
          <w:szCs w:val="26"/>
        </w:rPr>
        <w:t>ПРЕДОСТАВЛЕНИЯ МУНИЦИПАЛЬНОЙ УСЛУГИ</w:t>
      </w:r>
    </w:p>
    <w:p w:rsidR="00647A27" w:rsidRDefault="00F22348" w:rsidP="00647A27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sz w:val="26"/>
          <w:szCs w:val="26"/>
        </w:rPr>
      </w:pPr>
      <w:r w:rsidRPr="00F22348">
        <w:rPr>
          <w:noProof/>
        </w:rPr>
        <w:pict>
          <v:roundrect id="Скругленный прямоугольник 97" o:spid="_x0000_s1027" style="position:absolute;left:0;text-align:left;margin-left:34.5pt;margin-top:7.45pt;width:393.9pt;height:38.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" strokeweight="1pt">
            <v:textbox>
              <w:txbxContent>
                <w:p w:rsidR="00647A27" w:rsidRPr="00E76D3F" w:rsidRDefault="00647A27" w:rsidP="00647A27">
                  <w:pPr>
                    <w:jc w:val="center"/>
                  </w:pPr>
                  <w:r>
                    <w:t>Поступление заявления о предоставлении в аренду земельного участка, с приложением документов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center"/>
        <w:rPr>
          <w:rFonts w:ascii="Arial" w:hAnsi="Arial"/>
          <w:b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Прямая соединительная линия 106" o:spid="_x0000_s1028" style="position:absolute;left:0;text-align:left;flip:x;z-index:251662336;visibility:visible" from="229.65pt,2.25pt" to="229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">
            <v:stroke endarrow="block"/>
          </v:line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roundrect id="Скругленный прямоугольник 101" o:spid="_x0000_s1026" style="position:absolute;left:0;text-align:left;margin-left:34.5pt;margin-top:.8pt;width:392.25pt;height:2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" strokeweight="1pt">
            <v:textbox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Рассмотрение заявления и приложенных документов</w:t>
                  </w:r>
                </w:p>
              </w:txbxContent>
            </v:textbox>
          </v:roundrect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line id="_x0000_s1043" style="position:absolute;left:0;text-align:left;z-index:251677696;visibility:visible" from="347.25pt,12.85pt" to="352.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mGrRaN4AAAAIAQAADwAAAGRycy9kb3ducmV2&#10;LnhtbEyPQUvDQBSE74L/YXmCN7tpS3WJeSki1Eur0lZEb9vsMwlm34bdTRv/vSse9DjMMPNNsRxt&#10;J47kQ+sYYTrJQBBXzrRcI7zsV1cKRIiaje4cE8IXBViW52eFzo078ZaOu1iLVMIh1whNjH0uZaga&#10;sjpMXE+cvA/nrY5J+loar0+p3HZylmXX0uqW00Kje7pvqPrcDRZhu1mt1et6GCv//jB92j9vHt+C&#10;Qry8GO9uQUQa418YfvATOpSJ6eAGNkF0CDeLefoSERYzEMn/1QeEuVIgy0L+P1B+Aw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Jhq0WjeAAAACAEAAA8AAAAAAAAAAAAAAAAAvQQAAGRy&#10;cy9kb3ducmV2LnhtbFBLBQYAAAAABAAEAPMAAADIBQAAAAA=&#10;">
            <v:stroke endarrow="block"/>
          </v:line>
        </w:pict>
      </w:r>
      <w:r w:rsidRPr="00F22348">
        <w:rPr>
          <w:noProof/>
        </w:rPr>
        <w:pict>
          <v:line id="Прямая соединительная линия 111" o:spid="_x0000_s1032" style="position:absolute;left:0;text-align:left;flip:x;z-index:251666432;visibility:visible" from="110.4pt,12.85pt" to="117.1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mGrRaN4AAAAIAQAADwAAAGRycy9kb3ducmV2&#10;LnhtbEyPQUvDQBSE74L/YXmCN7tpS3WJeSki1Eur0lZEb9vsMwlm34bdTRv/vSse9DjMMPNNsRxt&#10;J47kQ+sYYTrJQBBXzrRcI7zsV1cKRIiaje4cE8IXBViW52eFzo078ZaOu1iLVMIh1whNjH0uZaga&#10;sjpMXE+cvA/nrY5J+loar0+p3HZylmXX0uqW00Kje7pvqPrcDRZhu1mt1et6GCv//jB92j9vHt+C&#10;Qry8GO9uQUQa418YfvATOpSJ6eAGNkF0CDeLefoSERYzEMn/1QeEuVIgy0L+P1B+Aw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Jhq0WjeAAAACAEAAA8AAAAAAAAAAAAAAAAAvQQAAGRy&#10;cy9kb3ducmV2LnhtbFBLBQYAAAAABAAEAPMAAADIBQAAAAA=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8" style="position:absolute;left:0;text-align:left;margin-left:232.2pt;margin-top:4.7pt;width:249pt;height:52.5pt;z-index:251672576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Публикация в СМИ сообщения о приеме заявлений о предоставлении в аренду земельного участка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sz w:val="26"/>
          <w:szCs w:val="26"/>
        </w:rPr>
        <w:pict>
          <v:roundrect id="_x0000_s1036" style="position:absolute;left:0;text-align:left;margin-left:.75pt;margin-top:4.7pt;width:165.15pt;height:97.5pt;z-index:251670528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Несоответствие заявления и приложенных документов требованиям пункта 3.1.1 Регламента, либо отсутствие возможности образования земельного участка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F22348" w:rsidP="00647A27">
      <w:pPr>
        <w:tabs>
          <w:tab w:val="left" w:pos="1980"/>
        </w:tabs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_x0000_s1045" style="position:absolute;left:0;text-align:left;flip:x;z-index:251679744;visibility:visible" from="278.7pt,12.35pt" to="286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  <w:r w:rsidRPr="00F22348">
        <w:rPr>
          <w:noProof/>
        </w:rPr>
        <w:pict>
          <v:line id="_x0000_s1044" style="position:absolute;left:0;text-align:left;z-index:251678720;visibility:visible" from="403.2pt,12.35pt" to="413.4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9" style="position:absolute;left:0;text-align:left;margin-left:341.7pt;margin-top:3.45pt;width:139.5pt;height:82.5pt;z-index:251673600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Не поступило заявлений о предоставлении в аренду земельного участка</w:t>
                  </w:r>
                </w:p>
              </w:txbxContent>
            </v:textbox>
          </v:roundrect>
        </w:pict>
      </w:r>
      <w:r>
        <w:rPr>
          <w:rFonts w:ascii="Arial" w:hAnsi="Arial"/>
          <w:noProof/>
          <w:sz w:val="26"/>
          <w:szCs w:val="26"/>
        </w:rPr>
        <w:pict>
          <v:roundrect id="_x0000_s1040" style="position:absolute;left:0;text-align:left;margin-left:194.7pt;margin-top:2.7pt;width:139.5pt;height:84pt;z-index:251674624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Поступило одно и более заявлений о предоставлении в аренду земельного участка</w:t>
                  </w:r>
                </w:p>
              </w:txbxContent>
            </v:textbox>
          </v:roundrect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_x0000_s1046" style="position:absolute;left:0;text-align:left;z-index:251680768;visibility:visible" from="87.9pt,11.75pt" to="87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">
            <v:stroke endarrow="block"/>
          </v:line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</w:rPr>
        <w:pict>
          <v:roundrect id="_x0000_s1037" style="position:absolute;left:0;text-align:left;margin-left:.75pt;margin-top:13.35pt;width:164.4pt;height:100.35pt;z-index:251671552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 xml:space="preserve">Направление соответствующего уведомления о невозможности предоставления муниципальной услуги </w:t>
                  </w:r>
                </w:p>
              </w:txbxContent>
            </v:textbox>
          </v:roundrect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Прямая соединительная линия 108" o:spid="_x0000_s1030" style="position:absolute;left:0;text-align:left;flip:x;z-index:251664384;visibility:visible" from="229.65pt,4.85pt" to="229.6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nMagIAAIc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">
            <v:stroke endarrow="block"/>
          </v:line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Прямая соединительная линия 112" o:spid="_x0000_s1033" style="position:absolute;left:0;text-align:left;flip:x;z-index:251667456;visibility:visible" from="165.15pt,10.45pt" to="194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PZAIAAH0EAAAOAAAAZHJzL2Uyb0RvYy54bWysVM1uEzEQviPxDpbv6WbTNLS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">
            <v:stroke endarrow="block"/>
          </v:line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  <w:r w:rsidRPr="00F22348">
        <w:rPr>
          <w:noProof/>
        </w:rPr>
        <w:pict>
          <v:line id="Прямая соединительная линия 94" o:spid="_x0000_s1029" style="position:absolute;left:0;text-align:left;flip:x;z-index:251663360;visibility:visible" from="385.95pt,10.45pt" to="403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  <w:u w:val="single"/>
        </w:rPr>
      </w:pP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roundrect id="_x0000_s1041" style="position:absolute;left:0;text-align:left;margin-left:229.65pt;margin-top:.9pt;width:251.55pt;height:65.25pt;z-index:251675648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Издание постановления об утверждении схемы расположения земельного участка на кадастровом плане территории</w:t>
                  </w:r>
                </w:p>
              </w:txbxContent>
            </v:textbox>
          </v:roundrect>
        </w:pict>
      </w: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647A27" w:rsidP="00647A27">
      <w:pPr>
        <w:ind w:firstLine="567"/>
        <w:jc w:val="both"/>
        <w:rPr>
          <w:rFonts w:ascii="Arial" w:hAnsi="Arial"/>
          <w:sz w:val="26"/>
          <w:szCs w:val="26"/>
        </w:rPr>
      </w:pP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line id="Прямая соединительная линия 109" o:spid="_x0000_s1031" style="position:absolute;left:0;text-align:left;flip:x;z-index:251665408;visibility:visible" from="357.9pt,5.5pt" to="357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">
            <v:stroke endarrow="block"/>
          </v:line>
        </w:pict>
      </w:r>
    </w:p>
    <w:p w:rsidR="00647A27" w:rsidRPr="00353852" w:rsidRDefault="00F22348" w:rsidP="00647A27">
      <w:pPr>
        <w:ind w:firstLine="567"/>
        <w:jc w:val="both"/>
        <w:rPr>
          <w:rFonts w:ascii="Arial" w:hAnsi="Arial"/>
          <w:sz w:val="26"/>
          <w:szCs w:val="26"/>
        </w:rPr>
      </w:pPr>
      <w:r w:rsidRPr="00F22348">
        <w:rPr>
          <w:noProof/>
        </w:rPr>
        <w:pict>
          <v:roundrect id="_x0000_s1042" style="position:absolute;left:0;text-align:left;margin-left:.75pt;margin-top:14.5pt;width:480.45pt;height:42.75pt;z-index:251676672;visibility:visible" arcsize="10923f" strokeweight="1pt">
            <v:textbox inset="1mm,1mm,1mm,1mm">
              <w:txbxContent>
                <w:p w:rsidR="00647A27" w:rsidRPr="0062784D" w:rsidRDefault="00647A27" w:rsidP="00647A27">
                  <w:pPr>
                    <w:jc w:val="center"/>
                  </w:pPr>
                  <w:r>
                    <w:t>Выполнение заявителем</w:t>
                  </w:r>
                  <w:r w:rsidRPr="00057E5C">
                    <w:t xml:space="preserve"> кадастровых работ в отношении земельн</w:t>
                  </w:r>
                  <w:r>
                    <w:t>ого</w:t>
                  </w:r>
                  <w:r w:rsidRPr="00057E5C">
                    <w:t xml:space="preserve"> участк</w:t>
                  </w:r>
                  <w:r>
                    <w:t>а</w:t>
                  </w:r>
                  <w:r w:rsidRPr="00057E5C">
                    <w:t xml:space="preserve"> и внесение сведений о земельн</w:t>
                  </w:r>
                  <w:r>
                    <w:t>ом</w:t>
                  </w:r>
                  <w:r w:rsidRPr="00057E5C">
                    <w:t xml:space="preserve"> участк</w:t>
                  </w:r>
                  <w:r>
                    <w:t>е</w:t>
                  </w:r>
                  <w:r w:rsidRPr="00057E5C">
                    <w:t xml:space="preserve"> в государственный кадастр</w:t>
                  </w:r>
                  <w:r>
                    <w:t xml:space="preserve"> недвижимости</w:t>
                  </w:r>
                </w:p>
              </w:txbxContent>
            </v:textbox>
          </v:roundrect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F22348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F22348">
        <w:rPr>
          <w:noProof/>
        </w:rPr>
        <w:pict>
          <v:line id="_x0000_s1034" style="position:absolute;left:0;text-align:left;z-index:251668480;visibility:visible" from="240.9pt,13pt" to="240.9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Vw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">
            <v:stroke endarrow="block"/>
          </v:line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F22348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pict>
          <v:roundrect id="_x0000_s1047" style="position:absolute;left:0;text-align:left;margin-left:.75pt;margin-top:11.15pt;width:480.45pt;height:52.5pt;z-index:251681792;visibility:visible" arcsize="10923f" strokeweight="1pt">
            <v:textbox inset="1mm,1mm,1mm,1mm">
              <w:txbxContent>
                <w:p w:rsidR="00647A27" w:rsidRPr="00700975" w:rsidRDefault="00647A27" w:rsidP="00647A2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700975">
                    <w:t>Принятие решения о предоставлении земельного участка для индивидуального жилищного строительства в аренду, без проведения аукциона по продаже права на заключение договора аренды такого земельного участка</w:t>
                  </w:r>
                </w:p>
                <w:p w:rsidR="00647A27" w:rsidRPr="0062784D" w:rsidRDefault="00647A27" w:rsidP="00647A27">
                  <w:pPr>
                    <w:jc w:val="center"/>
                  </w:pPr>
                </w:p>
              </w:txbxContent>
            </v:textbox>
          </v:roundrect>
        </w:pict>
      </w: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647A27" w:rsidRDefault="00647A27" w:rsidP="00647A2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Приложение № 2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к административному регламенту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по предоставлению муниципальной услуги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«Принятие решения о предоставлении </w:t>
      </w:r>
    </w:p>
    <w:p w:rsid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земельного участка </w:t>
      </w:r>
      <w:proofErr w:type="gramStart"/>
      <w:r>
        <w:rPr>
          <w:bCs/>
          <w:color w:val="000000"/>
          <w:sz w:val="20"/>
          <w:szCs w:val="20"/>
        </w:rPr>
        <w:t>для</w:t>
      </w:r>
      <w:proofErr w:type="gramEnd"/>
      <w:r>
        <w:rPr>
          <w:bCs/>
          <w:color w:val="000000"/>
          <w:sz w:val="20"/>
          <w:szCs w:val="20"/>
        </w:rPr>
        <w:t xml:space="preserve"> индивидуального жилищного</w:t>
      </w:r>
    </w:p>
    <w:p w:rsidR="00647A27" w:rsidRPr="0021342E" w:rsidRDefault="0021342E" w:rsidP="0021342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строительства в аренду гражданину»</w:t>
      </w:r>
    </w:p>
    <w:p w:rsidR="00647A27" w:rsidRPr="00612840" w:rsidRDefault="00647A27" w:rsidP="00647A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340C9F" w:rsidRDefault="00647A27" w:rsidP="00340C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7A27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  <w:r w:rsidR="00340C9F" w:rsidRPr="00340C9F">
        <w:rPr>
          <w:rFonts w:ascii="Times New Roman" w:hAnsi="Times New Roman" w:cs="Times New Roman"/>
          <w:sz w:val="26"/>
          <w:szCs w:val="26"/>
        </w:rPr>
        <w:t>сельского поселения «Сбегинское»</w:t>
      </w:r>
    </w:p>
    <w:p w:rsidR="00647A27" w:rsidRPr="00647A27" w:rsidRDefault="00647A27" w:rsidP="00340C9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</w:t>
      </w:r>
    </w:p>
    <w:p w:rsidR="00647A27" w:rsidRPr="00647A27" w:rsidRDefault="00647A27" w:rsidP="00647A2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47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47A2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47A27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647A27">
        <w:rPr>
          <w:rFonts w:ascii="Times New Roman" w:hAnsi="Times New Roman" w:cs="Times New Roman"/>
          <w:sz w:val="26"/>
          <w:szCs w:val="26"/>
        </w:rPr>
        <w:t>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47A27">
        <w:rPr>
          <w:rFonts w:ascii="Times New Roman" w:hAnsi="Times New Roman" w:cs="Times New Roman"/>
          <w:sz w:val="26"/>
          <w:szCs w:val="26"/>
        </w:rPr>
        <w:t>____________________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</w:rPr>
        <w:t xml:space="preserve"> </w:t>
      </w:r>
      <w:proofErr w:type="gramStart"/>
      <w:r w:rsidRPr="00647A27">
        <w:rPr>
          <w:rFonts w:ascii="Times New Roman" w:hAnsi="Times New Roman" w:cs="Times New Roman"/>
        </w:rPr>
        <w:t>(фамилия, имя, отчество полностью,</w:t>
      </w:r>
      <w:proofErr w:type="gramEnd"/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</w:rPr>
        <w:t>дата и место рождения)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паспорт серия ______ № __________________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 xml:space="preserve">выдан "____" _________________ ________ </w:t>
      </w:r>
      <w:proofErr w:type="gramStart"/>
      <w:r w:rsidRPr="00647A2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47A27">
        <w:rPr>
          <w:rFonts w:ascii="Times New Roman" w:hAnsi="Times New Roman" w:cs="Times New Roman"/>
          <w:sz w:val="26"/>
          <w:szCs w:val="26"/>
        </w:rPr>
        <w:t>.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647A27" w:rsidRDefault="00647A27" w:rsidP="00647A27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</w:rPr>
        <w:t xml:space="preserve">(кем </w:t>
      </w:r>
      <w:proofErr w:type="gramStart"/>
      <w:r w:rsidRPr="00647A27">
        <w:rPr>
          <w:rFonts w:ascii="Times New Roman" w:hAnsi="Times New Roman" w:cs="Times New Roman"/>
        </w:rPr>
        <w:t>выдан</w:t>
      </w:r>
      <w:proofErr w:type="gramEnd"/>
      <w:r w:rsidRPr="00647A27">
        <w:rPr>
          <w:rFonts w:ascii="Times New Roman" w:hAnsi="Times New Roman" w:cs="Times New Roman"/>
        </w:rPr>
        <w:t>)</w:t>
      </w:r>
    </w:p>
    <w:p w:rsidR="00647A27" w:rsidRPr="00647A27" w:rsidRDefault="0021342E" w:rsidP="0021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proofErr w:type="gramStart"/>
      <w:r w:rsidR="00647A27" w:rsidRPr="00647A27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="00647A27" w:rsidRPr="00647A27">
        <w:rPr>
          <w:rFonts w:ascii="Times New Roman" w:hAnsi="Times New Roman" w:cs="Times New Roman"/>
          <w:sz w:val="26"/>
          <w:szCs w:val="26"/>
        </w:rPr>
        <w:t xml:space="preserve"> (ой) по адресу: 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647A27" w:rsidRPr="00647A27" w:rsidRDefault="0021342E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47A27"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(место регистрации)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647A2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647A27">
        <w:rPr>
          <w:rFonts w:ascii="Times New Roman" w:hAnsi="Times New Roman" w:cs="Times New Roman"/>
          <w:sz w:val="26"/>
          <w:szCs w:val="26"/>
        </w:rPr>
        <w:t>ей) по адресу: _____________</w:t>
      </w:r>
    </w:p>
    <w:p w:rsidR="00647A27" w:rsidRPr="00647A27" w:rsidRDefault="00647A27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47A2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(место фактического проживания)</w:t>
      </w:r>
    </w:p>
    <w:p w:rsidR="00647A27" w:rsidRPr="00647A27" w:rsidRDefault="0021342E" w:rsidP="002134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47A27" w:rsidRPr="0021342E">
        <w:rPr>
          <w:rFonts w:ascii="Times New Roman" w:hAnsi="Times New Roman" w:cs="Times New Roman"/>
        </w:rPr>
        <w:t>номер телефона, адрес электронной почты</w:t>
      </w:r>
      <w:r w:rsidR="00647A27" w:rsidRPr="00647A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A27" w:rsidRPr="00647A27" w:rsidRDefault="0021342E" w:rsidP="00647A2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647A27" w:rsidRPr="00647A27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647A27" w:rsidRPr="0021342E" w:rsidRDefault="0021342E" w:rsidP="002134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47A27" w:rsidRPr="00647A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47A27" w:rsidRPr="0021342E">
        <w:rPr>
          <w:rFonts w:ascii="Times New Roman" w:hAnsi="Times New Roman" w:cs="Times New Roman"/>
        </w:rPr>
        <w:t>(указывается по желанию заявителя)</w:t>
      </w:r>
    </w:p>
    <w:p w:rsidR="0021342E" w:rsidRDefault="00647A27" w:rsidP="0021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47A27" w:rsidRPr="0021342E" w:rsidRDefault="00647A27" w:rsidP="00647A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647A27" w:rsidRPr="00612840" w:rsidRDefault="00647A27" w:rsidP="00647A27">
      <w:pPr>
        <w:pStyle w:val="ConsPlusNonformat"/>
        <w:jc w:val="center"/>
        <w:rPr>
          <w:rFonts w:ascii="Arial" w:hAnsi="Arial" w:cs="Arial"/>
          <w:b/>
          <w:sz w:val="26"/>
          <w:szCs w:val="26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для индивидуального жилищного строительства</w:t>
      </w:r>
    </w:p>
    <w:p w:rsidR="00647A27" w:rsidRPr="00612840" w:rsidRDefault="00647A27" w:rsidP="00647A27">
      <w:pPr>
        <w:pStyle w:val="ConsPlusNonformat"/>
        <w:rPr>
          <w:rFonts w:ascii="Arial" w:hAnsi="Arial" w:cs="Arial"/>
          <w:sz w:val="26"/>
          <w:szCs w:val="26"/>
        </w:rPr>
      </w:pPr>
    </w:p>
    <w:p w:rsidR="00647A27" w:rsidRPr="0021342E" w:rsidRDefault="00647A27" w:rsidP="0021342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Прошу предоставить в аренду сроком на _____________ земельный участок площадью ____ кв. м, расположенный: ____________________________________________________________</w:t>
      </w:r>
      <w:r w:rsidR="0021342E">
        <w:rPr>
          <w:rFonts w:ascii="Times New Roman" w:hAnsi="Times New Roman" w:cs="Times New Roman"/>
          <w:sz w:val="28"/>
          <w:szCs w:val="28"/>
        </w:rPr>
        <w:t>_____</w:t>
      </w:r>
    </w:p>
    <w:p w:rsid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4"/>
          <w:szCs w:val="24"/>
        </w:rPr>
        <w:t>(адресные или иные ориентиры земельного участка, кадастровый номер при наличии)</w:t>
      </w:r>
      <w:r w:rsidRPr="00213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Приложения: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1.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2.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"___" _____________ 20__ г.     _____________   _______________________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342E">
        <w:rPr>
          <w:rFonts w:ascii="Times New Roman" w:hAnsi="Times New Roman" w:cs="Times New Roman"/>
          <w:sz w:val="28"/>
          <w:szCs w:val="28"/>
        </w:rPr>
        <w:t xml:space="preserve">     </w:t>
      </w:r>
      <w:r w:rsidRPr="0021342E">
        <w:rPr>
          <w:rFonts w:ascii="Times New Roman" w:hAnsi="Times New Roman" w:cs="Times New Roman"/>
          <w:sz w:val="24"/>
          <w:szCs w:val="24"/>
        </w:rPr>
        <w:t xml:space="preserve">(дата подачи заявления)         </w:t>
      </w:r>
      <w:r w:rsidR="002134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342E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21342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42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Заполняется при подписании заявления представителем заявителя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Представитель по доверенности ______________________________________</w:t>
      </w:r>
    </w:p>
    <w:p w:rsidR="00647A27" w:rsidRPr="0021342E" w:rsidRDefault="0021342E" w:rsidP="0021342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47A27" w:rsidRPr="0021342E">
        <w:rPr>
          <w:rFonts w:ascii="Times New Roman" w:hAnsi="Times New Roman" w:cs="Times New Roman"/>
        </w:rPr>
        <w:t>(фамилия, имя, отчество представителя заявителя без сокращений)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47A27" w:rsidRPr="0021342E" w:rsidRDefault="00647A27" w:rsidP="002134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342E">
        <w:rPr>
          <w:rFonts w:ascii="Times New Roman" w:hAnsi="Times New Roman" w:cs="Times New Roman"/>
          <w:sz w:val="24"/>
          <w:szCs w:val="24"/>
        </w:rPr>
        <w:t>(номер и дата выдачи доверенности)</w:t>
      </w:r>
    </w:p>
    <w:p w:rsidR="00647A27" w:rsidRPr="0021342E" w:rsidRDefault="00647A27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42E">
        <w:rPr>
          <w:rFonts w:ascii="Times New Roman" w:hAnsi="Times New Roman" w:cs="Times New Roman"/>
          <w:sz w:val="28"/>
          <w:szCs w:val="28"/>
        </w:rPr>
        <w:t>"___" ___________ 20   г. ___________________________________________</w:t>
      </w:r>
    </w:p>
    <w:p w:rsidR="00647A27" w:rsidRPr="0021342E" w:rsidRDefault="0021342E" w:rsidP="0021342E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7A27" w:rsidRPr="0021342E">
        <w:rPr>
          <w:rFonts w:ascii="Times New Roman" w:hAnsi="Times New Roman" w:cs="Times New Roman"/>
          <w:sz w:val="24"/>
          <w:szCs w:val="24"/>
        </w:rPr>
        <w:t>подпись, расшифровка подписи</w:t>
      </w:r>
    </w:p>
    <w:p w:rsidR="0021342E" w:rsidRDefault="0021342E" w:rsidP="002134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7A27" w:rsidRPr="0021342E" w:rsidRDefault="00647A27" w:rsidP="0021342E">
      <w:pPr>
        <w:pStyle w:val="ConsPlusNonformat"/>
        <w:jc w:val="right"/>
        <w:rPr>
          <w:rFonts w:ascii="Times New Roman" w:hAnsi="Times New Roman" w:cs="Times New Roman"/>
        </w:rPr>
      </w:pPr>
      <w:r w:rsidRPr="0021342E">
        <w:rPr>
          <w:rFonts w:ascii="Times New Roman" w:hAnsi="Times New Roman" w:cs="Times New Roman"/>
        </w:rPr>
        <w:t>Обратная сторона заявления</w:t>
      </w:r>
    </w:p>
    <w:p w:rsidR="00647A27" w:rsidRPr="0021342E" w:rsidRDefault="00647A27" w:rsidP="002134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42E">
        <w:rPr>
          <w:rFonts w:ascii="Times New Roman" w:hAnsi="Times New Roman" w:cs="Times New Roman"/>
          <w:b/>
          <w:sz w:val="28"/>
          <w:szCs w:val="28"/>
        </w:rPr>
        <w:t>Схема местоположения земельного участка</w:t>
      </w:r>
    </w:p>
    <w:p w:rsidR="00647A27" w:rsidRPr="008579C4" w:rsidRDefault="00647A27" w:rsidP="00B25ED3">
      <w:pPr>
        <w:shd w:val="clear" w:color="auto" w:fill="FFFFFF"/>
        <w:jc w:val="both"/>
        <w:rPr>
          <w:rFonts w:ascii="Arial" w:hAnsi="Arial" w:cs="Arial"/>
          <w:color w:val="000000"/>
          <w:spacing w:val="-4"/>
        </w:rPr>
      </w:pPr>
    </w:p>
    <w:p w:rsidR="00D02886" w:rsidRDefault="00D02886" w:rsidP="002A2ABB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2ABB" w:rsidRPr="00FC5F47" w:rsidRDefault="002A2ABB" w:rsidP="002A2ABB">
      <w:pPr>
        <w:spacing w:line="319" w:lineRule="atLeast"/>
        <w:jc w:val="both"/>
        <w:textAlignment w:val="baseline"/>
        <w:rPr>
          <w:sz w:val="28"/>
          <w:szCs w:val="28"/>
        </w:rPr>
      </w:pPr>
    </w:p>
    <w:p w:rsidR="002A2ABB" w:rsidRDefault="002A2ABB" w:rsidP="002A2ABB">
      <w:pPr>
        <w:jc w:val="both"/>
        <w:rPr>
          <w:sz w:val="28"/>
          <w:szCs w:val="28"/>
        </w:rPr>
      </w:pPr>
    </w:p>
    <w:p w:rsidR="002A2ABB" w:rsidRDefault="002A2ABB" w:rsidP="002A2ABB">
      <w:pPr>
        <w:jc w:val="center"/>
      </w:pPr>
    </w:p>
    <w:sectPr w:rsidR="002A2ABB" w:rsidSect="00D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85CED"/>
    <w:multiLevelType w:val="multilevel"/>
    <w:tmpl w:val="8FC4C2DA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eastAsia="Calibri" w:hint="default"/>
      </w:rPr>
    </w:lvl>
  </w:abstractNum>
  <w:abstractNum w:abstractNumId="1">
    <w:nsid w:val="704A25E7"/>
    <w:multiLevelType w:val="multilevel"/>
    <w:tmpl w:val="C8C83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ABB"/>
    <w:rsid w:val="0001218C"/>
    <w:rsid w:val="0004038D"/>
    <w:rsid w:val="000950F0"/>
    <w:rsid w:val="00127E22"/>
    <w:rsid w:val="0020003E"/>
    <w:rsid w:val="0021342E"/>
    <w:rsid w:val="00243252"/>
    <w:rsid w:val="002A2ABB"/>
    <w:rsid w:val="00340C9F"/>
    <w:rsid w:val="00470C92"/>
    <w:rsid w:val="006461CA"/>
    <w:rsid w:val="00647A27"/>
    <w:rsid w:val="006F7422"/>
    <w:rsid w:val="007100C5"/>
    <w:rsid w:val="00754B5E"/>
    <w:rsid w:val="007C6987"/>
    <w:rsid w:val="007E332B"/>
    <w:rsid w:val="008D04FA"/>
    <w:rsid w:val="008E530B"/>
    <w:rsid w:val="009D4023"/>
    <w:rsid w:val="00A20E7D"/>
    <w:rsid w:val="00B143B3"/>
    <w:rsid w:val="00B25ED3"/>
    <w:rsid w:val="00C02703"/>
    <w:rsid w:val="00C4235E"/>
    <w:rsid w:val="00D02886"/>
    <w:rsid w:val="00D6255C"/>
    <w:rsid w:val="00DF0548"/>
    <w:rsid w:val="00E82326"/>
    <w:rsid w:val="00F2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2A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2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rsid w:val="002A2ABB"/>
    <w:rPr>
      <w:color w:val="0000FF"/>
      <w:u w:val="single"/>
    </w:rPr>
  </w:style>
  <w:style w:type="paragraph" w:customStyle="1" w:styleId="1">
    <w:name w:val="Без интервала1"/>
    <w:rsid w:val="00B25ED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Normal (Web)"/>
    <w:basedOn w:val="a"/>
    <w:rsid w:val="00B25ED3"/>
    <w:pPr>
      <w:spacing w:before="100" w:beforeAutospacing="1" w:after="100" w:afterAutospacing="1"/>
    </w:pPr>
    <w:rPr>
      <w:rFonts w:ascii="Calibri" w:hAnsi="Calibri"/>
    </w:rPr>
  </w:style>
  <w:style w:type="paragraph" w:customStyle="1" w:styleId="msonormalcxspmiddle">
    <w:name w:val="msonormalcxspmiddle"/>
    <w:basedOn w:val="a"/>
    <w:rsid w:val="0020003E"/>
    <w:pPr>
      <w:spacing w:before="100" w:beforeAutospacing="1" w:after="100" w:afterAutospacing="1"/>
    </w:pPr>
    <w:rPr>
      <w:color w:val="000000"/>
    </w:rPr>
  </w:style>
  <w:style w:type="paragraph" w:styleId="a6">
    <w:name w:val="Balloon Text"/>
    <w:basedOn w:val="a"/>
    <w:link w:val="a7"/>
    <w:semiHidden/>
    <w:rsid w:val="00B14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43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235E"/>
    <w:pPr>
      <w:ind w:left="720"/>
      <w:contextualSpacing/>
    </w:pPr>
  </w:style>
  <w:style w:type="paragraph" w:customStyle="1" w:styleId="ConsPlusNonformat">
    <w:name w:val="ConsPlusNonformat"/>
    <w:uiPriority w:val="99"/>
    <w:rsid w:val="00647A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&#1084;&#1086;&#1075;&#1086;&#109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сбега</cp:lastModifiedBy>
  <cp:revision>2</cp:revision>
  <cp:lastPrinted>2015-12-17T02:37:00Z</cp:lastPrinted>
  <dcterms:created xsi:type="dcterms:W3CDTF">2016-02-19T07:17:00Z</dcterms:created>
  <dcterms:modified xsi:type="dcterms:W3CDTF">2016-02-19T07:17:00Z</dcterms:modified>
</cp:coreProperties>
</file>