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6A" w:rsidRDefault="00292D6A" w:rsidP="00292D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292D6A" w:rsidRDefault="00292D6A" w:rsidP="00292D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ГОРОДСКОГО ПОСЕЛЕНИЯ «КСЕНЬЕВСКОЕ»</w:t>
      </w: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F0B" w:rsidRPr="00AC3BC3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F0B" w:rsidRPr="00AC3BC3" w:rsidRDefault="00292D6A" w:rsidP="00B01F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B01F0B" w:rsidRPr="00AC3BC3">
        <w:rPr>
          <w:rFonts w:ascii="Times New Roman" w:eastAsia="Calibri" w:hAnsi="Times New Roman" w:cs="Times New Roman"/>
          <w:sz w:val="28"/>
          <w:szCs w:val="28"/>
        </w:rPr>
        <w:t xml:space="preserve"> сессия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B01F0B" w:rsidRPr="00AC3BC3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B01F0B" w:rsidRDefault="00292D6A" w:rsidP="00B01F0B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«__» _________ 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B01F0B">
        <w:rPr>
          <w:rFonts w:ascii="Times New Roman" w:hAnsi="Times New Roman" w:cs="Times New Roman"/>
          <w:sz w:val="28"/>
          <w:szCs w:val="28"/>
        </w:rPr>
        <w:t xml:space="preserve"> </w:t>
      </w:r>
      <w:r w:rsidR="00B01F0B" w:rsidRPr="00AC3BC3">
        <w:rPr>
          <w:rFonts w:ascii="Times New Roman" w:eastAsia="Calibri" w:hAnsi="Times New Roman" w:cs="Times New Roman"/>
          <w:sz w:val="28"/>
          <w:szCs w:val="28"/>
        </w:rPr>
        <w:t>г.</w:t>
      </w:r>
      <w:r w:rsidR="00B01F0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01F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___</w:t>
      </w:r>
      <w:r w:rsidR="00B01F0B" w:rsidRPr="00AC3BC3">
        <w:rPr>
          <w:rFonts w:ascii="Times New Roman" w:eastAsia="Calibri" w:hAnsi="Times New Roman" w:cs="Times New Roman"/>
          <w:sz w:val="28"/>
          <w:szCs w:val="28"/>
        </w:rPr>
        <w:tab/>
      </w:r>
    </w:p>
    <w:p w:rsidR="00B01F0B" w:rsidRDefault="00B01F0B" w:rsidP="00B01F0B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0B" w:rsidRDefault="00B01F0B" w:rsidP="00B01F0B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0B" w:rsidRPr="00ED07B7" w:rsidRDefault="00B01F0B" w:rsidP="00B01F0B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ED07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внесении изменений в</w:t>
      </w:r>
      <w:r w:rsidRPr="00ED07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w:anchor="Par27" w:history="1">
        <w:proofErr w:type="gramStart"/>
        <w:r w:rsidRPr="00ED07B7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ED07B7">
        <w:rPr>
          <w:rFonts w:ascii="Times New Roman" w:hAnsi="Times New Roman" w:cs="Times New Roman"/>
          <w:b/>
          <w:sz w:val="28"/>
          <w:szCs w:val="28"/>
        </w:rPr>
        <w:t xml:space="preserve"> «О порядке списания  и сносе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 «Ксеньевское»</w:t>
      </w: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01F0B" w:rsidRPr="00C462D2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6B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26B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6BEE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г. № 131-ФЗ «</w:t>
      </w:r>
      <w:r w:rsidRPr="00026BE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администрации губернатора Забайкальского края от 11.02.2016 г. № 93-30,</w:t>
      </w:r>
      <w:r w:rsidRPr="00026BE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п. 5 ч. 4 </w:t>
      </w:r>
      <w:hyperlink r:id="rId5" w:history="1">
        <w:r w:rsidRPr="00026BEE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026BEE">
          <w:rPr>
            <w:rFonts w:ascii="Times New Roman" w:hAnsi="Times New Roman" w:cs="Times New Roman"/>
            <w:sz w:val="28"/>
            <w:szCs w:val="28"/>
          </w:rPr>
          <w:t xml:space="preserve"> 2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03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C67">
        <w:rPr>
          <w:rFonts w:ascii="Times New Roman" w:eastAsia="Calibri" w:hAnsi="Times New Roman" w:cs="Times New Roman"/>
          <w:sz w:val="28"/>
          <w:szCs w:val="28"/>
        </w:rPr>
        <w:t xml:space="preserve">Устава  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«Ксеньевское»</w:t>
      </w:r>
      <w:r w:rsidRPr="005B1C67">
        <w:rPr>
          <w:rFonts w:ascii="Times New Roman" w:eastAsia="Calibri" w:hAnsi="Times New Roman" w:cs="Times New Roman"/>
          <w:sz w:val="28"/>
          <w:szCs w:val="28"/>
        </w:rPr>
        <w:t xml:space="preserve">, Совет 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«Ксеньевское»</w:t>
      </w:r>
      <w:r w:rsidRPr="005B1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ED07B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1F0B" w:rsidRDefault="00B01F0B" w:rsidP="00B01F0B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01F0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следующие изменения в решение Совета городского поселения «Ксеньевское» № 159 от 08.07.2015 г.</w:t>
      </w:r>
      <w:r w:rsidRPr="00B01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F0B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7B7">
        <w:rPr>
          <w:rFonts w:ascii="Times New Roman" w:hAnsi="Times New Roman" w:cs="Times New Roman"/>
          <w:b/>
          <w:sz w:val="28"/>
          <w:szCs w:val="28"/>
        </w:rPr>
        <w:t>«</w:t>
      </w:r>
      <w:r w:rsidRPr="00B01F0B">
        <w:rPr>
          <w:rFonts w:ascii="Times New Roman" w:hAnsi="Times New Roman" w:cs="Times New Roman"/>
          <w:sz w:val="28"/>
          <w:szCs w:val="28"/>
        </w:rPr>
        <w:t>О порядке списания  и сносе недвижимого имущества, находящегося в муниципальной собственности 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1F0B" w:rsidRPr="00B01F0B" w:rsidRDefault="00B01F0B" w:rsidP="00B01F0B">
      <w:pPr>
        <w:tabs>
          <w:tab w:val="left" w:pos="22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B01F0B"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 xml:space="preserve"> пункте 2 решения Слова «Вступает в силу с момента его принятия и</w:t>
      </w:r>
      <w:r w:rsidR="00292D6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исключить; после слов «</w:t>
      </w:r>
      <w:r w:rsidR="00292D6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забайкальскийкрай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/» дополнить словами «</w:t>
      </w:r>
      <w:r w:rsidR="00292D6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и вступает в силу на следующий день после дня официального опубликования»</w:t>
      </w:r>
      <w:r w:rsidR="00292D6A">
        <w:rPr>
          <w:rFonts w:ascii="Times New Roman" w:hAnsi="Times New Roman" w:cs="Times New Roman"/>
          <w:sz w:val="28"/>
          <w:szCs w:val="28"/>
        </w:rPr>
        <w:t>.</w:t>
      </w:r>
    </w:p>
    <w:p w:rsidR="00292D6A" w:rsidRDefault="00292D6A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D6A" w:rsidRDefault="00292D6A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D6A" w:rsidRDefault="00292D6A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D6A" w:rsidRPr="00B01F0B" w:rsidRDefault="00292D6A" w:rsidP="00B01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_______________ Мельник А.Л.</w:t>
      </w:r>
    </w:p>
    <w:p w:rsidR="00B01F0B" w:rsidRPr="00B01F0B" w:rsidRDefault="00B01F0B" w:rsidP="00B01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D81" w:rsidRDefault="009D6D81"/>
    <w:sectPr w:rsidR="009D6D81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1F0B"/>
    <w:rsid w:val="00270B93"/>
    <w:rsid w:val="00292D6A"/>
    <w:rsid w:val="009D6D81"/>
    <w:rsid w:val="00B0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0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469E6EAF3640185F4955E679DA17961AC68A64634924A2296C510063E7D90B28017D425446C83E9AB4370EFDt3FFH" TargetMode="External"/><Relationship Id="rId4" Type="http://schemas.openxmlformats.org/officeDocument/2006/relationships/hyperlink" Target="consultantplus://offline/ref=9B469E6EAF3640185F494BEB6FB64B9E1ACAD7616A4D2DF0743C5C0A36tB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2016-04-15T01:01:00Z</dcterms:created>
  <dcterms:modified xsi:type="dcterms:W3CDTF">2016-04-15T01:31:00Z</dcterms:modified>
</cp:coreProperties>
</file>