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1A" w:rsidRDefault="00C54CA6" w:rsidP="00C54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A6">
        <w:rPr>
          <w:rFonts w:ascii="Times New Roman" w:hAnsi="Times New Roman" w:cs="Times New Roman"/>
          <w:b/>
          <w:sz w:val="28"/>
          <w:szCs w:val="28"/>
        </w:rPr>
        <w:t>Совет сельского поселения «Сбегинское»</w:t>
      </w:r>
    </w:p>
    <w:p w:rsidR="00C54CA6" w:rsidRDefault="00C54CA6" w:rsidP="00C54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4CA6" w:rsidRDefault="00E10FF4" w:rsidP="00C54C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4CA6">
        <w:rPr>
          <w:rFonts w:ascii="Times New Roman" w:hAnsi="Times New Roman" w:cs="Times New Roman"/>
          <w:sz w:val="28"/>
          <w:szCs w:val="28"/>
        </w:rPr>
        <w:t>сессия 4 созыва</w:t>
      </w:r>
    </w:p>
    <w:p w:rsidR="00C54CA6" w:rsidRDefault="00C54CA6" w:rsidP="00C54C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0FF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апреля 2016 г.                                                                           №</w:t>
      </w:r>
      <w:r w:rsidR="00E10FF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CA6" w:rsidRDefault="00C54CA6" w:rsidP="00C54C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при станции Сбега</w:t>
      </w:r>
    </w:p>
    <w:p w:rsidR="00C54CA6" w:rsidRDefault="00C54CA6" w:rsidP="00C54C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4CA6" w:rsidRDefault="00C54CA6" w:rsidP="00C54C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«Сбегинское» «</w:t>
      </w:r>
      <w:r w:rsidR="00E10FF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жилищном контроле на территории сельского поселения «Сбегинское»» от 18.06.2015г. № 132 </w:t>
      </w:r>
    </w:p>
    <w:p w:rsidR="00C54CA6" w:rsidRDefault="00C54CA6" w:rsidP="00C54C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CA6" w:rsidRDefault="00C54CA6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протестом заместит</w:t>
      </w:r>
      <w:r w:rsidR="00E10FF4">
        <w:rPr>
          <w:rFonts w:ascii="Times New Roman" w:hAnsi="Times New Roman" w:cs="Times New Roman"/>
          <w:sz w:val="28"/>
          <w:szCs w:val="28"/>
        </w:rPr>
        <w:t>еля межрайонного прокурора от 08.04</w:t>
      </w:r>
      <w:r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E10FF4">
        <w:rPr>
          <w:rFonts w:ascii="Times New Roman" w:hAnsi="Times New Roman" w:cs="Times New Roman"/>
          <w:sz w:val="28"/>
          <w:szCs w:val="28"/>
        </w:rPr>
        <w:t xml:space="preserve">07-20Б-2016г. </w:t>
      </w:r>
      <w:r>
        <w:rPr>
          <w:rFonts w:ascii="Times New Roman" w:hAnsi="Times New Roman" w:cs="Times New Roman"/>
          <w:sz w:val="28"/>
          <w:szCs w:val="28"/>
        </w:rPr>
        <w:t xml:space="preserve">на отдельные положения решения Совета СП «Сбегинское» № </w:t>
      </w:r>
      <w:r w:rsidR="00E10FF4">
        <w:rPr>
          <w:rFonts w:ascii="Times New Roman" w:hAnsi="Times New Roman" w:cs="Times New Roman"/>
          <w:sz w:val="28"/>
          <w:szCs w:val="28"/>
        </w:rPr>
        <w:t>132 от 18.06</w:t>
      </w:r>
      <w:r>
        <w:rPr>
          <w:rFonts w:ascii="Times New Roman" w:hAnsi="Times New Roman" w:cs="Times New Roman"/>
          <w:sz w:val="28"/>
          <w:szCs w:val="28"/>
        </w:rPr>
        <w:t xml:space="preserve">.2015 </w:t>
      </w:r>
      <w:r w:rsidR="00E10FF4">
        <w:rPr>
          <w:rFonts w:ascii="Times New Roman" w:hAnsi="Times New Roman" w:cs="Times New Roman"/>
          <w:sz w:val="28"/>
          <w:szCs w:val="28"/>
        </w:rPr>
        <w:t>«</w:t>
      </w:r>
      <w:r w:rsidR="00E10FF4" w:rsidRPr="00E10FF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сельского поселения «Сбегинское»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24 Устава сельского поселения «Сбегинское», Совет сельского поселения «Сбегинское» </w:t>
      </w:r>
      <w:r w:rsidRPr="00C54CA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0FF4" w:rsidRPr="00E10FF4" w:rsidRDefault="00E10FF4" w:rsidP="00E10FF4">
      <w:pPr>
        <w:spacing w:after="0" w:line="0" w:lineRule="atLeast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0F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F4">
        <w:rPr>
          <w:rFonts w:ascii="Times New Roman" w:hAnsi="Times New Roman" w:cs="Times New Roman"/>
          <w:sz w:val="28"/>
          <w:szCs w:val="28"/>
        </w:rPr>
        <w:t>Пункт 2.1. Положения о муниципальном жилищном контроле на территории сельского поселения «Сбегинское» изложить в новой редакции: «</w:t>
      </w:r>
      <w:r w:rsidRPr="00E10FF4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муниципального жилищного контроля является </w:t>
      </w:r>
      <w:r w:rsidRPr="00E10FF4">
        <w:rPr>
          <w:rStyle w:val="blk"/>
          <w:rFonts w:ascii="Times New Roman" w:hAnsi="Times New Roman" w:cs="Times New Roman"/>
          <w:sz w:val="28"/>
          <w:szCs w:val="28"/>
        </w:rPr>
        <w:t>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</w:t>
      </w:r>
      <w:r w:rsidR="00EC4F8F">
        <w:rPr>
          <w:rStyle w:val="blk"/>
          <w:rFonts w:ascii="Times New Roman" w:hAnsi="Times New Roman" w:cs="Times New Roman"/>
          <w:sz w:val="28"/>
          <w:szCs w:val="28"/>
        </w:rPr>
        <w:t>ми домами на основании лицензии</w:t>
      </w:r>
      <w:r w:rsidRPr="00E10FF4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E10FF4" w:rsidRDefault="00E10FF4" w:rsidP="00EC4F8F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EC4F8F">
        <w:rPr>
          <w:rFonts w:ascii="Times New Roman" w:hAnsi="Times New Roman" w:cs="Times New Roman"/>
          <w:sz w:val="28"/>
          <w:szCs w:val="28"/>
        </w:rPr>
        <w:t>Подпункт 1 пункта 3.3 Положения изложить в новой редакции:</w:t>
      </w:r>
      <w:r w:rsidR="00EC4F8F" w:rsidRPr="00EC4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F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4F8F" w:rsidRPr="005952B0">
        <w:rPr>
          <w:rFonts w:ascii="Times New Roman" w:eastAsia="Times New Roman" w:hAnsi="Times New Roman"/>
          <w:sz w:val="28"/>
          <w:szCs w:val="28"/>
          <w:lang w:eastAsia="ru-RU"/>
        </w:rPr>
        <w:t>наименования юридических лиц</w:t>
      </w:r>
      <w:r w:rsidR="00EC4F8F">
        <w:rPr>
          <w:rFonts w:ascii="Times New Roman" w:eastAsia="Times New Roman" w:hAnsi="Times New Roman"/>
          <w:sz w:val="28"/>
          <w:szCs w:val="28"/>
          <w:lang w:eastAsia="ru-RU"/>
        </w:rPr>
        <w:t xml:space="preserve"> (их филиалов, представительств, обособленных структурных подразделений)</w:t>
      </w:r>
      <w:r w:rsidR="00EC4F8F" w:rsidRPr="005952B0">
        <w:rPr>
          <w:rFonts w:ascii="Times New Roman" w:eastAsia="Times New Roman" w:hAnsi="Times New Roman"/>
          <w:sz w:val="28"/>
          <w:szCs w:val="28"/>
          <w:lang w:eastAsia="ru-RU"/>
        </w:rPr>
        <w:t>, фамилии, имена, отчества индивидуальных предпринимателей, деятельность которых подлежит плановым проверкам</w:t>
      </w:r>
      <w:r w:rsidR="00EC4F8F">
        <w:rPr>
          <w:rFonts w:ascii="Times New Roman" w:eastAsia="Times New Roman" w:hAnsi="Times New Roman"/>
          <w:sz w:val="28"/>
          <w:szCs w:val="28"/>
          <w:lang w:eastAsia="ru-RU"/>
        </w:rPr>
        <w:t>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предпринимателями».</w:t>
      </w:r>
    </w:p>
    <w:p w:rsidR="00EC4F8F" w:rsidRDefault="00EC4F8F" w:rsidP="00EC4F8F">
      <w:pPr>
        <w:spacing w:after="0" w:line="0" w:lineRule="atLeast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Добавить в пункт 3.4. Положения подпункт 3 следующего содержания: «</w:t>
      </w:r>
      <w:r w:rsidRPr="00EC4F8F">
        <w:rPr>
          <w:rStyle w:val="blk"/>
          <w:rFonts w:ascii="Times New Roman" w:hAnsi="Times New Roman" w:cs="Times New Roman"/>
          <w:sz w:val="28"/>
          <w:szCs w:val="28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EC4F8F">
        <w:rPr>
          <w:rStyle w:val="blk"/>
          <w:rFonts w:ascii="Times New Roman" w:hAnsi="Times New Roman" w:cs="Times New Roman"/>
          <w:sz w:val="28"/>
          <w:szCs w:val="28"/>
        </w:rPr>
        <w:lastRenderedPageBreak/>
        <w:t>наймодателем</w:t>
      </w:r>
      <w:proofErr w:type="spellEnd"/>
      <w:r w:rsidRPr="00EC4F8F">
        <w:rPr>
          <w:rStyle w:val="blk"/>
          <w:rFonts w:ascii="Times New Roman" w:hAnsi="Times New Roman" w:cs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</w:t>
      </w:r>
      <w:r w:rsidR="00CC1303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CC1303" w:rsidRDefault="00CC1303" w:rsidP="00CC1303">
      <w:pPr>
        <w:spacing w:after="0" w:line="0" w:lineRule="atLeast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4.</w:t>
      </w:r>
      <w:r w:rsidRPr="00CC1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Добавить в пункт 4.1.  Положения подпункт 5 следующего содержания: </w:t>
      </w:r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1303">
        <w:rPr>
          <w:rStyle w:val="blk"/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нарушений»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C1303" w:rsidRPr="00CC1303" w:rsidRDefault="00CC1303" w:rsidP="00CC13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 5. </w:t>
      </w:r>
      <w:r w:rsidRPr="00CC1303">
        <w:rPr>
          <w:rStyle w:val="blk"/>
          <w:rFonts w:ascii="Times New Roman" w:hAnsi="Times New Roman" w:cs="Times New Roman"/>
          <w:sz w:val="28"/>
          <w:szCs w:val="28"/>
        </w:rPr>
        <w:t>Пункт 4.7. Положения изложить в новой редакции: «</w:t>
      </w:r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муниципального жилищного контроля вправе обратиться в суд с заявлениями: </w:t>
      </w:r>
    </w:p>
    <w:p w:rsidR="00CC1303" w:rsidRPr="00CC1303" w:rsidRDefault="00CC1303" w:rsidP="00CC1303">
      <w:pPr>
        <w:spacing w:after="0" w:line="0" w:lineRule="atLeast"/>
        <w:ind w:firstLine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1240"/>
      <w:bookmarkEnd w:id="0"/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CC1303" w:rsidRPr="00CC1303" w:rsidRDefault="00CC1303" w:rsidP="00CC1303">
      <w:pPr>
        <w:spacing w:after="0" w:line="0" w:lineRule="atLeast"/>
        <w:ind w:firstLine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1241"/>
      <w:bookmarkEnd w:id="1"/>
      <w:proofErr w:type="gramStart"/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CC1303" w:rsidRPr="00CC1303" w:rsidRDefault="00CC1303" w:rsidP="00CC1303">
      <w:pPr>
        <w:spacing w:after="0" w:line="0" w:lineRule="atLeast"/>
        <w:ind w:firstLine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1242"/>
      <w:bookmarkEnd w:id="2"/>
      <w:proofErr w:type="gramStart"/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CC1303" w:rsidRPr="00CC1303" w:rsidRDefault="00CC1303" w:rsidP="00CC1303">
      <w:pPr>
        <w:spacing w:after="0" w:line="0" w:lineRule="atLeast"/>
        <w:ind w:firstLine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1243"/>
      <w:bookmarkEnd w:id="3"/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CC1303" w:rsidRPr="00CC1303" w:rsidRDefault="00CC1303" w:rsidP="00CC1303">
      <w:pPr>
        <w:spacing w:after="0" w:line="0" w:lineRule="atLeast"/>
        <w:ind w:firstLine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1261"/>
      <w:bookmarkEnd w:id="4"/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 признании </w:t>
      </w:r>
      <w:proofErr w:type="gramStart"/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найма жилого помещения жилищного фонда социального использования</w:t>
      </w:r>
      <w:proofErr w:type="gramEnd"/>
      <w:r w:rsidRPr="00CC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1303" w:rsidRPr="00E10FF4" w:rsidRDefault="00CC1303" w:rsidP="00EC4F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4CA6" w:rsidRDefault="00C54CA6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CA6" w:rsidRDefault="00CC1303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2C40">
        <w:rPr>
          <w:rFonts w:ascii="Times New Roman" w:hAnsi="Times New Roman" w:cs="Times New Roman"/>
          <w:sz w:val="28"/>
          <w:szCs w:val="28"/>
        </w:rPr>
        <w:t>. Настоящее решение подлежит обнародованию в установленном Уставом порядке.</w:t>
      </w:r>
    </w:p>
    <w:p w:rsidR="00122C40" w:rsidRDefault="00122C40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C40" w:rsidRDefault="00122C40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C40" w:rsidRDefault="00122C40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C40" w:rsidRPr="00C54CA6" w:rsidRDefault="00122C40" w:rsidP="00122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«Сбегинское»                      С. М. Куприянов</w:t>
      </w:r>
    </w:p>
    <w:sectPr w:rsidR="00122C40" w:rsidRPr="00C54CA6" w:rsidSect="0023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7DAF"/>
    <w:multiLevelType w:val="hybridMultilevel"/>
    <w:tmpl w:val="6D0A874C"/>
    <w:lvl w:ilvl="0" w:tplc="9F98361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CA6"/>
    <w:rsid w:val="00122C40"/>
    <w:rsid w:val="0023351A"/>
    <w:rsid w:val="004B1B81"/>
    <w:rsid w:val="00C54CA6"/>
    <w:rsid w:val="00CC1303"/>
    <w:rsid w:val="00E10FF4"/>
    <w:rsid w:val="00EC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10FF4"/>
  </w:style>
  <w:style w:type="paragraph" w:styleId="a3">
    <w:name w:val="List Paragraph"/>
    <w:basedOn w:val="a"/>
    <w:uiPriority w:val="34"/>
    <w:qFormat/>
    <w:rsid w:val="00E10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5aeJ5XdZHPBPX0U3D++k0jV0mH7a1pc7uqI2eEd+Yjc=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pIYtpDiY/55WCI+i62SpI+FPv/VDxtNWupznEO+eNCYWc4zNOIJzdTXTbnPlyeUvEa43WqUW
    4cw85Jffy8CUeA==
  </SignatureValue>
  <KeyInfo>
    <KeyValue>
      <RSAKeyValue>
        <Modulus>
            D9SNbqpgo/pvdC81XtAAvP/BVwEJw383zgRoEwNRUhO9oDO93IIxm8b7vmmQu2LOAR4CAgOF
            KgcGACQCAgOFKg==
          </Modulus>
        <Exponent>BwYSMA==</Exponent>
      </RSAKeyValue>
    </KeyValue>
    <X509Data>
      <X509Certificate>
          MIIJADCCCK+gAwIBAgIQAdFvfi2WuTAAAAAMBL4AAzAIBgYqhQMCAgMwggFCMT0wOwYDVQQJ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tdGA0Y/RjtGJ0LjQuSDRhtC10L3RgtGAMREwDwYDVQQDDAhDaGl0YSBDQTAeFw0xNjAyMjUw
          MzQxNTFaFw0xNzAyMjUwMzQxNTFaMIIB6zEYMBYGBSqFA2QBEg0xMDU3NTI3MDEyNzI5MRow
          GAYIKoUDA4EDAQESDDAwNzUxMjAwNDIxOTEWMBQGBSqFA2QDEgswNjQ2OTQyMjA4MjELMAkG
          A1UEBhMCUlUxLzAtBgNVBAgMJjc1INCX0LDQsdCw0LnQutCw0LvRjNGB0LrQuNC5INC60YDQ
          sNC5MRcwFQYDVQQHDA7RgS4g0KHQsdC10LPQsDErMCkGA1UECQwi0YPQuy4g0KbQtdC90YLR
          gNCw0LvRjNC90LDRjyDQtC4gMzFQME4GA1UEDAxH0JPQu9Cw0LLQsCDRgdC10LvRjNGB0LrQ
          vtCz0L4g0L/QvtGB0LXQu9C10L3QuNGPICLQodCx0LXQs9C40L3RgdC60L7QtSIxYDBeBgNV
          BAoMV9CQ0LTQvNC40L3QuNGB0YLRgNCw0YbQuNGPINGB0LXQu9GM0YHQutC+0LPQviDQv9C+
          0YHQtdC70LXQvdC40Y8gItCh0LHQtdCz0LjQvdGB0LrQvtC1IjEkMCIGCSqGSIb3DQEJARYV
          c2JlZ2FhZG1pbkByYW1ibGVyLnJ1MT0wOwYDVQQDDDTQmtGD0L/RgNC40Y/QvdC+0LIg0KHQ
          tdGA0LPQtdC5INCc0LjRhdCw0LnQu9C+0LLQuNGHMGMwHAYGKoUDAgITMBIGByqFAwICJAAG
          ByqFAwICHgEDQwAEQM5iu5BpvvvGmzGC3L0zoL0TUlEDE2gEzjd/wwkBV8H/vADQXjUvdG/6
          o2Cqbo3UD6f8hP2wIOL8BeNNx0RsCTOBCQAwNEJFMDAwM6OCBMUwggTBMA4GA1UdDwEB/wQE
          AwIE8DAdBgNVHQ4EFgQUgbbABUWymVsGzDYtbyxVbpTP+cgwLgYDVR0lBCcwJQYIKwYBBQUH
          AwIGCCsGAQUFBwMEBgYqhQNkAgEGByqFAwICIgYwFQYFKoUDZG8EDAwKVmlQTmV0IENTUDAd
          BgNVHSAEFjAUMAgGBiqFA2RxATAIBgYqhQNkcQIwggGVBgUqhQNkcASCAYowggGGDBvQodCa
          0JfQmCAi0JTQvtC80LXQvSDQmtChMiIMgZzQn9GA0L7Qs9GA0LDQvNC80L3Qvi3QsNC/0L/Q
          sNGA0LDRgtC90YvQuSDQutC+0LzQv9C70LXQutGBICLQo9C00L7RgdGC0L7QstC10YDRj9GO
          0YnQuNC5INGG0LXQvdGC0YAgINC60L7RgNC/0L7RgNCw0YLQuNCy0L3QvtCz0L4g0YPRgNC+
          0LLQvdGPIFZpUE5ldCDQmtChMiIMY9Ch0LXRgNGC0LjRhNC40LrQsNGCINGB0L7QvtGC0LLQ
          tdGC0YHRgtCy0LjRjyDQpNCh0JEg0KDQvtGB0YHQuNC4IOKEliDQodCkLzEyMS0yMjUyINC+
          0YIgMDYuMTEuMjAxMwxj0KHQtdGA0YLQuNGE0LjQutCw0YIg0YHQvtC+0YLQstC10YLRgdGC
          0LLQuNGPINCk0KHQkSDQoNC+0YHRgdC40Lgg4oSWINCh0KQvMTI4LTIzMjQg0L7RgiAyNS4w
          NC4yMDE0MAwGA1UdEwEB/wQCMAAwgYIGCCsGAQUFBwEBBHYwdDByBggrBgEFBQcwAoZmaHR0
          cDovL3VjZWNwLmUtemFiLnJ1L3JlZy9pc3N1ZXJpbmZvLzIwMTUva2lkNTVhN2JjNWViYTgx
          ZWY4NTM3NzdjODhkOGVhYTQyNDJmZjlhODcwYi9DaGl0YUNBXzIwMTUuY3J0MHcGA1UdHwRw
          MG4wbKBqoGiGZmh0dHA6Ly91Y2VjcC5lLXphYi5ydS9yZWcvaW50Y3JsaW5mby8xMjE0LWtp
          ZDU1YTdiYzVlYmE4MWVmODUzNzc3Yzg4ZDhlYWE0MjQyZmY5YTg3MGIvcmV2b2tlZENlcnRz
          LmNybDCCAYMGA1UdIwSCAXowggF2gBRVp7xeuoHvhTd3yI2OqkJC/5qHC6GCAUqkggFGMIIB
          QjE9MDsGA1UECQw00JrQvtGB0YLRjtGI0LrQvi3Qk9GA0LjQs9C+0YDQvtCy0LjRh9CwINGD
          0LsuLCDQtC4gNDEYMBYGBSqFA2QBEg0xMDQ3NTUwMDM3MDE3MRowGAYIKoUDA4EDAQESDDAw
          NzUzNjA1NzQ5OTELMAkGA1UEBhMCUlUxETAPBgNVBAcMCNCn0LjRgtCwMS8wLQYDVQQIDCY3
          NSDQl9Cw0LHQsNC50LrQsNC70YzRgdC60LjQuSDQutGA0LDQuTEdMBsGCSqGSIb3DQEJARYO
          dWNlY3BAZS16YWIucnUxFjAUBgNVBAoMDdCT0KMgItCX0JjQpiIxMDAuBgNVBAsMJ9Cj0LTQ
          vtGB0YLQvtCy0LXRgNGP0Y7RidC40Lkg0YbQtdC90YLRgDERMA8GA1UEAwwIQ2hpdGEgQ0GC
          EAHQvtgjcdNgAAAACwS+AAMwCAYGKoUDAgIDA0EAjFcpQ7aLW6FxeRKGb5KOoScPMO6HMVHR
          3JQBcZ7zTfcXZtL4Gqgd2YPU0lF63YVUn0t4i9tzaZAEl6mr1xWpEw==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vQ4W4EsBIGvvWOuCgMHIzqhaKGk=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BOT4sVxLwnwWtUB8uHhqgSeeEmU=</DigestValue>
      </Reference>
      <Reference URI="/word/settings.xml?ContentType=application/vnd.openxmlformats-officedocument.wordprocessingml.settings+xml">
        <DigestMethod Algorithm="http://www.w3.org/2000/09/xmldsig#sha1"/>
        <DigestValue>Oi4GRtst8oJcYVLC1t6W4l+zSnQ=</DigestValue>
      </Reference>
      <Reference URI="/word/styles.xml?ContentType=application/vnd.openxmlformats-officedocument.wordprocessingml.styles+xml">
        <DigestMethod Algorithm="http://www.w3.org/2000/09/xmldsig#sha1"/>
        <DigestValue>RBcz3/pgT/d82PT26PWHJxaLd1I=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THSTbzr77/hKYDxBCV1257J86Fo=</DigestValue>
      </Reference>
    </Manifest>
    <SignatureProperties>
      <SignatureProperty Id="idSignatureTime" Target="#idPackageSignature">
        <mdssi:SignatureTime>
          <mdssi:Format>YYYY-MM-DDThh:mm:ssTZD</mdssi:Format>
          <mdssi:Value>2016-05-04T01:58:39Z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сбега</cp:lastModifiedBy>
  <cp:revision>3</cp:revision>
  <cp:lastPrinted>2016-04-28T06:00:00Z</cp:lastPrinted>
  <dcterms:created xsi:type="dcterms:W3CDTF">2016-04-04T07:39:00Z</dcterms:created>
  <dcterms:modified xsi:type="dcterms:W3CDTF">2016-04-28T06:01:00Z</dcterms:modified>
</cp:coreProperties>
</file>