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B5" w:rsidRDefault="005668B5" w:rsidP="005668B5">
      <w:pPr>
        <w:shd w:val="clear" w:color="auto" w:fill="EAEEF2"/>
        <w:spacing w:after="0" w:line="240" w:lineRule="auto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 АДМИНИСТРАЦИЯ ГОРОДСКОГО ПОСЕЛЕНИЯ «АМАЗАРСКОЕ»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 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ПОСТАНОВЛЕНИЕ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31.10.2016 г.                                                                                                 № 178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Об утверждении Программы по противодействию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экстремизму и профилактики терроризма 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в городском </w:t>
      </w:r>
      <w:r w:rsidR="00F1072A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поселении «Амазарское»  на </w:t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2017 год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,Ф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едеральный закон от 20.07.2016 г. № 374-ФЗ «О внесении изменений в Федеральный Закон «О противодействии терроризму» и отдельные законодательные акты РФ в части установления дополнительных мер противодействия терроризму и обеспечения общественной безопасности»  администрация  городского поселения «Амазарское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ПОСТАНОВЛЯЕТ:</w:t>
      </w:r>
    </w:p>
    <w:p w:rsidR="005668B5" w:rsidRDefault="005668B5" w:rsidP="00F1072A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 1. Утвердить муниципальную целевую программу «Противодействие экстремизму и профилактика терроризма в городск</w:t>
      </w:r>
      <w:r w:rsidR="00F1072A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ом поселении «Амазарское» на </w:t>
      </w:r>
      <w:r w:rsidR="00FB2791">
        <w:rPr>
          <w:rFonts w:ascii="Times New Roman" w:eastAsia="Times New Roman" w:hAnsi="Times New Roman" w:cs="Times New Roman"/>
          <w:color w:val="252519"/>
          <w:sz w:val="28"/>
          <w:szCs w:val="28"/>
        </w:rPr>
        <w:t>2017год</w:t>
      </w:r>
      <w:proofErr w:type="gramStart"/>
      <w:r w:rsidR="00F1072A">
        <w:rPr>
          <w:rFonts w:ascii="Times New Roman" w:eastAsia="Times New Roman" w:hAnsi="Times New Roman" w:cs="Times New Roman"/>
          <w:color w:val="25251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приложение1).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  3.Разместить настоящее постановление в сети интернет  на официальном сайте администрации муниципального района «Могочинский район».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  4.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выполнением данного постановления оставляю за собой.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 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</w:p>
    <w:p w:rsidR="005668B5" w:rsidRDefault="005668B5" w:rsidP="00F1072A">
      <w:pPr>
        <w:shd w:val="clear" w:color="auto" w:fill="EAEEF2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городского</w:t>
      </w:r>
      <w:proofErr w:type="gramEnd"/>
    </w:p>
    <w:p w:rsidR="005668B5" w:rsidRDefault="005668B5" w:rsidP="00F1072A">
      <w:pPr>
        <w:shd w:val="clear" w:color="auto" w:fill="EAEEF2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поселения «Амазарское»                                              С.И. Максимович</w:t>
      </w:r>
    </w:p>
    <w:p w:rsidR="005668B5" w:rsidRDefault="005668B5" w:rsidP="00F1072A">
      <w:pPr>
        <w:shd w:val="clear" w:color="auto" w:fill="EAEEF2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от 31.10.2016г. №178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"Противодействие экстремизму и профилактика терроризма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на территории городского поселения «Амаза</w:t>
      </w:r>
      <w:r w:rsidR="00F1072A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рское» на 2017 год</w:t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"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EF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90"/>
        <w:gridCol w:w="6115"/>
      </w:tblGrid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Наименование 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Муниципальная целевая программа: 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"Противодействие экстремизму и профилактика терроризма на территории городс</w:t>
            </w:r>
            <w:r w:rsidR="00F1072A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кого поселения «Амазарское»</w:t>
            </w:r>
            <w:r w:rsidR="00FB2791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</w:t>
            </w:r>
            <w:r w:rsidR="00D83680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на </w:t>
            </w:r>
            <w:r w:rsidR="00F1072A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2017 год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"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Основание разработки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т 20.07.2016.№ 374 – ФЗ «О внесении изменений в Федеральный Закон  «О противодействии терроризму» и отдельные законодательные акты РФ в части установления дополнительных мер противодействия терроризму и обеспечения общественной безопасности»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Заказчик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Администрация городского поселения «Амазарское»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Администрация городского поселения «Амазарское»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Глава городского поселения «Амазарское» - Максимович Сергей Иванович, тел. (830241)50-2-05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Цели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городского поселения «Амазарское» от террористических и экстремистских актов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>Задачи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4.Информирование населения  городского поселения «Амазарское» по вопросам противодействия терроризму и экстремизму.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F10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2017 год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>Структура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1) Паспорт программы.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3) Раздел 2. Основные цели и задачи программы.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4) Раздел 3. Нормативное обеспечение программы.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5) Раздел 4. Основные мероприятия программы.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ходом ее реализации.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8) Раздел 7. Основные понятия.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Ожидаемые результаты от реализации программы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1.Обеспечение условий для успешной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адаптации молодежи.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Источники финансирования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Финансирование Программы осуществляется из бюджета городского поселения «Амазарское» и других поступлений.</w:t>
            </w:r>
          </w:p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>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 и муниципальных нужд".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её реализацией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 выполнением настоящей Программы  осуществляет администрация городского поселения «Амазарское».  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Разработчик</w:t>
            </w:r>
          </w:p>
          <w:p w:rsidR="005668B5" w:rsidRDefault="0056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Администрация городского поселения «Амазарское».  </w:t>
            </w:r>
          </w:p>
        </w:tc>
      </w:tr>
      <w:tr w:rsidR="005668B5" w:rsidTr="005668B5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after="0"/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5668B5" w:rsidRDefault="005668B5">
            <w:pPr>
              <w:spacing w:after="0"/>
            </w:pPr>
          </w:p>
        </w:tc>
      </w:tr>
    </w:tbl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1</w:t>
      </w:r>
      <w:proofErr w:type="gramEnd"/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Программа "Противодействие экстремизму и профилактика терроризма на территории городского</w:t>
      </w:r>
      <w:r w:rsidR="00F1072A"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 xml:space="preserve"> поселения «Амазарское» на 2017 год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»</w:t>
      </w:r>
    </w:p>
    <w:p w:rsidR="005668B5" w:rsidRDefault="005668B5" w:rsidP="005668B5">
      <w:pPr>
        <w:shd w:val="clear" w:color="auto" w:fill="EAEEF2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Содержание проблемы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и обоснование необходимости её решения программными методами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«Амазарское»,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быстрорастущим диаспорам и землячествам, которые меняют демографическую ситуацию нашего поселения.</w:t>
      </w:r>
    </w:p>
    <w:p w:rsidR="005668B5" w:rsidRDefault="005668B5" w:rsidP="005668B5">
      <w:pPr>
        <w:shd w:val="clear" w:color="auto" w:fill="EAEEF2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Наиболее экстремистки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рискогенной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городском поселении «Амазарское»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 Программа является документом, открытым для внесения изменений и дополнениями.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 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Цели и задачи Программы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«Амазарское»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Основными задачами реализации Программы являются: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• уяснение содержания террористической деятельности, а также причин и условий, способствующих возникновению и распространению терроризма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нормативно-правовое обеспечение антитеррористических действий;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анализ и учет опыта борьбы с терроризмом;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всестороннее обеспечение осуществляемых специальных и идеологических мероприятий;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неуклонное обеспечение неотвратимости наказания за террористические преступления в соответствии с законом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тверждение основ гражданской идентичности, как начала, объединяющего всех жителей городского поселения «Амазарское»                                                 • воспитание культуры толерантности и межнационального согласия;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достижение необходимого уровня правовой культуры граждан как основы толерантного сознания и поведения;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разработка и реализация в учреждениях дошкольного, начального, среднего образования 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Противодействие терроризму на территории городского поселения «Амазарское» осуществляется по следующим направлениям: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•предупреждение (профилактика) терроризма;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минимизация и (или) ликвидация последствий проявлений терроризма.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Предупреждение (профилактика) терроризма осуществляется по трем основным направлениям: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создание системы противодействия идеологии терроризма;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• усиление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соблюдением административно-правовых режимов.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668B5" w:rsidRDefault="005668B5" w:rsidP="00D83680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Предупреждение (профилактика) терроризма предполагает решение следующих задач: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в) улучшение социально-экономической, общественно-политической и правовой ситуации на территории;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е) разработка мер и осуществление профилактических мероприятий по противодействию терроризму на территории городского поселения «Амазарское»                                                                                                                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  <w:proofErr w:type="gramEnd"/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Раздел3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Нормативное обеспечение программы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Правовую основу для реализации программы определили: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б) Указ Президента Российской Федерации от 15.06. 2006. № 116 «О мерах по противодействию терроризму».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Основные мероприятия Программы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многокультурной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3.В сфере культуры и воспитании молодежи: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- утверждение концепции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многокультурности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многоукладности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российской жизни;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- развитие художественной самодеятельности на основе различных народных традиций и культурного наследия.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4.В сфере организации работы библиотеки: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- популяризация литературы и средств массовой информации, адресованных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детям и молодежи и ставящих своей целью воспитание в духе толерантности и патриотизма.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 xml:space="preserve"> Раздел5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br/>
        <w:t xml:space="preserve">Механизм реализации программы, включая организацию управления программой и </w:t>
      </w:r>
      <w:proofErr w:type="gramStart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 xml:space="preserve"> ходом её реализации.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 городского поселения «Амазарское»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Исполнители программных мероприятий осуществляют текущее управление реализацией программных мероприятий.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Реализация программы осуществляется на основе условий, порядка и правил, утвержденных федеральными, областными и муниципальными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нормативны-ми</w:t>
      </w:r>
      <w:proofErr w:type="spellEnd"/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правовыми актами.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городского поселения «Амазарское»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реализацией программы осуществляет Администрация городского поселения «Амазарское».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 xml:space="preserve">  Раздел 6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br/>
        <w:t>Кадровая политика противодействия терроризму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а) подготовка и переподготовка сотрудников, участвующих в противодействии терроризму;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б) антитеррористическая подготовка сотрудников органов местного самоуправления, участвующих в рамках своих полномочий в 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противодействии терроризму;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кибертерроризму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и другим его видам).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План мероприятий по реализации муниципальной целевой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программы "Противодействие экстремизму и профилактика терроризма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на территории городского поселения «Амазарское»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="00F1072A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на 2017 год</w:t>
      </w: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"</w:t>
      </w:r>
    </w:p>
    <w:tbl>
      <w:tblPr>
        <w:tblW w:w="127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EF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8"/>
        <w:gridCol w:w="9"/>
        <w:gridCol w:w="4377"/>
        <w:gridCol w:w="1294"/>
        <w:gridCol w:w="742"/>
        <w:gridCol w:w="1100"/>
        <w:gridCol w:w="1233"/>
        <w:gridCol w:w="2099"/>
        <w:gridCol w:w="15"/>
        <w:gridCol w:w="8"/>
        <w:gridCol w:w="6"/>
        <w:gridCol w:w="785"/>
        <w:gridCol w:w="80"/>
        <w:gridCol w:w="76"/>
        <w:gridCol w:w="80"/>
        <w:gridCol w:w="79"/>
        <w:gridCol w:w="77"/>
        <w:gridCol w:w="79"/>
        <w:gridCol w:w="80"/>
      </w:tblGrid>
      <w:tr w:rsidR="00AD31E8" w:rsidTr="00FB2791">
        <w:trPr>
          <w:gridAfter w:val="1"/>
          <w:wAfter w:w="80" w:type="dxa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Всего (тыс. руб.)</w:t>
            </w:r>
          </w:p>
        </w:tc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Ответственные</w:t>
            </w:r>
          </w:p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исполнители</w:t>
            </w:r>
          </w:p>
        </w:tc>
        <w:tc>
          <w:tcPr>
            <w:tcW w:w="1046" w:type="dxa"/>
            <w:gridSpan w:val="6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FB2791">
        <w:trPr>
          <w:gridAfter w:val="1"/>
          <w:wAfter w:w="80" w:type="dxa"/>
          <w:tblCellSpacing w:w="0" w:type="dxa"/>
          <w:jc w:val="center"/>
        </w:trPr>
        <w:tc>
          <w:tcPr>
            <w:tcW w:w="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  <w:hideMark/>
          </w:tcPr>
          <w:p w:rsidR="00AD31E8" w:rsidRDefault="00A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  <w:hideMark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  <w:hideMark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  <w:hideMark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Прочие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br/>
              <w:t>источники</w:t>
            </w:r>
          </w:p>
        </w:tc>
        <w:tc>
          <w:tcPr>
            <w:tcW w:w="2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  <w:hideMark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vAlign w:val="center"/>
          </w:tcPr>
          <w:p w:rsidR="00AD31E8" w:rsidRPr="005668B5" w:rsidRDefault="00AD31E8" w:rsidP="005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AD31E8">
        <w:trPr>
          <w:gridAfter w:val="1"/>
          <w:wAfter w:w="80" w:type="dxa"/>
          <w:tblCellSpacing w:w="0" w:type="dxa"/>
          <w:jc w:val="center"/>
        </w:trPr>
        <w:tc>
          <w:tcPr>
            <w:tcW w:w="113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</w:rPr>
              <w:t xml:space="preserve">                                   </w:t>
            </w:r>
            <w:r w:rsidRPr="005668B5"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</w:rPr>
              <w:t>Организационные и пропагандистские мероприятия</w:t>
            </w:r>
          </w:p>
        </w:tc>
        <w:tc>
          <w:tcPr>
            <w:tcW w:w="1046" w:type="dxa"/>
            <w:gridSpan w:val="6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325BE9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поселения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325BE9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2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поселения</w:t>
            </w:r>
          </w:p>
        </w:tc>
        <w:tc>
          <w:tcPr>
            <w:tcW w:w="102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696C99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3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поселения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696C99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поселения</w:t>
            </w:r>
          </w:p>
        </w:tc>
        <w:tc>
          <w:tcPr>
            <w:tcW w:w="102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7C32D0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5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Организация взаимодействия с силовыми ведомствами района, соседними поселениями. Уточнение схем оповещения и связи по вопросам 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антитеррора.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Глава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поселения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7C32D0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>6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Руководители 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предприятий, </w:t>
            </w: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учреждений</w:t>
            </w:r>
          </w:p>
        </w:tc>
        <w:tc>
          <w:tcPr>
            <w:tcW w:w="102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D713F7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7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Руководители</w:t>
            </w:r>
          </w:p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предприятий,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учреждений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D713F7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8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Руководители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предприятий, </w:t>
            </w: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учреждений</w:t>
            </w:r>
          </w:p>
        </w:tc>
        <w:tc>
          <w:tcPr>
            <w:tcW w:w="102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AD31E8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9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управля-ющей</w:t>
            </w:r>
            <w:proofErr w:type="spellEnd"/>
            <w:proofErr w:type="gramEnd"/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компании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ООО «Амазар»</w:t>
            </w:r>
          </w:p>
        </w:tc>
        <w:tc>
          <w:tcPr>
            <w:tcW w:w="1023" w:type="dxa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AD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C118A3">
        <w:trPr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10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поселения</w:t>
            </w:r>
          </w:p>
        </w:tc>
        <w:tc>
          <w:tcPr>
            <w:tcW w:w="947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C118A3">
        <w:trPr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11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Определение мест парковки всех видов автотранспорта на территории городского поселения «Амазарское»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Администрация 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поселения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5C61AD">
        <w:trPr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12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постоянно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</w:t>
            </w:r>
          </w:p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поселения, руководители предприятий и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учреждений</w:t>
            </w:r>
          </w:p>
        </w:tc>
        <w:tc>
          <w:tcPr>
            <w:tcW w:w="94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AD31E8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t>13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(1 раз в полугодие)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Администрация </w:t>
            </w:r>
          </w:p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поселения,</w:t>
            </w:r>
          </w:p>
          <w:p w:rsidR="00AD31E8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руководители</w:t>
            </w: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предприятий и </w:t>
            </w: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75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EAEEF2"/>
          </w:tcPr>
          <w:p w:rsidR="00AD31E8" w:rsidRDefault="00AD31E8">
            <w:pP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D31E8" w:rsidTr="00AD31E8">
        <w:trPr>
          <w:gridAfter w:val="1"/>
          <w:wAfter w:w="80" w:type="dxa"/>
          <w:tblCellSpacing w:w="0" w:type="dxa"/>
          <w:jc w:val="center"/>
        </w:trPr>
        <w:tc>
          <w:tcPr>
            <w:tcW w:w="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AD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всего финансовых средств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</w:t>
            </w:r>
          </w:p>
          <w:p w:rsidR="00AD31E8" w:rsidRPr="005668B5" w:rsidRDefault="00AD31E8" w:rsidP="00D64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5668B5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Default="00D64B2E" w:rsidP="00D6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D31E8" w:rsidRDefault="00AD31E8" w:rsidP="00D6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E8" w:rsidRPr="005668B5" w:rsidRDefault="00AD31E8" w:rsidP="00D6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  <w:hideMark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EF2"/>
          </w:tcPr>
          <w:p w:rsidR="00AD31E8" w:rsidRPr="005668B5" w:rsidRDefault="00AD31E8" w:rsidP="0056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</w:p>
        </w:tc>
      </w:tr>
    </w:tbl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Примечания: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деятельности").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2. Комплексная муниципальная программа "Противодействие экстремизму и профилактика терроризма на территории городского</w:t>
      </w:r>
      <w:r w:rsidR="00AD31E8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поселения «Амазарское» на 2017 год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" подлежит корректировке и внесению дополнений при принятии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7</w:t>
      </w:r>
      <w:proofErr w:type="gramEnd"/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br/>
        <w:t>Основные понятия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1. Экстремистская деятельность (экстремизм):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насильственное изменение основ конституционного строя и нарушение целостности Российской Федерации;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публичное оправдание терроризма и иная террористическая деятельность;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возбуждение социальной, расовой, национальной или религиозной розни;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организация и подготовка указанных деяний, а также подстрекательство к их осуществлению;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3.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этнической, социальной, расовой, национальной или религиозной группы.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4. Основные направления противодействия экстремистской деятельности.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Противодействие экстремистской деятельности осуществляется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следующим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основным направлениям: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lastRenderedPageBreak/>
        <w:t>5. Субъекты противодействия экстремистской деятельности.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6. Профилактика экстремистской деятельности.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7. </w:t>
      </w:r>
      <w:proofErr w:type="gram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Толерантность (лат.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tolerantia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br/>
        <w:t xml:space="preserve">8. Ксенофобия (греч.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xenos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- чужой + </w:t>
      </w:r>
      <w:proofErr w:type="spellStart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phobos</w:t>
      </w:r>
      <w:proofErr w:type="spellEnd"/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5668B5" w:rsidRDefault="005668B5" w:rsidP="005668B5">
      <w:pPr>
        <w:shd w:val="clear" w:color="auto" w:fill="EAEE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5668B5" w:rsidRDefault="005668B5" w:rsidP="005668B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8B5" w:rsidRPr="0056734B" w:rsidRDefault="005668B5" w:rsidP="0056734B">
      <w:pPr>
        <w:spacing w:after="0"/>
        <w:jc w:val="both"/>
        <w:rPr>
          <w:sz w:val="28"/>
          <w:szCs w:val="28"/>
        </w:rPr>
      </w:pPr>
    </w:p>
    <w:sectPr w:rsidR="005668B5" w:rsidRPr="0056734B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D6F"/>
    <w:multiLevelType w:val="hybridMultilevel"/>
    <w:tmpl w:val="786C2962"/>
    <w:lvl w:ilvl="0" w:tplc="5C2C7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5FF"/>
    <w:rsid w:val="000710A6"/>
    <w:rsid w:val="001C453C"/>
    <w:rsid w:val="00364378"/>
    <w:rsid w:val="005668B5"/>
    <w:rsid w:val="0056734B"/>
    <w:rsid w:val="005972E6"/>
    <w:rsid w:val="006761A1"/>
    <w:rsid w:val="009A3E7C"/>
    <w:rsid w:val="009D7C40"/>
    <w:rsid w:val="00A17761"/>
    <w:rsid w:val="00A34B8D"/>
    <w:rsid w:val="00AD31E8"/>
    <w:rsid w:val="00D44985"/>
    <w:rsid w:val="00D645FF"/>
    <w:rsid w:val="00D64B2E"/>
    <w:rsid w:val="00D83680"/>
    <w:rsid w:val="00F1072A"/>
    <w:rsid w:val="00FB2791"/>
    <w:rsid w:val="00FC1311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8</cp:revision>
  <cp:lastPrinted>2016-12-12T07:30:00Z</cp:lastPrinted>
  <dcterms:created xsi:type="dcterms:W3CDTF">2016-11-01T00:38:00Z</dcterms:created>
  <dcterms:modified xsi:type="dcterms:W3CDTF">2016-12-14T06:07:00Z</dcterms:modified>
</cp:coreProperties>
</file>