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71" w:rsidRDefault="00F17E71" w:rsidP="004B3CD3">
      <w:pPr>
        <w:spacing w:after="0"/>
        <w:jc w:val="right"/>
        <w:rPr>
          <w:rFonts w:ascii="Times New Roman" w:hAnsi="Times New Roman"/>
          <w:sz w:val="28"/>
          <w:szCs w:val="28"/>
        </w:rPr>
      </w:pPr>
    </w:p>
    <w:p w:rsidR="00197A27" w:rsidRDefault="00F17E71" w:rsidP="00197A27">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rsidR="00197A27" w:rsidRDefault="00F17E71" w:rsidP="00197A27">
      <w:pPr>
        <w:spacing w:after="0" w:line="240" w:lineRule="auto"/>
        <w:jc w:val="right"/>
        <w:rPr>
          <w:rFonts w:ascii="Times New Roman" w:hAnsi="Times New Roman"/>
          <w:sz w:val="28"/>
          <w:szCs w:val="28"/>
        </w:rPr>
      </w:pPr>
      <w:r>
        <w:rPr>
          <w:rFonts w:ascii="Times New Roman" w:hAnsi="Times New Roman"/>
          <w:sz w:val="28"/>
          <w:szCs w:val="28"/>
        </w:rPr>
        <w:t>к постановлению</w:t>
      </w:r>
      <w:r w:rsidR="00197A27">
        <w:rPr>
          <w:rFonts w:ascii="Times New Roman" w:hAnsi="Times New Roman"/>
          <w:sz w:val="28"/>
          <w:szCs w:val="28"/>
        </w:rPr>
        <w:t xml:space="preserve"> </w:t>
      </w:r>
      <w:r>
        <w:rPr>
          <w:rFonts w:ascii="Times New Roman" w:hAnsi="Times New Roman"/>
          <w:sz w:val="28"/>
          <w:szCs w:val="28"/>
        </w:rPr>
        <w:t xml:space="preserve">администрации </w:t>
      </w:r>
    </w:p>
    <w:p w:rsidR="00197A27" w:rsidRDefault="00F17E71" w:rsidP="00197A27">
      <w:pPr>
        <w:spacing w:after="0" w:line="240" w:lineRule="auto"/>
        <w:jc w:val="right"/>
        <w:rPr>
          <w:rFonts w:ascii="Times New Roman" w:hAnsi="Times New Roman"/>
          <w:sz w:val="28"/>
          <w:szCs w:val="28"/>
        </w:rPr>
      </w:pPr>
      <w:r>
        <w:rPr>
          <w:rFonts w:ascii="Times New Roman" w:hAnsi="Times New Roman"/>
          <w:sz w:val="28"/>
          <w:szCs w:val="28"/>
        </w:rPr>
        <w:t>муниципального</w:t>
      </w:r>
      <w:r w:rsidR="00197A27">
        <w:rPr>
          <w:rFonts w:ascii="Times New Roman" w:hAnsi="Times New Roman"/>
          <w:sz w:val="28"/>
          <w:szCs w:val="28"/>
        </w:rPr>
        <w:t xml:space="preserve"> </w:t>
      </w:r>
      <w:r>
        <w:rPr>
          <w:rFonts w:ascii="Times New Roman" w:hAnsi="Times New Roman"/>
          <w:sz w:val="28"/>
          <w:szCs w:val="28"/>
        </w:rPr>
        <w:t xml:space="preserve">района </w:t>
      </w:r>
    </w:p>
    <w:p w:rsidR="00F17E71" w:rsidRDefault="00F17E71" w:rsidP="00197A27">
      <w:pPr>
        <w:spacing w:after="0" w:line="240" w:lineRule="auto"/>
        <w:jc w:val="right"/>
        <w:rPr>
          <w:rFonts w:ascii="Times New Roman" w:hAnsi="Times New Roman"/>
          <w:sz w:val="28"/>
          <w:szCs w:val="28"/>
        </w:rPr>
      </w:pPr>
      <w:r>
        <w:rPr>
          <w:rFonts w:ascii="Times New Roman" w:hAnsi="Times New Roman"/>
          <w:sz w:val="28"/>
          <w:szCs w:val="28"/>
        </w:rPr>
        <w:t>«Могочинский район»</w:t>
      </w:r>
    </w:p>
    <w:p w:rsidR="00F17E71" w:rsidRDefault="00F17E71" w:rsidP="00197A27">
      <w:pPr>
        <w:spacing w:after="0" w:line="240" w:lineRule="auto"/>
        <w:jc w:val="right"/>
        <w:rPr>
          <w:rFonts w:ascii="Times New Roman" w:hAnsi="Times New Roman"/>
          <w:sz w:val="28"/>
          <w:szCs w:val="28"/>
        </w:rPr>
      </w:pPr>
      <w:r>
        <w:rPr>
          <w:rFonts w:ascii="Times New Roman" w:hAnsi="Times New Roman"/>
          <w:sz w:val="28"/>
          <w:szCs w:val="28"/>
        </w:rPr>
        <w:t xml:space="preserve">№ </w:t>
      </w:r>
      <w:r w:rsidR="00197A27">
        <w:rPr>
          <w:rFonts w:ascii="Times New Roman" w:hAnsi="Times New Roman"/>
          <w:sz w:val="28"/>
          <w:szCs w:val="28"/>
        </w:rPr>
        <w:t xml:space="preserve"> 526 </w:t>
      </w:r>
      <w:r w:rsidRPr="00431E47">
        <w:rPr>
          <w:rFonts w:ascii="Times New Roman" w:hAnsi="Times New Roman"/>
          <w:sz w:val="28"/>
          <w:szCs w:val="28"/>
        </w:rPr>
        <w:t xml:space="preserve">от </w:t>
      </w:r>
      <w:r w:rsidR="00197A27">
        <w:rPr>
          <w:rFonts w:ascii="Times New Roman" w:hAnsi="Times New Roman"/>
          <w:sz w:val="28"/>
          <w:szCs w:val="28"/>
        </w:rPr>
        <w:t xml:space="preserve"> 29 августа 20</w:t>
      </w:r>
      <w:r>
        <w:rPr>
          <w:rFonts w:ascii="Times New Roman" w:hAnsi="Times New Roman"/>
          <w:sz w:val="28"/>
          <w:szCs w:val="28"/>
        </w:rPr>
        <w:t>19</w:t>
      </w:r>
      <w:r w:rsidR="00197A27">
        <w:rPr>
          <w:rFonts w:ascii="Times New Roman" w:hAnsi="Times New Roman"/>
          <w:sz w:val="28"/>
          <w:szCs w:val="28"/>
        </w:rPr>
        <w:t xml:space="preserve"> </w:t>
      </w:r>
      <w:r>
        <w:rPr>
          <w:rFonts w:ascii="Times New Roman" w:hAnsi="Times New Roman"/>
          <w:sz w:val="28"/>
          <w:szCs w:val="28"/>
        </w:rPr>
        <w:t>г</w:t>
      </w:r>
      <w:r w:rsidR="00197A27">
        <w:rPr>
          <w:rFonts w:ascii="Times New Roman" w:hAnsi="Times New Roman"/>
          <w:sz w:val="28"/>
          <w:szCs w:val="28"/>
        </w:rPr>
        <w:t>ода</w:t>
      </w:r>
    </w:p>
    <w:p w:rsidR="00F17E71" w:rsidRDefault="00F17E71" w:rsidP="004B3CD3">
      <w:pPr>
        <w:spacing w:after="0"/>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F17E71" w:rsidRDefault="00F17E71" w:rsidP="004B3CD3">
      <w:pPr>
        <w:rPr>
          <w:rFonts w:ascii="Times New Roman" w:hAnsi="Times New Roman"/>
          <w:sz w:val="36"/>
          <w:szCs w:val="36"/>
        </w:rPr>
      </w:pPr>
    </w:p>
    <w:p w:rsidR="00197A27" w:rsidRDefault="009102FE" w:rsidP="00243DAE">
      <w:pPr>
        <w:spacing w:after="0" w:line="240" w:lineRule="auto"/>
        <w:jc w:val="center"/>
        <w:rPr>
          <w:rFonts w:ascii="Times New Roman" w:hAnsi="Times New Roman"/>
          <w:b/>
          <w:sz w:val="36"/>
          <w:szCs w:val="36"/>
        </w:rPr>
      </w:pPr>
      <w:r>
        <w:rPr>
          <w:rFonts w:ascii="Times New Roman" w:hAnsi="Times New Roman"/>
          <w:b/>
          <w:sz w:val="36"/>
          <w:szCs w:val="36"/>
        </w:rPr>
        <w:t>м</w:t>
      </w:r>
      <w:r w:rsidR="00F17E71">
        <w:rPr>
          <w:rFonts w:ascii="Times New Roman" w:hAnsi="Times New Roman"/>
          <w:b/>
          <w:sz w:val="36"/>
          <w:szCs w:val="36"/>
        </w:rPr>
        <w:t>униципальная программа</w:t>
      </w:r>
    </w:p>
    <w:p w:rsidR="00F17E71" w:rsidRDefault="00F17E71" w:rsidP="00243DAE">
      <w:pPr>
        <w:spacing w:after="0" w:line="240" w:lineRule="auto"/>
        <w:jc w:val="center"/>
        <w:rPr>
          <w:rFonts w:ascii="Times New Roman" w:hAnsi="Times New Roman"/>
          <w:b/>
          <w:sz w:val="36"/>
          <w:szCs w:val="36"/>
        </w:rPr>
      </w:pPr>
      <w:r>
        <w:rPr>
          <w:rFonts w:ascii="Times New Roman" w:hAnsi="Times New Roman"/>
          <w:b/>
          <w:sz w:val="36"/>
          <w:szCs w:val="36"/>
        </w:rPr>
        <w:t xml:space="preserve"> «Культура муниципального района» Могочинский район»</w:t>
      </w:r>
    </w:p>
    <w:p w:rsidR="00F17E71" w:rsidRDefault="00F17E71" w:rsidP="00243DAE">
      <w:pPr>
        <w:spacing w:after="0" w:line="240" w:lineRule="auto"/>
        <w:jc w:val="center"/>
        <w:rPr>
          <w:rFonts w:ascii="Times New Roman" w:hAnsi="Times New Roman"/>
          <w:b/>
          <w:sz w:val="36"/>
          <w:szCs w:val="36"/>
        </w:rPr>
      </w:pPr>
      <w:r>
        <w:rPr>
          <w:rFonts w:ascii="Times New Roman" w:hAnsi="Times New Roman"/>
          <w:b/>
          <w:sz w:val="36"/>
          <w:szCs w:val="36"/>
        </w:rPr>
        <w:t>(2020-2021 гг.)</w:t>
      </w:r>
    </w:p>
    <w:p w:rsidR="00F17E71" w:rsidRDefault="00F17E71" w:rsidP="004B3CD3">
      <w:pPr>
        <w:jc w:val="center"/>
        <w:rPr>
          <w:rFonts w:ascii="Times New Roman" w:hAnsi="Times New Roman"/>
          <w:b/>
          <w:sz w:val="36"/>
          <w:szCs w:val="36"/>
        </w:rPr>
      </w:pPr>
    </w:p>
    <w:p w:rsidR="00F17E71" w:rsidRDefault="00F17E71" w:rsidP="004B3CD3">
      <w:pPr>
        <w:jc w:val="center"/>
        <w:rPr>
          <w:rFonts w:ascii="Times New Roman" w:hAnsi="Times New Roman"/>
          <w:b/>
          <w:sz w:val="36"/>
          <w:szCs w:val="36"/>
        </w:rPr>
      </w:pPr>
    </w:p>
    <w:p w:rsidR="00F17E71" w:rsidRDefault="00F17E71" w:rsidP="004B3CD3">
      <w:pPr>
        <w:jc w:val="center"/>
        <w:rPr>
          <w:rFonts w:ascii="Times New Roman" w:hAnsi="Times New Roman"/>
          <w:b/>
          <w:sz w:val="36"/>
          <w:szCs w:val="36"/>
        </w:rPr>
      </w:pPr>
    </w:p>
    <w:p w:rsidR="00F17E71" w:rsidRDefault="00F17E71" w:rsidP="004B3CD3">
      <w:pPr>
        <w:rPr>
          <w:rFonts w:ascii="Times New Roman" w:hAnsi="Times New Roman"/>
          <w:b/>
          <w:sz w:val="36"/>
          <w:szCs w:val="36"/>
        </w:rPr>
      </w:pPr>
    </w:p>
    <w:p w:rsidR="00F17E71" w:rsidRDefault="00F17E71" w:rsidP="004B3CD3">
      <w:pPr>
        <w:rPr>
          <w:rFonts w:ascii="Times New Roman" w:hAnsi="Times New Roman"/>
          <w:b/>
          <w:sz w:val="36"/>
          <w:szCs w:val="36"/>
        </w:rPr>
      </w:pPr>
    </w:p>
    <w:p w:rsidR="00F17E71" w:rsidRDefault="00F17E71" w:rsidP="004B3CD3">
      <w:pPr>
        <w:jc w:val="center"/>
        <w:rPr>
          <w:rFonts w:ascii="Times New Roman" w:hAnsi="Times New Roman"/>
          <w:b/>
          <w:sz w:val="36"/>
          <w:szCs w:val="36"/>
        </w:rPr>
      </w:pPr>
    </w:p>
    <w:p w:rsidR="00F17E71" w:rsidRDefault="00F17E71" w:rsidP="004B3CD3">
      <w:pPr>
        <w:jc w:val="center"/>
        <w:rPr>
          <w:rFonts w:ascii="Times New Roman" w:hAnsi="Times New Roman"/>
          <w:b/>
          <w:sz w:val="32"/>
          <w:szCs w:val="32"/>
        </w:rPr>
      </w:pPr>
      <w:r>
        <w:rPr>
          <w:rFonts w:ascii="Times New Roman" w:hAnsi="Times New Roman"/>
          <w:b/>
          <w:sz w:val="32"/>
          <w:szCs w:val="32"/>
        </w:rPr>
        <w:t>г. Могоча</w:t>
      </w:r>
    </w:p>
    <w:p w:rsidR="00F17E71" w:rsidRDefault="00F17E71" w:rsidP="004B3CD3">
      <w:pPr>
        <w:jc w:val="center"/>
        <w:rPr>
          <w:rFonts w:ascii="Times New Roman" w:hAnsi="Times New Roman"/>
          <w:b/>
          <w:sz w:val="32"/>
          <w:szCs w:val="32"/>
        </w:rPr>
      </w:pPr>
    </w:p>
    <w:p w:rsidR="00F17E71" w:rsidRDefault="00F17E71" w:rsidP="004B3CD3">
      <w:pPr>
        <w:jc w:val="center"/>
        <w:rPr>
          <w:rFonts w:ascii="Times New Roman" w:hAnsi="Times New Roman"/>
          <w:b/>
          <w:sz w:val="32"/>
          <w:szCs w:val="32"/>
        </w:rPr>
      </w:pPr>
    </w:p>
    <w:p w:rsidR="00655492" w:rsidRDefault="00655492" w:rsidP="00197A27">
      <w:pPr>
        <w:spacing w:after="0" w:line="240" w:lineRule="auto"/>
        <w:jc w:val="center"/>
        <w:rPr>
          <w:rFonts w:ascii="Times New Roman" w:hAnsi="Times New Roman"/>
          <w:b/>
          <w:sz w:val="28"/>
          <w:szCs w:val="28"/>
        </w:rPr>
      </w:pPr>
    </w:p>
    <w:p w:rsidR="00F17E71" w:rsidRPr="00655492" w:rsidRDefault="00F17E71" w:rsidP="00197A27">
      <w:pPr>
        <w:spacing w:after="0" w:line="240" w:lineRule="auto"/>
        <w:jc w:val="center"/>
        <w:rPr>
          <w:rFonts w:ascii="Times New Roman" w:hAnsi="Times New Roman"/>
          <w:b/>
          <w:sz w:val="28"/>
          <w:szCs w:val="28"/>
        </w:rPr>
      </w:pPr>
      <w:r w:rsidRPr="00655492">
        <w:rPr>
          <w:rFonts w:ascii="Times New Roman" w:hAnsi="Times New Roman"/>
          <w:b/>
          <w:sz w:val="28"/>
          <w:szCs w:val="28"/>
        </w:rPr>
        <w:lastRenderedPageBreak/>
        <w:t>ПАСПОРТ</w:t>
      </w:r>
    </w:p>
    <w:p w:rsidR="00F17E71" w:rsidRDefault="00243DAE" w:rsidP="00197A27">
      <w:pPr>
        <w:spacing w:after="0" w:line="240" w:lineRule="auto"/>
        <w:jc w:val="center"/>
        <w:rPr>
          <w:rFonts w:ascii="Times New Roman" w:hAnsi="Times New Roman"/>
          <w:b/>
          <w:sz w:val="28"/>
          <w:szCs w:val="28"/>
        </w:rPr>
      </w:pPr>
      <w:r>
        <w:rPr>
          <w:rFonts w:ascii="Times New Roman" w:hAnsi="Times New Roman"/>
          <w:b/>
          <w:sz w:val="28"/>
          <w:szCs w:val="28"/>
        </w:rPr>
        <w:t>м</w:t>
      </w:r>
      <w:r w:rsidR="00F17E71">
        <w:rPr>
          <w:rFonts w:ascii="Times New Roman" w:hAnsi="Times New Roman"/>
          <w:b/>
          <w:sz w:val="28"/>
          <w:szCs w:val="28"/>
        </w:rPr>
        <w:t>униципальной программы «Культура муниципального района</w:t>
      </w:r>
    </w:p>
    <w:p w:rsidR="00F17E71" w:rsidRDefault="00F17E71" w:rsidP="00197A27">
      <w:pPr>
        <w:spacing w:after="0" w:line="240" w:lineRule="auto"/>
        <w:jc w:val="center"/>
        <w:rPr>
          <w:rFonts w:ascii="Times New Roman" w:hAnsi="Times New Roman"/>
          <w:b/>
          <w:sz w:val="28"/>
          <w:szCs w:val="28"/>
        </w:rPr>
      </w:pPr>
      <w:r>
        <w:rPr>
          <w:rFonts w:ascii="Times New Roman" w:hAnsi="Times New Roman"/>
          <w:b/>
          <w:sz w:val="28"/>
          <w:szCs w:val="28"/>
        </w:rPr>
        <w:t>« Могочинский район» на период 2020 -2021гг.</w:t>
      </w:r>
    </w:p>
    <w:p w:rsidR="00243DAE" w:rsidRDefault="00243DAE" w:rsidP="00197A27">
      <w:pPr>
        <w:spacing w:after="0" w:line="240" w:lineRule="auto"/>
        <w:jc w:val="center"/>
        <w:rPr>
          <w:rFonts w:ascii="Times New Roman" w:hAnsi="Times New Roman"/>
          <w:b/>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5"/>
        <w:gridCol w:w="6053"/>
      </w:tblGrid>
      <w:tr w:rsidR="00F17E71" w:rsidRPr="000F7D81" w:rsidTr="00243DAE">
        <w:trPr>
          <w:trHeight w:val="914"/>
        </w:trPr>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Наименование программы</w:t>
            </w:r>
          </w:p>
        </w:tc>
        <w:tc>
          <w:tcPr>
            <w:tcW w:w="6053" w:type="dxa"/>
          </w:tcPr>
          <w:p w:rsidR="00F17E71" w:rsidRPr="008D7AAC" w:rsidRDefault="00F17E71" w:rsidP="00243DAE">
            <w:pPr>
              <w:spacing w:after="0" w:line="240" w:lineRule="auto"/>
              <w:rPr>
                <w:rFonts w:ascii="Times New Roman" w:hAnsi="Times New Roman"/>
                <w:sz w:val="24"/>
                <w:szCs w:val="24"/>
              </w:rPr>
            </w:pPr>
            <w:r w:rsidRPr="008D7AAC">
              <w:rPr>
                <w:rFonts w:ascii="Times New Roman" w:hAnsi="Times New Roman"/>
                <w:sz w:val="24"/>
                <w:szCs w:val="24"/>
              </w:rPr>
              <w:t>Муниципальной программы «Культура муниципального района «Могочинский район» на период 2020 – 2021 гг.- далее программа</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Основание для разработки программы</w:t>
            </w:r>
          </w:p>
        </w:tc>
        <w:tc>
          <w:tcPr>
            <w:tcW w:w="6053" w:type="dxa"/>
          </w:tcPr>
          <w:p w:rsidR="00F17E71" w:rsidRPr="008D7AAC" w:rsidRDefault="00F17E71" w:rsidP="00197A27">
            <w:pPr>
              <w:spacing w:after="0" w:line="240" w:lineRule="auto"/>
              <w:jc w:val="both"/>
              <w:textAlignment w:val="baseline"/>
              <w:rPr>
                <w:rFonts w:ascii="Times New Roman" w:hAnsi="Times New Roman"/>
                <w:color w:val="2D2D2D"/>
                <w:sz w:val="24"/>
                <w:szCs w:val="24"/>
                <w:lang w:eastAsia="ru-RU"/>
              </w:rPr>
            </w:pPr>
            <w:r w:rsidRPr="00067FDC">
              <w:rPr>
                <w:rFonts w:ascii="Times New Roman" w:hAnsi="Times New Roman"/>
                <w:color w:val="000000" w:themeColor="text1"/>
                <w:sz w:val="24"/>
                <w:szCs w:val="24"/>
                <w:lang w:eastAsia="ru-RU"/>
              </w:rPr>
              <w:t>- </w:t>
            </w:r>
            <w:hyperlink r:id="rId8" w:history="1">
              <w:r w:rsidRPr="00067FDC">
                <w:rPr>
                  <w:rFonts w:ascii="Times New Roman" w:hAnsi="Times New Roman"/>
                  <w:color w:val="000000" w:themeColor="text1"/>
                  <w:sz w:val="24"/>
                  <w:szCs w:val="24"/>
                  <w:lang w:eastAsia="ru-RU"/>
                </w:rPr>
                <w:t>Федеральный закон от 6 октября 2003 г. N 131-ФЗ "Об общих принципах организации местного самоуправления в Российской Федерации"</w:t>
              </w:r>
            </w:hyperlink>
            <w:r w:rsidRPr="008D7AAC">
              <w:rPr>
                <w:rFonts w:ascii="Times New Roman" w:hAnsi="Times New Roman"/>
                <w:color w:val="2D2D2D"/>
                <w:sz w:val="24"/>
                <w:szCs w:val="24"/>
                <w:lang w:eastAsia="ru-RU"/>
              </w:rPr>
              <w:t>;</w:t>
            </w:r>
          </w:p>
          <w:p w:rsidR="00F17E71" w:rsidRPr="008D7AAC" w:rsidRDefault="00F17E71" w:rsidP="00197A27">
            <w:pPr>
              <w:spacing w:after="0" w:line="240" w:lineRule="auto"/>
              <w:jc w:val="both"/>
              <w:textAlignment w:val="baseline"/>
              <w:rPr>
                <w:rFonts w:ascii="Times New Roman" w:hAnsi="Times New Roman"/>
                <w:color w:val="2D2D2D"/>
                <w:sz w:val="24"/>
                <w:szCs w:val="24"/>
                <w:lang w:eastAsia="ru-RU"/>
              </w:rPr>
            </w:pPr>
            <w:r w:rsidRPr="008D7AAC">
              <w:rPr>
                <w:rFonts w:ascii="Times New Roman" w:hAnsi="Times New Roman"/>
                <w:color w:val="2D2D2D"/>
                <w:sz w:val="24"/>
                <w:szCs w:val="24"/>
                <w:lang w:eastAsia="ru-RU"/>
              </w:rPr>
              <w:t>- Распоряжение Правительства РФ от 24.04.2015 N 729-р (ред. от 28.01.2017) «Об утверждении плана мероприятий на 2015 - 2020 годы по реализации Концепции развития дополнительного образования детей, утв. распоряжением Правительства РФ от 04.09.2014 N 1726-р»;</w:t>
            </w:r>
          </w:p>
          <w:p w:rsidR="00F17E71" w:rsidRPr="008D7AAC" w:rsidRDefault="00F17E71" w:rsidP="00197A27">
            <w:pPr>
              <w:spacing w:after="0" w:line="240" w:lineRule="auto"/>
              <w:jc w:val="both"/>
              <w:textAlignment w:val="baseline"/>
              <w:rPr>
                <w:rFonts w:ascii="Times New Roman" w:hAnsi="Times New Roman"/>
                <w:color w:val="2D2D2D"/>
                <w:sz w:val="24"/>
                <w:szCs w:val="24"/>
                <w:lang w:eastAsia="ru-RU"/>
              </w:rPr>
            </w:pPr>
            <w:r w:rsidRPr="008D7AAC">
              <w:rPr>
                <w:rFonts w:ascii="Times New Roman" w:hAnsi="Times New Roman"/>
                <w:color w:val="2D2D2D"/>
                <w:sz w:val="24"/>
                <w:szCs w:val="24"/>
                <w:lang w:eastAsia="ru-RU"/>
              </w:rPr>
              <w:t xml:space="preserve">- Распоряжение Правительства РФ от 29.02.2016 № 326-р «Об утверждении Стратегии государственной культурной </w:t>
            </w:r>
            <w:proofErr w:type="gramStart"/>
            <w:r w:rsidRPr="008D7AAC">
              <w:rPr>
                <w:rFonts w:ascii="Times New Roman" w:hAnsi="Times New Roman"/>
                <w:color w:val="2D2D2D"/>
                <w:sz w:val="24"/>
                <w:szCs w:val="24"/>
                <w:lang w:eastAsia="ru-RU"/>
              </w:rPr>
              <w:t>политики на период</w:t>
            </w:r>
            <w:proofErr w:type="gramEnd"/>
            <w:r w:rsidRPr="008D7AAC">
              <w:rPr>
                <w:rFonts w:ascii="Times New Roman" w:hAnsi="Times New Roman"/>
                <w:color w:val="2D2D2D"/>
                <w:sz w:val="24"/>
                <w:szCs w:val="24"/>
                <w:lang w:eastAsia="ru-RU"/>
              </w:rPr>
              <w:t xml:space="preserve"> до 2030 года»;</w:t>
            </w:r>
          </w:p>
          <w:p w:rsidR="00F17E71" w:rsidRPr="008D7AAC" w:rsidRDefault="00F17E71" w:rsidP="00197A27">
            <w:pPr>
              <w:spacing w:after="0" w:line="240" w:lineRule="auto"/>
              <w:jc w:val="both"/>
              <w:textAlignment w:val="baseline"/>
              <w:rPr>
                <w:rFonts w:ascii="Times New Roman" w:hAnsi="Times New Roman"/>
                <w:color w:val="2D2D2D"/>
                <w:sz w:val="24"/>
                <w:szCs w:val="24"/>
                <w:lang w:eastAsia="ru-RU"/>
              </w:rPr>
            </w:pPr>
            <w:proofErr w:type="gramStart"/>
            <w:r w:rsidRPr="008D7AAC">
              <w:rPr>
                <w:rFonts w:ascii="Times New Roman" w:hAnsi="Times New Roman"/>
                <w:color w:val="2D2D2D"/>
                <w:sz w:val="24"/>
                <w:szCs w:val="24"/>
                <w:lang w:eastAsia="ru-RU"/>
              </w:rPr>
              <w:t>-Программа развития системы Российского музыкального образования на период 2015-2020гг. (утв. Министерством культуры РФ 29.12.2014 г.</w:t>
            </w:r>
            <w:proofErr w:type="gramEnd"/>
          </w:p>
          <w:p w:rsidR="00F17E71" w:rsidRPr="008D7AAC" w:rsidRDefault="00F17E71" w:rsidP="00243DAE">
            <w:pPr>
              <w:spacing w:after="0" w:line="240" w:lineRule="auto"/>
              <w:jc w:val="both"/>
              <w:textAlignment w:val="baseline"/>
              <w:rPr>
                <w:rFonts w:ascii="Times New Roman" w:hAnsi="Times New Roman"/>
                <w:sz w:val="24"/>
                <w:szCs w:val="24"/>
              </w:rPr>
            </w:pPr>
            <w:r w:rsidRPr="008D7AAC">
              <w:rPr>
                <w:rFonts w:ascii="Times New Roman" w:hAnsi="Times New Roman"/>
                <w:color w:val="2D2D2D"/>
                <w:sz w:val="24"/>
                <w:szCs w:val="24"/>
                <w:lang w:eastAsia="ru-RU"/>
              </w:rPr>
              <w:t>- ст. 179 Бюджетного кодекса РФ.</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Заказчик программы</w:t>
            </w:r>
          </w:p>
        </w:tc>
        <w:tc>
          <w:tcPr>
            <w:tcW w:w="6053"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Администрация муниципального района «Могочинский район»</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Разработчики программы</w:t>
            </w:r>
          </w:p>
        </w:tc>
        <w:tc>
          <w:tcPr>
            <w:tcW w:w="6053" w:type="dxa"/>
          </w:tcPr>
          <w:p w:rsidR="00F17E71" w:rsidRPr="008D7AAC" w:rsidRDefault="00F17E71" w:rsidP="00197A27">
            <w:pPr>
              <w:spacing w:after="0" w:line="240" w:lineRule="auto"/>
              <w:rPr>
                <w:rFonts w:ascii="Times New Roman" w:hAnsi="Times New Roman"/>
                <w:sz w:val="24"/>
                <w:szCs w:val="24"/>
              </w:rPr>
            </w:pPr>
            <w:r w:rsidRPr="008D7AAC">
              <w:rPr>
                <w:rFonts w:ascii="Times New Roman" w:hAnsi="Times New Roman"/>
                <w:sz w:val="24"/>
                <w:szCs w:val="24"/>
              </w:rPr>
              <w:t>- Отдел культуры спорта и молодежной политики</w:t>
            </w:r>
          </w:p>
          <w:p w:rsidR="00F17E71" w:rsidRPr="008D7AAC" w:rsidRDefault="00F17E71" w:rsidP="00197A27">
            <w:pPr>
              <w:spacing w:after="0" w:line="240" w:lineRule="auto"/>
              <w:rPr>
                <w:rFonts w:ascii="Times New Roman" w:hAnsi="Times New Roman"/>
                <w:sz w:val="24"/>
                <w:szCs w:val="24"/>
              </w:rPr>
            </w:pP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Цель программы</w:t>
            </w:r>
          </w:p>
        </w:tc>
        <w:tc>
          <w:tcPr>
            <w:tcW w:w="6053" w:type="dxa"/>
          </w:tcPr>
          <w:p w:rsidR="00F17E71" w:rsidRPr="008D7AAC" w:rsidRDefault="00F17E71" w:rsidP="00243DAE">
            <w:pPr>
              <w:spacing w:after="0" w:line="240" w:lineRule="auto"/>
              <w:jc w:val="both"/>
              <w:rPr>
                <w:rFonts w:ascii="Times New Roman" w:hAnsi="Times New Roman"/>
                <w:sz w:val="24"/>
                <w:szCs w:val="24"/>
              </w:rPr>
            </w:pPr>
            <w:r w:rsidRPr="008D7AAC">
              <w:rPr>
                <w:rFonts w:ascii="Times New Roman" w:hAnsi="Times New Roman"/>
                <w:sz w:val="24"/>
                <w:szCs w:val="24"/>
              </w:rPr>
              <w:t>Поддержка отрасли культура как ресурса духовно-нравственного развития социума. Создание условий для развития культуры муниципального района «Могочинский район», культурных инноваций, обеспечения единого культурного пространства муниципального района «Могочинский район».</w:t>
            </w:r>
          </w:p>
          <w:p w:rsidR="00F17E71" w:rsidRPr="008D7AAC" w:rsidRDefault="00F17E71" w:rsidP="00243DAE">
            <w:pPr>
              <w:tabs>
                <w:tab w:val="left" w:pos="0"/>
              </w:tabs>
              <w:spacing w:after="0" w:line="240" w:lineRule="auto"/>
              <w:jc w:val="both"/>
              <w:rPr>
                <w:rFonts w:ascii="Times New Roman" w:hAnsi="Times New Roman"/>
                <w:sz w:val="24"/>
                <w:szCs w:val="24"/>
              </w:rPr>
            </w:pPr>
            <w:r w:rsidRPr="008D7AAC">
              <w:rPr>
                <w:rFonts w:ascii="Times New Roman" w:hAnsi="Times New Roman"/>
                <w:sz w:val="24"/>
                <w:szCs w:val="24"/>
              </w:rPr>
              <w:t xml:space="preserve">- сохранение сети учреждений, оказывающих муниципальные услуги в сфере культуры, соответствующей нормативным требованиям, в отношении которых осуществляются функции и полномочия учредителя, контроль деятельности, разрабатываются приоритетные направления развития </w:t>
            </w:r>
          </w:p>
          <w:p w:rsidR="00F17E71" w:rsidRPr="008D7AAC" w:rsidRDefault="00F17E71" w:rsidP="00243DAE">
            <w:pPr>
              <w:tabs>
                <w:tab w:val="left" w:pos="0"/>
              </w:tabs>
              <w:spacing w:after="0" w:line="240" w:lineRule="auto"/>
              <w:jc w:val="both"/>
              <w:rPr>
                <w:rFonts w:ascii="Times New Roman" w:hAnsi="Times New Roman"/>
                <w:sz w:val="24"/>
                <w:szCs w:val="24"/>
              </w:rPr>
            </w:pPr>
            <w:r w:rsidRPr="008D7AAC">
              <w:rPr>
                <w:rFonts w:ascii="Times New Roman" w:hAnsi="Times New Roman"/>
                <w:sz w:val="24"/>
                <w:szCs w:val="24"/>
              </w:rPr>
              <w:t>- стимулирование развития  профессионального и самодеятельного творчества;</w:t>
            </w:r>
          </w:p>
          <w:p w:rsidR="00F17E71" w:rsidRPr="008D7AAC" w:rsidRDefault="00F17E71" w:rsidP="00243DAE">
            <w:pPr>
              <w:spacing w:after="0" w:line="240" w:lineRule="auto"/>
              <w:jc w:val="both"/>
              <w:rPr>
                <w:rFonts w:ascii="Times New Roman" w:hAnsi="Times New Roman"/>
                <w:sz w:val="24"/>
                <w:szCs w:val="24"/>
              </w:rPr>
            </w:pPr>
            <w:r w:rsidRPr="008D7AAC">
              <w:rPr>
                <w:sz w:val="24"/>
                <w:szCs w:val="24"/>
              </w:rPr>
              <w:t xml:space="preserve">- </w:t>
            </w:r>
            <w:r w:rsidRPr="008D7AAC">
              <w:rPr>
                <w:rFonts w:ascii="Times New Roman" w:hAnsi="Times New Roman"/>
                <w:sz w:val="24"/>
                <w:szCs w:val="24"/>
              </w:rPr>
              <w:t>обновление технического и технологического оборудования учреждений культуры и художественного образования, внедрение новых информационных технологий;</w:t>
            </w:r>
          </w:p>
          <w:p w:rsidR="00F17E71" w:rsidRPr="008D7AAC" w:rsidRDefault="00F17E71" w:rsidP="00243DAE">
            <w:pPr>
              <w:spacing w:after="0" w:line="240" w:lineRule="auto"/>
              <w:jc w:val="both"/>
              <w:rPr>
                <w:rFonts w:ascii="Times New Roman" w:hAnsi="Times New Roman"/>
                <w:sz w:val="24"/>
                <w:szCs w:val="24"/>
              </w:rPr>
            </w:pPr>
            <w:r w:rsidRPr="008D7AAC">
              <w:rPr>
                <w:rFonts w:ascii="Times New Roman" w:hAnsi="Times New Roman"/>
                <w:sz w:val="24"/>
                <w:szCs w:val="24"/>
              </w:rPr>
              <w:t>- совершенствование системы повышения квалификации и переподготовки кадров;</w:t>
            </w:r>
          </w:p>
          <w:p w:rsidR="00F17E71" w:rsidRPr="008D7AAC" w:rsidRDefault="00F17E71" w:rsidP="00243DAE">
            <w:pPr>
              <w:spacing w:after="0" w:line="240" w:lineRule="auto"/>
              <w:jc w:val="both"/>
              <w:rPr>
                <w:rFonts w:ascii="Times New Roman" w:hAnsi="Times New Roman"/>
                <w:sz w:val="24"/>
                <w:szCs w:val="24"/>
              </w:rPr>
            </w:pPr>
            <w:r w:rsidRPr="008D7AAC">
              <w:rPr>
                <w:rFonts w:ascii="Times New Roman" w:hAnsi="Times New Roman"/>
                <w:sz w:val="24"/>
                <w:szCs w:val="24"/>
              </w:rPr>
              <w:t>- создание условий для повышения качества и разнообразия услуг предоставляемых в сфере культуры;</w:t>
            </w:r>
          </w:p>
          <w:p w:rsidR="00F17E71" w:rsidRPr="008D7AAC" w:rsidRDefault="00F17E71" w:rsidP="00243DAE">
            <w:pPr>
              <w:spacing w:after="0" w:line="240" w:lineRule="auto"/>
              <w:jc w:val="both"/>
              <w:rPr>
                <w:rFonts w:ascii="Times New Roman" w:hAnsi="Times New Roman"/>
                <w:sz w:val="24"/>
                <w:szCs w:val="24"/>
              </w:rPr>
            </w:pPr>
            <w:r w:rsidRPr="008D7AAC">
              <w:rPr>
                <w:rFonts w:ascii="Times New Roman" w:hAnsi="Times New Roman"/>
                <w:sz w:val="24"/>
                <w:szCs w:val="24"/>
              </w:rPr>
              <w:t xml:space="preserve">- создание условий для развития культуры муниципального района «Могочинский район», </w:t>
            </w:r>
            <w:r w:rsidRPr="008D7AAC">
              <w:rPr>
                <w:rFonts w:ascii="Times New Roman" w:hAnsi="Times New Roman"/>
                <w:sz w:val="24"/>
                <w:szCs w:val="24"/>
              </w:rPr>
              <w:lastRenderedPageBreak/>
              <w:t>культурных инноваций, обеспечения единого культурного пространства муниципального района «Могочинский район».</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lastRenderedPageBreak/>
              <w:t>Задачи программы</w:t>
            </w:r>
          </w:p>
        </w:tc>
        <w:tc>
          <w:tcPr>
            <w:tcW w:w="6053" w:type="dxa"/>
          </w:tcPr>
          <w:p w:rsidR="00F17E71" w:rsidRPr="008D7AAC" w:rsidRDefault="00F17E71" w:rsidP="00197A27">
            <w:pPr>
              <w:numPr>
                <w:ilvl w:val="0"/>
                <w:numId w:val="1"/>
              </w:numPr>
              <w:tabs>
                <w:tab w:val="num" w:pos="252"/>
              </w:tabs>
              <w:spacing w:after="0" w:line="240" w:lineRule="auto"/>
              <w:ind w:left="72" w:firstLine="0"/>
              <w:jc w:val="both"/>
              <w:rPr>
                <w:rFonts w:ascii="Times New Roman" w:hAnsi="Times New Roman"/>
                <w:sz w:val="24"/>
                <w:szCs w:val="24"/>
              </w:rPr>
            </w:pPr>
            <w:r w:rsidRPr="008D7AAC">
              <w:rPr>
                <w:rFonts w:ascii="Times New Roman" w:hAnsi="Times New Roman"/>
                <w:sz w:val="24"/>
                <w:szCs w:val="24"/>
              </w:rPr>
              <w:t>Улучшение материальной базы учреждений культуры;</w:t>
            </w:r>
          </w:p>
          <w:p w:rsidR="00F17E71" w:rsidRPr="008D7AAC" w:rsidRDefault="00F17E71" w:rsidP="00197A27">
            <w:pPr>
              <w:pStyle w:val="1"/>
              <w:numPr>
                <w:ilvl w:val="0"/>
                <w:numId w:val="1"/>
              </w:numPr>
              <w:tabs>
                <w:tab w:val="num" w:pos="252"/>
              </w:tabs>
              <w:ind w:left="72" w:firstLine="0"/>
              <w:jc w:val="both"/>
              <w:rPr>
                <w:lang w:eastAsia="en-US"/>
              </w:rPr>
            </w:pPr>
            <w:r w:rsidRPr="008D7AAC">
              <w:rPr>
                <w:lang w:eastAsia="en-US"/>
              </w:rPr>
              <w:t>расширение услуг населению;</w:t>
            </w:r>
          </w:p>
          <w:p w:rsidR="00F17E71" w:rsidRPr="008D7AAC" w:rsidRDefault="00F17E71" w:rsidP="00197A27">
            <w:pPr>
              <w:numPr>
                <w:ilvl w:val="0"/>
                <w:numId w:val="1"/>
              </w:numPr>
              <w:tabs>
                <w:tab w:val="num" w:pos="252"/>
              </w:tabs>
              <w:spacing w:after="0" w:line="240" w:lineRule="auto"/>
              <w:ind w:left="72" w:firstLine="0"/>
              <w:jc w:val="both"/>
              <w:rPr>
                <w:rFonts w:ascii="Times New Roman" w:hAnsi="Times New Roman"/>
                <w:sz w:val="24"/>
                <w:szCs w:val="24"/>
              </w:rPr>
            </w:pPr>
            <w:r w:rsidRPr="008D7AAC">
              <w:rPr>
                <w:rFonts w:ascii="Times New Roman" w:hAnsi="Times New Roman"/>
                <w:sz w:val="24"/>
                <w:szCs w:val="24"/>
              </w:rPr>
              <w:t>обеспечение многообразия услуг учреждений культуры, а так же форм культурной деятельности;</w:t>
            </w:r>
          </w:p>
          <w:p w:rsidR="00F17E71" w:rsidRPr="008D7AAC" w:rsidRDefault="00F17E71" w:rsidP="00197A27">
            <w:pPr>
              <w:numPr>
                <w:ilvl w:val="0"/>
                <w:numId w:val="1"/>
              </w:numPr>
              <w:tabs>
                <w:tab w:val="num" w:pos="252"/>
              </w:tabs>
              <w:spacing w:after="0" w:line="240" w:lineRule="auto"/>
              <w:ind w:left="72" w:firstLine="0"/>
              <w:jc w:val="both"/>
              <w:rPr>
                <w:rFonts w:ascii="Times New Roman" w:hAnsi="Times New Roman"/>
                <w:sz w:val="24"/>
                <w:szCs w:val="24"/>
              </w:rPr>
            </w:pPr>
            <w:r w:rsidRPr="008D7AAC">
              <w:rPr>
                <w:rFonts w:ascii="Times New Roman" w:hAnsi="Times New Roman"/>
                <w:sz w:val="24"/>
                <w:szCs w:val="24"/>
              </w:rPr>
              <w:t xml:space="preserve">Создание условий для равного доступа населения к культурным ценностям. </w:t>
            </w:r>
          </w:p>
          <w:p w:rsidR="00F17E71" w:rsidRPr="008D7AAC" w:rsidRDefault="00F17E71" w:rsidP="00197A27">
            <w:pPr>
              <w:numPr>
                <w:ilvl w:val="0"/>
                <w:numId w:val="1"/>
              </w:numPr>
              <w:tabs>
                <w:tab w:val="num" w:pos="252"/>
              </w:tabs>
              <w:spacing w:after="0" w:line="240" w:lineRule="auto"/>
              <w:ind w:left="72" w:firstLine="0"/>
              <w:jc w:val="both"/>
              <w:rPr>
                <w:rFonts w:ascii="Times New Roman" w:hAnsi="Times New Roman"/>
                <w:sz w:val="24"/>
                <w:szCs w:val="24"/>
              </w:rPr>
            </w:pPr>
            <w:r w:rsidRPr="008D7AAC">
              <w:rPr>
                <w:rFonts w:ascii="Times New Roman" w:hAnsi="Times New Roman"/>
                <w:sz w:val="24"/>
                <w:szCs w:val="24"/>
              </w:rPr>
              <w:t>Создание условий для повышения качества и разнообразия услуг предоставляемых в сфере культуры.</w:t>
            </w:r>
          </w:p>
          <w:p w:rsidR="00F17E71" w:rsidRPr="008D7AAC" w:rsidRDefault="00F17E71" w:rsidP="00197A27">
            <w:pPr>
              <w:numPr>
                <w:ilvl w:val="0"/>
                <w:numId w:val="1"/>
              </w:numPr>
              <w:tabs>
                <w:tab w:val="num" w:pos="102"/>
              </w:tabs>
              <w:spacing w:after="0" w:line="240" w:lineRule="auto"/>
              <w:ind w:left="102" w:firstLine="0"/>
              <w:jc w:val="both"/>
              <w:rPr>
                <w:rFonts w:ascii="Times New Roman" w:hAnsi="Times New Roman"/>
                <w:sz w:val="24"/>
                <w:szCs w:val="24"/>
              </w:rPr>
            </w:pPr>
            <w:r w:rsidRPr="008D7AAC">
              <w:rPr>
                <w:rFonts w:ascii="Times New Roman" w:hAnsi="Times New Roman"/>
                <w:sz w:val="24"/>
                <w:szCs w:val="24"/>
              </w:rPr>
              <w:t>Поддержка юных дарований и талантливой молодежи Могочинского района.</w:t>
            </w:r>
          </w:p>
          <w:p w:rsidR="00F17E71" w:rsidRPr="008D7AAC" w:rsidRDefault="00F17E71" w:rsidP="00243DAE">
            <w:pPr>
              <w:numPr>
                <w:ilvl w:val="0"/>
                <w:numId w:val="1"/>
              </w:numPr>
              <w:tabs>
                <w:tab w:val="num" w:pos="252"/>
              </w:tabs>
              <w:spacing w:after="0" w:line="240" w:lineRule="auto"/>
              <w:ind w:left="72" w:firstLine="0"/>
              <w:jc w:val="both"/>
              <w:rPr>
                <w:rFonts w:ascii="Times New Roman" w:hAnsi="Times New Roman"/>
                <w:sz w:val="24"/>
                <w:szCs w:val="24"/>
              </w:rPr>
            </w:pPr>
            <w:r w:rsidRPr="008D7AAC">
              <w:rPr>
                <w:rFonts w:ascii="Times New Roman" w:hAnsi="Times New Roman"/>
                <w:sz w:val="24"/>
                <w:szCs w:val="24"/>
              </w:rPr>
              <w:t>Развитие творческого потенциала населения.</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Приоритетные направления программы</w:t>
            </w:r>
          </w:p>
        </w:tc>
        <w:tc>
          <w:tcPr>
            <w:tcW w:w="6053" w:type="dxa"/>
          </w:tcPr>
          <w:p w:rsidR="00F17E71" w:rsidRPr="008D7AAC" w:rsidRDefault="00F17E71" w:rsidP="00197A27">
            <w:pPr>
              <w:numPr>
                <w:ilvl w:val="0"/>
                <w:numId w:val="2"/>
              </w:numPr>
              <w:tabs>
                <w:tab w:val="num" w:pos="75"/>
                <w:tab w:val="left" w:pos="435"/>
              </w:tabs>
              <w:spacing w:after="0" w:line="240" w:lineRule="auto"/>
              <w:ind w:left="75" w:firstLine="0"/>
              <w:jc w:val="both"/>
              <w:rPr>
                <w:rFonts w:ascii="Times New Roman" w:hAnsi="Times New Roman"/>
                <w:sz w:val="24"/>
                <w:szCs w:val="24"/>
              </w:rPr>
            </w:pPr>
            <w:r w:rsidRPr="008D7AAC">
              <w:rPr>
                <w:rFonts w:ascii="Times New Roman" w:hAnsi="Times New Roman"/>
                <w:sz w:val="24"/>
                <w:szCs w:val="24"/>
              </w:rPr>
              <w:t>Информатизация отрасли района.</w:t>
            </w:r>
          </w:p>
          <w:p w:rsidR="00F17E71" w:rsidRPr="008D7AAC" w:rsidRDefault="00F17E71" w:rsidP="00197A27">
            <w:pPr>
              <w:numPr>
                <w:ilvl w:val="0"/>
                <w:numId w:val="2"/>
              </w:numPr>
              <w:tabs>
                <w:tab w:val="num" w:pos="75"/>
                <w:tab w:val="left" w:pos="435"/>
              </w:tabs>
              <w:spacing w:after="0" w:line="240" w:lineRule="auto"/>
              <w:ind w:left="75" w:firstLine="0"/>
              <w:jc w:val="both"/>
              <w:rPr>
                <w:rFonts w:ascii="Times New Roman" w:hAnsi="Times New Roman"/>
                <w:sz w:val="24"/>
                <w:szCs w:val="24"/>
              </w:rPr>
            </w:pPr>
            <w:r w:rsidRPr="008D7AAC">
              <w:rPr>
                <w:rFonts w:ascii="Times New Roman" w:hAnsi="Times New Roman"/>
                <w:sz w:val="24"/>
                <w:szCs w:val="24"/>
              </w:rPr>
              <w:t>Повышение качества и разнообразия услуг в сфере культуры и искусства.</w:t>
            </w:r>
          </w:p>
          <w:p w:rsidR="00F17E71" w:rsidRPr="008D7AAC" w:rsidRDefault="00F17E71" w:rsidP="00197A27">
            <w:pPr>
              <w:numPr>
                <w:ilvl w:val="0"/>
                <w:numId w:val="2"/>
              </w:numPr>
              <w:tabs>
                <w:tab w:val="num" w:pos="75"/>
                <w:tab w:val="left" w:pos="435"/>
              </w:tabs>
              <w:spacing w:after="0" w:line="240" w:lineRule="auto"/>
              <w:ind w:left="75" w:firstLine="0"/>
              <w:jc w:val="both"/>
              <w:rPr>
                <w:rFonts w:ascii="Times New Roman" w:hAnsi="Times New Roman"/>
                <w:sz w:val="24"/>
                <w:szCs w:val="24"/>
              </w:rPr>
            </w:pPr>
            <w:r w:rsidRPr="008D7AAC">
              <w:rPr>
                <w:rFonts w:ascii="Times New Roman" w:hAnsi="Times New Roman"/>
                <w:sz w:val="24"/>
                <w:szCs w:val="24"/>
              </w:rPr>
              <w:t>Поддержка одарённых детей Муниципального  района «Могочинский район».</w:t>
            </w:r>
          </w:p>
          <w:p w:rsidR="00F17E71" w:rsidRPr="008D7AAC" w:rsidRDefault="00F17E71" w:rsidP="00197A27">
            <w:pPr>
              <w:numPr>
                <w:ilvl w:val="0"/>
                <w:numId w:val="2"/>
              </w:numPr>
              <w:tabs>
                <w:tab w:val="num" w:pos="75"/>
                <w:tab w:val="left" w:pos="435"/>
              </w:tabs>
              <w:spacing w:after="0" w:line="240" w:lineRule="auto"/>
              <w:ind w:left="75" w:firstLine="0"/>
              <w:jc w:val="both"/>
              <w:rPr>
                <w:rFonts w:ascii="Times New Roman" w:hAnsi="Times New Roman"/>
                <w:sz w:val="24"/>
                <w:szCs w:val="24"/>
              </w:rPr>
            </w:pPr>
            <w:r w:rsidRPr="008D7AAC">
              <w:rPr>
                <w:rFonts w:ascii="Times New Roman" w:hAnsi="Times New Roman"/>
                <w:sz w:val="24"/>
                <w:szCs w:val="24"/>
              </w:rPr>
              <w:t>Увеличение доступности библиотечных фондов и библиотечных услуг для населения, улучшение качества чтения населения, повышение сохранности библиотечного фонда, улучшение качества научно-методического обеспечения муниципальных библиотек Могочинского района.</w:t>
            </w:r>
          </w:p>
          <w:p w:rsidR="00F17E71" w:rsidRPr="008D7AAC" w:rsidRDefault="00F17E71" w:rsidP="00197A27">
            <w:pPr>
              <w:numPr>
                <w:ilvl w:val="0"/>
                <w:numId w:val="2"/>
              </w:numPr>
              <w:tabs>
                <w:tab w:val="num" w:pos="75"/>
                <w:tab w:val="left" w:pos="435"/>
              </w:tabs>
              <w:spacing w:after="0" w:line="240" w:lineRule="auto"/>
              <w:ind w:left="75" w:firstLine="0"/>
              <w:jc w:val="both"/>
              <w:rPr>
                <w:rFonts w:ascii="Times New Roman" w:hAnsi="Times New Roman"/>
                <w:sz w:val="24"/>
                <w:szCs w:val="24"/>
              </w:rPr>
            </w:pPr>
            <w:r w:rsidRPr="008D7AAC">
              <w:rPr>
                <w:rFonts w:ascii="Times New Roman" w:hAnsi="Times New Roman"/>
                <w:sz w:val="24"/>
                <w:szCs w:val="24"/>
              </w:rPr>
              <w:t>сохранение контингента учащихся в школе искусства.</w:t>
            </w:r>
          </w:p>
        </w:tc>
      </w:tr>
      <w:tr w:rsidR="00F17E71" w:rsidRPr="000F7D81" w:rsidTr="00243DAE">
        <w:trPr>
          <w:trHeight w:val="745"/>
        </w:trPr>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Сроки реализации программы</w:t>
            </w:r>
          </w:p>
        </w:tc>
        <w:tc>
          <w:tcPr>
            <w:tcW w:w="6053" w:type="dxa"/>
          </w:tcPr>
          <w:p w:rsidR="00F17E71" w:rsidRPr="008D7AAC" w:rsidRDefault="00F17E71" w:rsidP="00197A27">
            <w:pPr>
              <w:spacing w:after="0" w:line="240" w:lineRule="auto"/>
              <w:jc w:val="both"/>
              <w:rPr>
                <w:rFonts w:ascii="Times New Roman" w:hAnsi="Times New Roman"/>
                <w:sz w:val="24"/>
                <w:szCs w:val="24"/>
              </w:rPr>
            </w:pPr>
            <w:r w:rsidRPr="008D7AAC">
              <w:rPr>
                <w:rFonts w:ascii="Times New Roman" w:hAnsi="Times New Roman"/>
                <w:sz w:val="24"/>
                <w:szCs w:val="24"/>
              </w:rPr>
              <w:t>2020-2021гг.</w:t>
            </w:r>
          </w:p>
        </w:tc>
      </w:tr>
      <w:tr w:rsidR="00F17E71" w:rsidRPr="000F7D81" w:rsidTr="00EE4D34">
        <w:tc>
          <w:tcPr>
            <w:tcW w:w="2625" w:type="dxa"/>
          </w:tcPr>
          <w:p w:rsidR="00F17E71" w:rsidRPr="008D7AAC" w:rsidRDefault="00F17E71" w:rsidP="00197A27">
            <w:pPr>
              <w:spacing w:after="0" w:line="240" w:lineRule="auto"/>
              <w:jc w:val="center"/>
              <w:rPr>
                <w:rFonts w:ascii="Times New Roman" w:hAnsi="Times New Roman"/>
                <w:sz w:val="24"/>
                <w:szCs w:val="24"/>
                <w:highlight w:val="yellow"/>
              </w:rPr>
            </w:pPr>
            <w:r w:rsidRPr="008D7AAC">
              <w:rPr>
                <w:rFonts w:ascii="Times New Roman" w:hAnsi="Times New Roman"/>
                <w:sz w:val="24"/>
                <w:szCs w:val="24"/>
              </w:rPr>
              <w:t>Исполнители программы</w:t>
            </w:r>
          </w:p>
        </w:tc>
        <w:tc>
          <w:tcPr>
            <w:tcW w:w="6053" w:type="dxa"/>
          </w:tcPr>
          <w:p w:rsidR="00F17E71" w:rsidRPr="008D7AAC" w:rsidRDefault="00F17E71" w:rsidP="00197A27">
            <w:pPr>
              <w:spacing w:after="0" w:line="240" w:lineRule="auto"/>
              <w:jc w:val="both"/>
              <w:rPr>
                <w:rFonts w:ascii="Times New Roman" w:hAnsi="Times New Roman"/>
                <w:sz w:val="24"/>
                <w:szCs w:val="24"/>
              </w:rPr>
            </w:pPr>
            <w:r w:rsidRPr="008D7AAC">
              <w:rPr>
                <w:rFonts w:ascii="Times New Roman" w:hAnsi="Times New Roman"/>
                <w:sz w:val="24"/>
                <w:szCs w:val="24"/>
              </w:rPr>
              <w:t>- Администрация муниципального района «Могочинский район»;</w:t>
            </w:r>
          </w:p>
          <w:p w:rsidR="00F17E71" w:rsidRPr="008D7AAC" w:rsidRDefault="00F17E71" w:rsidP="00243DAE">
            <w:pPr>
              <w:spacing w:after="0" w:line="240" w:lineRule="auto"/>
              <w:jc w:val="both"/>
              <w:rPr>
                <w:rFonts w:ascii="Times New Roman" w:hAnsi="Times New Roman"/>
                <w:sz w:val="24"/>
                <w:szCs w:val="24"/>
                <w:highlight w:val="yellow"/>
              </w:rPr>
            </w:pPr>
            <w:r w:rsidRPr="008D7AAC">
              <w:rPr>
                <w:rFonts w:ascii="Times New Roman" w:hAnsi="Times New Roman"/>
                <w:sz w:val="24"/>
                <w:szCs w:val="24"/>
              </w:rPr>
              <w:t>- Отдел культуры, спорта и молодежной политики;</w:t>
            </w:r>
          </w:p>
        </w:tc>
      </w:tr>
      <w:tr w:rsidR="00F17E71" w:rsidRPr="000F7D81" w:rsidTr="002F2D0E">
        <w:trPr>
          <w:trHeight w:val="766"/>
        </w:trPr>
        <w:tc>
          <w:tcPr>
            <w:tcW w:w="2625" w:type="dxa"/>
          </w:tcPr>
          <w:p w:rsidR="00F17E71" w:rsidRPr="008D7AAC" w:rsidRDefault="00F17E71" w:rsidP="00197A27">
            <w:pPr>
              <w:spacing w:after="0" w:line="240" w:lineRule="auto"/>
              <w:jc w:val="center"/>
              <w:rPr>
                <w:rFonts w:ascii="Times New Roman" w:hAnsi="Times New Roman"/>
                <w:sz w:val="24"/>
                <w:szCs w:val="24"/>
              </w:rPr>
            </w:pPr>
            <w:r w:rsidRPr="008D7AAC">
              <w:rPr>
                <w:rFonts w:ascii="Times New Roman" w:hAnsi="Times New Roman"/>
                <w:sz w:val="24"/>
                <w:szCs w:val="24"/>
              </w:rPr>
              <w:t>Соисполнители программы</w:t>
            </w:r>
          </w:p>
        </w:tc>
        <w:tc>
          <w:tcPr>
            <w:tcW w:w="6053" w:type="dxa"/>
          </w:tcPr>
          <w:p w:rsidR="00F17E71" w:rsidRPr="008D7AAC" w:rsidRDefault="00F17E71" w:rsidP="00197A27">
            <w:pPr>
              <w:spacing w:after="0" w:line="240" w:lineRule="auto"/>
              <w:jc w:val="both"/>
              <w:rPr>
                <w:rFonts w:ascii="Times New Roman" w:hAnsi="Times New Roman"/>
                <w:sz w:val="24"/>
                <w:szCs w:val="24"/>
              </w:rPr>
            </w:pPr>
            <w:r w:rsidRPr="008D7AAC">
              <w:rPr>
                <w:rFonts w:ascii="Times New Roman" w:hAnsi="Times New Roman"/>
                <w:sz w:val="24"/>
                <w:szCs w:val="24"/>
              </w:rPr>
              <w:t>- МУК Межпоселенческое социально-культурное объединение МР «Могочинский район»</w:t>
            </w:r>
          </w:p>
          <w:p w:rsidR="00F17E71" w:rsidRPr="008D7AAC" w:rsidRDefault="00F17E71" w:rsidP="00197A27">
            <w:pPr>
              <w:spacing w:after="0" w:line="240" w:lineRule="auto"/>
              <w:jc w:val="both"/>
              <w:rPr>
                <w:rFonts w:ascii="Times New Roman" w:hAnsi="Times New Roman"/>
                <w:sz w:val="24"/>
                <w:szCs w:val="24"/>
              </w:rPr>
            </w:pPr>
            <w:r w:rsidRPr="008D7AAC">
              <w:rPr>
                <w:rFonts w:ascii="Times New Roman" w:hAnsi="Times New Roman"/>
                <w:sz w:val="24"/>
                <w:szCs w:val="24"/>
              </w:rPr>
              <w:t>- МУК Межпоселенческая центральная библиотека;</w:t>
            </w:r>
          </w:p>
          <w:p w:rsidR="00F17E71" w:rsidRPr="008D7AAC" w:rsidRDefault="00F17E71" w:rsidP="00197A27">
            <w:pPr>
              <w:spacing w:after="0" w:line="240" w:lineRule="auto"/>
              <w:jc w:val="both"/>
              <w:rPr>
                <w:rFonts w:ascii="Times New Roman" w:hAnsi="Times New Roman"/>
                <w:sz w:val="24"/>
                <w:szCs w:val="24"/>
              </w:rPr>
            </w:pPr>
            <w:r w:rsidRPr="008D7AAC">
              <w:rPr>
                <w:rFonts w:ascii="Times New Roman" w:hAnsi="Times New Roman"/>
                <w:sz w:val="24"/>
                <w:szCs w:val="24"/>
              </w:rPr>
              <w:t>- МОУ Дополнительного образования детей Детская школа искусств.</w:t>
            </w:r>
          </w:p>
        </w:tc>
      </w:tr>
      <w:tr w:rsidR="00F17E71" w:rsidRPr="000F7D81" w:rsidTr="002F2D0E">
        <w:trPr>
          <w:trHeight w:val="766"/>
        </w:trPr>
        <w:tc>
          <w:tcPr>
            <w:tcW w:w="2625" w:type="dxa"/>
          </w:tcPr>
          <w:p w:rsidR="00F17E71" w:rsidRPr="00353998" w:rsidRDefault="00F17E71" w:rsidP="00197A27">
            <w:pPr>
              <w:spacing w:after="0" w:line="240" w:lineRule="auto"/>
              <w:textAlignment w:val="baseline"/>
              <w:rPr>
                <w:rFonts w:ascii="Times New Roman" w:hAnsi="Times New Roman"/>
                <w:color w:val="2D2D2D"/>
                <w:sz w:val="28"/>
                <w:szCs w:val="28"/>
                <w:lang w:eastAsia="ru-RU"/>
              </w:rPr>
            </w:pPr>
            <w:r w:rsidRPr="00353998">
              <w:rPr>
                <w:rFonts w:ascii="Times New Roman" w:hAnsi="Times New Roman"/>
                <w:color w:val="2D2D2D"/>
                <w:sz w:val="28"/>
                <w:szCs w:val="28"/>
                <w:lang w:eastAsia="ru-RU"/>
              </w:rPr>
              <w:t>Подпрограммы муниципальной программы</w:t>
            </w:r>
          </w:p>
        </w:tc>
        <w:tc>
          <w:tcPr>
            <w:tcW w:w="6053" w:type="dxa"/>
          </w:tcPr>
          <w:p w:rsidR="00F17E71" w:rsidRPr="008D7AAC" w:rsidRDefault="00F17E71" w:rsidP="00243DAE">
            <w:pPr>
              <w:spacing w:after="0" w:line="240" w:lineRule="auto"/>
              <w:jc w:val="both"/>
              <w:textAlignment w:val="baseline"/>
              <w:rPr>
                <w:rFonts w:ascii="Times New Roman" w:hAnsi="Times New Roman"/>
                <w:color w:val="2D2D2D"/>
                <w:sz w:val="24"/>
                <w:szCs w:val="24"/>
                <w:lang w:eastAsia="ru-RU"/>
              </w:rPr>
            </w:pPr>
            <w:r w:rsidRPr="008D7AAC">
              <w:rPr>
                <w:rFonts w:ascii="Times New Roman" w:hAnsi="Times New Roman"/>
                <w:color w:val="2D2D2D"/>
                <w:sz w:val="24"/>
                <w:szCs w:val="24"/>
                <w:lang w:eastAsia="ru-RU"/>
              </w:rPr>
              <w:t>- подпрограмма № 1 Обеспечение функций управления, деятельности Отдела культуры, спорта и молодежной политики администрации муниципального района «Могочинский район»</w:t>
            </w:r>
            <w:r w:rsidR="00243DAE">
              <w:rPr>
                <w:rFonts w:ascii="Times New Roman" w:hAnsi="Times New Roman"/>
                <w:color w:val="2D2D2D"/>
                <w:sz w:val="24"/>
                <w:szCs w:val="24"/>
                <w:lang w:eastAsia="ru-RU"/>
              </w:rPr>
              <w:t>;</w:t>
            </w:r>
          </w:p>
          <w:p w:rsidR="00F17E71" w:rsidRPr="008D7AAC" w:rsidRDefault="00F17E71" w:rsidP="00243DAE">
            <w:pPr>
              <w:spacing w:after="0" w:line="240" w:lineRule="auto"/>
              <w:jc w:val="both"/>
              <w:textAlignment w:val="baseline"/>
            </w:pPr>
            <w:r w:rsidRPr="008D7AAC">
              <w:rPr>
                <w:rFonts w:ascii="Times New Roman" w:hAnsi="Times New Roman"/>
                <w:color w:val="2D2D2D"/>
                <w:sz w:val="24"/>
                <w:szCs w:val="24"/>
                <w:lang w:eastAsia="ru-RU"/>
              </w:rPr>
              <w:t>- подпрограмма №2 «Развитие дополнительного образования в сфере культуры»;</w:t>
            </w:r>
          </w:p>
          <w:p w:rsidR="00F17E71" w:rsidRPr="008D7AAC" w:rsidRDefault="00F17E71" w:rsidP="00243DAE">
            <w:pPr>
              <w:pStyle w:val="Default"/>
              <w:jc w:val="both"/>
            </w:pPr>
            <w:r w:rsidRPr="008D7AAC">
              <w:t xml:space="preserve">- подпрограмма № 3 «Развитие библиотечного дела». </w:t>
            </w:r>
          </w:p>
          <w:p w:rsidR="00F17E71" w:rsidRPr="00353998" w:rsidRDefault="00F17E71" w:rsidP="00243DAE">
            <w:pPr>
              <w:pStyle w:val="Default"/>
              <w:jc w:val="both"/>
              <w:rPr>
                <w:sz w:val="28"/>
                <w:szCs w:val="28"/>
              </w:rPr>
            </w:pPr>
            <w:r w:rsidRPr="008D7AAC">
              <w:t>- подпрограмма №4  «</w:t>
            </w:r>
            <w:proofErr w:type="spellStart"/>
            <w:r w:rsidRPr="008D7AAC">
              <w:t>Культурно-досуговая</w:t>
            </w:r>
            <w:proofErr w:type="spellEnd"/>
            <w:r w:rsidRPr="008D7AAC">
              <w:t xml:space="preserve"> деятельность и народное творчество». </w:t>
            </w:r>
          </w:p>
        </w:tc>
      </w:tr>
      <w:tr w:rsidR="00F17E71" w:rsidRPr="000F7D81" w:rsidTr="00EE4D34">
        <w:tc>
          <w:tcPr>
            <w:tcW w:w="2625" w:type="dxa"/>
          </w:tcPr>
          <w:p w:rsidR="00F17E71" w:rsidRPr="002430B4" w:rsidRDefault="00F17E71" w:rsidP="00197A27">
            <w:pPr>
              <w:spacing w:after="0" w:line="240" w:lineRule="auto"/>
              <w:jc w:val="center"/>
              <w:rPr>
                <w:rFonts w:ascii="Times New Roman" w:hAnsi="Times New Roman"/>
                <w:color w:val="000000" w:themeColor="text1"/>
                <w:sz w:val="24"/>
                <w:szCs w:val="24"/>
              </w:rPr>
            </w:pPr>
            <w:r w:rsidRPr="002430B4">
              <w:rPr>
                <w:rFonts w:ascii="Times New Roman" w:hAnsi="Times New Roman"/>
                <w:color w:val="000000" w:themeColor="text1"/>
                <w:sz w:val="24"/>
                <w:szCs w:val="24"/>
              </w:rPr>
              <w:t>Потребность в финансировании программы</w:t>
            </w:r>
          </w:p>
        </w:tc>
        <w:tc>
          <w:tcPr>
            <w:tcW w:w="6053" w:type="dxa"/>
          </w:tcPr>
          <w:p w:rsidR="00F17E71"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 xml:space="preserve">Потребность в финансировании мероприятий программы составляет </w:t>
            </w:r>
            <w:r w:rsidR="00F206A9" w:rsidRPr="00685D6A">
              <w:rPr>
                <w:rFonts w:ascii="Times New Roman" w:hAnsi="Times New Roman"/>
                <w:color w:val="000000" w:themeColor="text1"/>
                <w:sz w:val="24"/>
                <w:szCs w:val="24"/>
              </w:rPr>
              <w:t>5 926 608</w:t>
            </w:r>
            <w:r w:rsidRPr="00685D6A">
              <w:rPr>
                <w:rFonts w:ascii="Times New Roman" w:hAnsi="Times New Roman"/>
                <w:color w:val="000000" w:themeColor="text1"/>
                <w:sz w:val="24"/>
                <w:szCs w:val="24"/>
              </w:rPr>
              <w:t xml:space="preserve"> рублей 00 коп</w:t>
            </w:r>
            <w:proofErr w:type="gramStart"/>
            <w:r w:rsidRPr="00685D6A">
              <w:rPr>
                <w:rFonts w:ascii="Times New Roman" w:hAnsi="Times New Roman"/>
                <w:color w:val="000000" w:themeColor="text1"/>
                <w:sz w:val="24"/>
                <w:szCs w:val="24"/>
              </w:rPr>
              <w:t>.</w:t>
            </w:r>
            <w:proofErr w:type="gramEnd"/>
            <w:r w:rsidRPr="00685D6A">
              <w:rPr>
                <w:rFonts w:ascii="Times New Roman" w:hAnsi="Times New Roman"/>
                <w:color w:val="000000" w:themeColor="text1"/>
                <w:sz w:val="24"/>
                <w:szCs w:val="24"/>
              </w:rPr>
              <w:t xml:space="preserve"> </w:t>
            </w:r>
            <w:proofErr w:type="gramStart"/>
            <w:r w:rsidRPr="00685D6A">
              <w:rPr>
                <w:rFonts w:ascii="Times New Roman" w:hAnsi="Times New Roman"/>
                <w:color w:val="000000" w:themeColor="text1"/>
                <w:sz w:val="24"/>
                <w:szCs w:val="24"/>
              </w:rPr>
              <w:t>в</w:t>
            </w:r>
            <w:proofErr w:type="gramEnd"/>
            <w:r w:rsidRPr="00685D6A">
              <w:rPr>
                <w:rFonts w:ascii="Times New Roman" w:hAnsi="Times New Roman"/>
                <w:color w:val="000000" w:themeColor="text1"/>
                <w:sz w:val="24"/>
                <w:szCs w:val="24"/>
              </w:rPr>
              <w:t xml:space="preserve"> том числе:</w:t>
            </w:r>
          </w:p>
          <w:p w:rsidR="00F17E71"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lastRenderedPageBreak/>
              <w:t xml:space="preserve">- из районного бюджета </w:t>
            </w:r>
            <w:r w:rsidR="00F206A9" w:rsidRPr="00685D6A">
              <w:rPr>
                <w:rFonts w:ascii="Times New Roman" w:hAnsi="Times New Roman"/>
                <w:color w:val="000000" w:themeColor="text1"/>
                <w:sz w:val="24"/>
                <w:szCs w:val="24"/>
              </w:rPr>
              <w:t>5 926 608</w:t>
            </w:r>
            <w:r w:rsidR="00FF46E7" w:rsidRPr="00685D6A">
              <w:rPr>
                <w:rFonts w:ascii="Times New Roman" w:hAnsi="Times New Roman"/>
                <w:color w:val="000000" w:themeColor="text1"/>
                <w:sz w:val="24"/>
                <w:szCs w:val="24"/>
              </w:rPr>
              <w:t xml:space="preserve"> руб. 00</w:t>
            </w:r>
            <w:r w:rsidRPr="00685D6A">
              <w:rPr>
                <w:rFonts w:ascii="Times New Roman" w:hAnsi="Times New Roman"/>
                <w:color w:val="000000" w:themeColor="text1"/>
                <w:sz w:val="24"/>
                <w:szCs w:val="24"/>
              </w:rPr>
              <w:t xml:space="preserve">  тыс. руб.;</w:t>
            </w:r>
          </w:p>
          <w:p w:rsidR="00F17E71"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2020г.</w:t>
            </w:r>
          </w:p>
          <w:p w:rsidR="00F17E71"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 xml:space="preserve">из районного бюджета – </w:t>
            </w:r>
            <w:r w:rsidR="00F206A9" w:rsidRPr="00685D6A">
              <w:rPr>
                <w:rFonts w:ascii="Times New Roman" w:hAnsi="Times New Roman"/>
                <w:color w:val="000000" w:themeColor="text1"/>
                <w:sz w:val="24"/>
                <w:szCs w:val="24"/>
              </w:rPr>
              <w:t>2 667 488</w:t>
            </w:r>
            <w:r w:rsidRPr="00685D6A">
              <w:rPr>
                <w:rFonts w:ascii="Times New Roman" w:hAnsi="Times New Roman"/>
                <w:color w:val="000000" w:themeColor="text1"/>
                <w:sz w:val="24"/>
                <w:szCs w:val="24"/>
              </w:rPr>
              <w:t xml:space="preserve"> руб.</w:t>
            </w:r>
            <w:r w:rsidR="008D7AAC" w:rsidRPr="00685D6A">
              <w:rPr>
                <w:rFonts w:ascii="Times New Roman" w:hAnsi="Times New Roman"/>
                <w:color w:val="000000" w:themeColor="text1"/>
                <w:sz w:val="24"/>
                <w:szCs w:val="24"/>
              </w:rPr>
              <w:t xml:space="preserve"> 00 копеек.</w:t>
            </w:r>
          </w:p>
          <w:p w:rsidR="00F17E71"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 xml:space="preserve">2021г. </w:t>
            </w:r>
          </w:p>
          <w:p w:rsidR="00FA3288" w:rsidRPr="00685D6A" w:rsidRDefault="00F17E71"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 xml:space="preserve">из районного бюджета – </w:t>
            </w:r>
            <w:r w:rsidR="008D7AAC" w:rsidRPr="00685D6A">
              <w:rPr>
                <w:rFonts w:ascii="Times New Roman" w:hAnsi="Times New Roman"/>
                <w:color w:val="000000" w:themeColor="text1"/>
                <w:sz w:val="24"/>
                <w:szCs w:val="24"/>
              </w:rPr>
              <w:t>3 259 120</w:t>
            </w:r>
            <w:r w:rsidRPr="00685D6A">
              <w:rPr>
                <w:rFonts w:ascii="Times New Roman" w:hAnsi="Times New Roman"/>
                <w:color w:val="000000" w:themeColor="text1"/>
                <w:sz w:val="24"/>
                <w:szCs w:val="24"/>
              </w:rPr>
              <w:t xml:space="preserve"> руб.</w:t>
            </w:r>
            <w:r w:rsidR="008D7AAC" w:rsidRPr="00685D6A">
              <w:rPr>
                <w:rFonts w:ascii="Times New Roman" w:hAnsi="Times New Roman"/>
                <w:color w:val="000000" w:themeColor="text1"/>
                <w:sz w:val="24"/>
                <w:szCs w:val="24"/>
              </w:rPr>
              <w:t xml:space="preserve"> 00 копеек.</w:t>
            </w:r>
          </w:p>
          <w:p w:rsidR="00FA3288" w:rsidRPr="00685D6A" w:rsidRDefault="00FA3288" w:rsidP="00197A27">
            <w:pPr>
              <w:spacing w:after="0" w:line="240" w:lineRule="auto"/>
              <w:jc w:val="both"/>
              <w:rPr>
                <w:rFonts w:ascii="Times New Roman" w:hAnsi="Times New Roman"/>
                <w:color w:val="FF0000"/>
                <w:sz w:val="24"/>
                <w:szCs w:val="24"/>
              </w:rPr>
            </w:pPr>
            <w:r w:rsidRPr="00685D6A">
              <w:rPr>
                <w:rFonts w:ascii="Times New Roman" w:hAnsi="Times New Roman"/>
                <w:sz w:val="24"/>
                <w:szCs w:val="24"/>
              </w:rPr>
              <w:t>Подпрограмма 1</w:t>
            </w:r>
            <w:r w:rsidR="0039662B" w:rsidRPr="00685D6A">
              <w:rPr>
                <w:rFonts w:ascii="Times New Roman" w:hAnsi="Times New Roman"/>
                <w:color w:val="FF0000"/>
                <w:sz w:val="24"/>
                <w:szCs w:val="24"/>
              </w:rPr>
              <w:t xml:space="preserve"> </w:t>
            </w:r>
            <w:r w:rsidRPr="00685D6A">
              <w:rPr>
                <w:rFonts w:ascii="Times New Roman" w:hAnsi="Times New Roman"/>
                <w:sz w:val="24"/>
                <w:szCs w:val="24"/>
              </w:rPr>
              <w:t>«Обеспечение функций управления, деятельности Отдела культуры, спорта и молодежной политики администрации муниципального района «Могочинский район»</w:t>
            </w:r>
          </w:p>
          <w:p w:rsidR="0039662B" w:rsidRPr="00685D6A" w:rsidRDefault="0039662B"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Всего  по подпрограмме </w:t>
            </w:r>
            <w:r w:rsidR="00CF432B" w:rsidRPr="00685D6A">
              <w:rPr>
                <w:rFonts w:ascii="Times New Roman" w:hAnsi="Times New Roman"/>
                <w:sz w:val="24"/>
                <w:szCs w:val="24"/>
              </w:rPr>
              <w:t>670 400</w:t>
            </w:r>
            <w:r w:rsidRPr="00685D6A">
              <w:rPr>
                <w:rFonts w:ascii="Times New Roman" w:hAnsi="Times New Roman"/>
                <w:sz w:val="24"/>
                <w:szCs w:val="24"/>
              </w:rPr>
              <w:t xml:space="preserve"> , в том числе:</w:t>
            </w:r>
          </w:p>
          <w:p w:rsidR="0039662B" w:rsidRPr="00685D6A" w:rsidRDefault="0039662B"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из районного бюджета </w:t>
            </w:r>
            <w:r w:rsidR="00CF432B" w:rsidRPr="00685D6A">
              <w:rPr>
                <w:rFonts w:ascii="Times New Roman" w:hAnsi="Times New Roman"/>
                <w:sz w:val="24"/>
                <w:szCs w:val="24"/>
              </w:rPr>
              <w:t>670 400</w:t>
            </w:r>
            <w:r w:rsidRPr="00685D6A">
              <w:rPr>
                <w:rFonts w:ascii="Times New Roman" w:hAnsi="Times New Roman"/>
                <w:sz w:val="24"/>
                <w:szCs w:val="24"/>
              </w:rPr>
              <w:t xml:space="preserve"> рублей, из них:</w:t>
            </w:r>
          </w:p>
          <w:p w:rsidR="0039662B" w:rsidRPr="00685D6A" w:rsidRDefault="0039662B"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2020 год: - </w:t>
            </w:r>
            <w:r w:rsidR="00CF432B" w:rsidRPr="00685D6A">
              <w:rPr>
                <w:rFonts w:ascii="Times New Roman" w:hAnsi="Times New Roman"/>
                <w:sz w:val="24"/>
                <w:szCs w:val="24"/>
              </w:rPr>
              <w:t>440 200</w:t>
            </w:r>
            <w:r w:rsidRPr="00685D6A">
              <w:rPr>
                <w:rFonts w:ascii="Times New Roman" w:hAnsi="Times New Roman"/>
                <w:sz w:val="24"/>
                <w:szCs w:val="24"/>
              </w:rPr>
              <w:t xml:space="preserve"> рублей,</w:t>
            </w:r>
          </w:p>
          <w:p w:rsidR="00FA3288" w:rsidRPr="00685D6A" w:rsidRDefault="0039662B" w:rsidP="00197A27">
            <w:pPr>
              <w:spacing w:after="0" w:line="240" w:lineRule="auto"/>
              <w:rPr>
                <w:rFonts w:ascii="Times New Roman" w:hAnsi="Times New Roman"/>
                <w:color w:val="FF0000"/>
                <w:sz w:val="24"/>
                <w:szCs w:val="24"/>
              </w:rPr>
            </w:pPr>
            <w:r w:rsidRPr="00685D6A">
              <w:rPr>
                <w:rFonts w:ascii="Times New Roman" w:hAnsi="Times New Roman"/>
                <w:sz w:val="24"/>
                <w:szCs w:val="24"/>
              </w:rPr>
              <w:t xml:space="preserve">2021 год: - </w:t>
            </w:r>
            <w:r w:rsidR="00CF432B" w:rsidRPr="00685D6A">
              <w:rPr>
                <w:rFonts w:ascii="Times New Roman" w:hAnsi="Times New Roman"/>
                <w:sz w:val="24"/>
                <w:szCs w:val="24"/>
              </w:rPr>
              <w:t>230 200</w:t>
            </w:r>
            <w:r w:rsidRPr="00685D6A">
              <w:rPr>
                <w:rFonts w:ascii="Times New Roman" w:hAnsi="Times New Roman"/>
                <w:sz w:val="24"/>
                <w:szCs w:val="24"/>
              </w:rPr>
              <w:t xml:space="preserve"> рублей.</w:t>
            </w:r>
          </w:p>
          <w:p w:rsidR="00FA3288" w:rsidRPr="00685D6A" w:rsidRDefault="00FA3288" w:rsidP="00197A27">
            <w:pPr>
              <w:spacing w:after="0" w:line="240" w:lineRule="auto"/>
              <w:jc w:val="both"/>
              <w:rPr>
                <w:rFonts w:ascii="Times New Roman" w:hAnsi="Times New Roman"/>
                <w:sz w:val="24"/>
                <w:szCs w:val="24"/>
              </w:rPr>
            </w:pPr>
            <w:r w:rsidRPr="00685D6A">
              <w:rPr>
                <w:rFonts w:ascii="Times New Roman" w:hAnsi="Times New Roman"/>
                <w:sz w:val="24"/>
                <w:szCs w:val="24"/>
              </w:rPr>
              <w:t>Подпрограмма 2</w:t>
            </w:r>
            <w:r w:rsidRPr="00685D6A">
              <w:rPr>
                <w:rFonts w:ascii="Times New Roman" w:hAnsi="Times New Roman"/>
                <w:color w:val="FF0000"/>
                <w:sz w:val="24"/>
                <w:szCs w:val="24"/>
              </w:rPr>
              <w:t xml:space="preserve"> </w:t>
            </w:r>
            <w:r w:rsidRPr="00685D6A">
              <w:rPr>
                <w:rFonts w:ascii="Times New Roman" w:hAnsi="Times New Roman"/>
                <w:sz w:val="24"/>
                <w:szCs w:val="24"/>
              </w:rPr>
              <w:t>«</w:t>
            </w:r>
            <w:r w:rsidRPr="00685D6A">
              <w:rPr>
                <w:rFonts w:ascii="Times New Roman" w:hAnsi="Times New Roman"/>
                <w:color w:val="2D2D2D"/>
                <w:sz w:val="24"/>
                <w:szCs w:val="24"/>
                <w:lang w:eastAsia="ru-RU"/>
              </w:rPr>
              <w:t>Развитие дополнительного образования в сфере культуры</w:t>
            </w:r>
            <w:r w:rsidRPr="00685D6A">
              <w:rPr>
                <w:rFonts w:ascii="Times New Roman" w:hAnsi="Times New Roman"/>
                <w:sz w:val="24"/>
                <w:szCs w:val="24"/>
              </w:rPr>
              <w:t>»</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Всего </w:t>
            </w:r>
            <w:proofErr w:type="gramStart"/>
            <w:r w:rsidRPr="00685D6A">
              <w:rPr>
                <w:rFonts w:ascii="Times New Roman" w:hAnsi="Times New Roman"/>
                <w:sz w:val="24"/>
                <w:szCs w:val="24"/>
              </w:rPr>
              <w:t>в</w:t>
            </w:r>
            <w:proofErr w:type="gramEnd"/>
            <w:r w:rsidR="00657606" w:rsidRPr="00685D6A">
              <w:rPr>
                <w:rFonts w:ascii="Times New Roman" w:hAnsi="Times New Roman"/>
                <w:sz w:val="24"/>
                <w:szCs w:val="24"/>
              </w:rPr>
              <w:t xml:space="preserve"> </w:t>
            </w:r>
            <w:proofErr w:type="gramStart"/>
            <w:r w:rsidR="00657606" w:rsidRPr="00685D6A">
              <w:rPr>
                <w:rFonts w:ascii="Times New Roman" w:hAnsi="Times New Roman"/>
                <w:sz w:val="24"/>
                <w:szCs w:val="24"/>
              </w:rPr>
              <w:t>по</w:t>
            </w:r>
            <w:proofErr w:type="gramEnd"/>
            <w:r w:rsidR="00657606" w:rsidRPr="00685D6A">
              <w:rPr>
                <w:rFonts w:ascii="Times New Roman" w:hAnsi="Times New Roman"/>
                <w:sz w:val="24"/>
                <w:szCs w:val="24"/>
              </w:rPr>
              <w:t xml:space="preserve"> подпрограмме</w:t>
            </w:r>
            <w:r w:rsidR="008D7AAC" w:rsidRPr="00685D6A">
              <w:rPr>
                <w:rFonts w:ascii="Times New Roman" w:hAnsi="Times New Roman"/>
                <w:sz w:val="24"/>
                <w:szCs w:val="24"/>
              </w:rPr>
              <w:t>, в том числе:</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из районного бюджета </w:t>
            </w:r>
            <w:r w:rsidR="00657606" w:rsidRPr="00685D6A">
              <w:rPr>
                <w:rFonts w:ascii="Times New Roman" w:hAnsi="Times New Roman"/>
                <w:sz w:val="24"/>
                <w:szCs w:val="24"/>
              </w:rPr>
              <w:t>2 </w:t>
            </w:r>
            <w:r w:rsidR="0021592D" w:rsidRPr="00685D6A">
              <w:rPr>
                <w:rFonts w:ascii="Times New Roman" w:hAnsi="Times New Roman"/>
                <w:sz w:val="24"/>
                <w:szCs w:val="24"/>
              </w:rPr>
              <w:t>195</w:t>
            </w:r>
            <w:r w:rsidR="00657606" w:rsidRPr="00685D6A">
              <w:rPr>
                <w:rFonts w:ascii="Times New Roman" w:hAnsi="Times New Roman"/>
                <w:sz w:val="24"/>
                <w:szCs w:val="24"/>
              </w:rPr>
              <w:t xml:space="preserve"> 636</w:t>
            </w:r>
            <w:r w:rsidRPr="00685D6A">
              <w:rPr>
                <w:rFonts w:ascii="Times New Roman" w:hAnsi="Times New Roman"/>
                <w:sz w:val="24"/>
                <w:szCs w:val="24"/>
              </w:rPr>
              <w:t>,00 рублей, из них:</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 xml:space="preserve">2020 год: - </w:t>
            </w:r>
            <w:r w:rsidR="0021592D" w:rsidRPr="00685D6A">
              <w:rPr>
                <w:rFonts w:ascii="Times New Roman" w:hAnsi="Times New Roman"/>
                <w:sz w:val="24"/>
                <w:szCs w:val="24"/>
              </w:rPr>
              <w:t>839</w:t>
            </w:r>
            <w:r w:rsidR="00657606" w:rsidRPr="00685D6A">
              <w:rPr>
                <w:rFonts w:ascii="Times New Roman" w:hAnsi="Times New Roman"/>
                <w:sz w:val="24"/>
                <w:szCs w:val="24"/>
              </w:rPr>
              <w:t xml:space="preserve"> 466</w:t>
            </w:r>
            <w:r w:rsidRPr="00685D6A">
              <w:rPr>
                <w:rFonts w:ascii="Times New Roman" w:hAnsi="Times New Roman"/>
                <w:sz w:val="24"/>
                <w:szCs w:val="24"/>
              </w:rPr>
              <w:t>,00 рублей,</w:t>
            </w:r>
          </w:p>
          <w:p w:rsidR="00FA3288" w:rsidRPr="00685D6A" w:rsidRDefault="00FA3288" w:rsidP="00197A27">
            <w:pPr>
              <w:spacing w:after="0" w:line="240" w:lineRule="auto"/>
              <w:jc w:val="both"/>
              <w:rPr>
                <w:rFonts w:ascii="Times New Roman" w:hAnsi="Times New Roman"/>
                <w:color w:val="FF0000"/>
                <w:sz w:val="24"/>
                <w:szCs w:val="24"/>
              </w:rPr>
            </w:pPr>
            <w:r w:rsidRPr="00685D6A">
              <w:rPr>
                <w:rFonts w:ascii="Times New Roman" w:hAnsi="Times New Roman"/>
                <w:sz w:val="24"/>
                <w:szCs w:val="24"/>
              </w:rPr>
              <w:t>2021 год: - 1 356 170,00 рублей.</w:t>
            </w:r>
          </w:p>
          <w:p w:rsidR="00FA3288" w:rsidRPr="00685D6A" w:rsidRDefault="00FA3288" w:rsidP="00197A27">
            <w:pPr>
              <w:spacing w:after="0" w:line="240" w:lineRule="auto"/>
              <w:jc w:val="both"/>
              <w:rPr>
                <w:rFonts w:ascii="Times New Roman" w:hAnsi="Times New Roman"/>
                <w:color w:val="FF0000"/>
                <w:sz w:val="24"/>
                <w:szCs w:val="24"/>
              </w:rPr>
            </w:pPr>
            <w:r w:rsidRPr="00685D6A">
              <w:rPr>
                <w:rFonts w:ascii="Times New Roman" w:hAnsi="Times New Roman"/>
                <w:sz w:val="24"/>
                <w:szCs w:val="24"/>
              </w:rPr>
              <w:t>Подпрограмма 3 «Развитие библиотечного дела».</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Всего в по подпрограмме</w:t>
            </w:r>
            <w:proofErr w:type="gramStart"/>
            <w:r w:rsidRPr="00685D6A">
              <w:rPr>
                <w:rFonts w:ascii="Times New Roman" w:hAnsi="Times New Roman"/>
                <w:sz w:val="24"/>
                <w:szCs w:val="24"/>
              </w:rPr>
              <w:t xml:space="preserve"> ,</w:t>
            </w:r>
            <w:proofErr w:type="gramEnd"/>
            <w:r w:rsidRPr="00685D6A">
              <w:rPr>
                <w:rFonts w:ascii="Times New Roman" w:hAnsi="Times New Roman"/>
                <w:sz w:val="24"/>
                <w:szCs w:val="24"/>
              </w:rPr>
              <w:t xml:space="preserve"> в том числе:</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из районного бюджета 1 637 622 рублей, из них:</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2020 год: - 837 222 рублей,</w:t>
            </w:r>
          </w:p>
          <w:p w:rsidR="00FA3288" w:rsidRPr="00685D6A" w:rsidRDefault="00FA3288" w:rsidP="00197A27">
            <w:pPr>
              <w:tabs>
                <w:tab w:val="left" w:pos="0"/>
              </w:tabs>
              <w:spacing w:after="0" w:line="240" w:lineRule="auto"/>
              <w:rPr>
                <w:rFonts w:ascii="Times New Roman" w:hAnsi="Times New Roman"/>
                <w:sz w:val="24"/>
                <w:szCs w:val="24"/>
              </w:rPr>
            </w:pPr>
            <w:r w:rsidRPr="00685D6A">
              <w:rPr>
                <w:rFonts w:ascii="Times New Roman" w:hAnsi="Times New Roman"/>
                <w:sz w:val="24"/>
                <w:szCs w:val="24"/>
              </w:rPr>
              <w:t>2021 год: - 800 400 рублей.</w:t>
            </w:r>
          </w:p>
          <w:p w:rsidR="00FA3288" w:rsidRPr="00685D6A" w:rsidRDefault="00FA3288"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themeColor="text1"/>
                <w:sz w:val="24"/>
                <w:szCs w:val="24"/>
              </w:rPr>
              <w:t>Подпрограмма 4</w:t>
            </w:r>
            <w:r w:rsidR="0039662B" w:rsidRPr="00685D6A">
              <w:rPr>
                <w:rFonts w:ascii="Times New Roman" w:hAnsi="Times New Roman"/>
                <w:color w:val="000000" w:themeColor="text1"/>
                <w:sz w:val="24"/>
                <w:szCs w:val="24"/>
              </w:rPr>
              <w:t xml:space="preserve"> </w:t>
            </w:r>
            <w:r w:rsidRPr="00685D6A">
              <w:rPr>
                <w:rFonts w:ascii="Times New Roman" w:hAnsi="Times New Roman"/>
                <w:color w:val="000000" w:themeColor="text1"/>
                <w:sz w:val="24"/>
                <w:szCs w:val="24"/>
              </w:rPr>
              <w:t>«</w:t>
            </w:r>
            <w:proofErr w:type="spellStart"/>
            <w:r w:rsidRPr="00685D6A">
              <w:rPr>
                <w:rFonts w:ascii="Times New Roman" w:hAnsi="Times New Roman"/>
                <w:color w:val="000000" w:themeColor="text1"/>
                <w:sz w:val="24"/>
                <w:szCs w:val="24"/>
              </w:rPr>
              <w:t>Культурно-досуговая</w:t>
            </w:r>
            <w:proofErr w:type="spellEnd"/>
            <w:r w:rsidRPr="00685D6A">
              <w:rPr>
                <w:rFonts w:ascii="Times New Roman" w:hAnsi="Times New Roman"/>
                <w:color w:val="000000" w:themeColor="text1"/>
                <w:sz w:val="24"/>
                <w:szCs w:val="24"/>
              </w:rPr>
              <w:t xml:space="preserve"> деятельность и народное творчество».</w:t>
            </w:r>
          </w:p>
          <w:p w:rsidR="00FA3288" w:rsidRPr="00685D6A" w:rsidRDefault="00FA3288" w:rsidP="00197A27">
            <w:pPr>
              <w:tabs>
                <w:tab w:val="left" w:pos="0"/>
              </w:tabs>
              <w:spacing w:after="0" w:line="240" w:lineRule="auto"/>
              <w:rPr>
                <w:rFonts w:ascii="Times New Roman" w:hAnsi="Times New Roman"/>
                <w:color w:val="000000"/>
                <w:sz w:val="24"/>
                <w:szCs w:val="24"/>
              </w:rPr>
            </w:pPr>
            <w:r w:rsidRPr="00685D6A">
              <w:rPr>
                <w:rFonts w:ascii="Times New Roman" w:hAnsi="Times New Roman"/>
                <w:color w:val="000000"/>
                <w:sz w:val="24"/>
                <w:szCs w:val="24"/>
              </w:rPr>
              <w:t>Всего в по подпрограмме</w:t>
            </w:r>
            <w:proofErr w:type="gramStart"/>
            <w:r w:rsidRPr="00685D6A">
              <w:rPr>
                <w:rFonts w:ascii="Times New Roman" w:hAnsi="Times New Roman"/>
                <w:color w:val="000000"/>
                <w:sz w:val="24"/>
                <w:szCs w:val="24"/>
              </w:rPr>
              <w:t xml:space="preserve"> ,</w:t>
            </w:r>
            <w:proofErr w:type="gramEnd"/>
            <w:r w:rsidRPr="00685D6A">
              <w:rPr>
                <w:rFonts w:ascii="Times New Roman" w:hAnsi="Times New Roman"/>
                <w:color w:val="000000"/>
                <w:sz w:val="24"/>
                <w:szCs w:val="24"/>
              </w:rPr>
              <w:t xml:space="preserve"> в том числе:</w:t>
            </w:r>
          </w:p>
          <w:p w:rsidR="00FA3288" w:rsidRPr="00685D6A" w:rsidRDefault="00FA3288" w:rsidP="00197A27">
            <w:pPr>
              <w:tabs>
                <w:tab w:val="left" w:pos="0"/>
              </w:tabs>
              <w:spacing w:after="0" w:line="240" w:lineRule="auto"/>
              <w:rPr>
                <w:rFonts w:ascii="Times New Roman" w:hAnsi="Times New Roman"/>
                <w:color w:val="000000"/>
                <w:sz w:val="24"/>
                <w:szCs w:val="24"/>
              </w:rPr>
            </w:pPr>
            <w:r w:rsidRPr="00685D6A">
              <w:rPr>
                <w:rFonts w:ascii="Times New Roman" w:hAnsi="Times New Roman"/>
                <w:color w:val="000000"/>
                <w:sz w:val="24"/>
                <w:szCs w:val="24"/>
              </w:rPr>
              <w:t xml:space="preserve">из районного бюджета 1 491 </w:t>
            </w:r>
            <w:r w:rsidR="00F206A9" w:rsidRPr="00685D6A">
              <w:rPr>
                <w:rFonts w:ascii="Times New Roman" w:hAnsi="Times New Roman"/>
                <w:color w:val="000000"/>
                <w:sz w:val="24"/>
                <w:szCs w:val="24"/>
              </w:rPr>
              <w:t>350</w:t>
            </w:r>
            <w:r w:rsidRPr="00685D6A">
              <w:rPr>
                <w:rFonts w:ascii="Times New Roman" w:hAnsi="Times New Roman"/>
                <w:color w:val="000000"/>
                <w:sz w:val="24"/>
                <w:szCs w:val="24"/>
              </w:rPr>
              <w:t xml:space="preserve"> рублей</w:t>
            </w:r>
            <w:r w:rsidR="00FF46E7" w:rsidRPr="00685D6A">
              <w:rPr>
                <w:rFonts w:ascii="Times New Roman" w:hAnsi="Times New Roman"/>
                <w:color w:val="000000"/>
                <w:sz w:val="24"/>
                <w:szCs w:val="24"/>
              </w:rPr>
              <w:t xml:space="preserve"> 00ко</w:t>
            </w:r>
            <w:r w:rsidRPr="00685D6A">
              <w:rPr>
                <w:rFonts w:ascii="Times New Roman" w:hAnsi="Times New Roman"/>
                <w:color w:val="000000"/>
                <w:sz w:val="24"/>
                <w:szCs w:val="24"/>
              </w:rPr>
              <w:t>п., из них:</w:t>
            </w:r>
          </w:p>
          <w:p w:rsidR="00FA3288" w:rsidRPr="00685D6A" w:rsidRDefault="00FA3288" w:rsidP="00197A27">
            <w:pPr>
              <w:tabs>
                <w:tab w:val="left" w:pos="0"/>
              </w:tabs>
              <w:spacing w:after="0" w:line="240" w:lineRule="auto"/>
              <w:rPr>
                <w:rFonts w:ascii="Times New Roman" w:hAnsi="Times New Roman"/>
                <w:color w:val="000000"/>
                <w:sz w:val="24"/>
                <w:szCs w:val="24"/>
              </w:rPr>
            </w:pPr>
            <w:r w:rsidRPr="00685D6A">
              <w:rPr>
                <w:rFonts w:ascii="Times New Roman" w:hAnsi="Times New Roman"/>
                <w:color w:val="000000"/>
                <w:sz w:val="24"/>
                <w:szCs w:val="24"/>
              </w:rPr>
              <w:t xml:space="preserve">2020 год: - 550 </w:t>
            </w:r>
            <w:r w:rsidR="00F206A9" w:rsidRPr="00685D6A">
              <w:rPr>
                <w:rFonts w:ascii="Times New Roman" w:hAnsi="Times New Roman"/>
                <w:color w:val="000000"/>
                <w:sz w:val="24"/>
                <w:szCs w:val="24"/>
              </w:rPr>
              <w:t>600</w:t>
            </w:r>
            <w:r w:rsidRPr="00685D6A">
              <w:rPr>
                <w:rFonts w:ascii="Times New Roman" w:hAnsi="Times New Roman"/>
                <w:color w:val="000000"/>
                <w:sz w:val="24"/>
                <w:szCs w:val="24"/>
              </w:rPr>
              <w:t xml:space="preserve"> рублей, 00 коп.</w:t>
            </w:r>
          </w:p>
          <w:p w:rsidR="00FA3288" w:rsidRPr="00685D6A" w:rsidRDefault="00FA3288" w:rsidP="00197A27">
            <w:pPr>
              <w:spacing w:after="0" w:line="240" w:lineRule="auto"/>
              <w:jc w:val="both"/>
              <w:rPr>
                <w:rFonts w:ascii="Times New Roman" w:hAnsi="Times New Roman"/>
                <w:color w:val="000000" w:themeColor="text1"/>
                <w:sz w:val="24"/>
                <w:szCs w:val="24"/>
              </w:rPr>
            </w:pPr>
            <w:r w:rsidRPr="00685D6A">
              <w:rPr>
                <w:rFonts w:ascii="Times New Roman" w:hAnsi="Times New Roman"/>
                <w:color w:val="000000"/>
                <w:sz w:val="24"/>
                <w:szCs w:val="24"/>
              </w:rPr>
              <w:t>2021 год: - 940 750 рублей 00 коп.</w:t>
            </w:r>
          </w:p>
        </w:tc>
      </w:tr>
      <w:tr w:rsidR="00F17E71" w:rsidRPr="000F7D81" w:rsidTr="00EE4D34">
        <w:tc>
          <w:tcPr>
            <w:tcW w:w="2625" w:type="dxa"/>
          </w:tcPr>
          <w:p w:rsidR="00F17E71" w:rsidRPr="002430B4" w:rsidRDefault="00F17E71" w:rsidP="00197A27">
            <w:pPr>
              <w:spacing w:after="0" w:line="240" w:lineRule="auto"/>
              <w:jc w:val="center"/>
              <w:rPr>
                <w:rFonts w:ascii="Times New Roman" w:hAnsi="Times New Roman"/>
                <w:color w:val="000000" w:themeColor="text1"/>
                <w:sz w:val="24"/>
                <w:szCs w:val="24"/>
              </w:rPr>
            </w:pPr>
            <w:r w:rsidRPr="002430B4">
              <w:rPr>
                <w:rFonts w:ascii="Times New Roman" w:hAnsi="Times New Roman"/>
                <w:color w:val="000000" w:themeColor="text1"/>
                <w:sz w:val="24"/>
                <w:szCs w:val="24"/>
              </w:rPr>
              <w:lastRenderedPageBreak/>
              <w:t>Целевые показатели (индикаторы)</w:t>
            </w:r>
          </w:p>
        </w:tc>
        <w:tc>
          <w:tcPr>
            <w:tcW w:w="6053" w:type="dxa"/>
          </w:tcPr>
          <w:p w:rsidR="00F17E71" w:rsidRPr="00685D6A" w:rsidRDefault="00F17E71" w:rsidP="00197A27">
            <w:pPr>
              <w:pStyle w:val="Default"/>
              <w:jc w:val="both"/>
            </w:pPr>
            <w:proofErr w:type="gramStart"/>
            <w:r w:rsidRPr="00685D6A">
              <w:t>В</w:t>
            </w:r>
            <w:proofErr w:type="gramEnd"/>
            <w:r w:rsidRPr="00685D6A">
              <w:t xml:space="preserve"> </w:t>
            </w:r>
            <w:proofErr w:type="gramStart"/>
            <w:r w:rsidRPr="00685D6A">
              <w:t>целями</w:t>
            </w:r>
            <w:proofErr w:type="gramEnd"/>
            <w:r w:rsidRPr="00685D6A">
              <w:t xml:space="preserve"> настоящей  программы является увеличение количественных показателей: </w:t>
            </w:r>
          </w:p>
          <w:p w:rsidR="00F17E71" w:rsidRPr="00685D6A" w:rsidRDefault="00F17E71" w:rsidP="00197A27">
            <w:pPr>
              <w:pStyle w:val="Default"/>
              <w:jc w:val="both"/>
            </w:pPr>
            <w:r w:rsidRPr="00685D6A">
              <w:t>Количество учреждений, оказывающих муниципальные услуги в сфере культуры, в отношении которых осуществляются функции и полномочия учредителя, контроль деятельности, разрабатываются приоритетные направления развития 21</w:t>
            </w:r>
          </w:p>
          <w:p w:rsidR="00F17E71" w:rsidRPr="00685D6A" w:rsidRDefault="00F17E71" w:rsidP="00197A27">
            <w:pPr>
              <w:pStyle w:val="Default"/>
              <w:jc w:val="both"/>
            </w:pPr>
            <w:r w:rsidRPr="00685D6A">
              <w:t>-увеличение количества проведенных культурно-массовых мероприятий,15%;</w:t>
            </w:r>
          </w:p>
          <w:p w:rsidR="00F17E71" w:rsidRPr="00685D6A" w:rsidRDefault="00F17E71" w:rsidP="00197A27">
            <w:pPr>
              <w:pStyle w:val="Default"/>
              <w:jc w:val="both"/>
            </w:pPr>
            <w:r w:rsidRPr="00685D6A">
              <w:t xml:space="preserve">-Уровень фактической обеспеченности учреждениями культуры от нормативной потребности – не менее 90%; </w:t>
            </w:r>
          </w:p>
          <w:p w:rsidR="00F17E71" w:rsidRPr="00685D6A" w:rsidRDefault="00F17E71" w:rsidP="00197A27">
            <w:pPr>
              <w:pStyle w:val="Default"/>
              <w:jc w:val="both"/>
            </w:pPr>
            <w:r w:rsidRPr="00685D6A">
              <w:t xml:space="preserve">- Количество учреждений, в отношении которых осуществляется информационно-методическое обеспечение деятельности – 21 ед. </w:t>
            </w:r>
          </w:p>
          <w:p w:rsidR="00F17E71" w:rsidRPr="00685D6A" w:rsidRDefault="00F17E71" w:rsidP="00197A27">
            <w:pPr>
              <w:pStyle w:val="Default"/>
              <w:jc w:val="both"/>
            </w:pPr>
            <w:r w:rsidRPr="00685D6A">
              <w:t xml:space="preserve">- Количество согласованных и утвержденных календарных и перспективных планов работы – 3 ед. </w:t>
            </w:r>
          </w:p>
          <w:p w:rsidR="00F17E71" w:rsidRPr="00685D6A" w:rsidRDefault="00F17E71" w:rsidP="00197A27">
            <w:pPr>
              <w:pStyle w:val="Default"/>
              <w:jc w:val="both"/>
            </w:pPr>
            <w:r w:rsidRPr="00685D6A">
              <w:t xml:space="preserve">- Количество разработанных и утвержденных муниципальных заданий - 3 ед. </w:t>
            </w:r>
          </w:p>
          <w:p w:rsidR="00F17E71" w:rsidRPr="00685D6A" w:rsidRDefault="00F17E71" w:rsidP="00197A27">
            <w:pPr>
              <w:pStyle w:val="Default"/>
              <w:jc w:val="both"/>
            </w:pPr>
            <w:r w:rsidRPr="00685D6A">
              <w:t xml:space="preserve">- Количество проведенных координационных совещаний и оргкомитетов по вопросам, относящимся к компетенции отдела культуры – 4 ед. </w:t>
            </w:r>
          </w:p>
          <w:p w:rsidR="008D7AAC" w:rsidRPr="00685D6A" w:rsidRDefault="00F17E71" w:rsidP="00197A27">
            <w:pPr>
              <w:pStyle w:val="Default"/>
              <w:jc w:val="both"/>
            </w:pPr>
            <w:r w:rsidRPr="00685D6A">
              <w:t xml:space="preserve"> - повышение уровня удовлетворенности граждан </w:t>
            </w:r>
            <w:r w:rsidRPr="00685D6A">
              <w:lastRenderedPageBreak/>
              <w:t>Могочинского района качеством предоставления государственных и муниципальных услуг в сфере культуры на 45%;</w:t>
            </w:r>
          </w:p>
          <w:p w:rsidR="00F17E71" w:rsidRPr="00685D6A" w:rsidRDefault="00F17E71" w:rsidP="00197A27">
            <w:pPr>
              <w:pStyle w:val="Default"/>
              <w:jc w:val="both"/>
            </w:pPr>
            <w:r w:rsidRPr="00685D6A">
              <w:t>-  сохранение и развитие национальной культуры Могочинского района;</w:t>
            </w:r>
          </w:p>
          <w:p w:rsidR="00F17E71" w:rsidRPr="00685D6A" w:rsidRDefault="00F17E71" w:rsidP="00197A27">
            <w:pPr>
              <w:pStyle w:val="Default"/>
              <w:jc w:val="both"/>
            </w:pPr>
            <w:r w:rsidRPr="00685D6A">
              <w:t xml:space="preserve"> - Увеличение количества подготовленных и организованных на территории Могочинского района значимых районных, межрайонных мероприятий, в том числе посвященных государственным праздникам на 15%.</w:t>
            </w:r>
          </w:p>
          <w:p w:rsidR="00F17E71" w:rsidRPr="00685D6A" w:rsidRDefault="00F17E71" w:rsidP="00197A27">
            <w:pPr>
              <w:pStyle w:val="Default"/>
              <w:jc w:val="both"/>
            </w:pPr>
            <w:r w:rsidRPr="00685D6A">
              <w:t>– создание  современных  условий  для реализации  программных мероприятий, работы  муниципальных учреждений  культуры</w:t>
            </w:r>
          </w:p>
          <w:p w:rsidR="00F17E71" w:rsidRPr="00685D6A" w:rsidRDefault="00F17E71" w:rsidP="00197A27">
            <w:pPr>
              <w:pStyle w:val="Default"/>
              <w:jc w:val="both"/>
            </w:pPr>
            <w:r w:rsidRPr="00685D6A">
              <w:t xml:space="preserve">- увеличение контингента учащихся МУДО ДШИ г. Могоча в сфере искусства и культуры: 2020 год – 6,5%; 2022 год – 7,5%; </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доля учащихся - лауреатов конкурсов от общего количества учащихся МУДО ДШИ г. Могоча в сфере искусства и культуры: 2020 год – 4,3%; 2021 год – 5,2%; </w:t>
            </w:r>
            <w:r w:rsidRPr="00685D6A">
              <w:rPr>
                <w:rFonts w:ascii="Times New Roman" w:hAnsi="Times New Roman"/>
                <w:color w:val="000000"/>
                <w:sz w:val="24"/>
                <w:szCs w:val="24"/>
              </w:rPr>
              <w:br/>
              <w:t xml:space="preserve">- техническое переоснащение МУДО ДШИ г. Могоча за период реализации подпрограммы: 2020 год – 48,5%; 2021 год - 63%; </w:t>
            </w:r>
            <w:r w:rsidRPr="00685D6A">
              <w:rPr>
                <w:rFonts w:ascii="Times New Roman" w:hAnsi="Times New Roman"/>
                <w:color w:val="000000"/>
                <w:sz w:val="24"/>
                <w:szCs w:val="24"/>
              </w:rPr>
              <w:br/>
              <w:t xml:space="preserve"> - доля специалистов, прошедших обучение, переподготовку и повышение квалификации в области дополнительного образования детей в сфере искусства и культуры от общего числа работающих специалистов: 2020 год - 55,03%; 2021 год – 67,02%.</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Увеличение количества пользователей библиотек 15%;</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Увеличение охвата населения библиотечным обслуживанием – 0,8%. </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Увеличение количества библиографических записей в электронном каталоге библиотек предыдущем годом на 0,9%.</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 Увеличение читаемости к 2021 году по сравнению с 2019 годом на 0,5 %.</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 Увеличение количество организованных, проведённых мероприятий с целью продвижения чтения, повышения информационной культуры, организации досуга и популяризации различных областей знаний, на 0,10.</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 Увеличение количества заседаний клубных формирований на 0,6%.</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 Увеличение количества заседаний клубных формирований  на 0,6%.</w:t>
            </w:r>
          </w:p>
          <w:p w:rsidR="00F17E71" w:rsidRPr="00685D6A" w:rsidRDefault="00F17E71" w:rsidP="00197A27">
            <w:pPr>
              <w:spacing w:after="0" w:line="240" w:lineRule="auto"/>
              <w:jc w:val="both"/>
              <w:rPr>
                <w:rFonts w:ascii="Times New Roman" w:hAnsi="Times New Roman"/>
                <w:color w:val="000000"/>
                <w:sz w:val="24"/>
                <w:szCs w:val="24"/>
              </w:rPr>
            </w:pPr>
            <w:r w:rsidRPr="00685D6A">
              <w:rPr>
                <w:rFonts w:ascii="Times New Roman" w:hAnsi="Times New Roman"/>
                <w:color w:val="000000"/>
                <w:sz w:val="24"/>
                <w:szCs w:val="24"/>
              </w:rPr>
              <w:t xml:space="preserve"> - Увеличение числа участников клубных формирований ежегодно на 0,5%.</w:t>
            </w:r>
          </w:p>
          <w:p w:rsidR="00F17E71" w:rsidRPr="00685D6A" w:rsidRDefault="00F17E71" w:rsidP="00197A27">
            <w:pPr>
              <w:spacing w:after="0" w:line="240" w:lineRule="auto"/>
              <w:jc w:val="both"/>
              <w:rPr>
                <w:rFonts w:ascii="Times New Roman" w:hAnsi="Times New Roman"/>
                <w:color w:val="FF0000"/>
                <w:sz w:val="24"/>
                <w:szCs w:val="24"/>
              </w:rPr>
            </w:pPr>
            <w:r w:rsidRPr="00685D6A">
              <w:rPr>
                <w:rFonts w:ascii="Times New Roman" w:hAnsi="Times New Roman"/>
                <w:color w:val="000000"/>
                <w:sz w:val="24"/>
                <w:szCs w:val="24"/>
              </w:rPr>
              <w:t xml:space="preserve"> - Увеличение количества  клубных формирований ежегодно на 0,5%.</w:t>
            </w:r>
          </w:p>
        </w:tc>
      </w:tr>
      <w:tr w:rsidR="00F17E71" w:rsidRPr="000F7D81" w:rsidTr="00EE4D34">
        <w:tc>
          <w:tcPr>
            <w:tcW w:w="2625" w:type="dxa"/>
          </w:tcPr>
          <w:p w:rsidR="00F17E71" w:rsidRPr="002430B4" w:rsidRDefault="00F17E71" w:rsidP="00197A27">
            <w:pPr>
              <w:tabs>
                <w:tab w:val="left" w:pos="0"/>
              </w:tabs>
              <w:spacing w:after="0" w:line="240" w:lineRule="auto"/>
              <w:rPr>
                <w:rFonts w:ascii="Times New Roman" w:hAnsi="Times New Roman"/>
                <w:sz w:val="24"/>
                <w:szCs w:val="24"/>
              </w:rPr>
            </w:pPr>
            <w:r w:rsidRPr="002430B4">
              <w:rPr>
                <w:rFonts w:ascii="Times New Roman" w:hAnsi="Times New Roman"/>
                <w:sz w:val="24"/>
                <w:szCs w:val="24"/>
              </w:rPr>
              <w:lastRenderedPageBreak/>
              <w:t>Основные ожидаемые</w:t>
            </w:r>
          </w:p>
          <w:p w:rsidR="00F17E71" w:rsidRPr="002430B4" w:rsidRDefault="00F17E71" w:rsidP="00197A27">
            <w:pPr>
              <w:tabs>
                <w:tab w:val="left" w:pos="0"/>
              </w:tabs>
              <w:spacing w:after="0" w:line="240" w:lineRule="auto"/>
              <w:rPr>
                <w:rFonts w:ascii="Times New Roman" w:hAnsi="Times New Roman"/>
                <w:sz w:val="24"/>
                <w:szCs w:val="24"/>
              </w:rPr>
            </w:pPr>
            <w:r w:rsidRPr="002430B4">
              <w:rPr>
                <w:rFonts w:ascii="Times New Roman" w:hAnsi="Times New Roman"/>
                <w:sz w:val="24"/>
                <w:szCs w:val="24"/>
              </w:rPr>
              <w:t>конечные результаты</w:t>
            </w:r>
          </w:p>
          <w:p w:rsidR="00F17E71" w:rsidRPr="002430B4" w:rsidRDefault="00F17E71" w:rsidP="00197A27">
            <w:pPr>
              <w:spacing w:after="0" w:line="240" w:lineRule="auto"/>
              <w:rPr>
                <w:sz w:val="24"/>
                <w:szCs w:val="24"/>
              </w:rPr>
            </w:pPr>
            <w:r w:rsidRPr="002430B4">
              <w:rPr>
                <w:rFonts w:ascii="Times New Roman" w:hAnsi="Times New Roman"/>
                <w:sz w:val="24"/>
                <w:szCs w:val="24"/>
              </w:rPr>
              <w:t>реализации программы:</w:t>
            </w:r>
          </w:p>
        </w:tc>
        <w:tc>
          <w:tcPr>
            <w:tcW w:w="6053" w:type="dxa"/>
          </w:tcPr>
          <w:p w:rsidR="00FB250D" w:rsidRPr="002430B4" w:rsidRDefault="00FB250D" w:rsidP="00197A27">
            <w:pPr>
              <w:spacing w:after="0" w:line="240" w:lineRule="auto"/>
              <w:textAlignment w:val="baseline"/>
              <w:rPr>
                <w:rFonts w:ascii="Times New Roman" w:hAnsi="Times New Roman"/>
                <w:sz w:val="24"/>
                <w:szCs w:val="24"/>
              </w:rPr>
            </w:pPr>
            <w:r w:rsidRPr="002430B4">
              <w:rPr>
                <w:rFonts w:ascii="Times New Roman" w:hAnsi="Times New Roman"/>
                <w:sz w:val="24"/>
                <w:szCs w:val="24"/>
              </w:rPr>
              <w:t>В результате реализации программы к 2021 году ожидается</w:t>
            </w:r>
            <w:proofErr w:type="gramStart"/>
            <w:r w:rsidRPr="002430B4">
              <w:rPr>
                <w:rFonts w:ascii="Times New Roman" w:hAnsi="Times New Roman"/>
                <w:sz w:val="24"/>
                <w:szCs w:val="24"/>
              </w:rPr>
              <w:t xml:space="preserve"> :</w:t>
            </w:r>
            <w:proofErr w:type="gramEnd"/>
            <w:r w:rsidRPr="002430B4">
              <w:rPr>
                <w:rFonts w:ascii="Times New Roman" w:hAnsi="Times New Roman"/>
                <w:sz w:val="24"/>
                <w:szCs w:val="24"/>
              </w:rPr>
              <w:t xml:space="preserve"> </w:t>
            </w:r>
          </w:p>
          <w:p w:rsidR="00FB250D" w:rsidRPr="002430B4" w:rsidRDefault="00FB250D" w:rsidP="00197A27">
            <w:pPr>
              <w:spacing w:after="0" w:line="240" w:lineRule="auto"/>
              <w:textAlignment w:val="baseline"/>
              <w:rPr>
                <w:rFonts w:ascii="Times New Roman" w:hAnsi="Times New Roman"/>
                <w:sz w:val="24"/>
                <w:szCs w:val="24"/>
              </w:rPr>
            </w:pPr>
            <w:r w:rsidRPr="002430B4">
              <w:rPr>
                <w:rFonts w:ascii="Times New Roman" w:hAnsi="Times New Roman"/>
                <w:sz w:val="24"/>
                <w:szCs w:val="24"/>
              </w:rPr>
              <w:t xml:space="preserve">- Повышение уровня удовлетворенности населения муниципального района качеством предоставления </w:t>
            </w:r>
            <w:r w:rsidRPr="002430B4">
              <w:rPr>
                <w:rFonts w:ascii="Times New Roman" w:hAnsi="Times New Roman"/>
                <w:sz w:val="24"/>
                <w:szCs w:val="24"/>
              </w:rPr>
              <w:lastRenderedPageBreak/>
              <w:t>муниципальных услуг в сфере культуры до 96 %,</w:t>
            </w:r>
          </w:p>
          <w:p w:rsidR="00FB250D" w:rsidRPr="002430B4" w:rsidRDefault="00FB250D" w:rsidP="00197A27">
            <w:pPr>
              <w:spacing w:after="0" w:line="240" w:lineRule="auto"/>
              <w:jc w:val="both"/>
              <w:rPr>
                <w:rFonts w:ascii="Times New Roman" w:hAnsi="Times New Roman"/>
                <w:color w:val="000000"/>
                <w:sz w:val="24"/>
                <w:szCs w:val="24"/>
              </w:rPr>
            </w:pPr>
            <w:r w:rsidRPr="002430B4">
              <w:rPr>
                <w:rFonts w:ascii="Times New Roman" w:hAnsi="Times New Roman"/>
                <w:color w:val="000000"/>
                <w:sz w:val="24"/>
                <w:szCs w:val="24"/>
              </w:rPr>
              <w:t>- Увеличение количество организованных, проведённых мероприятий с целью продвижения чтения, повышения информационной культуры, организации досуга и популяризации различных областей знаний, на 0,10.</w:t>
            </w:r>
          </w:p>
          <w:p w:rsidR="00FB250D" w:rsidRPr="002430B4" w:rsidRDefault="00FB250D" w:rsidP="00197A27">
            <w:pPr>
              <w:spacing w:after="0" w:line="240" w:lineRule="auto"/>
              <w:jc w:val="both"/>
              <w:rPr>
                <w:rFonts w:ascii="Times New Roman" w:hAnsi="Times New Roman"/>
                <w:color w:val="000000"/>
                <w:sz w:val="24"/>
                <w:szCs w:val="24"/>
              </w:rPr>
            </w:pPr>
            <w:r w:rsidRPr="002430B4">
              <w:rPr>
                <w:rFonts w:ascii="Times New Roman" w:hAnsi="Times New Roman"/>
                <w:color w:val="000000"/>
                <w:sz w:val="24"/>
                <w:szCs w:val="24"/>
              </w:rPr>
              <w:t>- Достижения уровня оплаты труда (средней заработной платы) работников муниципальных учреждений культуры к средней заработной плате в Забайкальском крае до 100%,</w:t>
            </w:r>
          </w:p>
          <w:p w:rsidR="00F17E71" w:rsidRPr="002430B4" w:rsidRDefault="00FB250D" w:rsidP="00197A27">
            <w:pPr>
              <w:spacing w:after="0" w:line="240" w:lineRule="auto"/>
              <w:jc w:val="both"/>
              <w:rPr>
                <w:rFonts w:ascii="Times New Roman" w:hAnsi="Times New Roman"/>
                <w:color w:val="000000"/>
                <w:sz w:val="24"/>
                <w:szCs w:val="24"/>
              </w:rPr>
            </w:pPr>
            <w:r w:rsidRPr="002430B4">
              <w:rPr>
                <w:rFonts w:ascii="Times New Roman" w:hAnsi="Times New Roman"/>
                <w:color w:val="000000"/>
                <w:sz w:val="24"/>
                <w:szCs w:val="24"/>
              </w:rPr>
              <w:t>-  Доля детей, привлекаемых к участию в творческих мероприятиях</w:t>
            </w:r>
            <w:r w:rsidR="00EE1969" w:rsidRPr="002430B4">
              <w:rPr>
                <w:rFonts w:ascii="Times New Roman" w:hAnsi="Times New Roman"/>
                <w:color w:val="000000"/>
                <w:sz w:val="24"/>
                <w:szCs w:val="24"/>
              </w:rPr>
              <w:t xml:space="preserve"> в целях выявления и поддержки юных талантов, в общем числе детей района до 8%.</w:t>
            </w:r>
          </w:p>
          <w:p w:rsidR="00F17E71" w:rsidRPr="002430B4" w:rsidRDefault="00F17E71" w:rsidP="00197A27">
            <w:pPr>
              <w:tabs>
                <w:tab w:val="left" w:pos="0"/>
              </w:tabs>
              <w:spacing w:after="0" w:line="240" w:lineRule="auto"/>
              <w:rPr>
                <w:rFonts w:ascii="Times New Roman" w:hAnsi="Times New Roman"/>
                <w:sz w:val="24"/>
                <w:szCs w:val="24"/>
              </w:rPr>
            </w:pPr>
            <w:r w:rsidRPr="002430B4">
              <w:rPr>
                <w:rFonts w:ascii="Times New Roman" w:hAnsi="Times New Roman"/>
                <w:sz w:val="24"/>
                <w:szCs w:val="24"/>
              </w:rPr>
              <w:t xml:space="preserve">- сохранение сети учреждений, оказывающих муниципальные услуги в сфере культуры, соответствующей нормативным требованиям, в отношении которых осуществляются функции и полномочия учредителя, контроль деятельности, разрабатываются приоритетные направления развития </w:t>
            </w:r>
          </w:p>
          <w:p w:rsidR="00F17E71" w:rsidRPr="002430B4" w:rsidRDefault="00F17E71" w:rsidP="00197A27">
            <w:pPr>
              <w:spacing w:after="0" w:line="240" w:lineRule="auto"/>
              <w:jc w:val="both"/>
              <w:rPr>
                <w:rFonts w:ascii="Times New Roman" w:hAnsi="Times New Roman"/>
                <w:sz w:val="24"/>
                <w:szCs w:val="24"/>
              </w:rPr>
            </w:pPr>
            <w:r w:rsidRPr="002430B4">
              <w:rPr>
                <w:sz w:val="24"/>
                <w:szCs w:val="24"/>
              </w:rPr>
              <w:t xml:space="preserve">- </w:t>
            </w:r>
            <w:r w:rsidRPr="002430B4">
              <w:rPr>
                <w:rFonts w:ascii="Times New Roman" w:hAnsi="Times New Roman"/>
                <w:sz w:val="24"/>
                <w:szCs w:val="24"/>
              </w:rPr>
              <w:t>обновление технического и технологического оборудования учреждений культуры и художественного образования, внедрение новых информационных технологий;</w:t>
            </w:r>
          </w:p>
          <w:p w:rsidR="00F17E71" w:rsidRPr="002430B4" w:rsidRDefault="00F17E71" w:rsidP="00197A27">
            <w:pPr>
              <w:spacing w:after="0" w:line="240" w:lineRule="auto"/>
              <w:jc w:val="both"/>
              <w:rPr>
                <w:rFonts w:ascii="Times New Roman" w:hAnsi="Times New Roman"/>
                <w:sz w:val="24"/>
                <w:szCs w:val="24"/>
              </w:rPr>
            </w:pPr>
            <w:r w:rsidRPr="002430B4">
              <w:rPr>
                <w:rFonts w:ascii="Times New Roman" w:hAnsi="Times New Roman"/>
                <w:sz w:val="24"/>
                <w:szCs w:val="24"/>
              </w:rPr>
              <w:t>- совершенствование системы повышения квалификации и переподготовки кадров;</w:t>
            </w:r>
          </w:p>
          <w:p w:rsidR="00F17E71" w:rsidRPr="002430B4" w:rsidRDefault="00F17E71" w:rsidP="00197A27">
            <w:pPr>
              <w:spacing w:after="0" w:line="240" w:lineRule="auto"/>
              <w:jc w:val="both"/>
              <w:rPr>
                <w:rFonts w:ascii="Times New Roman" w:hAnsi="Times New Roman"/>
                <w:sz w:val="24"/>
                <w:szCs w:val="24"/>
              </w:rPr>
            </w:pPr>
            <w:r w:rsidRPr="002430B4">
              <w:rPr>
                <w:rFonts w:ascii="Times New Roman" w:hAnsi="Times New Roman"/>
                <w:sz w:val="24"/>
                <w:szCs w:val="24"/>
              </w:rPr>
              <w:t>- создание условий для повышения качества и разнообразия услуг предоставляемых в сфере культуры;</w:t>
            </w:r>
          </w:p>
          <w:p w:rsidR="00F17E71" w:rsidRPr="002430B4" w:rsidRDefault="00F17E71" w:rsidP="00197A27">
            <w:pPr>
              <w:spacing w:after="0" w:line="240" w:lineRule="auto"/>
              <w:jc w:val="both"/>
              <w:rPr>
                <w:rFonts w:ascii="Times New Roman" w:hAnsi="Times New Roman"/>
                <w:sz w:val="24"/>
                <w:szCs w:val="24"/>
              </w:rPr>
            </w:pPr>
            <w:r w:rsidRPr="002430B4">
              <w:rPr>
                <w:rFonts w:ascii="Times New Roman" w:hAnsi="Times New Roman"/>
                <w:sz w:val="24"/>
                <w:szCs w:val="24"/>
              </w:rPr>
              <w:t>- создание условий для развития культуры муниципального района «Могочинский район», культурных инноваций, обеспечения единого культурного пространства муниципального района «Могочинский район».</w:t>
            </w:r>
          </w:p>
          <w:p w:rsidR="00BD219C" w:rsidRPr="002430B4" w:rsidRDefault="00BD219C" w:rsidP="00197A27">
            <w:pPr>
              <w:pStyle w:val="Default"/>
            </w:pPr>
            <w:r w:rsidRPr="002430B4">
              <w:t>- увеличение количества значимых районных, межрайонных мероприятий, в том числе посвященных государственным праздникам;</w:t>
            </w:r>
          </w:p>
          <w:p w:rsidR="00BD219C" w:rsidRPr="002430B4" w:rsidRDefault="00BD219C" w:rsidP="00197A27">
            <w:pPr>
              <w:pStyle w:val="Default"/>
            </w:pPr>
            <w:r w:rsidRPr="002430B4">
              <w:t xml:space="preserve">- увеличение количества проведенных фестивалей, выставок, смотров, конкурсов и иных программных мероприятий в сфере народного творчества и </w:t>
            </w:r>
            <w:proofErr w:type="spellStart"/>
            <w:r w:rsidRPr="002430B4">
              <w:t>культурно-досуговой</w:t>
            </w:r>
            <w:proofErr w:type="spellEnd"/>
            <w:r w:rsidRPr="002430B4">
              <w:t xml:space="preserve"> деятельности</w:t>
            </w:r>
            <w:r w:rsidR="00905E2E" w:rsidRPr="002430B4">
              <w:t xml:space="preserve"> на 0,5%</w:t>
            </w:r>
            <w:r w:rsidRPr="002430B4">
              <w:t>;</w:t>
            </w:r>
          </w:p>
          <w:p w:rsidR="00BD219C" w:rsidRPr="002430B4" w:rsidRDefault="00BD219C" w:rsidP="00197A27">
            <w:pPr>
              <w:pStyle w:val="Default"/>
              <w:jc w:val="both"/>
            </w:pPr>
            <w:r w:rsidRPr="002430B4">
              <w:t xml:space="preserve">- Повышение уровня </w:t>
            </w:r>
            <w:proofErr w:type="spellStart"/>
            <w:r w:rsidRPr="002430B4">
              <w:t>удовлеворенности</w:t>
            </w:r>
            <w:proofErr w:type="spellEnd"/>
            <w:r w:rsidRPr="002430B4">
              <w:t xml:space="preserve"> населения муниципального района «Могочинский район» качеством предоставления муниципальных услуг в сфере культуры до 96%;</w:t>
            </w:r>
          </w:p>
          <w:p w:rsidR="006A5FBA" w:rsidRPr="002430B4" w:rsidRDefault="006A5FBA" w:rsidP="00197A27">
            <w:pPr>
              <w:pStyle w:val="Default"/>
            </w:pPr>
            <w:r w:rsidRPr="002430B4">
              <w:t>- увеличение доли детей, охваченных программами дополнительного образования в области искусств, в общей численности детей и молодежи в возрасте 5-18 лет до 19%;</w:t>
            </w:r>
          </w:p>
          <w:p w:rsidR="006A5FBA" w:rsidRPr="002430B4" w:rsidRDefault="006A5FBA" w:rsidP="00197A27">
            <w:pPr>
              <w:pStyle w:val="Default"/>
            </w:pPr>
            <w:r w:rsidRPr="002430B4">
              <w:t xml:space="preserve"> - </w:t>
            </w:r>
            <w:r w:rsidRPr="002430B4">
              <w:rPr>
                <w:color w:val="auto"/>
              </w:rPr>
              <w:t>сохранение числа специалистов</w:t>
            </w:r>
            <w:r w:rsidRPr="002430B4">
              <w:t xml:space="preserve">;       </w:t>
            </w:r>
          </w:p>
          <w:p w:rsidR="006A5FBA" w:rsidRPr="002430B4" w:rsidRDefault="006A5FBA" w:rsidP="00197A27">
            <w:pPr>
              <w:pStyle w:val="Default"/>
              <w:jc w:val="both"/>
            </w:pPr>
            <w:r w:rsidRPr="002430B4">
              <w:t xml:space="preserve">   - увеличение доли численности обучающихся в учреждениях дополнительного образования детей в области искусств, участвующих в конкурсах, фестивалях, олимпиадах, выставках, иных конкурсных соревнованиях различного уровня, до 25%;</w:t>
            </w:r>
          </w:p>
          <w:p w:rsidR="006A5FBA" w:rsidRPr="002430B4" w:rsidRDefault="006A5FBA" w:rsidP="00197A27">
            <w:pPr>
              <w:pStyle w:val="Default"/>
            </w:pPr>
            <w:r w:rsidRPr="002430B4">
              <w:lastRenderedPageBreak/>
              <w:t xml:space="preserve">- увеличение контингента учащихся МУДО ДШИ г. Могоча в сфере искусства и культуры: 2020 год – 6,5%; 2022 год – 7,5%; </w:t>
            </w:r>
            <w:r w:rsidRPr="002430B4">
              <w:br/>
              <w:t xml:space="preserve"> - техническое переоснащение МУДО ДШИ г. Могоча за период реализации подпрограммы: 2020 год – 48,5%; 2021 год - 63%; </w:t>
            </w:r>
            <w:r w:rsidRPr="002430B4">
              <w:br/>
              <w:t>доля специалистов, прошедших обучение, переподготовку и повышение квалификации в области дополнительного образования детей в сфере искусства и культуры от общего числа работающих специалистов: 2020 год - 55,03%; 2021 год – 67,02%.</w:t>
            </w:r>
          </w:p>
          <w:p w:rsidR="006A5FBA" w:rsidRPr="002430B4" w:rsidRDefault="006A5FBA" w:rsidP="00197A27">
            <w:pPr>
              <w:pStyle w:val="Default"/>
            </w:pPr>
            <w:r w:rsidRPr="002430B4">
              <w:t>Сохранение количества пользователей и их увеличение библиотек.</w:t>
            </w:r>
          </w:p>
          <w:p w:rsidR="006A5FBA" w:rsidRPr="002430B4" w:rsidRDefault="006A5FBA" w:rsidP="00197A27">
            <w:pPr>
              <w:pStyle w:val="Default"/>
            </w:pPr>
            <w:r w:rsidRPr="002430B4">
              <w:t>Сохранение охвата населения библиотечным чтением не менее 50 % в сельских поселениях.</w:t>
            </w:r>
          </w:p>
          <w:p w:rsidR="006A5FBA" w:rsidRPr="002430B4" w:rsidRDefault="006A5FBA" w:rsidP="00197A27">
            <w:pPr>
              <w:pStyle w:val="Default"/>
            </w:pPr>
            <w:r w:rsidRPr="002430B4">
              <w:t>Увеличение читаемости к 2021 году по сравнению с 2019 годом на 0,5 %.</w:t>
            </w:r>
          </w:p>
          <w:p w:rsidR="006A5FBA" w:rsidRPr="002430B4" w:rsidRDefault="006A5FBA" w:rsidP="00197A27">
            <w:pPr>
              <w:pStyle w:val="Default"/>
            </w:pPr>
            <w:r w:rsidRPr="002430B4">
              <w:t>Увеличение посещаемости к 2021 году по сравнению с 2019 годом на 0,5.</w:t>
            </w:r>
          </w:p>
          <w:p w:rsidR="006A5FBA" w:rsidRPr="002430B4" w:rsidRDefault="006A5FBA" w:rsidP="00197A27">
            <w:pPr>
              <w:pStyle w:val="Default"/>
            </w:pPr>
            <w:r w:rsidRPr="002430B4">
              <w:t xml:space="preserve">Увеличение количества заседаний клубных формирований по сравнению с 2019 годом </w:t>
            </w:r>
            <w:r w:rsidRPr="002430B4">
              <w:rPr>
                <w:color w:val="00025C"/>
              </w:rPr>
              <w:t>на 0,6%.</w:t>
            </w:r>
          </w:p>
          <w:p w:rsidR="00F17E71" w:rsidRPr="002430B4" w:rsidRDefault="006A5FBA" w:rsidP="002430B4">
            <w:pPr>
              <w:pStyle w:val="Default"/>
            </w:pPr>
            <w:r w:rsidRPr="002430B4">
              <w:t xml:space="preserve">Увеличение числа участников клубных формирований </w:t>
            </w:r>
            <w:proofErr w:type="spellStart"/>
            <w:proofErr w:type="gramStart"/>
            <w:r w:rsidRPr="002430B4">
              <w:t>формирований</w:t>
            </w:r>
            <w:proofErr w:type="spellEnd"/>
            <w:proofErr w:type="gramEnd"/>
            <w:r w:rsidRPr="002430B4">
              <w:t xml:space="preserve"> в 2021 году по сравнению с 2019 годом на 0,5%.</w:t>
            </w:r>
          </w:p>
        </w:tc>
      </w:tr>
    </w:tbl>
    <w:p w:rsidR="004F510E" w:rsidRDefault="004F510E" w:rsidP="00197A27">
      <w:pPr>
        <w:tabs>
          <w:tab w:val="left" w:pos="0"/>
        </w:tabs>
        <w:spacing w:after="0" w:line="240" w:lineRule="auto"/>
        <w:ind w:left="780"/>
        <w:jc w:val="center"/>
        <w:rPr>
          <w:rFonts w:ascii="Times New Roman" w:hAnsi="Times New Roman"/>
          <w:b/>
          <w:sz w:val="28"/>
          <w:szCs w:val="28"/>
        </w:rPr>
      </w:pPr>
    </w:p>
    <w:p w:rsidR="00F17E71" w:rsidRPr="00D930F5" w:rsidRDefault="00F17E71" w:rsidP="00197A27">
      <w:pPr>
        <w:tabs>
          <w:tab w:val="left" w:pos="0"/>
        </w:tabs>
        <w:spacing w:after="0" w:line="240" w:lineRule="auto"/>
        <w:ind w:left="780"/>
        <w:jc w:val="center"/>
        <w:rPr>
          <w:rFonts w:ascii="Times New Roman" w:hAnsi="Times New Roman"/>
          <w:b/>
          <w:sz w:val="28"/>
          <w:szCs w:val="28"/>
        </w:rPr>
      </w:pPr>
      <w:r w:rsidRPr="00D930F5">
        <w:rPr>
          <w:rFonts w:ascii="Times New Roman" w:hAnsi="Times New Roman"/>
          <w:b/>
          <w:sz w:val="28"/>
          <w:szCs w:val="28"/>
        </w:rPr>
        <w:t>Подпрограмма 1</w:t>
      </w:r>
    </w:p>
    <w:p w:rsidR="00F17E71" w:rsidRPr="00181518" w:rsidRDefault="00F17E71" w:rsidP="00197A27">
      <w:pPr>
        <w:tabs>
          <w:tab w:val="left" w:pos="0"/>
        </w:tabs>
        <w:spacing w:after="0" w:line="240" w:lineRule="auto"/>
        <w:ind w:left="780"/>
        <w:jc w:val="center"/>
        <w:rPr>
          <w:rFonts w:ascii="Times New Roman" w:hAnsi="Times New Roman"/>
          <w:b/>
          <w:sz w:val="28"/>
          <w:szCs w:val="28"/>
        </w:rPr>
      </w:pPr>
      <w:r w:rsidRPr="00D930F5">
        <w:rPr>
          <w:rFonts w:ascii="Times New Roman" w:hAnsi="Times New Roman"/>
          <w:b/>
          <w:sz w:val="28"/>
          <w:szCs w:val="28"/>
        </w:rPr>
        <w:t xml:space="preserve">«Обеспечение функций управления, </w:t>
      </w:r>
      <w:r>
        <w:rPr>
          <w:rFonts w:ascii="Times New Roman" w:hAnsi="Times New Roman"/>
          <w:b/>
          <w:sz w:val="28"/>
          <w:szCs w:val="28"/>
        </w:rPr>
        <w:t>деятельности Отдела культуры, спорта и молодежной политики администрации муниципального района «Могочинский район»</w:t>
      </w:r>
    </w:p>
    <w:p w:rsidR="00F17E71" w:rsidRPr="00D930F5" w:rsidRDefault="00F17E71" w:rsidP="00197A27">
      <w:pPr>
        <w:tabs>
          <w:tab w:val="left" w:pos="0"/>
        </w:tabs>
        <w:spacing w:after="0" w:line="240" w:lineRule="auto"/>
        <w:ind w:left="780"/>
        <w:jc w:val="center"/>
        <w:rPr>
          <w:rFonts w:ascii="Times New Roman" w:hAnsi="Times New Roman"/>
          <w:b/>
          <w:sz w:val="28"/>
          <w:szCs w:val="28"/>
        </w:rPr>
      </w:pPr>
    </w:p>
    <w:p w:rsidR="00F17E71" w:rsidRPr="00D930F5" w:rsidRDefault="00F17E71" w:rsidP="00197A27">
      <w:pPr>
        <w:tabs>
          <w:tab w:val="left" w:pos="0"/>
        </w:tabs>
        <w:spacing w:after="0" w:line="240" w:lineRule="auto"/>
        <w:ind w:left="780"/>
        <w:jc w:val="center"/>
        <w:rPr>
          <w:rFonts w:ascii="Times New Roman" w:hAnsi="Times New Roman"/>
          <w:b/>
          <w:sz w:val="28"/>
          <w:szCs w:val="28"/>
        </w:rPr>
      </w:pPr>
      <w:r w:rsidRPr="00D930F5">
        <w:rPr>
          <w:rFonts w:ascii="Times New Roman" w:hAnsi="Times New Roman"/>
          <w:b/>
          <w:sz w:val="28"/>
          <w:szCs w:val="28"/>
        </w:rPr>
        <w:t>Паспорт подпрограммы 1</w:t>
      </w:r>
    </w:p>
    <w:p w:rsidR="00F17E71" w:rsidRPr="00D930F5" w:rsidRDefault="00F17E71" w:rsidP="00197A27">
      <w:pPr>
        <w:tabs>
          <w:tab w:val="left" w:pos="0"/>
        </w:tabs>
        <w:spacing w:after="0" w:line="240" w:lineRule="auto"/>
        <w:ind w:left="780"/>
        <w:jc w:val="center"/>
        <w:rPr>
          <w:rFonts w:ascii="Times New Roman" w:hAnsi="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061"/>
      </w:tblGrid>
      <w:tr w:rsidR="00F17E71" w:rsidRPr="00655492" w:rsidTr="00655492">
        <w:tc>
          <w:tcPr>
            <w:tcW w:w="3261" w:type="dxa"/>
          </w:tcPr>
          <w:p w:rsidR="00F17E71" w:rsidRPr="00655492" w:rsidRDefault="00F17E71" w:rsidP="00197A27">
            <w:pPr>
              <w:tabs>
                <w:tab w:val="left" w:pos="0"/>
              </w:tabs>
              <w:spacing w:after="0" w:line="240" w:lineRule="auto"/>
              <w:rPr>
                <w:rFonts w:ascii="Times New Roman" w:hAnsi="Times New Roman"/>
                <w:color w:val="000000"/>
                <w:sz w:val="24"/>
                <w:szCs w:val="24"/>
              </w:rPr>
            </w:pPr>
            <w:r w:rsidRPr="00655492">
              <w:rPr>
                <w:rFonts w:ascii="Times New Roman" w:hAnsi="Times New Roman"/>
                <w:color w:val="000000"/>
                <w:sz w:val="24"/>
                <w:szCs w:val="24"/>
              </w:rPr>
              <w:t>Наименование муниципальной программы, в которую входит подпрограмма</w:t>
            </w:r>
          </w:p>
        </w:tc>
        <w:tc>
          <w:tcPr>
            <w:tcW w:w="6061" w:type="dxa"/>
          </w:tcPr>
          <w:p w:rsidR="00F17E71" w:rsidRPr="00655492" w:rsidRDefault="00F17E71" w:rsidP="00197A27">
            <w:pPr>
              <w:spacing w:after="0" w:line="240" w:lineRule="auto"/>
              <w:rPr>
                <w:rFonts w:ascii="Times New Roman" w:hAnsi="Times New Roman"/>
                <w:color w:val="000000"/>
                <w:sz w:val="24"/>
                <w:szCs w:val="24"/>
              </w:rPr>
            </w:pPr>
            <w:r w:rsidRPr="00655492">
              <w:rPr>
                <w:rFonts w:ascii="Times New Roman" w:hAnsi="Times New Roman"/>
                <w:color w:val="000000"/>
                <w:sz w:val="24"/>
                <w:szCs w:val="24"/>
              </w:rPr>
              <w:t>«Культура муниципального района «Могочинский район» на период 2020 – 2021 гг.</w:t>
            </w:r>
          </w:p>
          <w:p w:rsidR="00F17E71" w:rsidRPr="00655492" w:rsidRDefault="00F17E71" w:rsidP="00197A27">
            <w:pPr>
              <w:tabs>
                <w:tab w:val="left" w:pos="0"/>
              </w:tabs>
              <w:spacing w:after="0" w:line="240" w:lineRule="auto"/>
              <w:rPr>
                <w:rFonts w:ascii="Times New Roman" w:hAnsi="Times New Roman"/>
                <w:color w:val="000000"/>
                <w:sz w:val="24"/>
                <w:szCs w:val="24"/>
              </w:rPr>
            </w:pPr>
          </w:p>
        </w:tc>
      </w:tr>
      <w:tr w:rsidR="00F17E71" w:rsidRPr="00655492" w:rsidTr="00655492">
        <w:tc>
          <w:tcPr>
            <w:tcW w:w="3261" w:type="dxa"/>
          </w:tcPr>
          <w:p w:rsidR="00F17E71" w:rsidRPr="00655492" w:rsidRDefault="00F17E71" w:rsidP="00197A27">
            <w:pPr>
              <w:tabs>
                <w:tab w:val="left" w:pos="0"/>
              </w:tabs>
              <w:spacing w:after="0" w:line="240" w:lineRule="auto"/>
              <w:rPr>
                <w:rFonts w:ascii="Times New Roman" w:hAnsi="Times New Roman"/>
                <w:color w:val="000000"/>
                <w:sz w:val="24"/>
                <w:szCs w:val="24"/>
              </w:rPr>
            </w:pPr>
            <w:r w:rsidRPr="00655492">
              <w:rPr>
                <w:rFonts w:ascii="Times New Roman" w:hAnsi="Times New Roman"/>
                <w:color w:val="000000"/>
                <w:sz w:val="24"/>
                <w:szCs w:val="24"/>
              </w:rPr>
              <w:t>Цель подпрограммы</w:t>
            </w:r>
          </w:p>
        </w:tc>
        <w:tc>
          <w:tcPr>
            <w:tcW w:w="6061" w:type="dxa"/>
          </w:tcPr>
          <w:p w:rsidR="00F17E71" w:rsidRPr="00655492" w:rsidRDefault="00F17E71" w:rsidP="00197A27">
            <w:pPr>
              <w:tabs>
                <w:tab w:val="left" w:pos="0"/>
              </w:tabs>
              <w:spacing w:after="0" w:line="240" w:lineRule="auto"/>
              <w:rPr>
                <w:rFonts w:ascii="Times New Roman" w:hAnsi="Times New Roman"/>
                <w:color w:val="000000"/>
                <w:sz w:val="24"/>
                <w:szCs w:val="24"/>
              </w:rPr>
            </w:pPr>
            <w:r w:rsidRPr="00655492">
              <w:rPr>
                <w:rFonts w:ascii="Times New Roman" w:hAnsi="Times New Roman"/>
                <w:color w:val="000000"/>
                <w:sz w:val="24"/>
                <w:szCs w:val="24"/>
              </w:rPr>
              <w:t>Совершенствование управления сферой культуры в муниципальном районе «Могочинский район»</w:t>
            </w:r>
          </w:p>
        </w:tc>
      </w:tr>
      <w:tr w:rsidR="00F17E71" w:rsidRPr="00655492" w:rsidTr="00655492">
        <w:tc>
          <w:tcPr>
            <w:tcW w:w="3261" w:type="dxa"/>
          </w:tcPr>
          <w:p w:rsidR="00F17E71" w:rsidRPr="00655492" w:rsidRDefault="00F17E71" w:rsidP="00197A27">
            <w:pPr>
              <w:tabs>
                <w:tab w:val="left" w:pos="0"/>
              </w:tabs>
              <w:spacing w:after="0" w:line="240" w:lineRule="auto"/>
              <w:rPr>
                <w:rFonts w:ascii="Times New Roman" w:hAnsi="Times New Roman"/>
                <w:color w:val="000000"/>
                <w:sz w:val="24"/>
                <w:szCs w:val="24"/>
              </w:rPr>
            </w:pPr>
            <w:r w:rsidRPr="00655492">
              <w:rPr>
                <w:rFonts w:ascii="Times New Roman" w:hAnsi="Times New Roman"/>
                <w:color w:val="000000"/>
                <w:sz w:val="24"/>
                <w:szCs w:val="24"/>
              </w:rPr>
              <w:t>Задача подпрограммы</w:t>
            </w:r>
          </w:p>
        </w:tc>
        <w:tc>
          <w:tcPr>
            <w:tcW w:w="6061" w:type="dxa"/>
          </w:tcPr>
          <w:p w:rsidR="00F17E71" w:rsidRPr="00655492" w:rsidRDefault="00F17E71" w:rsidP="00655492">
            <w:pPr>
              <w:tabs>
                <w:tab w:val="left" w:pos="0"/>
              </w:tabs>
              <w:spacing w:after="0" w:line="240" w:lineRule="auto"/>
              <w:jc w:val="both"/>
              <w:rPr>
                <w:rFonts w:ascii="Times New Roman" w:hAnsi="Times New Roman"/>
                <w:color w:val="000000"/>
                <w:sz w:val="24"/>
                <w:szCs w:val="24"/>
              </w:rPr>
            </w:pPr>
            <w:r w:rsidRPr="00655492">
              <w:rPr>
                <w:rFonts w:ascii="Times New Roman" w:hAnsi="Times New Roman"/>
                <w:color w:val="000000"/>
                <w:sz w:val="24"/>
                <w:szCs w:val="24"/>
              </w:rPr>
              <w:t>Реализация управленческих функций и создание условий для устойчивого развития сферы культуры.</w:t>
            </w:r>
          </w:p>
          <w:p w:rsidR="00F17E71" w:rsidRPr="00655492" w:rsidRDefault="00F17E71" w:rsidP="00655492">
            <w:pPr>
              <w:tabs>
                <w:tab w:val="left" w:pos="0"/>
              </w:tabs>
              <w:spacing w:after="0" w:line="240" w:lineRule="auto"/>
              <w:jc w:val="both"/>
              <w:rPr>
                <w:rFonts w:ascii="Times New Roman" w:hAnsi="Times New Roman"/>
                <w:color w:val="000000"/>
                <w:sz w:val="24"/>
                <w:szCs w:val="24"/>
              </w:rPr>
            </w:pPr>
            <w:r w:rsidRPr="00655492">
              <w:rPr>
                <w:rFonts w:ascii="Times New Roman" w:hAnsi="Times New Roman"/>
                <w:color w:val="000000"/>
                <w:sz w:val="24"/>
                <w:szCs w:val="24"/>
              </w:rPr>
              <w:t xml:space="preserve">- совершенствование межпоселенческих отношений в сфере  культуры; </w:t>
            </w:r>
          </w:p>
          <w:p w:rsidR="00F17E71" w:rsidRPr="00655492" w:rsidRDefault="00F17E71" w:rsidP="00655492">
            <w:pPr>
              <w:tabs>
                <w:tab w:val="left" w:pos="0"/>
              </w:tabs>
              <w:spacing w:after="0" w:line="240" w:lineRule="auto"/>
              <w:jc w:val="both"/>
              <w:rPr>
                <w:rFonts w:ascii="Times New Roman" w:hAnsi="Times New Roman"/>
                <w:color w:val="000000"/>
                <w:sz w:val="24"/>
                <w:szCs w:val="24"/>
              </w:rPr>
            </w:pPr>
            <w:r w:rsidRPr="00655492">
              <w:rPr>
                <w:rFonts w:ascii="Times New Roman" w:hAnsi="Times New Roman"/>
                <w:color w:val="000000"/>
                <w:sz w:val="24"/>
                <w:szCs w:val="24"/>
              </w:rPr>
              <w:t>- развитие межрайонных культурных связей;</w:t>
            </w:r>
          </w:p>
          <w:p w:rsidR="00F17E71" w:rsidRPr="00655492" w:rsidRDefault="00F17E71" w:rsidP="00655492">
            <w:pPr>
              <w:tabs>
                <w:tab w:val="left" w:pos="0"/>
              </w:tabs>
              <w:spacing w:after="0" w:line="240" w:lineRule="auto"/>
              <w:jc w:val="both"/>
              <w:rPr>
                <w:rFonts w:ascii="Times New Roman" w:hAnsi="Times New Roman"/>
                <w:color w:val="000000"/>
                <w:sz w:val="24"/>
                <w:szCs w:val="24"/>
              </w:rPr>
            </w:pPr>
            <w:r w:rsidRPr="00655492">
              <w:rPr>
                <w:rFonts w:ascii="Times New Roman" w:hAnsi="Times New Roman"/>
                <w:color w:val="000000"/>
                <w:sz w:val="24"/>
                <w:szCs w:val="24"/>
              </w:rPr>
              <w:t>- развитие и поддержка самодеятельного художественного творчества;</w:t>
            </w:r>
          </w:p>
          <w:p w:rsidR="00F17E71" w:rsidRPr="00655492" w:rsidRDefault="00F17E71" w:rsidP="00655492">
            <w:pPr>
              <w:tabs>
                <w:tab w:val="left" w:pos="0"/>
              </w:tabs>
              <w:spacing w:after="0" w:line="240" w:lineRule="auto"/>
              <w:jc w:val="both"/>
              <w:rPr>
                <w:rFonts w:ascii="Times New Roman" w:hAnsi="Times New Roman"/>
                <w:color w:val="000000"/>
                <w:sz w:val="24"/>
                <w:szCs w:val="24"/>
              </w:rPr>
            </w:pPr>
            <w:r w:rsidRPr="00655492">
              <w:rPr>
                <w:rFonts w:ascii="Times New Roman" w:hAnsi="Times New Roman"/>
                <w:color w:val="000000"/>
                <w:sz w:val="24"/>
                <w:szCs w:val="24"/>
              </w:rPr>
              <w:t xml:space="preserve">- совершенствование  культурно - </w:t>
            </w:r>
            <w:proofErr w:type="spellStart"/>
            <w:r w:rsidRPr="00655492">
              <w:rPr>
                <w:rFonts w:ascii="Times New Roman" w:hAnsi="Times New Roman"/>
                <w:color w:val="000000"/>
                <w:sz w:val="24"/>
                <w:szCs w:val="24"/>
              </w:rPr>
              <w:t>досуговой</w:t>
            </w:r>
            <w:proofErr w:type="spellEnd"/>
            <w:r w:rsidRPr="00655492">
              <w:rPr>
                <w:rFonts w:ascii="Times New Roman" w:hAnsi="Times New Roman"/>
                <w:color w:val="000000"/>
                <w:sz w:val="24"/>
                <w:szCs w:val="24"/>
              </w:rPr>
              <w:t xml:space="preserve"> деятельности и информационного  обеспечения; </w:t>
            </w:r>
          </w:p>
          <w:p w:rsidR="00F17E71" w:rsidRPr="00655492" w:rsidRDefault="00F17E71" w:rsidP="00655492">
            <w:pPr>
              <w:tabs>
                <w:tab w:val="left" w:pos="0"/>
              </w:tabs>
              <w:spacing w:after="0" w:line="240" w:lineRule="auto"/>
              <w:jc w:val="both"/>
              <w:rPr>
                <w:rFonts w:ascii="Times New Roman" w:hAnsi="Times New Roman"/>
                <w:color w:val="000000"/>
                <w:sz w:val="24"/>
                <w:szCs w:val="24"/>
              </w:rPr>
            </w:pPr>
          </w:p>
        </w:tc>
      </w:tr>
      <w:tr w:rsidR="00F17E71" w:rsidRPr="00655492" w:rsidTr="00655492">
        <w:trPr>
          <w:trHeight w:val="1957"/>
        </w:trPr>
        <w:tc>
          <w:tcPr>
            <w:tcW w:w="3261" w:type="dxa"/>
          </w:tcPr>
          <w:p w:rsidR="00F17E71" w:rsidRPr="00655492" w:rsidRDefault="00F17E71" w:rsidP="00197A27">
            <w:pPr>
              <w:pStyle w:val="Default"/>
            </w:pPr>
            <w:r w:rsidRPr="00655492">
              <w:lastRenderedPageBreak/>
              <w:t xml:space="preserve">Целевые показатели (индикаторы) реализации подпрограммы </w:t>
            </w:r>
          </w:p>
        </w:tc>
        <w:tc>
          <w:tcPr>
            <w:tcW w:w="6061" w:type="dxa"/>
          </w:tcPr>
          <w:p w:rsidR="00F17E71" w:rsidRPr="00655492" w:rsidRDefault="00F17E71" w:rsidP="00655492">
            <w:pPr>
              <w:pStyle w:val="Default"/>
              <w:jc w:val="both"/>
            </w:pPr>
            <w:r w:rsidRPr="00655492">
              <w:t>- Количество учреждений, оказывающих муниципальные услуги в сфере культуры, в отношении которых осуществляются функции и полномочия учредителя, контроль деятельности, разрабатываются приоритетные направления развития 21</w:t>
            </w:r>
          </w:p>
          <w:p w:rsidR="00F17E71" w:rsidRPr="00655492" w:rsidRDefault="00F17E71" w:rsidP="00655492">
            <w:pPr>
              <w:pStyle w:val="Default"/>
              <w:jc w:val="both"/>
            </w:pPr>
            <w:r w:rsidRPr="00655492">
              <w:t>- количество проведенных культурно-массовых мероприятий, единиц;</w:t>
            </w:r>
          </w:p>
          <w:p w:rsidR="00F17E71" w:rsidRPr="00655492" w:rsidRDefault="00F17E71" w:rsidP="00655492">
            <w:pPr>
              <w:pStyle w:val="Default"/>
              <w:jc w:val="both"/>
            </w:pPr>
            <w:r w:rsidRPr="00655492">
              <w:t xml:space="preserve">-Уровень фактической обеспеченности учреждениями культуры от нормативной потребности – не менее 90%; </w:t>
            </w:r>
          </w:p>
          <w:p w:rsidR="00F17E71" w:rsidRPr="00655492" w:rsidRDefault="00F17E71" w:rsidP="00655492">
            <w:pPr>
              <w:pStyle w:val="Default"/>
              <w:jc w:val="both"/>
            </w:pPr>
            <w:r w:rsidRPr="00655492">
              <w:t xml:space="preserve">- Количество учреждений, в отношении которых осуществляется информационно-методическое обеспечение деятельности – 21 ед. </w:t>
            </w:r>
          </w:p>
          <w:p w:rsidR="00F17E71" w:rsidRPr="00655492" w:rsidRDefault="00F17E71" w:rsidP="00655492">
            <w:pPr>
              <w:pStyle w:val="Default"/>
              <w:jc w:val="both"/>
            </w:pPr>
            <w:r w:rsidRPr="00655492">
              <w:t xml:space="preserve">- Количество согласованных и утвержденных календарных и перспективных планов работы – 3 ед. </w:t>
            </w:r>
          </w:p>
          <w:p w:rsidR="00F17E71" w:rsidRPr="00655492" w:rsidRDefault="00F17E71" w:rsidP="00655492">
            <w:pPr>
              <w:pStyle w:val="Default"/>
              <w:jc w:val="both"/>
            </w:pPr>
            <w:r w:rsidRPr="00655492">
              <w:t xml:space="preserve">- Количество разработанных и утвержденных муниципальных заданий - 3 ед. </w:t>
            </w:r>
          </w:p>
          <w:p w:rsidR="00F17E71" w:rsidRPr="00655492" w:rsidRDefault="00F17E71" w:rsidP="00655492">
            <w:pPr>
              <w:pStyle w:val="Default"/>
              <w:jc w:val="both"/>
            </w:pPr>
            <w:r w:rsidRPr="00655492">
              <w:t xml:space="preserve">- Количество проведенных координационных совещаний и оргкомитетов по вопросам, относящимся к компетенции отдела культуры – 4 ед. </w:t>
            </w:r>
          </w:p>
          <w:p w:rsidR="00F17E71" w:rsidRPr="00655492" w:rsidRDefault="00F17E71" w:rsidP="00655492">
            <w:pPr>
              <w:pStyle w:val="Default"/>
              <w:jc w:val="both"/>
            </w:pPr>
            <w:r w:rsidRPr="00655492">
              <w:t xml:space="preserve"> - повышение уровня удовлетворенности граждан Могочинского района качеством предоставления государственных и муниципальных услуг в сфере культуры на 45%;</w:t>
            </w:r>
          </w:p>
          <w:p w:rsidR="00F17E71" w:rsidRPr="00655492" w:rsidRDefault="00F17E71" w:rsidP="00655492">
            <w:pPr>
              <w:pStyle w:val="Default"/>
              <w:jc w:val="both"/>
            </w:pPr>
            <w:r w:rsidRPr="00655492">
              <w:t>-  сохранение и развитие национальной культуры Могочинского района;</w:t>
            </w:r>
          </w:p>
          <w:p w:rsidR="00F17E71" w:rsidRPr="00655492" w:rsidRDefault="00F17E71" w:rsidP="00655492">
            <w:pPr>
              <w:pStyle w:val="Default"/>
              <w:jc w:val="both"/>
            </w:pPr>
            <w:r w:rsidRPr="00655492">
              <w:t xml:space="preserve"> - Увеличение количества подготовленных и организованных на территории Могочинского района значимых районных, межрайонных мероприятий, в том числе посвященных государственным праздникам на 15%.</w:t>
            </w:r>
          </w:p>
          <w:p w:rsidR="00F17E71" w:rsidRPr="00655492" w:rsidRDefault="00F17E71" w:rsidP="00655492">
            <w:pPr>
              <w:pStyle w:val="Default"/>
              <w:jc w:val="both"/>
            </w:pPr>
            <w:r w:rsidRPr="00655492">
              <w:t>– создание  современных  условий  для реализации  программных мероприятий, работы  муниципальных учреждений  культуры</w:t>
            </w:r>
          </w:p>
        </w:tc>
      </w:tr>
      <w:tr w:rsidR="00F17E71" w:rsidRPr="00655492" w:rsidTr="00685D6A">
        <w:trPr>
          <w:trHeight w:val="941"/>
        </w:trPr>
        <w:tc>
          <w:tcPr>
            <w:tcW w:w="3261" w:type="dxa"/>
          </w:tcPr>
          <w:p w:rsidR="00F17E71" w:rsidRPr="00655492" w:rsidRDefault="00F17E71" w:rsidP="00197A27">
            <w:pPr>
              <w:pStyle w:val="Default"/>
            </w:pPr>
            <w:r w:rsidRPr="00655492">
              <w:t>Исполнитель подпрограммы</w:t>
            </w:r>
          </w:p>
        </w:tc>
        <w:tc>
          <w:tcPr>
            <w:tcW w:w="6061" w:type="dxa"/>
          </w:tcPr>
          <w:p w:rsidR="00F17E71" w:rsidRPr="00655492" w:rsidRDefault="00F17E71" w:rsidP="00655492">
            <w:pPr>
              <w:pStyle w:val="Default"/>
              <w:jc w:val="both"/>
            </w:pPr>
            <w:r w:rsidRPr="00655492">
              <w:t>Отдел культуры, спорта и молодежной политики администрации муниципального района «Могочинский район»</w:t>
            </w:r>
          </w:p>
        </w:tc>
      </w:tr>
      <w:tr w:rsidR="00F17E71" w:rsidRPr="00655492" w:rsidTr="00655492">
        <w:tc>
          <w:tcPr>
            <w:tcW w:w="3261"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Сроки реализации подпрограммы</w:t>
            </w:r>
          </w:p>
        </w:tc>
        <w:tc>
          <w:tcPr>
            <w:tcW w:w="6061"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2020-2021 годы</w:t>
            </w:r>
          </w:p>
        </w:tc>
      </w:tr>
      <w:tr w:rsidR="00F17E71" w:rsidRPr="00655492" w:rsidTr="00655492">
        <w:tc>
          <w:tcPr>
            <w:tcW w:w="3261"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Потребность в финансировании подпрограммы</w:t>
            </w:r>
          </w:p>
        </w:tc>
        <w:tc>
          <w:tcPr>
            <w:tcW w:w="6061"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 xml:space="preserve">Всего  по подпрограмме </w:t>
            </w:r>
            <w:r w:rsidR="00CF432B" w:rsidRPr="00655492">
              <w:rPr>
                <w:rFonts w:ascii="Times New Roman" w:hAnsi="Times New Roman"/>
                <w:sz w:val="24"/>
                <w:szCs w:val="24"/>
              </w:rPr>
              <w:t>670 400</w:t>
            </w:r>
            <w:r w:rsidRPr="00655492">
              <w:rPr>
                <w:rFonts w:ascii="Times New Roman" w:hAnsi="Times New Roman"/>
                <w:sz w:val="24"/>
                <w:szCs w:val="24"/>
              </w:rPr>
              <w:t xml:space="preserve"> , в том числе:</w:t>
            </w:r>
          </w:p>
          <w:p w:rsidR="00F17E71" w:rsidRPr="00655492" w:rsidRDefault="00F17E71" w:rsidP="00197A27">
            <w:pPr>
              <w:tabs>
                <w:tab w:val="left" w:pos="0"/>
              </w:tabs>
              <w:spacing w:after="0" w:line="240" w:lineRule="auto"/>
              <w:rPr>
                <w:rFonts w:ascii="Times New Roman" w:hAnsi="Times New Roman"/>
                <w:sz w:val="24"/>
                <w:szCs w:val="24"/>
              </w:rPr>
            </w:pPr>
          </w:p>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 xml:space="preserve">из районного бюджета </w:t>
            </w:r>
            <w:r w:rsidR="00CF432B" w:rsidRPr="00655492">
              <w:rPr>
                <w:rFonts w:ascii="Times New Roman" w:hAnsi="Times New Roman"/>
                <w:sz w:val="24"/>
                <w:szCs w:val="24"/>
              </w:rPr>
              <w:t>670 400</w:t>
            </w:r>
            <w:r w:rsidRPr="00655492">
              <w:rPr>
                <w:rFonts w:ascii="Times New Roman" w:hAnsi="Times New Roman"/>
                <w:sz w:val="24"/>
                <w:szCs w:val="24"/>
              </w:rPr>
              <w:t xml:space="preserve"> рублей, из них:</w:t>
            </w:r>
          </w:p>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 xml:space="preserve">2020 год: - </w:t>
            </w:r>
            <w:r w:rsidR="00CF432B" w:rsidRPr="00655492">
              <w:rPr>
                <w:rFonts w:ascii="Times New Roman" w:hAnsi="Times New Roman"/>
                <w:sz w:val="24"/>
                <w:szCs w:val="24"/>
              </w:rPr>
              <w:t>440 200</w:t>
            </w:r>
            <w:r w:rsidRPr="00655492">
              <w:rPr>
                <w:rFonts w:ascii="Times New Roman" w:hAnsi="Times New Roman"/>
                <w:sz w:val="24"/>
                <w:szCs w:val="24"/>
              </w:rPr>
              <w:t xml:space="preserve"> рублей,</w:t>
            </w:r>
          </w:p>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 xml:space="preserve">2021 год: - </w:t>
            </w:r>
            <w:r w:rsidR="00CF432B" w:rsidRPr="00655492">
              <w:rPr>
                <w:rFonts w:ascii="Times New Roman" w:hAnsi="Times New Roman"/>
                <w:sz w:val="24"/>
                <w:szCs w:val="24"/>
              </w:rPr>
              <w:t>230 200</w:t>
            </w:r>
            <w:r w:rsidRPr="00655492">
              <w:rPr>
                <w:rFonts w:ascii="Times New Roman" w:hAnsi="Times New Roman"/>
                <w:sz w:val="24"/>
                <w:szCs w:val="24"/>
              </w:rPr>
              <w:t xml:space="preserve"> рублей.</w:t>
            </w:r>
          </w:p>
        </w:tc>
      </w:tr>
      <w:tr w:rsidR="00F17E71" w:rsidRPr="00655492" w:rsidTr="00655492">
        <w:tc>
          <w:tcPr>
            <w:tcW w:w="3261" w:type="dxa"/>
          </w:tcPr>
          <w:p w:rsidR="00F17E71" w:rsidRPr="00655492" w:rsidRDefault="00F17E71" w:rsidP="00197A27">
            <w:pPr>
              <w:pStyle w:val="Default"/>
            </w:pPr>
            <w:r w:rsidRPr="00655492">
              <w:t xml:space="preserve">Ожидаемые конечные результаты реализации подпрограммы </w:t>
            </w:r>
          </w:p>
        </w:tc>
        <w:tc>
          <w:tcPr>
            <w:tcW w:w="6061" w:type="dxa"/>
          </w:tcPr>
          <w:p w:rsidR="00F17E71" w:rsidRPr="00655492" w:rsidRDefault="00F17E71" w:rsidP="00655492">
            <w:pPr>
              <w:pStyle w:val="Default"/>
              <w:jc w:val="both"/>
            </w:pPr>
            <w:r w:rsidRPr="00655492">
              <w:t xml:space="preserve">Реализация подпрограммы </w:t>
            </w:r>
            <w:proofErr w:type="gramStart"/>
            <w:r w:rsidRPr="00655492">
              <w:t>позволит достичь</w:t>
            </w:r>
            <w:proofErr w:type="gramEnd"/>
            <w:r w:rsidRPr="00655492">
              <w:t xml:space="preserve"> следующие результаты: </w:t>
            </w:r>
          </w:p>
          <w:p w:rsidR="00F17E71" w:rsidRPr="00655492" w:rsidRDefault="00F17E71" w:rsidP="00655492">
            <w:pPr>
              <w:pStyle w:val="Default"/>
              <w:jc w:val="both"/>
            </w:pPr>
            <w:r w:rsidRPr="00655492">
              <w:t>- увеличение количества значимых районных, межрайонных мероприятий, в том числе посвященных государственным праздникам;</w:t>
            </w:r>
          </w:p>
          <w:p w:rsidR="00F17E71" w:rsidRPr="00655492" w:rsidRDefault="00F17E71" w:rsidP="00655492">
            <w:pPr>
              <w:pStyle w:val="Default"/>
              <w:jc w:val="both"/>
            </w:pPr>
            <w:r w:rsidRPr="00655492">
              <w:t xml:space="preserve">- увеличение количества проведенных фестивалей, выставок, смотров, конкурсов и иных программных мероприятий в сфере народного творчества и </w:t>
            </w:r>
            <w:proofErr w:type="spellStart"/>
            <w:r w:rsidRPr="00655492">
              <w:lastRenderedPageBreak/>
              <w:t>культурно-досуговой</w:t>
            </w:r>
            <w:proofErr w:type="spellEnd"/>
            <w:r w:rsidRPr="00655492">
              <w:t xml:space="preserve"> деятельности;</w:t>
            </w:r>
          </w:p>
          <w:p w:rsidR="00F17E71" w:rsidRPr="00655492" w:rsidRDefault="00F17E71" w:rsidP="00655492">
            <w:pPr>
              <w:pStyle w:val="Default"/>
              <w:jc w:val="both"/>
            </w:pPr>
            <w:r w:rsidRPr="00655492">
              <w:t xml:space="preserve">- Повышение уровня </w:t>
            </w:r>
            <w:proofErr w:type="spellStart"/>
            <w:r w:rsidRPr="00655492">
              <w:t>удовлеворенности</w:t>
            </w:r>
            <w:proofErr w:type="spellEnd"/>
            <w:r w:rsidRPr="00655492">
              <w:t xml:space="preserve"> населения муниципального района «Могочинский район» качеством предоставления муниципальных услуг в сфере культуры до 96%;</w:t>
            </w:r>
          </w:p>
          <w:p w:rsidR="00F17E71" w:rsidRPr="00655492" w:rsidRDefault="00F17E71" w:rsidP="00655492">
            <w:pPr>
              <w:pStyle w:val="Default"/>
              <w:jc w:val="both"/>
            </w:pPr>
            <w:r w:rsidRPr="00655492">
              <w:t>- Отношение уровня оплаты труда (средней заработной платы) работников муниципальных учреждений культуры к средней заработной плате в Забайкальском крае до 100%</w:t>
            </w:r>
            <w:r w:rsidR="00655492">
              <w:t>.</w:t>
            </w:r>
          </w:p>
        </w:tc>
      </w:tr>
    </w:tbl>
    <w:p w:rsidR="00F17E71" w:rsidRPr="00655492" w:rsidRDefault="00F17E71" w:rsidP="00197A27">
      <w:pPr>
        <w:tabs>
          <w:tab w:val="left" w:pos="0"/>
        </w:tabs>
        <w:spacing w:after="0" w:line="240" w:lineRule="auto"/>
        <w:ind w:left="780"/>
        <w:jc w:val="center"/>
        <w:rPr>
          <w:rFonts w:ascii="Times New Roman" w:hAnsi="Times New Roman"/>
          <w:sz w:val="24"/>
          <w:szCs w:val="24"/>
        </w:rPr>
      </w:pPr>
    </w:p>
    <w:p w:rsidR="00F17E71" w:rsidRDefault="00F17E71" w:rsidP="00197A27">
      <w:pPr>
        <w:tabs>
          <w:tab w:val="left" w:pos="0"/>
        </w:tabs>
        <w:spacing w:after="0" w:line="240" w:lineRule="auto"/>
        <w:ind w:left="780"/>
        <w:jc w:val="center"/>
        <w:rPr>
          <w:rFonts w:ascii="Times New Roman" w:hAnsi="Times New Roman"/>
          <w:b/>
          <w:sz w:val="28"/>
          <w:szCs w:val="28"/>
          <w:highlight w:val="cyan"/>
        </w:rPr>
      </w:pPr>
    </w:p>
    <w:p w:rsidR="00F17E71" w:rsidRPr="00533D9E" w:rsidRDefault="00F17E71" w:rsidP="00197A27">
      <w:pPr>
        <w:tabs>
          <w:tab w:val="left" w:pos="0"/>
        </w:tabs>
        <w:spacing w:after="0" w:line="240" w:lineRule="auto"/>
        <w:ind w:left="780"/>
        <w:jc w:val="center"/>
        <w:rPr>
          <w:rFonts w:ascii="Times New Roman" w:hAnsi="Times New Roman"/>
          <w:b/>
          <w:color w:val="000000"/>
          <w:sz w:val="28"/>
          <w:szCs w:val="28"/>
        </w:rPr>
      </w:pPr>
      <w:r w:rsidRPr="00533D9E">
        <w:rPr>
          <w:rFonts w:ascii="Times New Roman" w:hAnsi="Times New Roman"/>
          <w:b/>
          <w:color w:val="000000"/>
          <w:sz w:val="28"/>
          <w:szCs w:val="28"/>
        </w:rPr>
        <w:t>1. Характеристика проблемы, на решение которой направлена подпрограмма</w:t>
      </w:r>
    </w:p>
    <w:p w:rsidR="00F17E71" w:rsidRPr="00533D9E" w:rsidRDefault="00F17E71" w:rsidP="00197A27">
      <w:pPr>
        <w:tabs>
          <w:tab w:val="left" w:pos="0"/>
        </w:tabs>
        <w:spacing w:after="0" w:line="240" w:lineRule="auto"/>
        <w:rPr>
          <w:rFonts w:ascii="Times New Roman" w:hAnsi="Times New Roman"/>
          <w:b/>
          <w:color w:val="000000"/>
          <w:sz w:val="28"/>
          <w:szCs w:val="28"/>
        </w:rPr>
      </w:pP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Формирование культуры, как образа жизни, ключевая задача муниципальных учреждений культуры, подведомственных отделу культуры, спорта и молодежной политики муниципального района «Могочинский район».</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Развитие сферы культуры района и ее устойчивое функционирование напрямую зависит от эффективности муниципального управления.</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В соответствии со ст. 16 главы 3 Федерального закона № 131 – ФЗ «Об общих принципах организации местного самоуправления в Российской Федерации» в муниципальном районе «Могочинский район» с подведомственной территории функционируют:</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Муниципальное учреждение культуры «Межпоселенческое социально-культурное объединение» (далее – МУК МСКО),</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Муниципальное учреждение культуры «Межпоселенческая центральная библиотека» (далее – МУК ММЦБ),</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 Муниципальное учреждение дополнительного образования «Детская школа искусств </w:t>
      </w:r>
      <w:proofErr w:type="gramStart"/>
      <w:r w:rsidRPr="00533D9E">
        <w:rPr>
          <w:rFonts w:ascii="Times New Roman" w:hAnsi="Times New Roman"/>
          <w:color w:val="000000"/>
          <w:sz w:val="28"/>
          <w:szCs w:val="28"/>
        </w:rPr>
        <w:t>г</w:t>
      </w:r>
      <w:proofErr w:type="gramEnd"/>
      <w:r w:rsidRPr="00533D9E">
        <w:rPr>
          <w:rFonts w:ascii="Times New Roman" w:hAnsi="Times New Roman"/>
          <w:color w:val="000000"/>
          <w:sz w:val="28"/>
          <w:szCs w:val="28"/>
        </w:rPr>
        <w:t>. Могоча»,</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Муниципальное бюджетное учреждение культуры «</w:t>
      </w:r>
      <w:proofErr w:type="spellStart"/>
      <w:r w:rsidRPr="00533D9E">
        <w:rPr>
          <w:rFonts w:ascii="Times New Roman" w:hAnsi="Times New Roman"/>
          <w:color w:val="000000"/>
          <w:sz w:val="28"/>
          <w:szCs w:val="28"/>
        </w:rPr>
        <w:t>Сбегинский</w:t>
      </w:r>
      <w:proofErr w:type="spellEnd"/>
      <w:r w:rsidRPr="00533D9E">
        <w:rPr>
          <w:rFonts w:ascii="Times New Roman" w:hAnsi="Times New Roman"/>
          <w:color w:val="000000"/>
          <w:sz w:val="28"/>
          <w:szCs w:val="28"/>
        </w:rPr>
        <w:t xml:space="preserve"> сельский Дом культуры» (далее – МБУК СДК).</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Основными задачами деятельности учреждений  культуры является:  </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 совершенствование межпоселенческих отношений в сфере  культуры; </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развитие межрайонных культурных связей;</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развитие и поддержка самодеятельного художественного творчества;</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 совершенствование  культурно - </w:t>
      </w:r>
      <w:proofErr w:type="spellStart"/>
      <w:r w:rsidRPr="00533D9E">
        <w:rPr>
          <w:rFonts w:ascii="Times New Roman" w:hAnsi="Times New Roman"/>
          <w:color w:val="000000"/>
          <w:sz w:val="28"/>
          <w:szCs w:val="28"/>
        </w:rPr>
        <w:t>досуговой</w:t>
      </w:r>
      <w:proofErr w:type="spellEnd"/>
      <w:r w:rsidRPr="00533D9E">
        <w:rPr>
          <w:rFonts w:ascii="Times New Roman" w:hAnsi="Times New Roman"/>
          <w:color w:val="000000"/>
          <w:sz w:val="28"/>
          <w:szCs w:val="28"/>
        </w:rPr>
        <w:t xml:space="preserve"> деятельности и информационного  обеспечения; </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укрепление материально-технической базы.</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Уровень фактической обеспеченности учреждениями культуры соответствует нормативной потребности.</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Общая численность работников муниципальных учреждений культуры составляет  86 человек.</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 xml:space="preserve">Отдел культуры, спорта и молодежной политики муниципального района «Могочинский район» подготавливает  и предоставляет  в комитет </w:t>
      </w:r>
      <w:r w:rsidRPr="00533D9E">
        <w:rPr>
          <w:rFonts w:ascii="Times New Roman" w:hAnsi="Times New Roman"/>
          <w:color w:val="000000"/>
          <w:sz w:val="28"/>
          <w:szCs w:val="28"/>
        </w:rPr>
        <w:lastRenderedPageBreak/>
        <w:t>по финансам  администрации   муниципального района бюджетные заявки на  финансирование  мероприятий  на очередной финансовый год;</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осуществляет ведение отчетности о  реализации  программы,   подготавливает доклад о ходе ее реализации, который представляют зам. главы  по социальным вопросам.</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 организовывает  проведение Дня национальных культур, принимают участие в проведении районных форумах, социально значимых районных мероприятий </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Реализация мероприятий программы в муниципальном районе  «Могочинский район» осуществляется  за счет средств бюджета Могочинского района.</w:t>
      </w:r>
      <w:r w:rsidRPr="00533D9E">
        <w:rPr>
          <w:rFonts w:ascii="Times New Roman" w:hAnsi="Times New Roman"/>
          <w:color w:val="000000"/>
          <w:sz w:val="28"/>
          <w:szCs w:val="28"/>
        </w:rPr>
        <w:tab/>
        <w:t xml:space="preserve"> </w:t>
      </w:r>
      <w:proofErr w:type="gramStart"/>
      <w:r w:rsidRPr="00533D9E">
        <w:rPr>
          <w:rFonts w:ascii="Times New Roman" w:hAnsi="Times New Roman"/>
          <w:color w:val="000000"/>
          <w:sz w:val="28"/>
          <w:szCs w:val="28"/>
        </w:rPr>
        <w:t>Контроль за</w:t>
      </w:r>
      <w:proofErr w:type="gramEnd"/>
      <w:r w:rsidRPr="00533D9E">
        <w:rPr>
          <w:rFonts w:ascii="Times New Roman" w:hAnsi="Times New Roman"/>
          <w:color w:val="000000"/>
          <w:sz w:val="28"/>
          <w:szCs w:val="28"/>
        </w:rPr>
        <w:t xml:space="preserve"> ходом выполнения мероприятий программы  осуществляет  заместитель главы муниципального района «Могочинский район», координирующий  вопросы  развития культуры.</w:t>
      </w:r>
    </w:p>
    <w:p w:rsidR="00F17E71" w:rsidRPr="00533D9E" w:rsidRDefault="00F17E71" w:rsidP="00197A27">
      <w:pPr>
        <w:tabs>
          <w:tab w:val="left" w:pos="0"/>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r>
    </w:p>
    <w:p w:rsidR="00F17E71" w:rsidRPr="00533D9E" w:rsidRDefault="00F17E71" w:rsidP="00197A27">
      <w:pPr>
        <w:tabs>
          <w:tab w:val="left" w:pos="0"/>
        </w:tabs>
        <w:spacing w:after="0" w:line="240" w:lineRule="auto"/>
        <w:ind w:left="780"/>
        <w:jc w:val="center"/>
        <w:rPr>
          <w:rFonts w:ascii="Times New Roman" w:hAnsi="Times New Roman"/>
          <w:b/>
          <w:color w:val="000000"/>
          <w:sz w:val="28"/>
          <w:szCs w:val="28"/>
        </w:rPr>
      </w:pPr>
      <w:r w:rsidRPr="00533D9E">
        <w:rPr>
          <w:rFonts w:ascii="Times New Roman" w:hAnsi="Times New Roman"/>
          <w:b/>
          <w:color w:val="000000"/>
          <w:sz w:val="28"/>
          <w:szCs w:val="28"/>
        </w:rPr>
        <w:t>2. Приоритеты, цели и задачи в сфере деятельности</w:t>
      </w:r>
    </w:p>
    <w:p w:rsidR="00F17E71" w:rsidRPr="00533D9E" w:rsidRDefault="00F17E71" w:rsidP="00197A27">
      <w:pPr>
        <w:tabs>
          <w:tab w:val="left" w:pos="0"/>
        </w:tabs>
        <w:spacing w:after="0" w:line="240" w:lineRule="auto"/>
        <w:ind w:left="780"/>
        <w:jc w:val="center"/>
        <w:rPr>
          <w:rFonts w:ascii="Times New Roman" w:hAnsi="Times New Roman"/>
          <w:b/>
          <w:color w:val="000000"/>
          <w:sz w:val="28"/>
          <w:szCs w:val="28"/>
        </w:rPr>
      </w:pP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 xml:space="preserve"> Подпрограмма разработана с учетом Федерального Закона от 9.10.1992г. №3612-1 «Основы законодательства Российской Федерации о культуре» (ред. от 05.12.2017) Федерального Закона от 06.10.2003г. №131-ФЗ «Об общих принципах организации местного самоуправления в Российской Федерации»,  Закон Забайкальского края от 01.04.2009 № 154-ЗЗК "О культуре". Предшествующие годы были периодом существенных социально-экономических преобразований в нашем обществе, которые оказали заметное влияние и на сферу досуга населения.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 xml:space="preserve">Основные цели Подпрограммы: </w:t>
      </w:r>
      <w:r w:rsidRPr="00533D9E">
        <w:rPr>
          <w:rFonts w:ascii="Times New Roman" w:hAnsi="Times New Roman"/>
          <w:color w:val="000000"/>
          <w:sz w:val="28"/>
          <w:szCs w:val="28"/>
        </w:rPr>
        <w:sym w:font="Symbol" w:char="F02D"/>
      </w:r>
      <w:r w:rsidRPr="00533D9E">
        <w:rPr>
          <w:rFonts w:ascii="Times New Roman" w:hAnsi="Times New Roman"/>
          <w:color w:val="000000"/>
          <w:sz w:val="28"/>
          <w:szCs w:val="28"/>
        </w:rPr>
        <w:t xml:space="preserve"> сохранение и развитие функционирующей сети клубных учреждений культуры; </w:t>
      </w:r>
      <w:r w:rsidRPr="00533D9E">
        <w:rPr>
          <w:rFonts w:ascii="Times New Roman" w:hAnsi="Times New Roman"/>
          <w:color w:val="000000"/>
          <w:sz w:val="28"/>
          <w:szCs w:val="28"/>
        </w:rPr>
        <w:sym w:font="Symbol" w:char="F02D"/>
      </w:r>
      <w:r w:rsidRPr="00533D9E">
        <w:rPr>
          <w:rFonts w:ascii="Times New Roman" w:hAnsi="Times New Roman"/>
          <w:color w:val="000000"/>
          <w:sz w:val="28"/>
          <w:szCs w:val="28"/>
        </w:rPr>
        <w:t xml:space="preserve"> создание условий для организации досуга различных возрастных и социальных категорий населения в соответствии с их запросами; </w:t>
      </w:r>
      <w:r w:rsidRPr="00533D9E">
        <w:rPr>
          <w:rFonts w:ascii="Times New Roman" w:hAnsi="Times New Roman"/>
          <w:color w:val="000000"/>
          <w:sz w:val="28"/>
          <w:szCs w:val="28"/>
        </w:rPr>
        <w:sym w:font="Symbol" w:char="F02D"/>
      </w:r>
      <w:r w:rsidRPr="00533D9E">
        <w:rPr>
          <w:rFonts w:ascii="Times New Roman" w:hAnsi="Times New Roman"/>
          <w:color w:val="000000"/>
          <w:sz w:val="28"/>
          <w:szCs w:val="28"/>
        </w:rPr>
        <w:t xml:space="preserve"> вовлечение населения в создание и продвижение культурного продукта.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ab/>
        <w:t xml:space="preserve">Для достижения этих целей необходимо решение следующих основных задач: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1) привлечение широких групп населения к участию в культурной жизни района;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2) обеспечение равных возможностей жителям района для получения доступа к культурным благам; </w:t>
      </w:r>
    </w:p>
    <w:p w:rsidR="00F17E71" w:rsidRDefault="00F17E71" w:rsidP="00197A27">
      <w:pPr>
        <w:tabs>
          <w:tab w:val="left" w:pos="-284"/>
        </w:tabs>
        <w:spacing w:after="0" w:line="240" w:lineRule="auto"/>
        <w:jc w:val="both"/>
        <w:rPr>
          <w:rFonts w:ascii="Times New Roman" w:hAnsi="Times New Roman"/>
          <w:sz w:val="28"/>
          <w:szCs w:val="28"/>
        </w:rPr>
      </w:pPr>
      <w:r w:rsidRPr="00533D9E">
        <w:rPr>
          <w:rFonts w:ascii="Times New Roman" w:hAnsi="Times New Roman"/>
          <w:color w:val="000000"/>
          <w:sz w:val="28"/>
          <w:szCs w:val="28"/>
        </w:rPr>
        <w:t xml:space="preserve">3) развитие </w:t>
      </w:r>
      <w:proofErr w:type="spellStart"/>
      <w:r w:rsidRPr="00533D9E">
        <w:rPr>
          <w:rFonts w:ascii="Times New Roman" w:hAnsi="Times New Roman"/>
          <w:color w:val="000000"/>
          <w:sz w:val="28"/>
          <w:szCs w:val="28"/>
        </w:rPr>
        <w:t>культурно-досуговой</w:t>
      </w:r>
      <w:proofErr w:type="spellEnd"/>
      <w:r w:rsidRPr="00533D9E">
        <w:rPr>
          <w:rFonts w:ascii="Times New Roman" w:hAnsi="Times New Roman"/>
          <w:color w:val="000000"/>
          <w:sz w:val="28"/>
          <w:szCs w:val="28"/>
        </w:rPr>
        <w:t xml:space="preserve"> деятельности</w:t>
      </w:r>
      <w:r w:rsidRPr="00986E72">
        <w:rPr>
          <w:rFonts w:ascii="Times New Roman" w:hAnsi="Times New Roman"/>
          <w:sz w:val="28"/>
          <w:szCs w:val="28"/>
        </w:rPr>
        <w:t xml:space="preserve">;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4) сохранение и развитие национальных культур, народных традиций и обрядов;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5) сохранение и развитие традиций многонациональной культуры района на основе культурного обмена, создание равных условий для творческого самовыражения многонационального населения района;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t xml:space="preserve">6) выявление и поддержка юных дарований, как основы творческого потенциала района; </w:t>
      </w:r>
    </w:p>
    <w:p w:rsidR="00F17E71" w:rsidRPr="00533D9E" w:rsidRDefault="00F17E71" w:rsidP="00197A27">
      <w:pPr>
        <w:tabs>
          <w:tab w:val="left" w:pos="-284"/>
        </w:tabs>
        <w:spacing w:after="0" w:line="240" w:lineRule="auto"/>
        <w:jc w:val="both"/>
        <w:rPr>
          <w:rFonts w:ascii="Times New Roman" w:hAnsi="Times New Roman"/>
          <w:color w:val="000000"/>
          <w:sz w:val="28"/>
          <w:szCs w:val="28"/>
        </w:rPr>
      </w:pPr>
      <w:r w:rsidRPr="00533D9E">
        <w:rPr>
          <w:rFonts w:ascii="Times New Roman" w:hAnsi="Times New Roman"/>
          <w:color w:val="000000"/>
          <w:sz w:val="28"/>
          <w:szCs w:val="28"/>
        </w:rPr>
        <w:lastRenderedPageBreak/>
        <w:t xml:space="preserve">7) создание условий для получения услуг в области культуры и досуга социально-незащищенным слоям населения; </w:t>
      </w:r>
    </w:p>
    <w:p w:rsidR="00F17E71" w:rsidRDefault="00F17E71" w:rsidP="00655492">
      <w:pPr>
        <w:tabs>
          <w:tab w:val="left" w:pos="-284"/>
        </w:tabs>
        <w:spacing w:after="0" w:line="240" w:lineRule="auto"/>
        <w:jc w:val="both"/>
        <w:rPr>
          <w:rFonts w:ascii="Times New Roman" w:hAnsi="Times New Roman"/>
          <w:b/>
          <w:sz w:val="28"/>
          <w:szCs w:val="28"/>
        </w:rPr>
      </w:pPr>
      <w:r w:rsidRPr="00533D9E">
        <w:rPr>
          <w:rFonts w:ascii="Times New Roman" w:hAnsi="Times New Roman"/>
          <w:color w:val="000000"/>
          <w:sz w:val="28"/>
          <w:szCs w:val="28"/>
        </w:rPr>
        <w:t xml:space="preserve">8) увеличение количества зрителей зрелищных массовых мероприятий и улучшение качества проводимых в районе </w:t>
      </w:r>
      <w:r w:rsidR="00655492">
        <w:rPr>
          <w:rFonts w:ascii="Times New Roman" w:hAnsi="Times New Roman"/>
          <w:color w:val="000000"/>
          <w:sz w:val="28"/>
          <w:szCs w:val="28"/>
        </w:rPr>
        <w:t>культурно-массовых мероприятий.</w:t>
      </w:r>
    </w:p>
    <w:p w:rsidR="00F17E71" w:rsidRDefault="00F17E71" w:rsidP="00197A27">
      <w:pPr>
        <w:tabs>
          <w:tab w:val="left" w:pos="0"/>
        </w:tabs>
        <w:spacing w:after="0" w:line="240" w:lineRule="auto"/>
        <w:ind w:left="780"/>
        <w:jc w:val="center"/>
        <w:rPr>
          <w:rFonts w:ascii="Times New Roman" w:hAnsi="Times New Roman"/>
          <w:b/>
          <w:sz w:val="28"/>
          <w:szCs w:val="28"/>
        </w:rPr>
      </w:pPr>
      <w:r w:rsidRPr="001B7338">
        <w:rPr>
          <w:rFonts w:ascii="Times New Roman" w:hAnsi="Times New Roman"/>
          <w:b/>
          <w:sz w:val="28"/>
          <w:szCs w:val="28"/>
        </w:rPr>
        <w:t>3. Перечень основных мероприятий</w:t>
      </w:r>
    </w:p>
    <w:p w:rsidR="00F17E71" w:rsidRDefault="00F17E71" w:rsidP="00197A27">
      <w:pPr>
        <w:tabs>
          <w:tab w:val="left" w:pos="0"/>
        </w:tabs>
        <w:spacing w:after="0" w:line="240" w:lineRule="auto"/>
        <w:ind w:left="780"/>
        <w:rPr>
          <w:rFonts w:ascii="Times New Roman" w:hAnsi="Times New Roman"/>
          <w:sz w:val="28"/>
          <w:szCs w:val="28"/>
        </w:rPr>
      </w:pPr>
    </w:p>
    <w:p w:rsidR="00F17E71" w:rsidRDefault="00F17E71" w:rsidP="00197A27">
      <w:pPr>
        <w:tabs>
          <w:tab w:val="left" w:pos="0"/>
        </w:tabs>
        <w:spacing w:after="0" w:line="240" w:lineRule="auto"/>
        <w:rPr>
          <w:rFonts w:ascii="Times New Roman" w:hAnsi="Times New Roman"/>
          <w:sz w:val="28"/>
          <w:szCs w:val="28"/>
        </w:rPr>
      </w:pPr>
      <w:r>
        <w:rPr>
          <w:rFonts w:ascii="Times New Roman" w:hAnsi="Times New Roman"/>
          <w:sz w:val="28"/>
          <w:szCs w:val="28"/>
        </w:rPr>
        <w:t>Перечень основных мероприятий подпрограммы: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966"/>
        <w:gridCol w:w="1988"/>
        <w:gridCol w:w="2693"/>
      </w:tblGrid>
      <w:tr w:rsidR="00F17E71" w:rsidRPr="000F7D81" w:rsidTr="00067FDC">
        <w:trPr>
          <w:trHeight w:val="439"/>
        </w:trPr>
        <w:tc>
          <w:tcPr>
            <w:tcW w:w="4641" w:type="dxa"/>
            <w:gridSpan w:val="2"/>
            <w:vMerge w:val="restart"/>
          </w:tcPr>
          <w:p w:rsidR="00F17E71" w:rsidRPr="000F7D81" w:rsidRDefault="00F17E71" w:rsidP="00197A27">
            <w:pPr>
              <w:tabs>
                <w:tab w:val="left" w:pos="0"/>
              </w:tabs>
              <w:spacing w:after="0" w:line="240" w:lineRule="auto"/>
              <w:jc w:val="center"/>
              <w:rPr>
                <w:rFonts w:ascii="Times New Roman" w:hAnsi="Times New Roman"/>
                <w:b/>
              </w:rPr>
            </w:pPr>
            <w:r w:rsidRPr="000F7D81">
              <w:rPr>
                <w:rFonts w:ascii="Times New Roman" w:hAnsi="Times New Roman"/>
                <w:b/>
              </w:rPr>
              <w:t xml:space="preserve">Наименование мероприятия </w:t>
            </w:r>
          </w:p>
        </w:tc>
        <w:tc>
          <w:tcPr>
            <w:tcW w:w="4681" w:type="dxa"/>
            <w:gridSpan w:val="2"/>
          </w:tcPr>
          <w:p w:rsidR="00F17E71" w:rsidRPr="000F7D81" w:rsidRDefault="00F17E71" w:rsidP="00197A27">
            <w:pPr>
              <w:tabs>
                <w:tab w:val="left" w:pos="0"/>
              </w:tabs>
              <w:spacing w:after="0" w:line="240" w:lineRule="auto"/>
              <w:jc w:val="center"/>
              <w:rPr>
                <w:rFonts w:ascii="Times New Roman" w:hAnsi="Times New Roman"/>
                <w:b/>
              </w:rPr>
            </w:pPr>
            <w:r w:rsidRPr="000F7D81">
              <w:rPr>
                <w:rFonts w:ascii="Times New Roman" w:hAnsi="Times New Roman"/>
                <w:b/>
              </w:rPr>
              <w:t>Объем финансирования (тыс</w:t>
            </w:r>
            <w:proofErr w:type="gramStart"/>
            <w:r w:rsidRPr="000F7D81">
              <w:rPr>
                <w:rFonts w:ascii="Times New Roman" w:hAnsi="Times New Roman"/>
                <w:b/>
              </w:rPr>
              <w:t>.р</w:t>
            </w:r>
            <w:proofErr w:type="gramEnd"/>
            <w:r w:rsidRPr="000F7D81">
              <w:rPr>
                <w:rFonts w:ascii="Times New Roman" w:hAnsi="Times New Roman"/>
                <w:b/>
              </w:rPr>
              <w:t>уб.)</w:t>
            </w:r>
          </w:p>
        </w:tc>
      </w:tr>
      <w:tr w:rsidR="00F17E71" w:rsidRPr="000F7D81" w:rsidTr="00067FDC">
        <w:trPr>
          <w:trHeight w:val="132"/>
        </w:trPr>
        <w:tc>
          <w:tcPr>
            <w:tcW w:w="4641" w:type="dxa"/>
            <w:gridSpan w:val="2"/>
            <w:vMerge/>
            <w:vAlign w:val="center"/>
          </w:tcPr>
          <w:p w:rsidR="00F17E71" w:rsidRPr="000F7D81" w:rsidRDefault="00F17E71" w:rsidP="00197A27">
            <w:pPr>
              <w:spacing w:after="0" w:line="240" w:lineRule="auto"/>
              <w:rPr>
                <w:rFonts w:ascii="Times New Roman" w:hAnsi="Times New Roman"/>
                <w:b/>
              </w:rPr>
            </w:pPr>
          </w:p>
        </w:tc>
        <w:tc>
          <w:tcPr>
            <w:tcW w:w="1988" w:type="dxa"/>
          </w:tcPr>
          <w:p w:rsidR="00F17E71" w:rsidRPr="000F7D81" w:rsidRDefault="00F17E71" w:rsidP="00197A27">
            <w:pPr>
              <w:tabs>
                <w:tab w:val="left" w:pos="0"/>
              </w:tabs>
              <w:spacing w:after="0" w:line="240" w:lineRule="auto"/>
              <w:jc w:val="center"/>
              <w:rPr>
                <w:rFonts w:ascii="Times New Roman" w:hAnsi="Times New Roman"/>
                <w:b/>
              </w:rPr>
            </w:pPr>
            <w:r w:rsidRPr="000F7D81">
              <w:rPr>
                <w:rFonts w:ascii="Times New Roman" w:hAnsi="Times New Roman"/>
                <w:b/>
              </w:rPr>
              <w:t>2020г.</w:t>
            </w:r>
          </w:p>
        </w:tc>
        <w:tc>
          <w:tcPr>
            <w:tcW w:w="2693" w:type="dxa"/>
          </w:tcPr>
          <w:p w:rsidR="00F17E71" w:rsidRPr="000F7D81" w:rsidRDefault="00F17E71" w:rsidP="00197A27">
            <w:pPr>
              <w:tabs>
                <w:tab w:val="left" w:pos="0"/>
              </w:tabs>
              <w:spacing w:after="0" w:line="240" w:lineRule="auto"/>
              <w:jc w:val="center"/>
              <w:rPr>
                <w:rFonts w:ascii="Times New Roman" w:hAnsi="Times New Roman"/>
                <w:b/>
              </w:rPr>
            </w:pPr>
            <w:r w:rsidRPr="000F7D81">
              <w:rPr>
                <w:rFonts w:ascii="Times New Roman" w:hAnsi="Times New Roman"/>
                <w:b/>
              </w:rPr>
              <w:t>2021г.</w:t>
            </w:r>
          </w:p>
        </w:tc>
      </w:tr>
      <w:tr w:rsidR="00F17E71" w:rsidRPr="00123C34" w:rsidTr="00067FDC">
        <w:trPr>
          <w:trHeight w:val="455"/>
        </w:trPr>
        <w:tc>
          <w:tcPr>
            <w:tcW w:w="675" w:type="dxa"/>
          </w:tcPr>
          <w:p w:rsidR="00F17E71" w:rsidRPr="00123C34" w:rsidRDefault="00B4468C" w:rsidP="00197A27">
            <w:pPr>
              <w:spacing w:after="0" w:line="240" w:lineRule="auto"/>
              <w:jc w:val="center"/>
              <w:rPr>
                <w:rFonts w:ascii="Times New Roman" w:hAnsi="Times New Roman"/>
                <w:b/>
                <w:shadow/>
                <w:sz w:val="16"/>
                <w:szCs w:val="16"/>
              </w:rPr>
            </w:pPr>
            <w:r>
              <w:rPr>
                <w:rFonts w:ascii="Times New Roman" w:hAnsi="Times New Roman"/>
                <w:b/>
                <w:shadow/>
                <w:sz w:val="16"/>
                <w:szCs w:val="16"/>
              </w:rPr>
              <w:t>1</w:t>
            </w:r>
          </w:p>
        </w:tc>
        <w:tc>
          <w:tcPr>
            <w:tcW w:w="3966" w:type="dxa"/>
          </w:tcPr>
          <w:p w:rsidR="00F17E71" w:rsidRPr="00123C34" w:rsidRDefault="00F17E71" w:rsidP="00197A27">
            <w:pPr>
              <w:tabs>
                <w:tab w:val="left" w:pos="0"/>
              </w:tabs>
              <w:spacing w:after="0" w:line="240" w:lineRule="auto"/>
              <w:rPr>
                <w:rFonts w:ascii="Times New Roman" w:hAnsi="Times New Roman"/>
                <w:sz w:val="20"/>
                <w:szCs w:val="20"/>
              </w:rPr>
            </w:pPr>
            <w:r w:rsidRPr="00123C34">
              <w:rPr>
                <w:rFonts w:ascii="Times New Roman" w:hAnsi="Times New Roman"/>
                <w:sz w:val="20"/>
                <w:szCs w:val="20"/>
              </w:rPr>
              <w:t>Проведение Дня национальных культур «Дружба народов»</w:t>
            </w:r>
          </w:p>
        </w:tc>
        <w:tc>
          <w:tcPr>
            <w:tcW w:w="1988" w:type="dxa"/>
          </w:tcPr>
          <w:p w:rsidR="00F17E71" w:rsidRPr="00123C34" w:rsidRDefault="00B4468C" w:rsidP="00197A27">
            <w:pPr>
              <w:spacing w:after="0" w:line="240" w:lineRule="auto"/>
              <w:jc w:val="center"/>
              <w:rPr>
                <w:rFonts w:ascii="Times New Roman" w:hAnsi="Times New Roman"/>
                <w:shadow/>
              </w:rPr>
            </w:pPr>
            <w:r>
              <w:rPr>
                <w:rFonts w:ascii="Times New Roman" w:hAnsi="Times New Roman"/>
                <w:shadow/>
              </w:rPr>
              <w:t>46,</w:t>
            </w:r>
            <w:r w:rsidR="00ED1B0F">
              <w:rPr>
                <w:rFonts w:ascii="Times New Roman" w:hAnsi="Times New Roman"/>
                <w:shadow/>
              </w:rPr>
              <w:t>7</w:t>
            </w:r>
          </w:p>
        </w:tc>
        <w:tc>
          <w:tcPr>
            <w:tcW w:w="2693" w:type="dxa"/>
          </w:tcPr>
          <w:p w:rsidR="00F17E71" w:rsidRPr="00123C34" w:rsidRDefault="00BF371B" w:rsidP="00197A27">
            <w:pPr>
              <w:spacing w:after="0" w:line="240" w:lineRule="auto"/>
              <w:jc w:val="center"/>
              <w:rPr>
                <w:rFonts w:ascii="Times New Roman" w:hAnsi="Times New Roman"/>
                <w:shadow/>
              </w:rPr>
            </w:pPr>
            <w:r>
              <w:rPr>
                <w:rFonts w:ascii="Times New Roman" w:hAnsi="Times New Roman"/>
                <w:shadow/>
              </w:rPr>
              <w:t>46,</w:t>
            </w:r>
            <w:r w:rsidR="003E78A9">
              <w:rPr>
                <w:rFonts w:ascii="Times New Roman" w:hAnsi="Times New Roman"/>
                <w:shadow/>
              </w:rPr>
              <w:t>8</w:t>
            </w:r>
          </w:p>
        </w:tc>
      </w:tr>
      <w:tr w:rsidR="00F17E71" w:rsidRPr="00123C34" w:rsidTr="00067FDC">
        <w:trPr>
          <w:trHeight w:val="537"/>
        </w:trPr>
        <w:tc>
          <w:tcPr>
            <w:tcW w:w="675" w:type="dxa"/>
          </w:tcPr>
          <w:p w:rsidR="00F17E71" w:rsidRPr="00123C34" w:rsidRDefault="00F17E71" w:rsidP="00197A27">
            <w:pPr>
              <w:spacing w:after="0" w:line="240" w:lineRule="auto"/>
              <w:jc w:val="center"/>
              <w:rPr>
                <w:rFonts w:ascii="Times New Roman" w:hAnsi="Times New Roman"/>
                <w:b/>
                <w:shadow/>
                <w:sz w:val="16"/>
                <w:szCs w:val="16"/>
              </w:rPr>
            </w:pPr>
            <w:r w:rsidRPr="00123C34">
              <w:rPr>
                <w:rFonts w:ascii="Times New Roman" w:hAnsi="Times New Roman"/>
                <w:b/>
                <w:shadow/>
                <w:sz w:val="16"/>
                <w:szCs w:val="16"/>
              </w:rPr>
              <w:t>3</w:t>
            </w:r>
          </w:p>
        </w:tc>
        <w:tc>
          <w:tcPr>
            <w:tcW w:w="3966" w:type="dxa"/>
          </w:tcPr>
          <w:p w:rsidR="00F17E71" w:rsidRPr="00123C34" w:rsidRDefault="00F17E71" w:rsidP="00197A27">
            <w:pPr>
              <w:tabs>
                <w:tab w:val="left" w:pos="0"/>
              </w:tabs>
              <w:spacing w:after="0" w:line="240" w:lineRule="auto"/>
              <w:rPr>
                <w:rFonts w:ascii="Times New Roman" w:hAnsi="Times New Roman"/>
                <w:sz w:val="20"/>
                <w:szCs w:val="20"/>
              </w:rPr>
            </w:pPr>
            <w:r w:rsidRPr="00123C34">
              <w:rPr>
                <w:rFonts w:ascii="Times New Roman" w:hAnsi="Times New Roman"/>
                <w:sz w:val="20"/>
                <w:szCs w:val="20"/>
              </w:rPr>
              <w:t xml:space="preserve">Организация и участие </w:t>
            </w:r>
            <w:proofErr w:type="gramStart"/>
            <w:r w:rsidRPr="00123C34">
              <w:rPr>
                <w:rFonts w:ascii="Times New Roman" w:hAnsi="Times New Roman"/>
                <w:sz w:val="20"/>
                <w:szCs w:val="20"/>
              </w:rPr>
              <w:t>в</w:t>
            </w:r>
            <w:proofErr w:type="gramEnd"/>
            <w:r>
              <w:rPr>
                <w:rFonts w:ascii="Times New Roman" w:hAnsi="Times New Roman"/>
                <w:sz w:val="20"/>
                <w:szCs w:val="20"/>
              </w:rPr>
              <w:t xml:space="preserve"> районного</w:t>
            </w:r>
            <w:r w:rsidRPr="00123C34">
              <w:rPr>
                <w:rFonts w:ascii="Times New Roman" w:hAnsi="Times New Roman"/>
                <w:sz w:val="20"/>
                <w:szCs w:val="20"/>
              </w:rPr>
              <w:t xml:space="preserve"> Социального форума</w:t>
            </w:r>
          </w:p>
        </w:tc>
        <w:tc>
          <w:tcPr>
            <w:tcW w:w="1988" w:type="dxa"/>
          </w:tcPr>
          <w:p w:rsidR="00F17E71" w:rsidRPr="00123C34" w:rsidRDefault="00ED1B0F" w:rsidP="00197A27">
            <w:pPr>
              <w:spacing w:after="0" w:line="240" w:lineRule="auto"/>
              <w:jc w:val="center"/>
              <w:rPr>
                <w:rFonts w:ascii="Times New Roman" w:hAnsi="Times New Roman"/>
                <w:shadow/>
              </w:rPr>
            </w:pPr>
            <w:r>
              <w:rPr>
                <w:rFonts w:ascii="Times New Roman" w:hAnsi="Times New Roman"/>
                <w:shadow/>
              </w:rPr>
              <w:t>19,7</w:t>
            </w:r>
          </w:p>
        </w:tc>
        <w:tc>
          <w:tcPr>
            <w:tcW w:w="2693" w:type="dxa"/>
          </w:tcPr>
          <w:p w:rsidR="00F17E71" w:rsidRPr="00123C34" w:rsidRDefault="003E78A9" w:rsidP="00197A27">
            <w:pPr>
              <w:spacing w:after="0" w:line="240" w:lineRule="auto"/>
              <w:jc w:val="center"/>
              <w:rPr>
                <w:rFonts w:ascii="Times New Roman" w:hAnsi="Times New Roman"/>
                <w:shadow/>
              </w:rPr>
            </w:pPr>
            <w:r>
              <w:rPr>
                <w:rFonts w:ascii="Times New Roman" w:hAnsi="Times New Roman"/>
                <w:shadow/>
              </w:rPr>
              <w:t>19,7</w:t>
            </w:r>
          </w:p>
        </w:tc>
      </w:tr>
      <w:tr w:rsidR="00F17E71" w:rsidRPr="00123C34" w:rsidTr="00067FDC">
        <w:trPr>
          <w:trHeight w:val="766"/>
        </w:trPr>
        <w:tc>
          <w:tcPr>
            <w:tcW w:w="675" w:type="dxa"/>
          </w:tcPr>
          <w:p w:rsidR="00F17E71" w:rsidRPr="00123C34" w:rsidRDefault="00F17E71" w:rsidP="00197A27">
            <w:pPr>
              <w:spacing w:after="0" w:line="240" w:lineRule="auto"/>
              <w:jc w:val="center"/>
              <w:rPr>
                <w:rFonts w:ascii="Times New Roman" w:hAnsi="Times New Roman"/>
                <w:b/>
                <w:shadow/>
                <w:sz w:val="16"/>
                <w:szCs w:val="16"/>
              </w:rPr>
            </w:pPr>
            <w:r w:rsidRPr="00123C34">
              <w:rPr>
                <w:rFonts w:ascii="Times New Roman" w:hAnsi="Times New Roman"/>
                <w:b/>
                <w:shadow/>
                <w:sz w:val="16"/>
                <w:szCs w:val="16"/>
              </w:rPr>
              <w:t>4</w:t>
            </w:r>
          </w:p>
        </w:tc>
        <w:tc>
          <w:tcPr>
            <w:tcW w:w="3966" w:type="dxa"/>
          </w:tcPr>
          <w:p w:rsidR="00F17E71" w:rsidRPr="00123C34" w:rsidRDefault="00F17E71" w:rsidP="00197A27">
            <w:pPr>
              <w:tabs>
                <w:tab w:val="left" w:pos="0"/>
              </w:tabs>
              <w:spacing w:after="0" w:line="240" w:lineRule="auto"/>
              <w:rPr>
                <w:rFonts w:ascii="Times New Roman" w:hAnsi="Times New Roman"/>
                <w:sz w:val="20"/>
                <w:szCs w:val="20"/>
              </w:rPr>
            </w:pPr>
            <w:proofErr w:type="gramStart"/>
            <w:r w:rsidRPr="00123C34">
              <w:rPr>
                <w:rFonts w:ascii="Times New Roman" w:hAnsi="Times New Roman"/>
                <w:sz w:val="20"/>
                <w:szCs w:val="20"/>
              </w:rPr>
              <w:t>Проведение мероприятий совместно с отделом ЗАГС</w:t>
            </w:r>
            <w:r>
              <w:rPr>
                <w:rFonts w:ascii="Times New Roman" w:hAnsi="Times New Roman"/>
                <w:sz w:val="20"/>
                <w:szCs w:val="20"/>
              </w:rPr>
              <w:t xml:space="preserve"> (Приобретение подарков для семей «Золотой», «Серебряной» «Бронзовой», «Бриллиантовой» и т.д. свадеб</w:t>
            </w:r>
            <w:proofErr w:type="gramEnd"/>
          </w:p>
        </w:tc>
        <w:tc>
          <w:tcPr>
            <w:tcW w:w="1988" w:type="dxa"/>
          </w:tcPr>
          <w:p w:rsidR="00F17E71" w:rsidRPr="00123C34" w:rsidRDefault="00F17E71" w:rsidP="00197A27">
            <w:pPr>
              <w:spacing w:after="0" w:line="240" w:lineRule="auto"/>
              <w:jc w:val="center"/>
              <w:rPr>
                <w:rFonts w:ascii="Times New Roman" w:hAnsi="Times New Roman"/>
                <w:shadow/>
              </w:rPr>
            </w:pPr>
            <w:r w:rsidRPr="00123C34">
              <w:rPr>
                <w:rFonts w:ascii="Times New Roman" w:hAnsi="Times New Roman"/>
                <w:shadow/>
              </w:rPr>
              <w:t>25,0</w:t>
            </w:r>
          </w:p>
        </w:tc>
        <w:tc>
          <w:tcPr>
            <w:tcW w:w="2693" w:type="dxa"/>
          </w:tcPr>
          <w:p w:rsidR="00F17E71" w:rsidRPr="00123C34" w:rsidRDefault="00F17E71" w:rsidP="00197A27">
            <w:pPr>
              <w:spacing w:after="0" w:line="240" w:lineRule="auto"/>
              <w:jc w:val="center"/>
              <w:rPr>
                <w:rFonts w:ascii="Times New Roman" w:hAnsi="Times New Roman"/>
                <w:shadow/>
              </w:rPr>
            </w:pPr>
            <w:r w:rsidRPr="00123C34">
              <w:rPr>
                <w:rFonts w:ascii="Times New Roman" w:hAnsi="Times New Roman"/>
                <w:shadow/>
              </w:rPr>
              <w:t>25,0</w:t>
            </w:r>
          </w:p>
        </w:tc>
      </w:tr>
      <w:tr w:rsidR="00F17E71" w:rsidRPr="00123C34" w:rsidTr="00067FDC">
        <w:trPr>
          <w:trHeight w:val="565"/>
        </w:trPr>
        <w:tc>
          <w:tcPr>
            <w:tcW w:w="675" w:type="dxa"/>
          </w:tcPr>
          <w:p w:rsidR="00F17E71" w:rsidRPr="00123C34" w:rsidRDefault="00F17E71" w:rsidP="00197A27">
            <w:pPr>
              <w:spacing w:after="0" w:line="240" w:lineRule="auto"/>
              <w:jc w:val="center"/>
              <w:rPr>
                <w:rFonts w:ascii="Times New Roman" w:hAnsi="Times New Roman"/>
                <w:b/>
                <w:shadow/>
                <w:sz w:val="16"/>
                <w:szCs w:val="16"/>
              </w:rPr>
            </w:pPr>
            <w:r w:rsidRPr="00123C34">
              <w:rPr>
                <w:rFonts w:ascii="Times New Roman" w:hAnsi="Times New Roman"/>
                <w:b/>
                <w:shadow/>
                <w:sz w:val="16"/>
                <w:szCs w:val="16"/>
              </w:rPr>
              <w:t>5</w:t>
            </w:r>
          </w:p>
        </w:tc>
        <w:tc>
          <w:tcPr>
            <w:tcW w:w="3966" w:type="dxa"/>
          </w:tcPr>
          <w:p w:rsidR="00F17E71" w:rsidRPr="00123C34" w:rsidRDefault="00F17E71" w:rsidP="00197A27">
            <w:pPr>
              <w:tabs>
                <w:tab w:val="left" w:pos="0"/>
              </w:tabs>
              <w:spacing w:after="0" w:line="240" w:lineRule="auto"/>
              <w:rPr>
                <w:rFonts w:ascii="Times New Roman" w:hAnsi="Times New Roman"/>
                <w:sz w:val="20"/>
                <w:szCs w:val="20"/>
              </w:rPr>
            </w:pPr>
            <w:r w:rsidRPr="00123C34">
              <w:rPr>
                <w:rFonts w:ascii="Times New Roman" w:hAnsi="Times New Roman"/>
                <w:sz w:val="20"/>
                <w:szCs w:val="20"/>
              </w:rPr>
              <w:t xml:space="preserve">Поощрение работников учреждений культуры в профессиональные праздники </w:t>
            </w:r>
          </w:p>
        </w:tc>
        <w:tc>
          <w:tcPr>
            <w:tcW w:w="1988" w:type="dxa"/>
          </w:tcPr>
          <w:p w:rsidR="00F17E71" w:rsidRPr="00123C34" w:rsidRDefault="00ED1B0F" w:rsidP="00197A27">
            <w:pPr>
              <w:spacing w:after="0" w:line="240" w:lineRule="auto"/>
              <w:jc w:val="center"/>
              <w:rPr>
                <w:rFonts w:ascii="Times New Roman" w:hAnsi="Times New Roman"/>
                <w:shadow/>
              </w:rPr>
            </w:pPr>
            <w:r>
              <w:rPr>
                <w:rFonts w:ascii="Times New Roman" w:hAnsi="Times New Roman"/>
                <w:shadow/>
              </w:rPr>
              <w:t>9,3</w:t>
            </w:r>
          </w:p>
        </w:tc>
        <w:tc>
          <w:tcPr>
            <w:tcW w:w="2693" w:type="dxa"/>
          </w:tcPr>
          <w:p w:rsidR="00F17E71" w:rsidRPr="00123C34" w:rsidRDefault="00ED1B0F" w:rsidP="00197A27">
            <w:pPr>
              <w:spacing w:after="0" w:line="240" w:lineRule="auto"/>
              <w:jc w:val="center"/>
              <w:rPr>
                <w:rFonts w:ascii="Times New Roman" w:hAnsi="Times New Roman"/>
                <w:shadow/>
              </w:rPr>
            </w:pPr>
            <w:r>
              <w:rPr>
                <w:rFonts w:ascii="Times New Roman" w:hAnsi="Times New Roman"/>
                <w:shadow/>
              </w:rPr>
              <w:t>9,</w:t>
            </w:r>
            <w:r w:rsidR="003E78A9">
              <w:rPr>
                <w:rFonts w:ascii="Times New Roman" w:hAnsi="Times New Roman"/>
                <w:shadow/>
              </w:rPr>
              <w:t>2</w:t>
            </w:r>
          </w:p>
        </w:tc>
      </w:tr>
      <w:tr w:rsidR="00F17E71" w:rsidRPr="00123C34" w:rsidTr="00067FDC">
        <w:trPr>
          <w:trHeight w:val="364"/>
        </w:trPr>
        <w:tc>
          <w:tcPr>
            <w:tcW w:w="675" w:type="dxa"/>
          </w:tcPr>
          <w:p w:rsidR="00F17E71" w:rsidRPr="00123C34" w:rsidRDefault="00F17E71" w:rsidP="00197A27">
            <w:pPr>
              <w:spacing w:after="0" w:line="240" w:lineRule="auto"/>
              <w:jc w:val="center"/>
              <w:rPr>
                <w:rFonts w:ascii="Times New Roman" w:hAnsi="Times New Roman"/>
                <w:b/>
                <w:shadow/>
                <w:sz w:val="16"/>
                <w:szCs w:val="16"/>
              </w:rPr>
            </w:pPr>
            <w:r w:rsidRPr="00123C34">
              <w:rPr>
                <w:rFonts w:ascii="Times New Roman" w:hAnsi="Times New Roman"/>
                <w:b/>
                <w:shadow/>
                <w:sz w:val="16"/>
                <w:szCs w:val="16"/>
              </w:rPr>
              <w:t>7</w:t>
            </w:r>
          </w:p>
        </w:tc>
        <w:tc>
          <w:tcPr>
            <w:tcW w:w="3966" w:type="dxa"/>
          </w:tcPr>
          <w:p w:rsidR="00F17E71" w:rsidRPr="00123C34" w:rsidRDefault="00F17E71" w:rsidP="00197A27">
            <w:pPr>
              <w:tabs>
                <w:tab w:val="left" w:pos="0"/>
              </w:tabs>
              <w:spacing w:after="0" w:line="240" w:lineRule="auto"/>
              <w:rPr>
                <w:rFonts w:ascii="Times New Roman" w:hAnsi="Times New Roman"/>
                <w:sz w:val="20"/>
                <w:szCs w:val="20"/>
              </w:rPr>
            </w:pPr>
            <w:r w:rsidRPr="00123C34">
              <w:rPr>
                <w:rFonts w:ascii="Times New Roman" w:hAnsi="Times New Roman"/>
                <w:sz w:val="20"/>
                <w:szCs w:val="20"/>
              </w:rPr>
              <w:t>Приобретение атрибутов к 9 мая</w:t>
            </w:r>
          </w:p>
        </w:tc>
        <w:tc>
          <w:tcPr>
            <w:tcW w:w="1988" w:type="dxa"/>
          </w:tcPr>
          <w:p w:rsidR="00F17E71" w:rsidRPr="00123C34" w:rsidRDefault="003E78A9" w:rsidP="00197A27">
            <w:pPr>
              <w:spacing w:after="0" w:line="240" w:lineRule="auto"/>
              <w:jc w:val="center"/>
              <w:rPr>
                <w:rFonts w:ascii="Times New Roman" w:hAnsi="Times New Roman"/>
                <w:shadow/>
              </w:rPr>
            </w:pPr>
            <w:r>
              <w:rPr>
                <w:rFonts w:ascii="Times New Roman" w:hAnsi="Times New Roman"/>
                <w:shadow/>
              </w:rPr>
              <w:t>339,5</w:t>
            </w:r>
          </w:p>
        </w:tc>
        <w:tc>
          <w:tcPr>
            <w:tcW w:w="2693" w:type="dxa"/>
          </w:tcPr>
          <w:p w:rsidR="00F17E71" w:rsidRPr="00123C34" w:rsidRDefault="003E78A9" w:rsidP="00197A27">
            <w:pPr>
              <w:spacing w:after="0" w:line="240" w:lineRule="auto"/>
              <w:jc w:val="center"/>
              <w:rPr>
                <w:rFonts w:ascii="Times New Roman" w:hAnsi="Times New Roman"/>
                <w:shadow/>
              </w:rPr>
            </w:pPr>
            <w:r>
              <w:rPr>
                <w:rFonts w:ascii="Times New Roman" w:hAnsi="Times New Roman"/>
                <w:shadow/>
              </w:rPr>
              <w:t>129,5</w:t>
            </w:r>
          </w:p>
        </w:tc>
      </w:tr>
      <w:tr w:rsidR="00F17E71" w:rsidRPr="00685D6A" w:rsidTr="00067FDC">
        <w:trPr>
          <w:trHeight w:val="304"/>
        </w:trPr>
        <w:tc>
          <w:tcPr>
            <w:tcW w:w="4641" w:type="dxa"/>
            <w:gridSpan w:val="2"/>
          </w:tcPr>
          <w:p w:rsidR="00F17E71" w:rsidRPr="00685D6A" w:rsidRDefault="00F17E71" w:rsidP="00197A27">
            <w:pPr>
              <w:tabs>
                <w:tab w:val="left" w:pos="0"/>
              </w:tabs>
              <w:spacing w:after="0" w:line="240" w:lineRule="auto"/>
              <w:rPr>
                <w:rFonts w:ascii="Times New Roman" w:hAnsi="Times New Roman"/>
                <w:sz w:val="28"/>
                <w:szCs w:val="28"/>
              </w:rPr>
            </w:pPr>
            <w:r w:rsidRPr="00685D6A">
              <w:rPr>
                <w:rFonts w:ascii="Times New Roman" w:hAnsi="Times New Roman"/>
                <w:sz w:val="28"/>
                <w:szCs w:val="28"/>
              </w:rPr>
              <w:t>Итого:</w:t>
            </w:r>
          </w:p>
        </w:tc>
        <w:tc>
          <w:tcPr>
            <w:tcW w:w="1988" w:type="dxa"/>
          </w:tcPr>
          <w:p w:rsidR="00F17E71" w:rsidRPr="00685D6A" w:rsidRDefault="003E78A9" w:rsidP="00197A27">
            <w:pPr>
              <w:spacing w:after="0" w:line="240" w:lineRule="auto"/>
              <w:jc w:val="center"/>
              <w:rPr>
                <w:rFonts w:ascii="Times New Roman" w:hAnsi="Times New Roman"/>
                <w:shadow/>
              </w:rPr>
            </w:pPr>
            <w:r w:rsidRPr="00685D6A">
              <w:rPr>
                <w:rFonts w:ascii="Times New Roman" w:hAnsi="Times New Roman"/>
                <w:shadow/>
              </w:rPr>
              <w:t>440,2</w:t>
            </w:r>
          </w:p>
        </w:tc>
        <w:tc>
          <w:tcPr>
            <w:tcW w:w="2693" w:type="dxa"/>
          </w:tcPr>
          <w:p w:rsidR="00F17E71" w:rsidRPr="00685D6A" w:rsidRDefault="003E78A9" w:rsidP="00197A27">
            <w:pPr>
              <w:spacing w:after="0" w:line="240" w:lineRule="auto"/>
              <w:jc w:val="center"/>
              <w:rPr>
                <w:rFonts w:ascii="Times New Roman" w:hAnsi="Times New Roman"/>
                <w:shadow/>
              </w:rPr>
            </w:pPr>
            <w:r w:rsidRPr="00685D6A">
              <w:rPr>
                <w:rFonts w:ascii="Times New Roman" w:hAnsi="Times New Roman"/>
                <w:shadow/>
              </w:rPr>
              <w:t>230,2</w:t>
            </w:r>
          </w:p>
        </w:tc>
      </w:tr>
    </w:tbl>
    <w:p w:rsidR="00F17E71" w:rsidRPr="00685D6A" w:rsidRDefault="00F17E71" w:rsidP="00197A27">
      <w:pPr>
        <w:tabs>
          <w:tab w:val="left" w:pos="0"/>
        </w:tabs>
        <w:spacing w:after="0" w:line="240" w:lineRule="auto"/>
        <w:ind w:left="780"/>
        <w:rPr>
          <w:rFonts w:ascii="Times New Roman" w:hAnsi="Times New Roman"/>
          <w:sz w:val="28"/>
          <w:szCs w:val="28"/>
        </w:rPr>
      </w:pPr>
    </w:p>
    <w:p w:rsidR="00F17E71" w:rsidRPr="004862BC" w:rsidRDefault="00F17E71" w:rsidP="00197A27">
      <w:pPr>
        <w:tabs>
          <w:tab w:val="left" w:pos="0"/>
        </w:tabs>
        <w:spacing w:after="0" w:line="240" w:lineRule="auto"/>
        <w:ind w:left="780"/>
        <w:jc w:val="center"/>
        <w:rPr>
          <w:rFonts w:ascii="Times New Roman" w:hAnsi="Times New Roman"/>
          <w:b/>
          <w:sz w:val="28"/>
          <w:szCs w:val="28"/>
        </w:rPr>
      </w:pPr>
      <w:r w:rsidRPr="004862BC">
        <w:rPr>
          <w:rFonts w:ascii="Times New Roman" w:hAnsi="Times New Roman"/>
          <w:b/>
          <w:sz w:val="28"/>
          <w:szCs w:val="28"/>
        </w:rPr>
        <w:t>4. Механизм реализации подпрограммы</w:t>
      </w:r>
    </w:p>
    <w:p w:rsidR="00F17E71" w:rsidRPr="004862BC" w:rsidRDefault="00F17E71" w:rsidP="00197A27">
      <w:pPr>
        <w:tabs>
          <w:tab w:val="left" w:pos="0"/>
        </w:tabs>
        <w:spacing w:after="0" w:line="240" w:lineRule="auto"/>
        <w:ind w:left="780"/>
        <w:jc w:val="center"/>
        <w:rPr>
          <w:rFonts w:ascii="Times New Roman" w:hAnsi="Times New Roman"/>
          <w:b/>
          <w:sz w:val="28"/>
          <w:szCs w:val="28"/>
        </w:rPr>
      </w:pPr>
    </w:p>
    <w:p w:rsidR="00F17E71" w:rsidRPr="004862BC" w:rsidRDefault="00F17E71" w:rsidP="00197A27">
      <w:pPr>
        <w:tabs>
          <w:tab w:val="left" w:pos="0"/>
        </w:tabs>
        <w:spacing w:after="0" w:line="240" w:lineRule="auto"/>
        <w:jc w:val="both"/>
        <w:rPr>
          <w:rFonts w:ascii="Times New Roman" w:hAnsi="Times New Roman"/>
          <w:sz w:val="28"/>
          <w:szCs w:val="28"/>
        </w:rPr>
      </w:pPr>
      <w:r w:rsidRPr="004862BC">
        <w:rPr>
          <w:rFonts w:ascii="Times New Roman" w:hAnsi="Times New Roman"/>
          <w:sz w:val="28"/>
          <w:szCs w:val="28"/>
        </w:rPr>
        <w:tab/>
        <w:t>Исполнитель подпрограммы – отдел культуры, спорта и молодежной политики администрации муниципального района «Могочинский район».</w:t>
      </w:r>
    </w:p>
    <w:p w:rsidR="00F17E71" w:rsidRPr="004862BC" w:rsidRDefault="00F17E71" w:rsidP="00197A27">
      <w:pPr>
        <w:tabs>
          <w:tab w:val="left" w:pos="0"/>
        </w:tabs>
        <w:spacing w:after="0" w:line="240" w:lineRule="auto"/>
        <w:jc w:val="both"/>
        <w:rPr>
          <w:rFonts w:ascii="Times New Roman" w:hAnsi="Times New Roman"/>
          <w:sz w:val="28"/>
          <w:szCs w:val="28"/>
        </w:rPr>
      </w:pPr>
      <w:r w:rsidRPr="004862BC">
        <w:rPr>
          <w:rFonts w:ascii="Times New Roman" w:hAnsi="Times New Roman"/>
          <w:sz w:val="28"/>
          <w:szCs w:val="28"/>
        </w:rPr>
        <w:t>- осуществляет текущее управление реализации программных мероприятий;</w:t>
      </w:r>
    </w:p>
    <w:p w:rsidR="00F17E71" w:rsidRPr="004862BC" w:rsidRDefault="00F17E71" w:rsidP="00197A27">
      <w:pPr>
        <w:tabs>
          <w:tab w:val="left" w:pos="0"/>
        </w:tabs>
        <w:spacing w:after="0" w:line="240" w:lineRule="auto"/>
        <w:jc w:val="both"/>
        <w:rPr>
          <w:rFonts w:ascii="Times New Roman" w:hAnsi="Times New Roman"/>
          <w:sz w:val="28"/>
          <w:szCs w:val="28"/>
        </w:rPr>
      </w:pPr>
      <w:r w:rsidRPr="004862BC">
        <w:rPr>
          <w:rFonts w:ascii="Times New Roman" w:hAnsi="Times New Roman"/>
          <w:sz w:val="28"/>
          <w:szCs w:val="28"/>
        </w:rPr>
        <w:t xml:space="preserve">- </w:t>
      </w:r>
      <w:r w:rsidRPr="004862BC">
        <w:rPr>
          <w:rFonts w:ascii="Times New Roman" w:hAnsi="Times New Roman"/>
          <w:b/>
          <w:sz w:val="28"/>
          <w:szCs w:val="28"/>
        </w:rPr>
        <w:t xml:space="preserve"> </w:t>
      </w:r>
      <w:r w:rsidRPr="004862BC">
        <w:rPr>
          <w:rFonts w:ascii="Times New Roman" w:hAnsi="Times New Roman"/>
          <w:sz w:val="28"/>
          <w:szCs w:val="28"/>
        </w:rPr>
        <w:t>обеспечивает эффективное и целевое использование бюджетных средств, выделенных на исполнение программных задач;</w:t>
      </w:r>
    </w:p>
    <w:p w:rsidR="00F17E71" w:rsidRPr="004862BC" w:rsidRDefault="00F17E71" w:rsidP="00197A27">
      <w:pPr>
        <w:tabs>
          <w:tab w:val="left" w:pos="0"/>
        </w:tabs>
        <w:spacing w:after="0" w:line="240" w:lineRule="auto"/>
        <w:jc w:val="both"/>
        <w:rPr>
          <w:rFonts w:ascii="Times New Roman" w:hAnsi="Times New Roman"/>
          <w:sz w:val="28"/>
          <w:szCs w:val="28"/>
        </w:rPr>
      </w:pPr>
      <w:r w:rsidRPr="004862BC">
        <w:rPr>
          <w:rFonts w:ascii="Times New Roman" w:hAnsi="Times New Roman"/>
          <w:sz w:val="28"/>
          <w:szCs w:val="28"/>
        </w:rPr>
        <w:t>- осуществляет ведение отчетности о ходе реализации подпрограммы, эффективности использования финансовых средств;</w:t>
      </w:r>
    </w:p>
    <w:p w:rsidR="00F17E71" w:rsidRDefault="00F17E71" w:rsidP="00197A27">
      <w:pPr>
        <w:tabs>
          <w:tab w:val="left" w:pos="0"/>
        </w:tabs>
        <w:spacing w:after="0" w:line="240" w:lineRule="auto"/>
        <w:jc w:val="both"/>
        <w:rPr>
          <w:rFonts w:ascii="Times New Roman" w:hAnsi="Times New Roman"/>
          <w:sz w:val="28"/>
          <w:szCs w:val="28"/>
        </w:rPr>
      </w:pPr>
      <w:r w:rsidRPr="004862BC">
        <w:rPr>
          <w:rFonts w:ascii="Times New Roman" w:hAnsi="Times New Roman"/>
          <w:sz w:val="28"/>
          <w:szCs w:val="28"/>
        </w:rPr>
        <w:tab/>
        <w:t>Исполнитель подпрограммы несет ответственность за качественное и своевременное выполнение мероприятий, рациональное использование финансовых средств, выделяемых на реализацию подпрограммы.</w:t>
      </w:r>
      <w:r>
        <w:rPr>
          <w:rFonts w:ascii="Times New Roman" w:hAnsi="Times New Roman"/>
          <w:sz w:val="28"/>
          <w:szCs w:val="28"/>
        </w:rPr>
        <w:t xml:space="preserve">   </w:t>
      </w:r>
    </w:p>
    <w:p w:rsidR="00F17E71" w:rsidRDefault="00F17E71" w:rsidP="00197A27">
      <w:pPr>
        <w:tabs>
          <w:tab w:val="left" w:pos="0"/>
        </w:tabs>
        <w:spacing w:after="0" w:line="240" w:lineRule="auto"/>
        <w:jc w:val="both"/>
        <w:rPr>
          <w:rFonts w:ascii="Times New Roman" w:hAnsi="Times New Roman"/>
          <w:sz w:val="28"/>
          <w:szCs w:val="28"/>
        </w:rPr>
      </w:pPr>
    </w:p>
    <w:p w:rsidR="00F17E71" w:rsidRPr="00655492" w:rsidRDefault="00F17E71" w:rsidP="00655492">
      <w:pPr>
        <w:pStyle w:val="a3"/>
        <w:numPr>
          <w:ilvl w:val="0"/>
          <w:numId w:val="8"/>
        </w:numPr>
        <w:tabs>
          <w:tab w:val="left" w:pos="0"/>
        </w:tabs>
        <w:spacing w:after="0" w:line="240" w:lineRule="auto"/>
        <w:jc w:val="center"/>
        <w:rPr>
          <w:rFonts w:ascii="Times New Roman" w:hAnsi="Times New Roman"/>
          <w:b/>
          <w:sz w:val="28"/>
          <w:szCs w:val="28"/>
        </w:rPr>
      </w:pPr>
      <w:r w:rsidRPr="00655492">
        <w:rPr>
          <w:rFonts w:ascii="Times New Roman" w:hAnsi="Times New Roman"/>
          <w:b/>
          <w:sz w:val="28"/>
          <w:szCs w:val="28"/>
        </w:rPr>
        <w:t>Ресурсное обеспечение Подпрограммы</w:t>
      </w:r>
    </w:p>
    <w:p w:rsidR="00655492" w:rsidRDefault="00655492" w:rsidP="00197A27">
      <w:pPr>
        <w:tabs>
          <w:tab w:val="left" w:pos="0"/>
        </w:tabs>
        <w:spacing w:after="0" w:line="240" w:lineRule="auto"/>
        <w:jc w:val="both"/>
        <w:rPr>
          <w:rFonts w:ascii="Times New Roman" w:hAnsi="Times New Roman"/>
          <w:sz w:val="28"/>
          <w:szCs w:val="28"/>
        </w:rPr>
      </w:pPr>
    </w:p>
    <w:p w:rsidR="00F17E71" w:rsidRPr="0003653B" w:rsidRDefault="00F17E71" w:rsidP="00197A27">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03653B">
        <w:rPr>
          <w:rFonts w:ascii="Times New Roman" w:hAnsi="Times New Roman"/>
          <w:sz w:val="28"/>
          <w:szCs w:val="28"/>
        </w:rPr>
        <w:t>Ресурсное обеспечение П</w:t>
      </w:r>
      <w:r>
        <w:rPr>
          <w:rFonts w:ascii="Times New Roman" w:hAnsi="Times New Roman"/>
          <w:sz w:val="28"/>
          <w:szCs w:val="28"/>
        </w:rPr>
        <w:t>одп</w:t>
      </w:r>
      <w:r w:rsidRPr="0003653B">
        <w:rPr>
          <w:rFonts w:ascii="Times New Roman" w:hAnsi="Times New Roman"/>
          <w:sz w:val="28"/>
          <w:szCs w:val="28"/>
        </w:rPr>
        <w:t>рограммы предусматривает финансирование</w:t>
      </w:r>
      <w:r>
        <w:rPr>
          <w:rFonts w:ascii="Times New Roman" w:hAnsi="Times New Roman"/>
          <w:sz w:val="28"/>
          <w:szCs w:val="28"/>
        </w:rPr>
        <w:t xml:space="preserve"> </w:t>
      </w:r>
      <w:r w:rsidRPr="0003653B">
        <w:rPr>
          <w:rFonts w:ascii="Times New Roman" w:hAnsi="Times New Roman"/>
          <w:sz w:val="28"/>
          <w:szCs w:val="28"/>
        </w:rPr>
        <w:t>программных мероприятий и осуществляется в пр</w:t>
      </w:r>
      <w:r>
        <w:rPr>
          <w:rFonts w:ascii="Times New Roman" w:hAnsi="Times New Roman"/>
          <w:sz w:val="28"/>
          <w:szCs w:val="28"/>
        </w:rPr>
        <w:t xml:space="preserve">еделах средств, предусмотренных </w:t>
      </w:r>
      <w:r w:rsidRPr="0003653B">
        <w:rPr>
          <w:rFonts w:ascii="Times New Roman" w:hAnsi="Times New Roman"/>
          <w:sz w:val="28"/>
          <w:szCs w:val="28"/>
        </w:rPr>
        <w:t xml:space="preserve">бюджетом </w:t>
      </w:r>
      <w:r>
        <w:rPr>
          <w:rFonts w:ascii="Times New Roman" w:hAnsi="Times New Roman"/>
          <w:sz w:val="28"/>
          <w:szCs w:val="28"/>
        </w:rPr>
        <w:t>муниципального района «Могочинский район»</w:t>
      </w:r>
      <w:r w:rsidRPr="0003653B">
        <w:rPr>
          <w:rFonts w:ascii="Times New Roman" w:hAnsi="Times New Roman"/>
          <w:sz w:val="28"/>
          <w:szCs w:val="28"/>
        </w:rPr>
        <w:t xml:space="preserve"> на </w:t>
      </w:r>
      <w:r>
        <w:rPr>
          <w:rFonts w:ascii="Times New Roman" w:hAnsi="Times New Roman"/>
          <w:sz w:val="28"/>
          <w:szCs w:val="28"/>
        </w:rPr>
        <w:t xml:space="preserve">соответствующий финансовый год. </w:t>
      </w:r>
      <w:r w:rsidRPr="0003653B">
        <w:rPr>
          <w:rFonts w:ascii="Times New Roman" w:hAnsi="Times New Roman"/>
          <w:sz w:val="28"/>
          <w:szCs w:val="28"/>
        </w:rPr>
        <w:t xml:space="preserve">Общий объем финансирования </w:t>
      </w:r>
      <w:r>
        <w:rPr>
          <w:rFonts w:ascii="Times New Roman" w:hAnsi="Times New Roman"/>
          <w:sz w:val="28"/>
          <w:szCs w:val="28"/>
        </w:rPr>
        <w:t>подпрограммных мероприятий в 2020</w:t>
      </w:r>
      <w:r w:rsidRPr="0003653B">
        <w:rPr>
          <w:rFonts w:ascii="Times New Roman" w:hAnsi="Times New Roman"/>
          <w:sz w:val="28"/>
          <w:szCs w:val="28"/>
        </w:rPr>
        <w:t>-2021 годы</w:t>
      </w:r>
    </w:p>
    <w:p w:rsidR="00F17E71" w:rsidRPr="0003653B" w:rsidRDefault="00F17E71" w:rsidP="00197A27">
      <w:pPr>
        <w:tabs>
          <w:tab w:val="left" w:pos="0"/>
        </w:tabs>
        <w:spacing w:after="0" w:line="240" w:lineRule="auto"/>
        <w:jc w:val="both"/>
        <w:rPr>
          <w:rFonts w:ascii="Times New Roman" w:hAnsi="Times New Roman"/>
          <w:sz w:val="28"/>
          <w:szCs w:val="28"/>
        </w:rPr>
      </w:pPr>
      <w:r w:rsidRPr="0003653B">
        <w:rPr>
          <w:rFonts w:ascii="Times New Roman" w:hAnsi="Times New Roman"/>
          <w:sz w:val="28"/>
          <w:szCs w:val="28"/>
        </w:rPr>
        <w:t xml:space="preserve">составит – </w:t>
      </w:r>
      <w:r w:rsidR="00506F6A">
        <w:rPr>
          <w:rFonts w:ascii="Times New Roman" w:hAnsi="Times New Roman"/>
          <w:sz w:val="28"/>
          <w:szCs w:val="28"/>
        </w:rPr>
        <w:t>670 400</w:t>
      </w:r>
      <w:r w:rsidRPr="00123C34">
        <w:rPr>
          <w:rFonts w:ascii="Times New Roman" w:hAnsi="Times New Roman"/>
          <w:sz w:val="28"/>
          <w:szCs w:val="28"/>
        </w:rPr>
        <w:t xml:space="preserve"> тыс. руб., в том числе:</w:t>
      </w:r>
    </w:p>
    <w:p w:rsidR="00F17E71" w:rsidRPr="0003653B" w:rsidRDefault="00F17E71" w:rsidP="00197A27">
      <w:pPr>
        <w:tabs>
          <w:tab w:val="left" w:pos="0"/>
        </w:tabs>
        <w:spacing w:after="0" w:line="240" w:lineRule="auto"/>
        <w:jc w:val="both"/>
        <w:rPr>
          <w:rFonts w:ascii="Times New Roman" w:hAnsi="Times New Roman"/>
          <w:sz w:val="28"/>
          <w:szCs w:val="28"/>
        </w:rPr>
      </w:pPr>
      <w:r w:rsidRPr="0003653B">
        <w:rPr>
          <w:rFonts w:ascii="Times New Roman" w:hAnsi="Times New Roman"/>
          <w:sz w:val="28"/>
          <w:szCs w:val="28"/>
        </w:rPr>
        <w:t>из них:</w:t>
      </w:r>
    </w:p>
    <w:p w:rsidR="00F17E71" w:rsidRPr="0003653B" w:rsidRDefault="00F17E71" w:rsidP="00197A27">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03653B">
        <w:rPr>
          <w:rFonts w:ascii="Times New Roman" w:hAnsi="Times New Roman"/>
          <w:sz w:val="28"/>
          <w:szCs w:val="28"/>
        </w:rPr>
        <w:t xml:space="preserve"> в 2020 году – </w:t>
      </w:r>
      <w:r w:rsidR="00506F6A">
        <w:rPr>
          <w:rFonts w:ascii="Times New Roman" w:hAnsi="Times New Roman"/>
          <w:sz w:val="28"/>
          <w:szCs w:val="28"/>
        </w:rPr>
        <w:t>440 200</w:t>
      </w:r>
      <w:r w:rsidRPr="0003653B">
        <w:rPr>
          <w:rFonts w:ascii="Times New Roman" w:hAnsi="Times New Roman"/>
          <w:sz w:val="28"/>
          <w:szCs w:val="28"/>
        </w:rPr>
        <w:t xml:space="preserve"> тыс. руб.;</w:t>
      </w:r>
    </w:p>
    <w:p w:rsidR="00F17E71" w:rsidRPr="0003653B" w:rsidRDefault="00F17E71" w:rsidP="00197A27">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03653B">
        <w:rPr>
          <w:rFonts w:ascii="Times New Roman" w:hAnsi="Times New Roman"/>
          <w:sz w:val="28"/>
          <w:szCs w:val="28"/>
        </w:rPr>
        <w:t xml:space="preserve"> в 2021 году – </w:t>
      </w:r>
      <w:r w:rsidR="00506F6A">
        <w:rPr>
          <w:rFonts w:ascii="Times New Roman" w:hAnsi="Times New Roman"/>
          <w:sz w:val="28"/>
          <w:szCs w:val="28"/>
        </w:rPr>
        <w:t>230,200</w:t>
      </w:r>
      <w:r w:rsidRPr="0003653B">
        <w:rPr>
          <w:rFonts w:ascii="Times New Roman" w:hAnsi="Times New Roman"/>
          <w:sz w:val="28"/>
          <w:szCs w:val="28"/>
        </w:rPr>
        <w:t xml:space="preserve"> тыс. руб.</w:t>
      </w:r>
    </w:p>
    <w:p w:rsidR="00F17E71" w:rsidRDefault="00F17E71" w:rsidP="00197A27">
      <w:pPr>
        <w:tabs>
          <w:tab w:val="left" w:pos="0"/>
        </w:tabs>
        <w:spacing w:after="0" w:line="240" w:lineRule="auto"/>
        <w:jc w:val="both"/>
        <w:rPr>
          <w:rFonts w:ascii="Times New Roman" w:hAnsi="Times New Roman"/>
          <w:sz w:val="28"/>
          <w:szCs w:val="28"/>
        </w:rPr>
      </w:pPr>
      <w:r w:rsidRPr="0003653B">
        <w:rPr>
          <w:rFonts w:ascii="Times New Roman" w:hAnsi="Times New Roman"/>
          <w:sz w:val="28"/>
          <w:szCs w:val="28"/>
        </w:rPr>
        <w:t xml:space="preserve">Объем финансирования мероприятий подлежит </w:t>
      </w:r>
      <w:r>
        <w:rPr>
          <w:rFonts w:ascii="Times New Roman" w:hAnsi="Times New Roman"/>
          <w:sz w:val="28"/>
          <w:szCs w:val="28"/>
        </w:rPr>
        <w:t xml:space="preserve">уточнению согласно предложениям </w:t>
      </w:r>
      <w:r w:rsidRPr="0003653B">
        <w:rPr>
          <w:rFonts w:ascii="Times New Roman" w:hAnsi="Times New Roman"/>
          <w:sz w:val="28"/>
          <w:szCs w:val="28"/>
        </w:rPr>
        <w:t xml:space="preserve">участников разработки и реализации программы за </w:t>
      </w:r>
      <w:r>
        <w:rPr>
          <w:rFonts w:ascii="Times New Roman" w:hAnsi="Times New Roman"/>
          <w:sz w:val="28"/>
          <w:szCs w:val="28"/>
        </w:rPr>
        <w:t>счет привлеченных источников.</w:t>
      </w:r>
    </w:p>
    <w:p w:rsidR="00655492" w:rsidRDefault="00655492" w:rsidP="00197A27">
      <w:pPr>
        <w:tabs>
          <w:tab w:val="left" w:pos="0"/>
        </w:tabs>
        <w:spacing w:after="0" w:line="240" w:lineRule="auto"/>
        <w:jc w:val="both"/>
        <w:rPr>
          <w:rFonts w:ascii="Times New Roman" w:hAnsi="Times New Roman"/>
          <w:sz w:val="28"/>
          <w:szCs w:val="28"/>
        </w:rPr>
      </w:pPr>
    </w:p>
    <w:p w:rsidR="00F17E71" w:rsidRDefault="00F17E71" w:rsidP="00197A27">
      <w:pPr>
        <w:pStyle w:val="formattext"/>
        <w:shd w:val="clear" w:color="auto" w:fill="FFFFFF"/>
        <w:spacing w:before="0" w:beforeAutospacing="0" w:after="0" w:afterAutospacing="0"/>
        <w:jc w:val="center"/>
        <w:textAlignment w:val="baseline"/>
        <w:rPr>
          <w:rFonts w:ascii="Arial" w:hAnsi="Arial" w:cs="Arial"/>
          <w:color w:val="2D2D2D"/>
          <w:spacing w:val="2"/>
          <w:sz w:val="21"/>
          <w:szCs w:val="21"/>
        </w:rPr>
      </w:pPr>
      <w:r w:rsidRPr="00181518">
        <w:rPr>
          <w:b/>
          <w:sz w:val="28"/>
          <w:szCs w:val="28"/>
        </w:rPr>
        <w:t xml:space="preserve">6. </w:t>
      </w:r>
      <w:r w:rsidRPr="00181518">
        <w:rPr>
          <w:b/>
          <w:color w:val="2D2D2D"/>
          <w:spacing w:val="2"/>
          <w:sz w:val="28"/>
          <w:szCs w:val="28"/>
        </w:rPr>
        <w:t>Сроки и этапы реализации подпрограммы</w:t>
      </w:r>
    </w:p>
    <w:p w:rsidR="00F17E71" w:rsidRPr="00181518" w:rsidRDefault="00F17E71" w:rsidP="00685D6A">
      <w:pPr>
        <w:pStyle w:val="formattext"/>
        <w:shd w:val="clear" w:color="auto" w:fill="FFFFFF"/>
        <w:spacing w:before="0" w:beforeAutospacing="0" w:after="0" w:afterAutospacing="0"/>
        <w:jc w:val="both"/>
        <w:textAlignment w:val="baseline"/>
        <w:rPr>
          <w:color w:val="2D2D2D"/>
          <w:spacing w:val="2"/>
          <w:sz w:val="28"/>
          <w:szCs w:val="28"/>
        </w:rPr>
      </w:pPr>
      <w:r>
        <w:rPr>
          <w:rFonts w:ascii="Arial" w:hAnsi="Arial" w:cs="Arial"/>
          <w:color w:val="2D2D2D"/>
          <w:spacing w:val="2"/>
          <w:sz w:val="21"/>
          <w:szCs w:val="21"/>
        </w:rPr>
        <w:br/>
      </w:r>
      <w:r>
        <w:rPr>
          <w:color w:val="2D2D2D"/>
          <w:spacing w:val="2"/>
          <w:sz w:val="28"/>
          <w:szCs w:val="28"/>
        </w:rPr>
        <w:tab/>
      </w:r>
      <w:r w:rsidRPr="00181518">
        <w:rPr>
          <w:color w:val="2D2D2D"/>
          <w:spacing w:val="2"/>
          <w:sz w:val="28"/>
          <w:szCs w:val="28"/>
        </w:rPr>
        <w:t>Срок</w:t>
      </w:r>
      <w:r>
        <w:rPr>
          <w:color w:val="2D2D2D"/>
          <w:spacing w:val="2"/>
          <w:sz w:val="28"/>
          <w:szCs w:val="28"/>
        </w:rPr>
        <w:t>и реализации подпрограммы в 2020 - 2021</w:t>
      </w:r>
      <w:r w:rsidRPr="00181518">
        <w:rPr>
          <w:color w:val="2D2D2D"/>
          <w:spacing w:val="2"/>
          <w:sz w:val="28"/>
          <w:szCs w:val="28"/>
        </w:rPr>
        <w:t xml:space="preserve"> годах и обусловлены необходимостью финансирования </w:t>
      </w:r>
      <w:r>
        <w:rPr>
          <w:color w:val="2D2D2D"/>
          <w:spacing w:val="2"/>
          <w:sz w:val="28"/>
          <w:szCs w:val="28"/>
        </w:rPr>
        <w:t xml:space="preserve">мероприятий подпрограммы </w:t>
      </w:r>
      <w:r w:rsidRPr="00181518">
        <w:rPr>
          <w:color w:val="2D2D2D"/>
          <w:spacing w:val="2"/>
          <w:sz w:val="28"/>
          <w:szCs w:val="28"/>
        </w:rPr>
        <w:t xml:space="preserve"> и исполнения показателей, изложенных в </w:t>
      </w:r>
      <w:hyperlink r:id="rId9" w:history="1">
        <w:r w:rsidRPr="00067FDC">
          <w:rPr>
            <w:rStyle w:val="a6"/>
            <w:color w:val="000000" w:themeColor="text1"/>
            <w:spacing w:val="2"/>
            <w:sz w:val="28"/>
            <w:szCs w:val="28"/>
            <w:u w:val="none"/>
          </w:rPr>
          <w:t>Указе Президента Российской Федерации от 07.05.2012 N 597 "О мероприятиях по реализации государственной социальной политики"</w:t>
        </w:r>
      </w:hyperlink>
      <w:r w:rsidRPr="00067FDC">
        <w:rPr>
          <w:color w:val="000000" w:themeColor="text1"/>
          <w:spacing w:val="2"/>
          <w:sz w:val="28"/>
          <w:szCs w:val="28"/>
        </w:rPr>
        <w:t>.</w:t>
      </w:r>
      <w:r w:rsidR="00B43099">
        <w:rPr>
          <w:color w:val="000000" w:themeColor="text1"/>
          <w:spacing w:val="2"/>
          <w:sz w:val="28"/>
          <w:szCs w:val="28"/>
        </w:rPr>
        <w:t xml:space="preserve"> </w:t>
      </w:r>
      <w:r w:rsidRPr="00181518">
        <w:rPr>
          <w:color w:val="2D2D2D"/>
          <w:spacing w:val="2"/>
          <w:sz w:val="28"/>
          <w:szCs w:val="28"/>
        </w:rPr>
        <w:t>Досрочное прекращение срока действия подпрограммы не планируется.</w:t>
      </w:r>
    </w:p>
    <w:p w:rsidR="00F17E71" w:rsidRDefault="00F17E71" w:rsidP="00685D6A">
      <w:pPr>
        <w:tabs>
          <w:tab w:val="left" w:pos="0"/>
        </w:tabs>
        <w:spacing w:after="0" w:line="240" w:lineRule="auto"/>
        <w:jc w:val="both"/>
        <w:rPr>
          <w:rFonts w:ascii="Times New Roman" w:hAnsi="Times New Roman"/>
          <w:sz w:val="28"/>
          <w:szCs w:val="28"/>
        </w:rPr>
      </w:pPr>
    </w:p>
    <w:p w:rsidR="00F17E71" w:rsidRDefault="00F17E71" w:rsidP="00197A27">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7</w:t>
      </w:r>
      <w:r w:rsidRPr="000E65A8">
        <w:rPr>
          <w:rFonts w:ascii="Times New Roman" w:hAnsi="Times New Roman"/>
          <w:b/>
          <w:sz w:val="28"/>
          <w:szCs w:val="28"/>
        </w:rPr>
        <w:t>. Риски и меры по управлению рисками.</w:t>
      </w:r>
    </w:p>
    <w:p w:rsidR="00F17E71" w:rsidRDefault="00F17E71" w:rsidP="00197A27">
      <w:pPr>
        <w:tabs>
          <w:tab w:val="left" w:pos="0"/>
        </w:tabs>
        <w:spacing w:after="0" w:line="240" w:lineRule="auto"/>
        <w:jc w:val="center"/>
        <w:rPr>
          <w:rFonts w:ascii="Times New Roman" w:hAnsi="Times New Roman"/>
          <w:b/>
          <w:sz w:val="28"/>
          <w:szCs w:val="28"/>
        </w:rPr>
      </w:pPr>
    </w:p>
    <w:p w:rsidR="00F17E71" w:rsidRPr="00C8142A" w:rsidRDefault="00F17E71" w:rsidP="00197A27">
      <w:pPr>
        <w:tabs>
          <w:tab w:val="left" w:pos="0"/>
        </w:tabs>
        <w:spacing w:after="0" w:line="240" w:lineRule="auto"/>
        <w:jc w:val="both"/>
        <w:rPr>
          <w:rFonts w:ascii="Times New Roman" w:hAnsi="Times New Roman"/>
          <w:sz w:val="28"/>
          <w:szCs w:val="28"/>
        </w:rPr>
      </w:pPr>
      <w:r w:rsidRPr="000E65A8">
        <w:rPr>
          <w:rFonts w:ascii="Times New Roman" w:hAnsi="Times New Roman"/>
          <w:b/>
          <w:sz w:val="28"/>
          <w:szCs w:val="28"/>
        </w:rPr>
        <w:t xml:space="preserve"> </w:t>
      </w:r>
      <w:r>
        <w:rPr>
          <w:rFonts w:ascii="Times New Roman" w:hAnsi="Times New Roman"/>
          <w:b/>
          <w:sz w:val="28"/>
          <w:szCs w:val="28"/>
        </w:rPr>
        <w:tab/>
      </w:r>
      <w:proofErr w:type="gramStart"/>
      <w:r w:rsidRPr="00C8142A">
        <w:rPr>
          <w:rFonts w:ascii="Times New Roman" w:hAnsi="Times New Roman"/>
          <w:sz w:val="28"/>
          <w:szCs w:val="28"/>
        </w:rPr>
        <w:t>Важное значение</w:t>
      </w:r>
      <w:proofErr w:type="gramEnd"/>
      <w:r w:rsidRPr="00C8142A">
        <w:rPr>
          <w:rFonts w:ascii="Times New Roman" w:hAnsi="Times New Roman"/>
          <w:sz w:val="28"/>
          <w:szCs w:val="28"/>
        </w:rPr>
        <w:t xml:space="preserve"> для успешной реализации настоящей подпрограммы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 В рамках реализации подпрограммы могут быть выделены риски ее реализации:</w:t>
      </w:r>
    </w:p>
    <w:p w:rsidR="00F17E71" w:rsidRPr="00C8142A" w:rsidRDefault="00F17E71" w:rsidP="00197A27">
      <w:pPr>
        <w:tabs>
          <w:tab w:val="left" w:pos="0"/>
        </w:tabs>
        <w:spacing w:after="0" w:line="240" w:lineRule="auto"/>
        <w:jc w:val="both"/>
        <w:rPr>
          <w:rFonts w:ascii="Times New Roman" w:hAnsi="Times New Roman"/>
          <w:sz w:val="28"/>
          <w:szCs w:val="28"/>
        </w:rPr>
      </w:pPr>
      <w:r w:rsidRPr="00C8142A">
        <w:rPr>
          <w:rFonts w:ascii="Times New Roman" w:hAnsi="Times New Roman"/>
          <w:sz w:val="28"/>
          <w:szCs w:val="28"/>
        </w:rPr>
        <w:t xml:space="preserve"> </w:t>
      </w:r>
      <w:r w:rsidRPr="00C8142A">
        <w:rPr>
          <w:rFonts w:ascii="Times New Roman" w:hAnsi="Times New Roman"/>
          <w:sz w:val="28"/>
          <w:szCs w:val="28"/>
        </w:rPr>
        <w:sym w:font="Symbol" w:char="F02D"/>
      </w:r>
      <w:r w:rsidRPr="00C8142A">
        <w:rPr>
          <w:rFonts w:ascii="Times New Roman" w:hAnsi="Times New Roman"/>
          <w:sz w:val="28"/>
          <w:szCs w:val="28"/>
        </w:rPr>
        <w:t xml:space="preserve"> правовые риски связаны с изменением федерального, регионального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увеличению сроков или изменению условий реализации мероприятий подпрограммы.</w:t>
      </w:r>
    </w:p>
    <w:p w:rsidR="00F17E71" w:rsidRPr="00C8142A" w:rsidRDefault="00F17E71" w:rsidP="00197A27">
      <w:pPr>
        <w:tabs>
          <w:tab w:val="left" w:pos="0"/>
        </w:tabs>
        <w:spacing w:after="0" w:line="240" w:lineRule="auto"/>
        <w:jc w:val="both"/>
        <w:rPr>
          <w:rFonts w:ascii="Times New Roman" w:hAnsi="Times New Roman"/>
          <w:sz w:val="28"/>
          <w:szCs w:val="28"/>
        </w:rPr>
      </w:pPr>
      <w:r w:rsidRPr="00C8142A">
        <w:rPr>
          <w:rFonts w:ascii="Times New Roman" w:hAnsi="Times New Roman"/>
          <w:sz w:val="28"/>
          <w:szCs w:val="28"/>
        </w:rPr>
        <w:tab/>
        <w:t xml:space="preserve"> Минимизировать такие риски возможно путем привлечения специалистов структурных подразделений Администрации муниципального района «Могочинский район» к обсуждению и согласованию мероприятий данной программы; </w:t>
      </w:r>
    </w:p>
    <w:p w:rsidR="00F17E71" w:rsidRPr="00C8142A" w:rsidRDefault="00F17E71" w:rsidP="00197A27">
      <w:pPr>
        <w:tabs>
          <w:tab w:val="left" w:pos="0"/>
        </w:tabs>
        <w:spacing w:after="0" w:line="240" w:lineRule="auto"/>
        <w:jc w:val="both"/>
        <w:rPr>
          <w:rFonts w:ascii="Times New Roman" w:hAnsi="Times New Roman"/>
          <w:sz w:val="28"/>
          <w:szCs w:val="28"/>
        </w:rPr>
      </w:pPr>
      <w:r w:rsidRPr="00C8142A">
        <w:rPr>
          <w:rFonts w:ascii="Times New Roman" w:hAnsi="Times New Roman"/>
          <w:sz w:val="28"/>
          <w:szCs w:val="28"/>
        </w:rPr>
        <w:sym w:font="Symbol" w:char="F02D"/>
      </w:r>
      <w:r w:rsidRPr="00C8142A">
        <w:rPr>
          <w:rFonts w:ascii="Times New Roman" w:hAnsi="Times New Roman"/>
          <w:sz w:val="28"/>
          <w:szCs w:val="28"/>
        </w:rPr>
        <w:t xml:space="preserve"> финансовые риски связаны с недостаточным бюджетным финансированием расходов на отрасль, его сокращением или нарушением сроков, что может повлечь прекращение реализации ряда подпрограммных мероприятий. Ограничением может быть 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с учетом реалий; </w:t>
      </w:r>
    </w:p>
    <w:p w:rsidR="00F17E71" w:rsidRPr="000E65A8" w:rsidRDefault="00F17E71" w:rsidP="00197A27">
      <w:pPr>
        <w:tabs>
          <w:tab w:val="left" w:pos="0"/>
        </w:tabs>
        <w:spacing w:after="0" w:line="240" w:lineRule="auto"/>
        <w:jc w:val="both"/>
        <w:rPr>
          <w:rFonts w:ascii="Times New Roman" w:hAnsi="Times New Roman"/>
          <w:sz w:val="28"/>
          <w:szCs w:val="28"/>
        </w:rPr>
      </w:pPr>
      <w:r w:rsidRPr="00C8142A">
        <w:rPr>
          <w:rFonts w:ascii="Times New Roman" w:hAnsi="Times New Roman"/>
          <w:sz w:val="28"/>
          <w:szCs w:val="28"/>
        </w:rPr>
        <w:sym w:font="Symbol" w:char="F02D"/>
      </w:r>
      <w:r w:rsidRPr="00C8142A">
        <w:rPr>
          <w:rFonts w:ascii="Times New Roman" w:hAnsi="Times New Roman"/>
          <w:sz w:val="28"/>
          <w:szCs w:val="28"/>
        </w:rPr>
        <w:t xml:space="preserve"> экономические риски связаны с инфляцией, возникновением бюджетного дефицита, низкой инвестиционной привлекательностью сферы культуры и могут отразиться на возможности реализации наиболее затратных мероприятий подпрограммы.</w:t>
      </w:r>
      <w:r>
        <w:rPr>
          <w:rFonts w:ascii="Times New Roman" w:hAnsi="Times New Roman"/>
          <w:sz w:val="28"/>
          <w:szCs w:val="28"/>
        </w:rPr>
        <w:t xml:space="preserve"> </w:t>
      </w:r>
      <w:r w:rsidRPr="00C8142A">
        <w:rPr>
          <w:rFonts w:ascii="Times New Roman" w:hAnsi="Times New Roman"/>
          <w:sz w:val="28"/>
          <w:szCs w:val="28"/>
        </w:rPr>
        <w:t xml:space="preserve">Снижение таких рисков возможно путем повышения инвестиционной привлекательности и экономического </w:t>
      </w:r>
      <w:r w:rsidRPr="00C8142A">
        <w:rPr>
          <w:rFonts w:ascii="Times New Roman" w:hAnsi="Times New Roman"/>
          <w:sz w:val="28"/>
          <w:szCs w:val="28"/>
        </w:rPr>
        <w:lastRenderedPageBreak/>
        <w:t xml:space="preserve">стимулирования, эффективности взаимодействия заинтересованных сторон; </w:t>
      </w:r>
      <w:r w:rsidRPr="00C8142A">
        <w:rPr>
          <w:rFonts w:ascii="Times New Roman" w:hAnsi="Times New Roman"/>
          <w:sz w:val="28"/>
          <w:szCs w:val="28"/>
        </w:rPr>
        <w:sym w:font="Symbol" w:char="F02D"/>
      </w:r>
      <w:r w:rsidRPr="00C8142A">
        <w:rPr>
          <w:rFonts w:ascii="Times New Roman" w:hAnsi="Times New Roman"/>
          <w:sz w:val="28"/>
          <w:szCs w:val="28"/>
        </w:rPr>
        <w:t xml:space="preserve"> минимизировать административные риски возможно путем обеспечения эффективной координации и системности в реализации мероприятий подпрограммы, проведения мониторинга и публикации отчетов о ходе выполнения предусмотренных пунктов. Риски данной группы могут быть связаны с низкой эффективностью взаимодействия заинтересованных сторон, нарушением планируемых сроков реализации под</w:t>
      </w:r>
      <w:r>
        <w:rPr>
          <w:rFonts w:ascii="Times New Roman" w:hAnsi="Times New Roman"/>
          <w:sz w:val="28"/>
          <w:szCs w:val="28"/>
        </w:rPr>
        <w:t>п</w:t>
      </w:r>
      <w:r w:rsidRPr="00C8142A">
        <w:rPr>
          <w:rFonts w:ascii="Times New Roman" w:hAnsi="Times New Roman"/>
          <w:sz w:val="28"/>
          <w:szCs w:val="28"/>
        </w:rPr>
        <w:t>рограммы, невыполнением ее цели и задач</w:t>
      </w:r>
      <w:r>
        <w:rPr>
          <w:rFonts w:ascii="Times New Roman" w:hAnsi="Times New Roman"/>
          <w:sz w:val="28"/>
          <w:szCs w:val="28"/>
        </w:rPr>
        <w:t>.</w:t>
      </w:r>
    </w:p>
    <w:p w:rsidR="00F17E71" w:rsidRPr="000E65A8" w:rsidRDefault="00F17E71" w:rsidP="00197A27">
      <w:pPr>
        <w:tabs>
          <w:tab w:val="left" w:pos="0"/>
        </w:tabs>
        <w:spacing w:after="0" w:line="240" w:lineRule="auto"/>
        <w:ind w:left="780"/>
        <w:jc w:val="both"/>
        <w:rPr>
          <w:rFonts w:ascii="Times New Roman" w:hAnsi="Times New Roman"/>
          <w:sz w:val="28"/>
          <w:szCs w:val="28"/>
        </w:rPr>
      </w:pPr>
    </w:p>
    <w:p w:rsidR="00F17E71" w:rsidRPr="001564CA" w:rsidRDefault="00F17E71" w:rsidP="00197A27">
      <w:pPr>
        <w:tabs>
          <w:tab w:val="left" w:pos="0"/>
        </w:tabs>
        <w:spacing w:after="0" w:line="240" w:lineRule="auto"/>
        <w:ind w:left="780"/>
        <w:jc w:val="center"/>
        <w:rPr>
          <w:rFonts w:ascii="Times New Roman" w:hAnsi="Times New Roman"/>
          <w:b/>
          <w:sz w:val="28"/>
          <w:szCs w:val="28"/>
        </w:rPr>
      </w:pPr>
      <w:r w:rsidRPr="001564CA">
        <w:rPr>
          <w:rFonts w:ascii="Times New Roman" w:hAnsi="Times New Roman"/>
          <w:b/>
          <w:sz w:val="28"/>
          <w:szCs w:val="28"/>
        </w:rPr>
        <w:t>Подпрограмма 2</w:t>
      </w:r>
    </w:p>
    <w:p w:rsidR="00F17E71" w:rsidRPr="001564CA" w:rsidRDefault="00F17E71" w:rsidP="00197A27">
      <w:pPr>
        <w:tabs>
          <w:tab w:val="left" w:pos="0"/>
        </w:tabs>
        <w:spacing w:after="0" w:line="240" w:lineRule="auto"/>
        <w:ind w:left="780"/>
        <w:jc w:val="center"/>
        <w:rPr>
          <w:rFonts w:ascii="Times New Roman" w:hAnsi="Times New Roman"/>
          <w:b/>
          <w:sz w:val="28"/>
          <w:szCs w:val="28"/>
        </w:rPr>
      </w:pPr>
      <w:r w:rsidRPr="001564CA">
        <w:rPr>
          <w:rFonts w:ascii="Times New Roman" w:hAnsi="Times New Roman"/>
          <w:b/>
          <w:sz w:val="28"/>
          <w:szCs w:val="28"/>
        </w:rPr>
        <w:t>«</w:t>
      </w:r>
      <w:r w:rsidRPr="001564CA">
        <w:rPr>
          <w:rFonts w:ascii="Times New Roman" w:hAnsi="Times New Roman"/>
          <w:color w:val="2D2D2D"/>
          <w:sz w:val="28"/>
          <w:szCs w:val="28"/>
          <w:lang w:eastAsia="ru-RU"/>
        </w:rPr>
        <w:t>Развитие дополнительного образования в сфере культуры</w:t>
      </w:r>
      <w:r w:rsidRPr="001564CA">
        <w:rPr>
          <w:rFonts w:ascii="Times New Roman" w:hAnsi="Times New Roman"/>
          <w:b/>
          <w:sz w:val="28"/>
          <w:szCs w:val="28"/>
        </w:rPr>
        <w:t>»</w:t>
      </w:r>
    </w:p>
    <w:p w:rsidR="00F17E71" w:rsidRPr="001564CA" w:rsidRDefault="00F17E71" w:rsidP="00197A27">
      <w:pPr>
        <w:tabs>
          <w:tab w:val="left" w:pos="0"/>
        </w:tabs>
        <w:spacing w:after="0" w:line="240" w:lineRule="auto"/>
        <w:ind w:left="780"/>
        <w:jc w:val="center"/>
        <w:rPr>
          <w:rFonts w:ascii="Times New Roman" w:hAnsi="Times New Roman"/>
          <w:b/>
          <w:sz w:val="28"/>
          <w:szCs w:val="28"/>
        </w:rPr>
      </w:pPr>
    </w:p>
    <w:p w:rsidR="00F17E71" w:rsidRPr="001564CA" w:rsidRDefault="00F17E71" w:rsidP="00197A27">
      <w:pPr>
        <w:tabs>
          <w:tab w:val="left" w:pos="0"/>
        </w:tabs>
        <w:spacing w:after="0" w:line="240" w:lineRule="auto"/>
        <w:ind w:left="780"/>
        <w:jc w:val="center"/>
        <w:rPr>
          <w:rFonts w:ascii="Times New Roman" w:hAnsi="Times New Roman"/>
          <w:b/>
          <w:sz w:val="28"/>
          <w:szCs w:val="28"/>
        </w:rPr>
      </w:pPr>
      <w:r w:rsidRPr="001564CA">
        <w:rPr>
          <w:rFonts w:ascii="Times New Roman" w:hAnsi="Times New Roman"/>
          <w:b/>
          <w:sz w:val="28"/>
          <w:szCs w:val="28"/>
        </w:rPr>
        <w:t>Паспорт подпрограммы 2</w:t>
      </w:r>
    </w:p>
    <w:p w:rsidR="00F17E71" w:rsidRPr="001564CA" w:rsidRDefault="00F17E71" w:rsidP="00197A27">
      <w:pPr>
        <w:tabs>
          <w:tab w:val="left" w:pos="0"/>
        </w:tabs>
        <w:spacing w:after="0" w:line="240" w:lineRule="auto"/>
        <w:ind w:left="780"/>
        <w:jc w:val="center"/>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061"/>
      </w:tblGrid>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Наименование муниципальной программы, в которую входит подпрограмма</w:t>
            </w:r>
          </w:p>
        </w:tc>
        <w:tc>
          <w:tcPr>
            <w:tcW w:w="6061" w:type="dxa"/>
          </w:tcPr>
          <w:p w:rsidR="00F17E71" w:rsidRPr="00655492" w:rsidRDefault="00F17E71" w:rsidP="00197A27">
            <w:pPr>
              <w:spacing w:after="0" w:line="240" w:lineRule="auto"/>
              <w:rPr>
                <w:rFonts w:ascii="Times New Roman" w:hAnsi="Times New Roman"/>
                <w:sz w:val="24"/>
                <w:szCs w:val="24"/>
              </w:rPr>
            </w:pPr>
            <w:r w:rsidRPr="00655492">
              <w:rPr>
                <w:rFonts w:ascii="Times New Roman" w:hAnsi="Times New Roman"/>
                <w:sz w:val="24"/>
                <w:szCs w:val="24"/>
              </w:rPr>
              <w:t>«Культура муниципального района «Могочинский район» на период 2020 – 2021 гг.</w:t>
            </w:r>
          </w:p>
          <w:p w:rsidR="00F17E71" w:rsidRPr="00655492" w:rsidRDefault="00F17E71" w:rsidP="00197A27">
            <w:pPr>
              <w:tabs>
                <w:tab w:val="left" w:pos="0"/>
              </w:tabs>
              <w:spacing w:after="0" w:line="240" w:lineRule="auto"/>
              <w:rPr>
                <w:rFonts w:ascii="Times New Roman" w:hAnsi="Times New Roman"/>
                <w:sz w:val="24"/>
                <w:szCs w:val="24"/>
              </w:rPr>
            </w:pPr>
          </w:p>
        </w:tc>
      </w:tr>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Цель подпрограммы</w:t>
            </w:r>
          </w:p>
        </w:tc>
        <w:tc>
          <w:tcPr>
            <w:tcW w:w="6061" w:type="dxa"/>
          </w:tcPr>
          <w:p w:rsidR="00F17E71" w:rsidRPr="00655492" w:rsidRDefault="00F17E71" w:rsidP="00655492">
            <w:pPr>
              <w:tabs>
                <w:tab w:val="left" w:pos="0"/>
              </w:tabs>
              <w:spacing w:after="0" w:line="240" w:lineRule="auto"/>
              <w:jc w:val="both"/>
              <w:rPr>
                <w:rFonts w:ascii="Times New Roman" w:hAnsi="Times New Roman"/>
                <w:sz w:val="24"/>
                <w:szCs w:val="24"/>
              </w:rPr>
            </w:pPr>
            <w:r w:rsidRPr="00655492">
              <w:rPr>
                <w:rFonts w:ascii="Times New Roman" w:hAnsi="Times New Roman"/>
                <w:sz w:val="24"/>
                <w:szCs w:val="24"/>
              </w:rPr>
              <w:t>Сохранение и развитие системы дополнительного образования в сфере культуры и искусства, создание условий для выявления и развития творческих  способностей детей</w:t>
            </w:r>
          </w:p>
        </w:tc>
      </w:tr>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Задача подпрограммы</w:t>
            </w:r>
          </w:p>
        </w:tc>
        <w:tc>
          <w:tcPr>
            <w:tcW w:w="6061" w:type="dxa"/>
          </w:tcPr>
          <w:p w:rsidR="00685D6A" w:rsidRDefault="00F17E71" w:rsidP="00685D6A">
            <w:pPr>
              <w:tabs>
                <w:tab w:val="left" w:pos="0"/>
              </w:tabs>
              <w:spacing w:after="0" w:line="240" w:lineRule="auto"/>
              <w:jc w:val="both"/>
              <w:rPr>
                <w:rFonts w:ascii="Times New Roman" w:hAnsi="Times New Roman"/>
                <w:color w:val="2D2D2D"/>
                <w:sz w:val="24"/>
                <w:szCs w:val="24"/>
                <w:lang w:eastAsia="ru-RU"/>
              </w:rPr>
            </w:pPr>
            <w:r w:rsidRPr="00655492">
              <w:rPr>
                <w:rFonts w:ascii="Times New Roman" w:hAnsi="Times New Roman"/>
                <w:color w:val="2D2D2D"/>
                <w:sz w:val="24"/>
                <w:szCs w:val="24"/>
                <w:lang w:eastAsia="ru-RU"/>
              </w:rPr>
              <w:t>обеспечение доступности качественного дополнительного образования в сфере культуры;</w:t>
            </w:r>
            <w:r w:rsidRPr="00655492">
              <w:rPr>
                <w:rFonts w:ascii="Times New Roman" w:hAnsi="Times New Roman"/>
                <w:color w:val="2D2D2D"/>
                <w:sz w:val="24"/>
                <w:szCs w:val="24"/>
                <w:lang w:eastAsia="ru-RU"/>
              </w:rPr>
              <w:br/>
              <w:t>- обеспечение благоприятных условий для выявления и поддержки одаренных детей;</w:t>
            </w:r>
          </w:p>
          <w:p w:rsidR="00F17E71" w:rsidRPr="00655492" w:rsidRDefault="00F17E71" w:rsidP="00685D6A">
            <w:pPr>
              <w:tabs>
                <w:tab w:val="left" w:pos="0"/>
              </w:tabs>
              <w:spacing w:after="0" w:line="240" w:lineRule="auto"/>
              <w:jc w:val="both"/>
              <w:rPr>
                <w:rFonts w:ascii="Times New Roman" w:hAnsi="Times New Roman"/>
                <w:sz w:val="24"/>
                <w:szCs w:val="24"/>
              </w:rPr>
            </w:pPr>
            <w:r w:rsidRPr="00655492">
              <w:rPr>
                <w:rFonts w:ascii="Times New Roman" w:hAnsi="Times New Roman"/>
                <w:color w:val="2D2D2D"/>
                <w:sz w:val="24"/>
                <w:szCs w:val="24"/>
                <w:lang w:eastAsia="ru-RU"/>
              </w:rPr>
              <w:t>- укрепление материально-технической базы муниципальных учреждений дополнительного образования в сфере культуры, обеспечение безопасного пребывания в них граждан</w:t>
            </w:r>
          </w:p>
        </w:tc>
      </w:tr>
      <w:tr w:rsidR="00F17E71" w:rsidRPr="000F7D81" w:rsidTr="00655492">
        <w:trPr>
          <w:trHeight w:val="698"/>
        </w:trPr>
        <w:tc>
          <w:tcPr>
            <w:tcW w:w="3119" w:type="dxa"/>
          </w:tcPr>
          <w:p w:rsidR="00F17E71" w:rsidRPr="00655492" w:rsidRDefault="00F17E71" w:rsidP="00197A27">
            <w:pPr>
              <w:pStyle w:val="Default"/>
            </w:pPr>
            <w:r w:rsidRPr="00655492">
              <w:t xml:space="preserve">Целевые показатели (индикаторы) реализации подпрограммы </w:t>
            </w:r>
          </w:p>
        </w:tc>
        <w:tc>
          <w:tcPr>
            <w:tcW w:w="6061" w:type="dxa"/>
          </w:tcPr>
          <w:p w:rsidR="00F17E71" w:rsidRPr="00655492" w:rsidRDefault="00F17E71" w:rsidP="00655492">
            <w:pPr>
              <w:pStyle w:val="Default"/>
              <w:jc w:val="both"/>
            </w:pPr>
            <w:r w:rsidRPr="00655492">
              <w:t xml:space="preserve">В ходе реализации Программы планируется увеличить количественные показатели: </w:t>
            </w:r>
          </w:p>
          <w:p w:rsidR="00F17E71" w:rsidRPr="00655492" w:rsidRDefault="00F17E71" w:rsidP="00655492">
            <w:pPr>
              <w:pStyle w:val="Default"/>
              <w:jc w:val="both"/>
            </w:pPr>
            <w:r w:rsidRPr="00655492">
              <w:t xml:space="preserve">1) целевой индикатор - увеличение контингента учащихся МУДО ДШИ г. Могоча в сфере искусства и культуры: 2020 год – 6,5%; 2022 год – 7,5%; </w:t>
            </w:r>
          </w:p>
          <w:p w:rsidR="00F17E71" w:rsidRPr="00655492" w:rsidRDefault="00F17E71" w:rsidP="00655492">
            <w:pPr>
              <w:pStyle w:val="Default"/>
              <w:jc w:val="both"/>
            </w:pPr>
            <w:r w:rsidRPr="00655492">
              <w:t xml:space="preserve">2) целевой индикатор - доля учащихся - лауреатов конкурсов от общего количества учащихся МУДО ДШИ г. Могоча в сфере искусства и культуры: 2020 год – 4,3%; 2021 год – 5,2%; </w:t>
            </w:r>
            <w:r w:rsidRPr="00655492">
              <w:br/>
              <w:t xml:space="preserve">3) целевой индикатор - техническое переоснащение МУДО ДШИ г. Могоча за период реализации подпрограммы: 2020 год – 48,5%; 2021 год - 63%; </w:t>
            </w:r>
            <w:r w:rsidRPr="00655492">
              <w:br/>
              <w:t>4) целевой индикатор: доля специалистов, прошедших обучение, переподготовку и повышение квалификации в области дополнительного образования детей в сфере искусства и культуры от общего числа работающих специалистов: 2020 год - 55,03%; 2021 год – 67,02%.</w:t>
            </w:r>
          </w:p>
        </w:tc>
      </w:tr>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Соисполнитель программы</w:t>
            </w:r>
          </w:p>
        </w:tc>
        <w:tc>
          <w:tcPr>
            <w:tcW w:w="6061" w:type="dxa"/>
          </w:tcPr>
          <w:p w:rsidR="00F17E71" w:rsidRPr="00655492" w:rsidRDefault="00F17E71" w:rsidP="00655492">
            <w:pPr>
              <w:tabs>
                <w:tab w:val="left" w:pos="0"/>
              </w:tabs>
              <w:spacing w:after="0" w:line="240" w:lineRule="auto"/>
              <w:jc w:val="both"/>
              <w:rPr>
                <w:rFonts w:ascii="Times New Roman" w:hAnsi="Times New Roman"/>
                <w:sz w:val="24"/>
                <w:szCs w:val="24"/>
              </w:rPr>
            </w:pPr>
            <w:r w:rsidRPr="00655492">
              <w:rPr>
                <w:rFonts w:ascii="Times New Roman" w:hAnsi="Times New Roman"/>
                <w:sz w:val="24"/>
                <w:szCs w:val="24"/>
              </w:rPr>
              <w:t xml:space="preserve">Муниципальное учреждение дополнительного образования «Детская школа искусств </w:t>
            </w:r>
            <w:proofErr w:type="gramStart"/>
            <w:r w:rsidRPr="00655492">
              <w:rPr>
                <w:rFonts w:ascii="Times New Roman" w:hAnsi="Times New Roman"/>
                <w:sz w:val="24"/>
                <w:szCs w:val="24"/>
              </w:rPr>
              <w:t>г</w:t>
            </w:r>
            <w:proofErr w:type="gramEnd"/>
            <w:r w:rsidRPr="00655492">
              <w:rPr>
                <w:rFonts w:ascii="Times New Roman" w:hAnsi="Times New Roman"/>
                <w:sz w:val="24"/>
                <w:szCs w:val="24"/>
              </w:rPr>
              <w:t>. Могоча»</w:t>
            </w:r>
          </w:p>
        </w:tc>
      </w:tr>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lastRenderedPageBreak/>
              <w:t>Сроки реализации подпрограммы</w:t>
            </w:r>
          </w:p>
        </w:tc>
        <w:tc>
          <w:tcPr>
            <w:tcW w:w="6061" w:type="dxa"/>
          </w:tcPr>
          <w:p w:rsidR="00F17E71" w:rsidRPr="00655492" w:rsidRDefault="00F17E71" w:rsidP="00655492">
            <w:pPr>
              <w:tabs>
                <w:tab w:val="left" w:pos="0"/>
              </w:tabs>
              <w:spacing w:after="0" w:line="240" w:lineRule="auto"/>
              <w:jc w:val="both"/>
              <w:rPr>
                <w:rFonts w:ascii="Times New Roman" w:hAnsi="Times New Roman"/>
                <w:sz w:val="24"/>
                <w:szCs w:val="24"/>
              </w:rPr>
            </w:pPr>
            <w:r w:rsidRPr="00655492">
              <w:rPr>
                <w:rFonts w:ascii="Times New Roman" w:hAnsi="Times New Roman"/>
                <w:sz w:val="24"/>
                <w:szCs w:val="24"/>
              </w:rPr>
              <w:t>2020-2021 годы</w:t>
            </w:r>
          </w:p>
        </w:tc>
      </w:tr>
      <w:tr w:rsidR="00F17E71" w:rsidRPr="000F7D81" w:rsidTr="00655492">
        <w:tc>
          <w:tcPr>
            <w:tcW w:w="3119" w:type="dxa"/>
          </w:tcPr>
          <w:p w:rsidR="00F17E71" w:rsidRPr="00655492" w:rsidRDefault="00F17E71" w:rsidP="00197A27">
            <w:pPr>
              <w:tabs>
                <w:tab w:val="left" w:pos="0"/>
              </w:tabs>
              <w:spacing w:after="0" w:line="240" w:lineRule="auto"/>
              <w:rPr>
                <w:rFonts w:ascii="Times New Roman" w:hAnsi="Times New Roman"/>
                <w:sz w:val="24"/>
                <w:szCs w:val="24"/>
              </w:rPr>
            </w:pPr>
            <w:r w:rsidRPr="00655492">
              <w:rPr>
                <w:rFonts w:ascii="Times New Roman" w:hAnsi="Times New Roman"/>
                <w:sz w:val="24"/>
                <w:szCs w:val="24"/>
              </w:rPr>
              <w:t>Потребность в финансировании подпрограммы</w:t>
            </w:r>
          </w:p>
        </w:tc>
        <w:tc>
          <w:tcPr>
            <w:tcW w:w="6061" w:type="dxa"/>
          </w:tcPr>
          <w:p w:rsidR="00F17E71" w:rsidRPr="00655492" w:rsidRDefault="00E55286" w:rsidP="00655492">
            <w:pPr>
              <w:tabs>
                <w:tab w:val="left" w:pos="0"/>
              </w:tabs>
              <w:spacing w:after="0" w:line="240" w:lineRule="auto"/>
              <w:jc w:val="both"/>
              <w:rPr>
                <w:rFonts w:ascii="Times New Roman" w:hAnsi="Times New Roman"/>
                <w:sz w:val="24"/>
                <w:szCs w:val="24"/>
              </w:rPr>
            </w:pPr>
            <w:r w:rsidRPr="00655492">
              <w:rPr>
                <w:rFonts w:ascii="Times New Roman" w:hAnsi="Times New Roman"/>
                <w:sz w:val="24"/>
                <w:szCs w:val="24"/>
              </w:rPr>
              <w:t xml:space="preserve">Всего </w:t>
            </w:r>
            <w:proofErr w:type="gramStart"/>
            <w:r w:rsidRPr="00655492">
              <w:rPr>
                <w:rFonts w:ascii="Times New Roman" w:hAnsi="Times New Roman"/>
                <w:sz w:val="24"/>
                <w:szCs w:val="24"/>
              </w:rPr>
              <w:t>в</w:t>
            </w:r>
            <w:proofErr w:type="gramEnd"/>
            <w:r w:rsidRPr="00655492">
              <w:rPr>
                <w:rFonts w:ascii="Times New Roman" w:hAnsi="Times New Roman"/>
                <w:sz w:val="24"/>
                <w:szCs w:val="24"/>
              </w:rPr>
              <w:t xml:space="preserve"> </w:t>
            </w:r>
            <w:proofErr w:type="gramStart"/>
            <w:r w:rsidRPr="00655492">
              <w:rPr>
                <w:rFonts w:ascii="Times New Roman" w:hAnsi="Times New Roman"/>
                <w:sz w:val="24"/>
                <w:szCs w:val="24"/>
              </w:rPr>
              <w:t>по</w:t>
            </w:r>
            <w:proofErr w:type="gramEnd"/>
            <w:r w:rsidRPr="00655492">
              <w:rPr>
                <w:rFonts w:ascii="Times New Roman" w:hAnsi="Times New Roman"/>
                <w:sz w:val="24"/>
                <w:szCs w:val="24"/>
              </w:rPr>
              <w:t xml:space="preserve"> подпрограмме</w:t>
            </w:r>
            <w:r w:rsidR="00F17E71" w:rsidRPr="00655492">
              <w:rPr>
                <w:rFonts w:ascii="Times New Roman" w:hAnsi="Times New Roman"/>
                <w:sz w:val="24"/>
                <w:szCs w:val="24"/>
              </w:rPr>
              <w:t>, в том числе:</w:t>
            </w:r>
          </w:p>
          <w:p w:rsidR="00F17E71" w:rsidRPr="00685D6A" w:rsidRDefault="00F17E71" w:rsidP="00655492">
            <w:pPr>
              <w:tabs>
                <w:tab w:val="left" w:pos="0"/>
              </w:tabs>
              <w:spacing w:after="0" w:line="240" w:lineRule="auto"/>
              <w:jc w:val="both"/>
              <w:rPr>
                <w:rFonts w:ascii="Times New Roman" w:hAnsi="Times New Roman"/>
                <w:sz w:val="24"/>
                <w:szCs w:val="24"/>
              </w:rPr>
            </w:pPr>
          </w:p>
          <w:p w:rsidR="00F17E71" w:rsidRPr="00685D6A" w:rsidRDefault="00F17E71" w:rsidP="00655492">
            <w:pPr>
              <w:tabs>
                <w:tab w:val="left" w:pos="0"/>
              </w:tabs>
              <w:spacing w:after="0" w:line="240" w:lineRule="auto"/>
              <w:jc w:val="both"/>
              <w:rPr>
                <w:rFonts w:ascii="Times New Roman" w:hAnsi="Times New Roman"/>
                <w:sz w:val="24"/>
                <w:szCs w:val="24"/>
              </w:rPr>
            </w:pPr>
            <w:r w:rsidRPr="00685D6A">
              <w:rPr>
                <w:rFonts w:ascii="Times New Roman" w:hAnsi="Times New Roman"/>
                <w:sz w:val="24"/>
                <w:szCs w:val="24"/>
              </w:rPr>
              <w:t xml:space="preserve">из районного бюджета </w:t>
            </w:r>
            <w:r w:rsidR="00657606" w:rsidRPr="00685D6A">
              <w:rPr>
                <w:rFonts w:ascii="Times New Roman" w:hAnsi="Times New Roman"/>
                <w:sz w:val="24"/>
                <w:szCs w:val="24"/>
              </w:rPr>
              <w:t>2 192 636</w:t>
            </w:r>
            <w:r w:rsidRPr="00685D6A">
              <w:rPr>
                <w:rFonts w:ascii="Times New Roman" w:hAnsi="Times New Roman"/>
                <w:sz w:val="24"/>
                <w:szCs w:val="24"/>
              </w:rPr>
              <w:t>,00 рублей, из них:</w:t>
            </w:r>
          </w:p>
          <w:p w:rsidR="00F17E71" w:rsidRPr="00685D6A" w:rsidRDefault="00F17E71" w:rsidP="00655492">
            <w:pPr>
              <w:tabs>
                <w:tab w:val="left" w:pos="0"/>
              </w:tabs>
              <w:spacing w:after="0" w:line="240" w:lineRule="auto"/>
              <w:jc w:val="both"/>
              <w:rPr>
                <w:rFonts w:ascii="Times New Roman" w:hAnsi="Times New Roman"/>
                <w:sz w:val="24"/>
                <w:szCs w:val="24"/>
              </w:rPr>
            </w:pPr>
            <w:r w:rsidRPr="00685D6A">
              <w:rPr>
                <w:rFonts w:ascii="Times New Roman" w:hAnsi="Times New Roman"/>
                <w:sz w:val="24"/>
                <w:szCs w:val="24"/>
              </w:rPr>
              <w:t>2020 год:</w:t>
            </w:r>
            <w:r w:rsidR="00657606" w:rsidRPr="00685D6A">
              <w:rPr>
                <w:rFonts w:ascii="Times New Roman" w:hAnsi="Times New Roman"/>
                <w:sz w:val="24"/>
                <w:szCs w:val="24"/>
              </w:rPr>
              <w:t xml:space="preserve"> 836 466</w:t>
            </w:r>
            <w:r w:rsidRPr="00685D6A">
              <w:rPr>
                <w:rFonts w:ascii="Times New Roman" w:hAnsi="Times New Roman"/>
                <w:sz w:val="24"/>
                <w:szCs w:val="24"/>
              </w:rPr>
              <w:t>,00 рублей,</w:t>
            </w:r>
          </w:p>
          <w:p w:rsidR="00F17E71" w:rsidRPr="00655492" w:rsidRDefault="00F17E71" w:rsidP="00655492">
            <w:pPr>
              <w:tabs>
                <w:tab w:val="left" w:pos="0"/>
              </w:tabs>
              <w:spacing w:after="0" w:line="240" w:lineRule="auto"/>
              <w:jc w:val="both"/>
              <w:rPr>
                <w:rFonts w:ascii="Times New Roman" w:hAnsi="Times New Roman"/>
                <w:sz w:val="24"/>
                <w:szCs w:val="24"/>
              </w:rPr>
            </w:pPr>
            <w:r w:rsidRPr="00685D6A">
              <w:rPr>
                <w:rFonts w:ascii="Times New Roman" w:hAnsi="Times New Roman"/>
                <w:sz w:val="24"/>
                <w:szCs w:val="24"/>
              </w:rPr>
              <w:t xml:space="preserve">2021 год: - </w:t>
            </w:r>
            <w:r w:rsidR="00E44AF8" w:rsidRPr="00685D6A">
              <w:rPr>
                <w:rFonts w:ascii="Times New Roman" w:hAnsi="Times New Roman"/>
                <w:sz w:val="24"/>
                <w:szCs w:val="24"/>
              </w:rPr>
              <w:t>1 356 170</w:t>
            </w:r>
            <w:r w:rsidRPr="00685D6A">
              <w:rPr>
                <w:rFonts w:ascii="Times New Roman" w:hAnsi="Times New Roman"/>
                <w:sz w:val="24"/>
                <w:szCs w:val="24"/>
              </w:rPr>
              <w:t>,00 рублей.</w:t>
            </w:r>
          </w:p>
        </w:tc>
      </w:tr>
      <w:tr w:rsidR="00F17E71" w:rsidRPr="000F7D81" w:rsidTr="00655492">
        <w:tc>
          <w:tcPr>
            <w:tcW w:w="3119" w:type="dxa"/>
          </w:tcPr>
          <w:p w:rsidR="00F17E71" w:rsidRPr="00655492" w:rsidRDefault="00F17E71" w:rsidP="00197A27">
            <w:pPr>
              <w:pStyle w:val="Default"/>
            </w:pPr>
            <w:r w:rsidRPr="00655492">
              <w:t xml:space="preserve">Ожидаемые конечные результаты реализации подпрограммы </w:t>
            </w:r>
          </w:p>
        </w:tc>
        <w:tc>
          <w:tcPr>
            <w:tcW w:w="6061" w:type="dxa"/>
          </w:tcPr>
          <w:p w:rsidR="00F17E71" w:rsidRPr="00655492" w:rsidRDefault="00F17E71" w:rsidP="00655492">
            <w:pPr>
              <w:pStyle w:val="Default"/>
              <w:jc w:val="both"/>
            </w:pPr>
            <w:r w:rsidRPr="00655492">
              <w:t>Непосредственными результатами реализации подпрограммы станут:- сохранение приоритета получения дополнительного образования в образовательных учреждениях культуры в сравнении с дополнительным образованием в общеобразовательных школах;</w:t>
            </w:r>
          </w:p>
          <w:p w:rsidR="00F17E71" w:rsidRPr="00655492" w:rsidRDefault="00F17E71" w:rsidP="00655492">
            <w:pPr>
              <w:pStyle w:val="Default"/>
              <w:jc w:val="both"/>
            </w:pPr>
            <w:r w:rsidRPr="00655492">
              <w:t>- профессиональная ориентация выпускников учреждений в сфере культуры и искусства;</w:t>
            </w:r>
          </w:p>
          <w:p w:rsidR="00F17E71" w:rsidRPr="00655492" w:rsidRDefault="00F17E71" w:rsidP="00655492">
            <w:pPr>
              <w:pStyle w:val="Default"/>
              <w:jc w:val="both"/>
            </w:pPr>
            <w:r w:rsidRPr="00655492">
              <w:t>- сохранение кадрового потенциала;</w:t>
            </w:r>
          </w:p>
          <w:p w:rsidR="00F17E71" w:rsidRPr="00655492" w:rsidRDefault="00F17E71" w:rsidP="00655492">
            <w:pPr>
              <w:pStyle w:val="Default"/>
              <w:jc w:val="both"/>
            </w:pPr>
            <w:r w:rsidRPr="00655492">
              <w:t xml:space="preserve">- укрепление материально-технической базы учреждений. </w:t>
            </w:r>
          </w:p>
          <w:p w:rsidR="00F17E71" w:rsidRPr="00655492" w:rsidRDefault="00F17E71" w:rsidP="00655492">
            <w:pPr>
              <w:pStyle w:val="Default"/>
              <w:jc w:val="both"/>
            </w:pPr>
            <w:r w:rsidRPr="00655492">
              <w:t xml:space="preserve">         В результате реализации Подпрограммы к 2021 г. будут достигнуты следующие конечные результаты: </w:t>
            </w:r>
          </w:p>
          <w:p w:rsidR="00F17E71" w:rsidRPr="00655492" w:rsidRDefault="00F17E71" w:rsidP="00655492">
            <w:pPr>
              <w:pStyle w:val="Default"/>
              <w:jc w:val="both"/>
            </w:pPr>
            <w:r w:rsidRPr="00655492">
              <w:t>- увеличение доли детей, охваченных программами дополнительного образования в области искусств, в общей численности детей и молодежи в возрасте 5-18 лет до 19%;</w:t>
            </w:r>
          </w:p>
          <w:p w:rsidR="00F17E71" w:rsidRPr="00655492" w:rsidRDefault="00F17E71" w:rsidP="00655492">
            <w:pPr>
              <w:pStyle w:val="Default"/>
              <w:jc w:val="both"/>
            </w:pPr>
            <w:r w:rsidRPr="00655492">
              <w:t xml:space="preserve"> - </w:t>
            </w:r>
            <w:r w:rsidRPr="00655492">
              <w:rPr>
                <w:color w:val="auto"/>
              </w:rPr>
              <w:t>сохранение числа специалистов</w:t>
            </w:r>
            <w:r w:rsidRPr="00655492">
              <w:t xml:space="preserve">;       </w:t>
            </w:r>
          </w:p>
          <w:p w:rsidR="00F17E71" w:rsidRPr="00655492" w:rsidRDefault="00F17E71" w:rsidP="00655492">
            <w:pPr>
              <w:pStyle w:val="Default"/>
              <w:jc w:val="both"/>
            </w:pPr>
            <w:r w:rsidRPr="00655492">
              <w:t xml:space="preserve">   - увеличение доли численности обучающихся в учреждениях дополнительного образования детей в области искусств, участвующих в конкурсах, фестивалях, олимпиадах, выставках, иных конкурсных соревнованиях различного уровня, до 25%;</w:t>
            </w:r>
          </w:p>
          <w:p w:rsidR="00655492" w:rsidRDefault="00F17E71" w:rsidP="00655492">
            <w:pPr>
              <w:pStyle w:val="Default"/>
              <w:jc w:val="both"/>
            </w:pPr>
            <w:r w:rsidRPr="00655492">
              <w:t>- увеличение контингента учащихся МУДО ДШИ г. Могоча в сфере искусства и культуры: 2020 год – 6,5%; 2022 год – 7,5%;</w:t>
            </w:r>
          </w:p>
          <w:p w:rsidR="00F17E71" w:rsidRPr="00655492" w:rsidRDefault="00F17E71" w:rsidP="00655492">
            <w:pPr>
              <w:pStyle w:val="Default"/>
              <w:jc w:val="both"/>
            </w:pPr>
            <w:r w:rsidRPr="00655492">
              <w:t xml:space="preserve"> - техническое переоснащение МУДО ДШИ г. Могоча за период реализации подпрограммы: 2020 год – 48,5%; 2021 год - 63%; доля специалистов, прошедших обучение, переподготовку и повышение квалификации в области дополнительного образования детей в сфере искусства и культуры от общего числа работающих специалистов: 2020 год - 55,03%; 2021 год – 67,02%.</w:t>
            </w:r>
          </w:p>
          <w:p w:rsidR="00F17E71" w:rsidRPr="00655492" w:rsidRDefault="00F17E71" w:rsidP="00655492">
            <w:pPr>
              <w:pStyle w:val="Default"/>
              <w:jc w:val="both"/>
            </w:pPr>
          </w:p>
        </w:tc>
      </w:tr>
    </w:tbl>
    <w:p w:rsidR="00F17E71" w:rsidRDefault="00F17E71" w:rsidP="00197A27">
      <w:pPr>
        <w:tabs>
          <w:tab w:val="left" w:pos="0"/>
        </w:tabs>
        <w:spacing w:after="0" w:line="240" w:lineRule="auto"/>
        <w:ind w:left="780"/>
        <w:jc w:val="center"/>
        <w:rPr>
          <w:rFonts w:ascii="Times New Roman" w:hAnsi="Times New Roman"/>
          <w:b/>
          <w:sz w:val="28"/>
          <w:szCs w:val="28"/>
        </w:rPr>
      </w:pPr>
    </w:p>
    <w:p w:rsidR="00F17E71" w:rsidRDefault="00F17E71" w:rsidP="00197A27">
      <w:pPr>
        <w:tabs>
          <w:tab w:val="left" w:pos="0"/>
        </w:tabs>
        <w:spacing w:after="0" w:line="240" w:lineRule="auto"/>
        <w:ind w:left="780"/>
        <w:jc w:val="center"/>
        <w:rPr>
          <w:rFonts w:ascii="Times New Roman" w:hAnsi="Times New Roman"/>
          <w:b/>
          <w:color w:val="000000"/>
          <w:sz w:val="28"/>
          <w:szCs w:val="28"/>
        </w:rPr>
      </w:pPr>
      <w:r w:rsidRPr="00F95E1D">
        <w:rPr>
          <w:rFonts w:ascii="Times New Roman" w:hAnsi="Times New Roman"/>
          <w:b/>
          <w:color w:val="000000"/>
          <w:sz w:val="28"/>
          <w:szCs w:val="28"/>
        </w:rPr>
        <w:t>1. Характеристика проблемы, на решение которой направлена подпрограмма</w:t>
      </w:r>
    </w:p>
    <w:p w:rsidR="00685D6A" w:rsidRPr="00F95E1D" w:rsidRDefault="00685D6A" w:rsidP="00197A27">
      <w:pPr>
        <w:tabs>
          <w:tab w:val="left" w:pos="0"/>
        </w:tabs>
        <w:spacing w:after="0" w:line="240" w:lineRule="auto"/>
        <w:ind w:left="780"/>
        <w:jc w:val="center"/>
        <w:rPr>
          <w:rFonts w:ascii="Times New Roman" w:hAnsi="Times New Roman"/>
          <w:b/>
          <w:color w:val="000000"/>
          <w:sz w:val="28"/>
          <w:szCs w:val="28"/>
        </w:rPr>
      </w:pP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xml:space="preserve">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w:t>
      </w:r>
      <w:r w:rsidRPr="00F95E1D">
        <w:rPr>
          <w:rFonts w:ascii="Times New Roman" w:hAnsi="Times New Roman"/>
          <w:color w:val="000000"/>
          <w:sz w:val="28"/>
          <w:szCs w:val="28"/>
        </w:rPr>
        <w:lastRenderedPageBreak/>
        <w:t>органично сочетающее в себе воспитание, обучение и развитие личности ребенка.</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Огромная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Сложившаяся система дополнительного образования детей обладает уникальным потенциалом развития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В дополнительном образовании детей возможно обеспечение индивидуального темпа продвижения для любого уровня развития детей.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xml:space="preserve">Максимальное использование технологии личностно-ориентированного подхода способствует высокой </w:t>
      </w:r>
      <w:proofErr w:type="spellStart"/>
      <w:r w:rsidRPr="00F95E1D">
        <w:rPr>
          <w:rFonts w:ascii="Times New Roman" w:hAnsi="Times New Roman"/>
          <w:color w:val="000000"/>
          <w:sz w:val="28"/>
          <w:szCs w:val="28"/>
        </w:rPr>
        <w:t>востребованности</w:t>
      </w:r>
      <w:proofErr w:type="spellEnd"/>
      <w:r w:rsidRPr="00F95E1D">
        <w:rPr>
          <w:rFonts w:ascii="Times New Roman" w:hAnsi="Times New Roman"/>
          <w:color w:val="000000"/>
          <w:sz w:val="28"/>
          <w:szCs w:val="28"/>
        </w:rPr>
        <w:t xml:space="preserve"> дополнительного образования во всем многообразии его направлений.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общественно-значимого результата.</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Стратегической целью в развитии учреждений дополнительного образования детей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подготовка и повышение квалификации кадров, работающих с талантливыми детьми, становится одним из приоритетных направлений работы органов местного самоуправления.</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Реализация Подпрограммы с помощью программно-целевого метода предусматривает реализацию мероприятий, направленных на создание условий и механизм развития системы дополнительного образования детей,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w:t>
      </w:r>
      <w:proofErr w:type="gramStart"/>
      <w:r w:rsidRPr="00F95E1D">
        <w:rPr>
          <w:rFonts w:ascii="Times New Roman" w:hAnsi="Times New Roman"/>
          <w:color w:val="000000"/>
          <w:sz w:val="28"/>
          <w:szCs w:val="28"/>
        </w:rPr>
        <w:t>о-</w:t>
      </w:r>
      <w:proofErr w:type="gramEnd"/>
      <w:r w:rsidRPr="00F95E1D">
        <w:rPr>
          <w:rFonts w:ascii="Times New Roman" w:hAnsi="Times New Roman"/>
          <w:color w:val="000000"/>
          <w:sz w:val="28"/>
          <w:szCs w:val="28"/>
        </w:rPr>
        <w:t xml:space="preserve"> ориентированного подхода. Это объясняется </w:t>
      </w:r>
      <w:proofErr w:type="spellStart"/>
      <w:r w:rsidRPr="00F95E1D">
        <w:rPr>
          <w:rFonts w:ascii="Times New Roman" w:hAnsi="Times New Roman"/>
          <w:color w:val="000000"/>
          <w:sz w:val="28"/>
          <w:szCs w:val="28"/>
        </w:rPr>
        <w:t>востребованностью</w:t>
      </w:r>
      <w:proofErr w:type="spellEnd"/>
      <w:r w:rsidRPr="00F95E1D">
        <w:rPr>
          <w:rFonts w:ascii="Times New Roman" w:hAnsi="Times New Roman"/>
          <w:color w:val="000000"/>
          <w:sz w:val="28"/>
          <w:szCs w:val="28"/>
        </w:rPr>
        <w:t xml:space="preserve"> дополнительного образования со стороны его потребителей: детей, родителей, преподавателей.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Сегодня дополнительное образование детей – свобода выбора, которая способствует осознанному самоопределению, развивает самостоятельность, формирует привычки созидательного труда.</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lastRenderedPageBreak/>
        <w:t>Наличие ярко выраженных способностей в детском возрасте не является гарантией успешного построения жизненной карьеры. Такие дети нуждаются в особом сопровождении, где должно уделяться место самоанализу и самооценке, где необходимо развивать способности детей, самоорганизацию, готовность к сотрудничеству, высокой общей культуре.</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В практику дополнительного образования детей должен войти принципиально новый комплекс программ: целевые творческие программы, адресные программы, которые позволяют осуществлять сопровождение процессов социализации детей с максимальным эффектом.</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Решение вышеуказанных проблем возможно только программно-целевым методом, путем концентрации средств на приоритетных направлениях развития дополнительного образования детей.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Подпрограмма на 2020-2021 годы основывается на решении конкретных задач:</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создание условий для выявления, поддержки и развития детей, включая методическое, кадровое, информационное и организационное обеспечение, связанных и скоординированных по времени и ресурсам;</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улучшение материально-технической базы школ путем проведения капитального и текущего ремонтов, а также приобретения современного оборудования, музыкальных инструментов;</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проведение праздников, концертов, участие детей в районных, краевых, всероссийских конкурсах;</w:t>
      </w:r>
    </w:p>
    <w:p w:rsidR="00F17E71"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xml:space="preserve">– сохранение педагогического потенциала и увеличение количества учащихся в муниципальном учреждении дополнительного образования «Детская школа искусств </w:t>
      </w:r>
      <w:proofErr w:type="gramStart"/>
      <w:r w:rsidRPr="00F95E1D">
        <w:rPr>
          <w:rFonts w:ascii="Times New Roman" w:hAnsi="Times New Roman"/>
          <w:color w:val="000000"/>
          <w:sz w:val="28"/>
          <w:szCs w:val="28"/>
        </w:rPr>
        <w:t>г</w:t>
      </w:r>
      <w:proofErr w:type="gramEnd"/>
      <w:r w:rsidRPr="00F95E1D">
        <w:rPr>
          <w:rFonts w:ascii="Times New Roman" w:hAnsi="Times New Roman"/>
          <w:color w:val="000000"/>
          <w:sz w:val="28"/>
          <w:szCs w:val="28"/>
        </w:rPr>
        <w:t>. Могоча», внедрение инноваций, определяющих новое содержание и качество образования.</w:t>
      </w:r>
    </w:p>
    <w:p w:rsidR="00655492" w:rsidRPr="00F95E1D" w:rsidRDefault="00655492" w:rsidP="00197A27">
      <w:pPr>
        <w:spacing w:after="0" w:line="240" w:lineRule="auto"/>
        <w:ind w:firstLine="720"/>
        <w:jc w:val="both"/>
        <w:rPr>
          <w:rFonts w:ascii="Times New Roman" w:hAnsi="Times New Roman"/>
          <w:color w:val="000000"/>
          <w:sz w:val="28"/>
          <w:szCs w:val="28"/>
        </w:rPr>
      </w:pPr>
    </w:p>
    <w:p w:rsidR="00F17E71" w:rsidRPr="00F95E1D" w:rsidRDefault="00F17E71" w:rsidP="00197A27">
      <w:pPr>
        <w:spacing w:after="0" w:line="240" w:lineRule="auto"/>
        <w:ind w:firstLine="720"/>
        <w:jc w:val="center"/>
        <w:rPr>
          <w:rFonts w:ascii="Times New Roman" w:hAnsi="Times New Roman"/>
          <w:b/>
          <w:color w:val="000000"/>
          <w:sz w:val="28"/>
          <w:szCs w:val="28"/>
        </w:rPr>
      </w:pPr>
      <w:r w:rsidRPr="00F95E1D">
        <w:rPr>
          <w:rFonts w:ascii="Times New Roman" w:hAnsi="Times New Roman"/>
          <w:b/>
          <w:color w:val="000000"/>
          <w:sz w:val="28"/>
          <w:szCs w:val="28"/>
        </w:rPr>
        <w:t>2. Цели и задачи Программы</w:t>
      </w:r>
    </w:p>
    <w:p w:rsidR="00F17E71" w:rsidRPr="00F95E1D" w:rsidRDefault="00F17E71" w:rsidP="00197A27">
      <w:pPr>
        <w:spacing w:after="0" w:line="240" w:lineRule="auto"/>
        <w:ind w:firstLine="720"/>
        <w:rPr>
          <w:rFonts w:ascii="Times New Roman" w:hAnsi="Times New Roman"/>
          <w:color w:val="000000"/>
          <w:sz w:val="28"/>
          <w:szCs w:val="28"/>
        </w:rPr>
      </w:pP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 xml:space="preserve">Цель подпрограммы: обеспечение условий для эффективного развития и модернизации муниципального учреждения дополнительного образования «Детская школа искусств </w:t>
      </w:r>
      <w:proofErr w:type="gramStart"/>
      <w:r w:rsidRPr="00F95E1D">
        <w:rPr>
          <w:rFonts w:ascii="Times New Roman" w:hAnsi="Times New Roman"/>
          <w:color w:val="000000"/>
          <w:sz w:val="28"/>
          <w:szCs w:val="28"/>
        </w:rPr>
        <w:t>г</w:t>
      </w:r>
      <w:proofErr w:type="gramEnd"/>
      <w:r w:rsidRPr="00F95E1D">
        <w:rPr>
          <w:rFonts w:ascii="Times New Roman" w:hAnsi="Times New Roman"/>
          <w:color w:val="000000"/>
          <w:sz w:val="28"/>
          <w:szCs w:val="28"/>
        </w:rPr>
        <w:t>. Могоча» в соответствии с приоритетами государственной и региональной политики в области искусства и культуры.</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Задачи Программы:</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1) улучшение качества содержания помещений МУДО ДШИ г. Могоча в соответствии с техническими и санитарными требованиями;</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2) повышение качества информационного и методического обеспечения МУДО ДШИ г. Могоча в сфере искусства и культуры;</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3) совершенствование системы выявления и поддержки одаренных детей;</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t>4) совершенствование системы повышения квалификации педагогических кадров МУДО ДШИ г. Могоча;</w:t>
      </w:r>
    </w:p>
    <w:p w:rsidR="00F17E71" w:rsidRPr="00F95E1D" w:rsidRDefault="00F17E71" w:rsidP="00197A27">
      <w:pPr>
        <w:spacing w:after="0" w:line="240" w:lineRule="auto"/>
        <w:ind w:firstLine="720"/>
        <w:jc w:val="both"/>
        <w:rPr>
          <w:rFonts w:ascii="Times New Roman" w:hAnsi="Times New Roman"/>
          <w:color w:val="000000"/>
          <w:sz w:val="28"/>
          <w:szCs w:val="28"/>
        </w:rPr>
      </w:pPr>
      <w:r w:rsidRPr="00F95E1D">
        <w:rPr>
          <w:rFonts w:ascii="Times New Roman" w:hAnsi="Times New Roman"/>
          <w:color w:val="000000"/>
          <w:sz w:val="28"/>
          <w:szCs w:val="28"/>
        </w:rPr>
        <w:lastRenderedPageBreak/>
        <w:t>5) укрепление материально-технической базы МУДО ДШИ г. Могоча для расширения возможностей введения новых современных направлений в систему дополнительного образования детей в сфере искусства и культуры.</w:t>
      </w:r>
    </w:p>
    <w:p w:rsidR="00F17E71" w:rsidRPr="00CA3AE8" w:rsidRDefault="00F17E71" w:rsidP="00197A27">
      <w:pPr>
        <w:spacing w:after="0" w:line="240" w:lineRule="auto"/>
        <w:ind w:firstLine="720"/>
        <w:jc w:val="both"/>
        <w:rPr>
          <w:rFonts w:ascii="Times New Roman" w:hAnsi="Times New Roman"/>
          <w:sz w:val="28"/>
          <w:szCs w:val="28"/>
          <w:highlight w:val="cyan"/>
        </w:rPr>
      </w:pPr>
    </w:p>
    <w:p w:rsidR="00F17E71" w:rsidRPr="00685D6A" w:rsidRDefault="00F17E71" w:rsidP="00197A27">
      <w:pPr>
        <w:tabs>
          <w:tab w:val="left" w:pos="0"/>
        </w:tabs>
        <w:spacing w:after="0" w:line="240" w:lineRule="auto"/>
        <w:jc w:val="center"/>
        <w:rPr>
          <w:rFonts w:ascii="Times New Roman" w:hAnsi="Times New Roman"/>
          <w:b/>
          <w:shadow/>
          <w:sz w:val="28"/>
          <w:szCs w:val="28"/>
        </w:rPr>
      </w:pPr>
      <w:r w:rsidRPr="00685D6A">
        <w:rPr>
          <w:rFonts w:ascii="Times New Roman" w:hAnsi="Times New Roman"/>
          <w:b/>
          <w:sz w:val="28"/>
          <w:szCs w:val="28"/>
        </w:rPr>
        <w:t>3. Пе</w:t>
      </w:r>
      <w:r w:rsidRPr="00685D6A">
        <w:rPr>
          <w:rFonts w:ascii="Times New Roman" w:hAnsi="Times New Roman"/>
          <w:b/>
          <w:shadow/>
          <w:sz w:val="28"/>
          <w:szCs w:val="28"/>
        </w:rPr>
        <w:t>речень мероприятий подпрограммы «Развитие дополнительного образования в сфере культуры»</w:t>
      </w:r>
    </w:p>
    <w:p w:rsidR="00F17E71" w:rsidRPr="00685D6A" w:rsidRDefault="00F17E71" w:rsidP="00197A27">
      <w:pPr>
        <w:tabs>
          <w:tab w:val="left" w:pos="0"/>
        </w:tabs>
        <w:spacing w:after="0" w:line="240" w:lineRule="auto"/>
        <w:jc w:val="center"/>
        <w:rPr>
          <w:rFonts w:ascii="Times New Roman" w:hAnsi="Times New Roman"/>
          <w:b/>
          <w:shadow/>
          <w:sz w:val="28"/>
          <w:szCs w:val="28"/>
        </w:rPr>
      </w:pPr>
      <w:r w:rsidRPr="00685D6A">
        <w:rPr>
          <w:rFonts w:ascii="Times New Roman" w:hAnsi="Times New Roman"/>
          <w:b/>
          <w:shadow/>
          <w:sz w:val="28"/>
          <w:szCs w:val="28"/>
        </w:rPr>
        <w:t>(районный бюджет)</w:t>
      </w:r>
    </w:p>
    <w:p w:rsidR="00655492" w:rsidRPr="00685D6A" w:rsidRDefault="00655492" w:rsidP="00197A27">
      <w:pPr>
        <w:tabs>
          <w:tab w:val="left" w:pos="0"/>
        </w:tabs>
        <w:spacing w:after="0" w:line="240" w:lineRule="auto"/>
        <w:jc w:val="center"/>
        <w:rPr>
          <w:rFonts w:ascii="Times New Roman" w:hAnsi="Times New Roman"/>
          <w:b/>
          <w:shadow/>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61"/>
        <w:gridCol w:w="3333"/>
        <w:gridCol w:w="1127"/>
        <w:gridCol w:w="1210"/>
        <w:gridCol w:w="2694"/>
      </w:tblGrid>
      <w:tr w:rsidR="00F17E71" w:rsidRPr="006D4124" w:rsidTr="00A65722">
        <w:tc>
          <w:tcPr>
            <w:tcW w:w="614" w:type="dxa"/>
            <w:vMerge w:val="restart"/>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w:t>
            </w:r>
          </w:p>
          <w:p w:rsidR="00F17E71" w:rsidRPr="006D4124" w:rsidRDefault="00F17E71" w:rsidP="00197A27">
            <w:pPr>
              <w:spacing w:after="0" w:line="240" w:lineRule="auto"/>
              <w:jc w:val="center"/>
              <w:rPr>
                <w:rFonts w:ascii="Times New Roman" w:hAnsi="Times New Roman"/>
                <w:shadow/>
                <w:sz w:val="20"/>
                <w:szCs w:val="20"/>
              </w:rPr>
            </w:pPr>
            <w:proofErr w:type="spellStart"/>
            <w:proofErr w:type="gramStart"/>
            <w:r w:rsidRPr="006D4124">
              <w:rPr>
                <w:rFonts w:ascii="Times New Roman" w:hAnsi="Times New Roman"/>
                <w:shadow/>
                <w:sz w:val="20"/>
                <w:szCs w:val="20"/>
              </w:rPr>
              <w:t>п</w:t>
            </w:r>
            <w:proofErr w:type="spellEnd"/>
            <w:proofErr w:type="gramEnd"/>
            <w:r w:rsidRPr="006D4124">
              <w:rPr>
                <w:rFonts w:ascii="Times New Roman" w:hAnsi="Times New Roman"/>
                <w:shadow/>
                <w:sz w:val="20"/>
                <w:szCs w:val="20"/>
                <w:lang w:val="en-US"/>
              </w:rPr>
              <w:t>/</w:t>
            </w:r>
            <w:proofErr w:type="spellStart"/>
            <w:r w:rsidRPr="006D4124">
              <w:rPr>
                <w:rFonts w:ascii="Times New Roman" w:hAnsi="Times New Roman"/>
                <w:shadow/>
                <w:sz w:val="20"/>
                <w:szCs w:val="20"/>
              </w:rPr>
              <w:t>п</w:t>
            </w:r>
            <w:proofErr w:type="spellEnd"/>
          </w:p>
        </w:tc>
        <w:tc>
          <w:tcPr>
            <w:tcW w:w="3394" w:type="dxa"/>
            <w:gridSpan w:val="2"/>
            <w:vMerge w:val="restart"/>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 xml:space="preserve">Наименование </w:t>
            </w:r>
          </w:p>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мероприятий</w:t>
            </w:r>
          </w:p>
        </w:tc>
        <w:tc>
          <w:tcPr>
            <w:tcW w:w="1127" w:type="dxa"/>
            <w:vMerge w:val="restart"/>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 xml:space="preserve">Сроки реализации </w:t>
            </w:r>
          </w:p>
        </w:tc>
        <w:tc>
          <w:tcPr>
            <w:tcW w:w="3904" w:type="dxa"/>
            <w:gridSpan w:val="2"/>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 xml:space="preserve"> Финансирование, затраты </w:t>
            </w:r>
          </w:p>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 xml:space="preserve">(тыс. руб.) </w:t>
            </w:r>
          </w:p>
        </w:tc>
      </w:tr>
      <w:tr w:rsidR="00F17E71" w:rsidRPr="006D4124" w:rsidTr="00A65722">
        <w:tc>
          <w:tcPr>
            <w:tcW w:w="614" w:type="dxa"/>
            <w:vMerge/>
            <w:vAlign w:val="center"/>
          </w:tcPr>
          <w:p w:rsidR="00F17E71" w:rsidRPr="006D4124" w:rsidRDefault="00F17E71" w:rsidP="00197A27">
            <w:pPr>
              <w:spacing w:after="0" w:line="240" w:lineRule="auto"/>
              <w:rPr>
                <w:rFonts w:ascii="Times New Roman" w:hAnsi="Times New Roman"/>
                <w:shadow/>
                <w:sz w:val="20"/>
                <w:szCs w:val="20"/>
              </w:rPr>
            </w:pPr>
          </w:p>
        </w:tc>
        <w:tc>
          <w:tcPr>
            <w:tcW w:w="3394" w:type="dxa"/>
            <w:gridSpan w:val="2"/>
            <w:vMerge/>
            <w:vAlign w:val="center"/>
          </w:tcPr>
          <w:p w:rsidR="00F17E71" w:rsidRPr="006D4124" w:rsidRDefault="00F17E71" w:rsidP="00197A27">
            <w:pPr>
              <w:spacing w:after="0" w:line="240" w:lineRule="auto"/>
              <w:rPr>
                <w:rFonts w:ascii="Times New Roman" w:hAnsi="Times New Roman"/>
                <w:shadow/>
                <w:sz w:val="20"/>
                <w:szCs w:val="20"/>
              </w:rPr>
            </w:pPr>
          </w:p>
        </w:tc>
        <w:tc>
          <w:tcPr>
            <w:tcW w:w="1127" w:type="dxa"/>
            <w:vMerge/>
            <w:vAlign w:val="center"/>
          </w:tcPr>
          <w:p w:rsidR="00F17E71" w:rsidRPr="006D4124" w:rsidRDefault="00F17E71" w:rsidP="00197A27">
            <w:pPr>
              <w:spacing w:after="0" w:line="240" w:lineRule="auto"/>
              <w:rPr>
                <w:rFonts w:ascii="Times New Roman" w:hAnsi="Times New Roman"/>
                <w:shadow/>
                <w:sz w:val="20"/>
                <w:szCs w:val="20"/>
              </w:rPr>
            </w:pPr>
          </w:p>
        </w:tc>
        <w:tc>
          <w:tcPr>
            <w:tcW w:w="1210"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w:t>
            </w:r>
          </w:p>
        </w:tc>
        <w:tc>
          <w:tcPr>
            <w:tcW w:w="2694"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2021</w:t>
            </w:r>
          </w:p>
        </w:tc>
      </w:tr>
      <w:tr w:rsidR="00F17E71" w:rsidRPr="006D4124" w:rsidTr="00685D6A">
        <w:trPr>
          <w:trHeight w:val="673"/>
        </w:trPr>
        <w:tc>
          <w:tcPr>
            <w:tcW w:w="9039" w:type="dxa"/>
            <w:gridSpan w:val="6"/>
          </w:tcPr>
          <w:p w:rsidR="00F17E71" w:rsidRPr="006D4124" w:rsidRDefault="00F17E71" w:rsidP="00197A27">
            <w:pPr>
              <w:spacing w:after="0" w:line="240" w:lineRule="auto"/>
              <w:jc w:val="center"/>
              <w:rPr>
                <w:rFonts w:ascii="Times New Roman" w:hAnsi="Times New Roman"/>
                <w:shadow/>
              </w:rPr>
            </w:pPr>
          </w:p>
          <w:p w:rsidR="00F17E71" w:rsidRPr="006D4124" w:rsidRDefault="00F17E71" w:rsidP="00197A27">
            <w:pPr>
              <w:spacing w:after="0" w:line="240" w:lineRule="auto"/>
              <w:jc w:val="center"/>
              <w:rPr>
                <w:rFonts w:ascii="Times New Roman" w:hAnsi="Times New Roman"/>
                <w:shadow/>
              </w:rPr>
            </w:pPr>
            <w:r w:rsidRPr="006D4124">
              <w:rPr>
                <w:rFonts w:ascii="Times New Roman" w:hAnsi="Times New Roman"/>
                <w:shadow/>
              </w:rPr>
              <w:t xml:space="preserve">1. Мероприятия по укреплению  материально технической  базы учреждений  культуры </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1</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Укрепление материально – технической базы Художественное отделение</w:t>
            </w:r>
          </w:p>
          <w:p w:rsidR="00F17E71" w:rsidRPr="006D4124" w:rsidRDefault="00F17E71" w:rsidP="00197A27">
            <w:pPr>
              <w:spacing w:after="0" w:line="240" w:lineRule="auto"/>
              <w:rPr>
                <w:rFonts w:ascii="Times New Roman" w:hAnsi="Times New Roman"/>
                <w:shadow/>
                <w:sz w:val="20"/>
                <w:szCs w:val="20"/>
              </w:rPr>
            </w:pP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rPr>
                <w:rFonts w:ascii="Times New Roman" w:hAnsi="Times New Roman"/>
                <w:shadow/>
                <w:highlight w:val="yellow"/>
              </w:rPr>
            </w:pPr>
          </w:p>
        </w:tc>
        <w:tc>
          <w:tcPr>
            <w:tcW w:w="2694" w:type="dxa"/>
          </w:tcPr>
          <w:p w:rsidR="00F17E71" w:rsidRPr="006D4124" w:rsidRDefault="00F17E71" w:rsidP="00197A27">
            <w:pPr>
              <w:spacing w:after="0" w:line="240" w:lineRule="auto"/>
              <w:jc w:val="center"/>
              <w:rPr>
                <w:rFonts w:ascii="Times New Roman" w:hAnsi="Times New Roman"/>
                <w:shadow/>
                <w:highlight w:val="yellow"/>
              </w:rPr>
            </w:pP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1,1</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Оснащение учебного процесса оборудованием и мебелью</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B509D" w:rsidP="00197A27">
            <w:pPr>
              <w:spacing w:after="0" w:line="240" w:lineRule="auto"/>
              <w:rPr>
                <w:rFonts w:ascii="Times New Roman" w:hAnsi="Times New Roman"/>
                <w:shadow/>
                <w:highlight w:val="yellow"/>
              </w:rPr>
            </w:pPr>
            <w:r w:rsidRPr="006D4124">
              <w:rPr>
                <w:rFonts w:ascii="Times New Roman" w:hAnsi="Times New Roman"/>
                <w:shadow/>
              </w:rPr>
              <w:t>54,3</w:t>
            </w:r>
          </w:p>
        </w:tc>
        <w:tc>
          <w:tcPr>
            <w:tcW w:w="2694" w:type="dxa"/>
          </w:tcPr>
          <w:p w:rsidR="00F17E71" w:rsidRPr="006D4124" w:rsidRDefault="006C6478" w:rsidP="00197A27">
            <w:pPr>
              <w:spacing w:after="0" w:line="240" w:lineRule="auto"/>
              <w:jc w:val="center"/>
              <w:rPr>
                <w:rFonts w:ascii="Times New Roman" w:hAnsi="Times New Roman"/>
                <w:shadow/>
                <w:highlight w:val="yellow"/>
              </w:rPr>
            </w:pPr>
            <w:r w:rsidRPr="006D4124">
              <w:rPr>
                <w:rFonts w:ascii="Times New Roman" w:hAnsi="Times New Roman"/>
                <w:shadow/>
              </w:rPr>
              <w:t>65,0</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1.2</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Обновление натурного фонда</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B509D" w:rsidP="00197A27">
            <w:pPr>
              <w:spacing w:after="0" w:line="240" w:lineRule="auto"/>
              <w:rPr>
                <w:rFonts w:ascii="Times New Roman" w:hAnsi="Times New Roman"/>
                <w:shadow/>
                <w:highlight w:val="yellow"/>
              </w:rPr>
            </w:pPr>
            <w:r w:rsidRPr="006D4124">
              <w:rPr>
                <w:rFonts w:ascii="Times New Roman" w:hAnsi="Times New Roman"/>
                <w:shadow/>
              </w:rPr>
              <w:t>25,62</w:t>
            </w:r>
          </w:p>
        </w:tc>
        <w:tc>
          <w:tcPr>
            <w:tcW w:w="2694" w:type="dxa"/>
          </w:tcPr>
          <w:p w:rsidR="00F17E71" w:rsidRPr="006D4124" w:rsidRDefault="006C6478" w:rsidP="00197A27">
            <w:pPr>
              <w:spacing w:after="0" w:line="240" w:lineRule="auto"/>
              <w:jc w:val="center"/>
              <w:rPr>
                <w:rFonts w:ascii="Times New Roman" w:hAnsi="Times New Roman"/>
                <w:shadow/>
                <w:highlight w:val="yellow"/>
              </w:rPr>
            </w:pPr>
            <w:r w:rsidRPr="006D4124">
              <w:rPr>
                <w:rFonts w:ascii="Times New Roman" w:hAnsi="Times New Roman"/>
                <w:shadow/>
              </w:rPr>
              <w:t>24,37</w:t>
            </w:r>
          </w:p>
        </w:tc>
      </w:tr>
      <w:tr w:rsidR="00F17E71" w:rsidRPr="006D4124" w:rsidTr="006D4124">
        <w:trPr>
          <w:trHeight w:val="636"/>
        </w:trPr>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2</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Укрепление материально – технической базы Музыкальное отделение</w:t>
            </w:r>
          </w:p>
          <w:p w:rsidR="00F17E71" w:rsidRPr="006D4124" w:rsidRDefault="00F17E71" w:rsidP="00197A27">
            <w:pPr>
              <w:spacing w:after="0" w:line="240" w:lineRule="auto"/>
              <w:rPr>
                <w:rFonts w:ascii="Times New Roman" w:hAnsi="Times New Roman"/>
                <w:shadow/>
                <w:sz w:val="20"/>
                <w:szCs w:val="20"/>
              </w:rPr>
            </w:pP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B509D" w:rsidP="00197A27">
            <w:pPr>
              <w:spacing w:after="0" w:line="240" w:lineRule="auto"/>
              <w:rPr>
                <w:rFonts w:ascii="Times New Roman" w:hAnsi="Times New Roman"/>
                <w:shadow/>
                <w:highlight w:val="yellow"/>
              </w:rPr>
            </w:pPr>
            <w:r w:rsidRPr="006D4124">
              <w:rPr>
                <w:rFonts w:ascii="Times New Roman" w:hAnsi="Times New Roman"/>
                <w:shadow/>
              </w:rPr>
              <w:t>79,55</w:t>
            </w:r>
          </w:p>
        </w:tc>
        <w:tc>
          <w:tcPr>
            <w:tcW w:w="2694" w:type="dxa"/>
          </w:tcPr>
          <w:p w:rsidR="00F17E71" w:rsidRPr="006D4124" w:rsidRDefault="00F17E71" w:rsidP="00197A27">
            <w:pPr>
              <w:spacing w:after="0" w:line="240" w:lineRule="auto"/>
              <w:jc w:val="center"/>
              <w:rPr>
                <w:rFonts w:ascii="Times New Roman" w:hAnsi="Times New Roman"/>
                <w:shadow/>
                <w:highlight w:val="yellow"/>
              </w:rPr>
            </w:pP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3</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Укрепление материально – технической базы Хореографическое отделение</w:t>
            </w:r>
          </w:p>
          <w:p w:rsidR="00F17E71" w:rsidRPr="006D4124" w:rsidRDefault="00F17E71" w:rsidP="00197A27">
            <w:pPr>
              <w:spacing w:after="0" w:line="240" w:lineRule="auto"/>
              <w:rPr>
                <w:rFonts w:ascii="Times New Roman" w:hAnsi="Times New Roman"/>
                <w:shadow/>
                <w:sz w:val="20"/>
                <w:szCs w:val="20"/>
              </w:rPr>
            </w:pP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A1204A" w:rsidP="00197A27">
            <w:pPr>
              <w:spacing w:after="0" w:line="240" w:lineRule="auto"/>
              <w:rPr>
                <w:rFonts w:ascii="Times New Roman" w:hAnsi="Times New Roman"/>
                <w:shadow/>
                <w:highlight w:val="yellow"/>
              </w:rPr>
            </w:pPr>
            <w:r w:rsidRPr="006D4124">
              <w:rPr>
                <w:rFonts w:ascii="Times New Roman" w:hAnsi="Times New Roman"/>
                <w:shadow/>
              </w:rPr>
              <w:t>34,6</w:t>
            </w:r>
          </w:p>
        </w:tc>
        <w:tc>
          <w:tcPr>
            <w:tcW w:w="2694" w:type="dxa"/>
          </w:tcPr>
          <w:p w:rsidR="00F17E71" w:rsidRPr="006D4124" w:rsidRDefault="0037338D" w:rsidP="00197A27">
            <w:pPr>
              <w:spacing w:after="0" w:line="240" w:lineRule="auto"/>
              <w:jc w:val="center"/>
              <w:rPr>
                <w:rFonts w:ascii="Times New Roman" w:hAnsi="Times New Roman"/>
                <w:shadow/>
                <w:highlight w:val="yellow"/>
              </w:rPr>
            </w:pPr>
            <w:r w:rsidRPr="006D4124">
              <w:rPr>
                <w:rFonts w:ascii="Times New Roman" w:hAnsi="Times New Roman"/>
                <w:shadow/>
              </w:rPr>
              <w:t>92,0</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4</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Развитие кадрового потенциала и совершенствование системы поддержки творчески одаренных детей и молодежи в МУДО ДШИ г. Могоча</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rPr>
                <w:rFonts w:ascii="Times New Roman" w:hAnsi="Times New Roman"/>
                <w:shadow/>
                <w:highlight w:val="yellow"/>
              </w:rPr>
            </w:pPr>
          </w:p>
        </w:tc>
        <w:tc>
          <w:tcPr>
            <w:tcW w:w="2694" w:type="dxa"/>
          </w:tcPr>
          <w:p w:rsidR="00F17E71" w:rsidRPr="006D4124" w:rsidRDefault="00F17E71" w:rsidP="00197A27">
            <w:pPr>
              <w:spacing w:after="0" w:line="240" w:lineRule="auto"/>
              <w:jc w:val="center"/>
              <w:rPr>
                <w:rFonts w:ascii="Times New Roman" w:hAnsi="Times New Roman"/>
                <w:shadow/>
                <w:highlight w:val="yellow"/>
              </w:rPr>
            </w:pPr>
          </w:p>
        </w:tc>
      </w:tr>
      <w:tr w:rsidR="00F17E71" w:rsidRPr="006D4124" w:rsidTr="00A65722">
        <w:tc>
          <w:tcPr>
            <w:tcW w:w="675" w:type="dxa"/>
            <w:gridSpan w:val="2"/>
          </w:tcPr>
          <w:p w:rsidR="00F17E71" w:rsidRPr="006D4124" w:rsidRDefault="002D51E4"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4.1</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 xml:space="preserve">Финансирование участия </w:t>
            </w:r>
            <w:proofErr w:type="gramStart"/>
            <w:r w:rsidRPr="006D4124">
              <w:rPr>
                <w:rFonts w:ascii="Times New Roman" w:hAnsi="Times New Roman"/>
                <w:shadow/>
                <w:sz w:val="20"/>
                <w:szCs w:val="20"/>
              </w:rPr>
              <w:t>в</w:t>
            </w:r>
            <w:proofErr w:type="gramEnd"/>
            <w:r w:rsidRPr="006D4124">
              <w:rPr>
                <w:rFonts w:ascii="Times New Roman" w:hAnsi="Times New Roman"/>
                <w:shadow/>
                <w:sz w:val="20"/>
                <w:szCs w:val="20"/>
              </w:rPr>
              <w:t xml:space="preserve"> краевых, региональных, межрегиональных, всероссийских конкурсов</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21592D" w:rsidP="00197A27">
            <w:pPr>
              <w:spacing w:after="0" w:line="240" w:lineRule="auto"/>
              <w:rPr>
                <w:rFonts w:ascii="Times New Roman" w:hAnsi="Times New Roman"/>
                <w:shadow/>
                <w:highlight w:val="yellow"/>
              </w:rPr>
            </w:pPr>
            <w:r w:rsidRPr="006D4124">
              <w:rPr>
                <w:rFonts w:ascii="Times New Roman" w:hAnsi="Times New Roman"/>
                <w:shadow/>
              </w:rPr>
              <w:t>3</w:t>
            </w:r>
            <w:r w:rsidR="00A1204A" w:rsidRPr="006D4124">
              <w:rPr>
                <w:rFonts w:ascii="Times New Roman" w:hAnsi="Times New Roman"/>
                <w:shadow/>
              </w:rPr>
              <w:t>1,0</w:t>
            </w:r>
          </w:p>
        </w:tc>
        <w:tc>
          <w:tcPr>
            <w:tcW w:w="2694" w:type="dxa"/>
          </w:tcPr>
          <w:p w:rsidR="00F17E71" w:rsidRPr="006D4124" w:rsidRDefault="002D51E4" w:rsidP="00197A27">
            <w:pPr>
              <w:spacing w:after="0" w:line="240" w:lineRule="auto"/>
              <w:jc w:val="center"/>
              <w:rPr>
                <w:rFonts w:ascii="Times New Roman" w:hAnsi="Times New Roman"/>
                <w:shadow/>
                <w:highlight w:val="yellow"/>
              </w:rPr>
            </w:pPr>
            <w:r w:rsidRPr="006D4124">
              <w:rPr>
                <w:rFonts w:ascii="Times New Roman" w:hAnsi="Times New Roman"/>
                <w:shadow/>
              </w:rPr>
              <w:t>41</w:t>
            </w:r>
            <w:r w:rsidR="0037338D" w:rsidRPr="006D4124">
              <w:rPr>
                <w:rFonts w:ascii="Times New Roman" w:hAnsi="Times New Roman"/>
                <w:shadow/>
              </w:rPr>
              <w:t>,</w:t>
            </w:r>
            <w:r w:rsidRPr="006D4124">
              <w:rPr>
                <w:rFonts w:ascii="Times New Roman" w:hAnsi="Times New Roman"/>
                <w:shadow/>
              </w:rPr>
              <w:t>4</w:t>
            </w:r>
          </w:p>
        </w:tc>
      </w:tr>
      <w:tr w:rsidR="00F17E71" w:rsidRPr="006D4124" w:rsidTr="00A65722">
        <w:tc>
          <w:tcPr>
            <w:tcW w:w="675" w:type="dxa"/>
            <w:gridSpan w:val="2"/>
          </w:tcPr>
          <w:p w:rsidR="00F17E71" w:rsidRPr="006D4124" w:rsidRDefault="002D51E4"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4.2</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z w:val="20"/>
                <w:szCs w:val="20"/>
              </w:rPr>
              <w:t>прохождение периодических медосмотров</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A1204A" w:rsidP="00197A27">
            <w:pPr>
              <w:spacing w:after="0" w:line="240" w:lineRule="auto"/>
              <w:rPr>
                <w:rFonts w:ascii="Times New Roman" w:hAnsi="Times New Roman"/>
                <w:shadow/>
                <w:highlight w:val="yellow"/>
              </w:rPr>
            </w:pPr>
            <w:r w:rsidRPr="006D4124">
              <w:rPr>
                <w:rFonts w:ascii="Times New Roman" w:hAnsi="Times New Roman"/>
                <w:shadow/>
              </w:rPr>
              <w:t>68,4</w:t>
            </w:r>
          </w:p>
        </w:tc>
        <w:tc>
          <w:tcPr>
            <w:tcW w:w="2694" w:type="dxa"/>
          </w:tcPr>
          <w:p w:rsidR="00F17E71" w:rsidRPr="006D4124" w:rsidRDefault="0037338D" w:rsidP="00197A27">
            <w:pPr>
              <w:spacing w:after="0" w:line="240" w:lineRule="auto"/>
              <w:jc w:val="center"/>
              <w:rPr>
                <w:rFonts w:ascii="Times New Roman" w:hAnsi="Times New Roman"/>
                <w:shadow/>
                <w:highlight w:val="yellow"/>
              </w:rPr>
            </w:pPr>
            <w:r w:rsidRPr="006D4124">
              <w:rPr>
                <w:rFonts w:ascii="Times New Roman" w:hAnsi="Times New Roman"/>
                <w:shadow/>
              </w:rPr>
              <w:t>68,4</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Улучшение условий процесса обучения детей в МУДО ДШИ</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rPr>
                <w:rFonts w:ascii="Times New Roman" w:hAnsi="Times New Roman"/>
                <w:shadow/>
                <w:highlight w:val="yellow"/>
              </w:rPr>
            </w:pPr>
          </w:p>
        </w:tc>
        <w:tc>
          <w:tcPr>
            <w:tcW w:w="2694" w:type="dxa"/>
          </w:tcPr>
          <w:p w:rsidR="00F17E71" w:rsidRPr="006D4124" w:rsidRDefault="00F17E71" w:rsidP="00197A27">
            <w:pPr>
              <w:spacing w:after="0" w:line="240" w:lineRule="auto"/>
              <w:jc w:val="center"/>
              <w:rPr>
                <w:rFonts w:ascii="Times New Roman" w:hAnsi="Times New Roman"/>
                <w:shadow/>
                <w:highlight w:val="yellow"/>
              </w:rPr>
            </w:pP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5.1</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Установка системы  видео наблюдения  в, ДШИ</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rPr>
                <w:rFonts w:ascii="Times New Roman" w:hAnsi="Times New Roman"/>
                <w:shadow/>
              </w:rPr>
            </w:pPr>
          </w:p>
        </w:tc>
        <w:tc>
          <w:tcPr>
            <w:tcW w:w="2694" w:type="dxa"/>
          </w:tcPr>
          <w:p w:rsidR="00F17E71" w:rsidRPr="006D4124" w:rsidRDefault="0037338D" w:rsidP="00197A27">
            <w:pPr>
              <w:spacing w:after="0" w:line="240" w:lineRule="auto"/>
              <w:jc w:val="center"/>
              <w:rPr>
                <w:rFonts w:ascii="Times New Roman" w:hAnsi="Times New Roman"/>
                <w:shadow/>
              </w:rPr>
            </w:pPr>
            <w:r w:rsidRPr="006D4124">
              <w:rPr>
                <w:rFonts w:ascii="Times New Roman" w:hAnsi="Times New Roman"/>
                <w:shadow/>
              </w:rPr>
              <w:t>150,0</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5.2</w:t>
            </w:r>
          </w:p>
        </w:tc>
        <w:tc>
          <w:tcPr>
            <w:tcW w:w="3333" w:type="dxa"/>
          </w:tcPr>
          <w:p w:rsidR="00F17E71" w:rsidRPr="006D4124" w:rsidRDefault="00F17E71" w:rsidP="00197A27">
            <w:pPr>
              <w:tabs>
                <w:tab w:val="left" w:pos="0"/>
                <w:tab w:val="num" w:pos="180"/>
              </w:tabs>
              <w:spacing w:after="0" w:line="240" w:lineRule="auto"/>
              <w:rPr>
                <w:rFonts w:ascii="Times New Roman" w:hAnsi="Times New Roman"/>
                <w:shadow/>
                <w:sz w:val="20"/>
                <w:szCs w:val="20"/>
              </w:rPr>
            </w:pPr>
            <w:r w:rsidRPr="006D4124">
              <w:rPr>
                <w:rFonts w:ascii="Times New Roman" w:hAnsi="Times New Roman"/>
                <w:shadow/>
                <w:sz w:val="20"/>
                <w:szCs w:val="20"/>
              </w:rPr>
              <w:t>Ремонт ДШИ</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657606" w:rsidP="00197A27">
            <w:pPr>
              <w:spacing w:after="0" w:line="240" w:lineRule="auto"/>
              <w:rPr>
                <w:rFonts w:ascii="Times New Roman" w:hAnsi="Times New Roman"/>
                <w:shadow/>
              </w:rPr>
            </w:pPr>
            <w:r w:rsidRPr="006D4124">
              <w:rPr>
                <w:rFonts w:ascii="Times New Roman" w:hAnsi="Times New Roman"/>
                <w:shadow/>
              </w:rPr>
              <w:t>339,496</w:t>
            </w:r>
          </w:p>
        </w:tc>
        <w:tc>
          <w:tcPr>
            <w:tcW w:w="2694" w:type="dxa"/>
          </w:tcPr>
          <w:p w:rsidR="00F17E71" w:rsidRPr="006D4124" w:rsidRDefault="0037338D" w:rsidP="00197A27">
            <w:pPr>
              <w:spacing w:after="0" w:line="240" w:lineRule="auto"/>
              <w:jc w:val="center"/>
              <w:rPr>
                <w:rFonts w:ascii="Times New Roman" w:hAnsi="Times New Roman"/>
                <w:shadow/>
              </w:rPr>
            </w:pPr>
            <w:r w:rsidRPr="006D4124">
              <w:rPr>
                <w:rFonts w:ascii="Times New Roman" w:hAnsi="Times New Roman"/>
                <w:shadow/>
              </w:rPr>
              <w:t>350,0</w:t>
            </w:r>
          </w:p>
        </w:tc>
      </w:tr>
      <w:tr w:rsidR="00F17E71" w:rsidRPr="006D4124" w:rsidTr="00A65722">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5.3</w:t>
            </w:r>
          </w:p>
        </w:tc>
        <w:tc>
          <w:tcPr>
            <w:tcW w:w="3333" w:type="dxa"/>
          </w:tcPr>
          <w:p w:rsidR="00F17E71" w:rsidRPr="006D4124" w:rsidRDefault="00F17E71" w:rsidP="00197A27">
            <w:pPr>
              <w:tabs>
                <w:tab w:val="left" w:pos="0"/>
                <w:tab w:val="num" w:pos="180"/>
              </w:tabs>
              <w:spacing w:after="0" w:line="240" w:lineRule="auto"/>
              <w:rPr>
                <w:rFonts w:ascii="Times New Roman" w:hAnsi="Times New Roman"/>
                <w:shadow/>
                <w:sz w:val="20"/>
                <w:szCs w:val="20"/>
              </w:rPr>
            </w:pPr>
            <w:r w:rsidRPr="006D4124">
              <w:rPr>
                <w:rFonts w:ascii="Times New Roman" w:hAnsi="Times New Roman"/>
                <w:shadow/>
                <w:sz w:val="20"/>
                <w:szCs w:val="20"/>
              </w:rPr>
              <w:t>Приобретение емкости для мусора ДШИ,</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rPr>
                <w:rFonts w:ascii="Times New Roman" w:hAnsi="Times New Roman"/>
                <w:shadow/>
                <w:highlight w:val="yellow"/>
              </w:rPr>
            </w:pPr>
            <w:r w:rsidRPr="006D4124">
              <w:rPr>
                <w:rFonts w:ascii="Times New Roman" w:hAnsi="Times New Roman"/>
                <w:shadow/>
              </w:rPr>
              <w:t>7,0</w:t>
            </w:r>
          </w:p>
        </w:tc>
        <w:tc>
          <w:tcPr>
            <w:tcW w:w="2694" w:type="dxa"/>
          </w:tcPr>
          <w:p w:rsidR="00F17E71" w:rsidRPr="006D4124" w:rsidRDefault="00F17E71" w:rsidP="00197A27">
            <w:pPr>
              <w:spacing w:after="0" w:line="240" w:lineRule="auto"/>
              <w:jc w:val="center"/>
              <w:rPr>
                <w:rFonts w:ascii="Times New Roman" w:hAnsi="Times New Roman"/>
                <w:shadow/>
                <w:highlight w:val="yellow"/>
              </w:rPr>
            </w:pPr>
          </w:p>
        </w:tc>
      </w:tr>
      <w:tr w:rsidR="00F17E71" w:rsidRPr="006D4124" w:rsidTr="006D4124">
        <w:trPr>
          <w:trHeight w:val="437"/>
        </w:trPr>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5.4</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Проведение отчетных концертов, фестивалей, конкурсов</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A1204A" w:rsidP="00197A27">
            <w:pPr>
              <w:spacing w:after="0" w:line="240" w:lineRule="auto"/>
              <w:jc w:val="center"/>
              <w:rPr>
                <w:rFonts w:ascii="Times New Roman" w:hAnsi="Times New Roman"/>
                <w:shadow/>
              </w:rPr>
            </w:pPr>
            <w:r w:rsidRPr="006D4124">
              <w:rPr>
                <w:rFonts w:ascii="Times New Roman" w:hAnsi="Times New Roman"/>
                <w:shadow/>
              </w:rPr>
              <w:t>11,5</w:t>
            </w:r>
          </w:p>
        </w:tc>
        <w:tc>
          <w:tcPr>
            <w:tcW w:w="2694" w:type="dxa"/>
          </w:tcPr>
          <w:p w:rsidR="00F17E71" w:rsidRPr="006D4124" w:rsidRDefault="0037338D" w:rsidP="00197A27">
            <w:pPr>
              <w:spacing w:after="0" w:line="240" w:lineRule="auto"/>
              <w:jc w:val="center"/>
              <w:rPr>
                <w:rFonts w:ascii="Times New Roman" w:hAnsi="Times New Roman"/>
                <w:shadow/>
                <w:highlight w:val="yellow"/>
              </w:rPr>
            </w:pPr>
            <w:r w:rsidRPr="006D4124">
              <w:rPr>
                <w:rFonts w:ascii="Times New Roman" w:hAnsi="Times New Roman"/>
                <w:shadow/>
              </w:rPr>
              <w:t>25,0</w:t>
            </w:r>
          </w:p>
        </w:tc>
      </w:tr>
      <w:tr w:rsidR="00F17E71" w:rsidRPr="006D4124" w:rsidTr="006D4124">
        <w:trPr>
          <w:trHeight w:val="377"/>
        </w:trPr>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5.5</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Проверка и заправка огнетушителей</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F17E71" w:rsidP="00197A27">
            <w:pPr>
              <w:spacing w:after="0" w:line="240" w:lineRule="auto"/>
              <w:jc w:val="center"/>
              <w:rPr>
                <w:rFonts w:ascii="Times New Roman" w:hAnsi="Times New Roman"/>
                <w:shadow/>
              </w:rPr>
            </w:pPr>
            <w:r w:rsidRPr="006D4124">
              <w:rPr>
                <w:rFonts w:ascii="Times New Roman" w:hAnsi="Times New Roman"/>
                <w:shadow/>
              </w:rPr>
              <w:t>3,0</w:t>
            </w:r>
          </w:p>
        </w:tc>
        <w:tc>
          <w:tcPr>
            <w:tcW w:w="2694" w:type="dxa"/>
          </w:tcPr>
          <w:p w:rsidR="00F17E71" w:rsidRPr="006D4124" w:rsidRDefault="0037338D" w:rsidP="00197A27">
            <w:pPr>
              <w:spacing w:after="0" w:line="240" w:lineRule="auto"/>
              <w:jc w:val="center"/>
              <w:rPr>
                <w:rFonts w:ascii="Times New Roman" w:hAnsi="Times New Roman"/>
                <w:shadow/>
                <w:highlight w:val="yellow"/>
              </w:rPr>
            </w:pPr>
            <w:r w:rsidRPr="006D4124">
              <w:rPr>
                <w:rFonts w:ascii="Times New Roman" w:hAnsi="Times New Roman"/>
                <w:shadow/>
              </w:rPr>
              <w:t>5,0</w:t>
            </w:r>
          </w:p>
        </w:tc>
      </w:tr>
      <w:tr w:rsidR="00F17E71" w:rsidRPr="006D4124" w:rsidTr="006D4124">
        <w:trPr>
          <w:trHeight w:val="415"/>
        </w:trPr>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r w:rsidRPr="006D4124">
              <w:rPr>
                <w:rFonts w:ascii="Times New Roman" w:hAnsi="Times New Roman"/>
                <w:shadow/>
                <w:sz w:val="16"/>
                <w:szCs w:val="16"/>
              </w:rPr>
              <w:t>5.6</w:t>
            </w:r>
          </w:p>
        </w:tc>
        <w:tc>
          <w:tcPr>
            <w:tcW w:w="3333" w:type="dxa"/>
          </w:tcPr>
          <w:p w:rsidR="00F17E71" w:rsidRPr="006D4124" w:rsidRDefault="00F17E71" w:rsidP="00197A27">
            <w:pPr>
              <w:spacing w:after="0" w:line="240" w:lineRule="auto"/>
              <w:rPr>
                <w:rFonts w:ascii="Times New Roman" w:hAnsi="Times New Roman"/>
                <w:shadow/>
                <w:sz w:val="20"/>
                <w:szCs w:val="20"/>
              </w:rPr>
            </w:pPr>
            <w:r w:rsidRPr="006D4124">
              <w:rPr>
                <w:rFonts w:ascii="Times New Roman" w:hAnsi="Times New Roman"/>
                <w:shadow/>
                <w:sz w:val="20"/>
                <w:szCs w:val="20"/>
              </w:rPr>
              <w:t>Прочие расходы</w:t>
            </w:r>
          </w:p>
        </w:tc>
        <w:tc>
          <w:tcPr>
            <w:tcW w:w="1127" w:type="dxa"/>
          </w:tcPr>
          <w:p w:rsidR="00F17E71" w:rsidRPr="006D4124" w:rsidRDefault="00F17E71" w:rsidP="00197A27">
            <w:pPr>
              <w:spacing w:after="0" w:line="240" w:lineRule="auto"/>
              <w:jc w:val="center"/>
              <w:rPr>
                <w:rFonts w:ascii="Times New Roman" w:hAnsi="Times New Roman"/>
                <w:shadow/>
                <w:sz w:val="20"/>
                <w:szCs w:val="20"/>
              </w:rPr>
            </w:pPr>
            <w:r w:rsidRPr="006D4124">
              <w:rPr>
                <w:rFonts w:ascii="Times New Roman" w:hAnsi="Times New Roman"/>
                <w:shadow/>
                <w:sz w:val="20"/>
                <w:szCs w:val="20"/>
              </w:rPr>
              <w:t>2020-2021</w:t>
            </w:r>
          </w:p>
        </w:tc>
        <w:tc>
          <w:tcPr>
            <w:tcW w:w="1210" w:type="dxa"/>
          </w:tcPr>
          <w:p w:rsidR="00F17E71" w:rsidRPr="006D4124" w:rsidRDefault="0021592D" w:rsidP="00197A27">
            <w:pPr>
              <w:spacing w:after="0" w:line="240" w:lineRule="auto"/>
              <w:jc w:val="center"/>
              <w:rPr>
                <w:rFonts w:ascii="Times New Roman" w:hAnsi="Times New Roman"/>
                <w:shadow/>
              </w:rPr>
            </w:pPr>
            <w:r w:rsidRPr="006D4124">
              <w:rPr>
                <w:rFonts w:ascii="Times New Roman" w:hAnsi="Times New Roman"/>
                <w:shadow/>
              </w:rPr>
              <w:t>185,0</w:t>
            </w:r>
          </w:p>
        </w:tc>
        <w:tc>
          <w:tcPr>
            <w:tcW w:w="2694" w:type="dxa"/>
          </w:tcPr>
          <w:p w:rsidR="00F17E71" w:rsidRPr="006D4124" w:rsidRDefault="0037338D" w:rsidP="00197A27">
            <w:pPr>
              <w:spacing w:after="0" w:line="240" w:lineRule="auto"/>
              <w:jc w:val="center"/>
              <w:rPr>
                <w:rFonts w:ascii="Times New Roman" w:hAnsi="Times New Roman"/>
                <w:shadow/>
              </w:rPr>
            </w:pPr>
            <w:r w:rsidRPr="006D4124">
              <w:rPr>
                <w:rFonts w:ascii="Times New Roman" w:hAnsi="Times New Roman"/>
                <w:shadow/>
              </w:rPr>
              <w:t>535,0</w:t>
            </w:r>
          </w:p>
        </w:tc>
      </w:tr>
      <w:tr w:rsidR="00F17E71" w:rsidRPr="006D4124" w:rsidTr="006D4124">
        <w:trPr>
          <w:trHeight w:val="355"/>
        </w:trPr>
        <w:tc>
          <w:tcPr>
            <w:tcW w:w="675" w:type="dxa"/>
            <w:gridSpan w:val="2"/>
          </w:tcPr>
          <w:p w:rsidR="00F17E71" w:rsidRPr="006D4124" w:rsidRDefault="00F17E71" w:rsidP="00197A27">
            <w:pPr>
              <w:spacing w:after="0" w:line="240" w:lineRule="auto"/>
              <w:jc w:val="center"/>
              <w:rPr>
                <w:rFonts w:ascii="Times New Roman" w:hAnsi="Times New Roman"/>
                <w:shadow/>
                <w:sz w:val="16"/>
                <w:szCs w:val="16"/>
              </w:rPr>
            </w:pPr>
          </w:p>
        </w:tc>
        <w:tc>
          <w:tcPr>
            <w:tcW w:w="4460" w:type="dxa"/>
            <w:gridSpan w:val="2"/>
          </w:tcPr>
          <w:p w:rsidR="00F17E71" w:rsidRPr="006D4124" w:rsidRDefault="00F17E71" w:rsidP="00197A27">
            <w:pPr>
              <w:spacing w:after="0" w:line="240" w:lineRule="auto"/>
              <w:jc w:val="right"/>
              <w:rPr>
                <w:rFonts w:ascii="Times New Roman" w:hAnsi="Times New Roman"/>
                <w:shadow/>
                <w:sz w:val="20"/>
                <w:szCs w:val="20"/>
              </w:rPr>
            </w:pPr>
            <w:r w:rsidRPr="006D4124">
              <w:rPr>
                <w:rFonts w:ascii="Times New Roman" w:hAnsi="Times New Roman"/>
                <w:shadow/>
                <w:sz w:val="20"/>
                <w:szCs w:val="20"/>
              </w:rPr>
              <w:t>ИТОГО</w:t>
            </w:r>
          </w:p>
        </w:tc>
        <w:tc>
          <w:tcPr>
            <w:tcW w:w="1210" w:type="dxa"/>
          </w:tcPr>
          <w:p w:rsidR="00F17E71" w:rsidRPr="006D4124" w:rsidRDefault="0021592D" w:rsidP="00197A27">
            <w:pPr>
              <w:spacing w:after="0" w:line="240" w:lineRule="auto"/>
              <w:jc w:val="center"/>
              <w:rPr>
                <w:rFonts w:ascii="Times New Roman" w:hAnsi="Times New Roman"/>
                <w:shadow/>
                <w:highlight w:val="yellow"/>
              </w:rPr>
            </w:pPr>
            <w:r w:rsidRPr="006D4124">
              <w:rPr>
                <w:rFonts w:ascii="Times New Roman" w:hAnsi="Times New Roman"/>
                <w:shadow/>
              </w:rPr>
              <w:t>839,466</w:t>
            </w:r>
          </w:p>
        </w:tc>
        <w:tc>
          <w:tcPr>
            <w:tcW w:w="2694" w:type="dxa"/>
          </w:tcPr>
          <w:p w:rsidR="00F17E71" w:rsidRPr="006D4124" w:rsidRDefault="00E44AF8" w:rsidP="00197A27">
            <w:pPr>
              <w:spacing w:after="0" w:line="240" w:lineRule="auto"/>
              <w:jc w:val="center"/>
              <w:rPr>
                <w:rFonts w:ascii="Times New Roman" w:hAnsi="Times New Roman"/>
                <w:shadow/>
                <w:highlight w:val="yellow"/>
              </w:rPr>
            </w:pPr>
            <w:r w:rsidRPr="006D4124">
              <w:rPr>
                <w:rFonts w:ascii="Times New Roman" w:hAnsi="Times New Roman"/>
                <w:shadow/>
              </w:rPr>
              <w:t>1356,17</w:t>
            </w:r>
          </w:p>
        </w:tc>
      </w:tr>
    </w:tbl>
    <w:p w:rsidR="00F17E71" w:rsidRDefault="00F17E71" w:rsidP="00197A27">
      <w:pPr>
        <w:spacing w:after="0" w:line="240" w:lineRule="auto"/>
        <w:rPr>
          <w:rFonts w:ascii="Times New Roman" w:hAnsi="Times New Roman"/>
          <w:color w:val="000000"/>
          <w:sz w:val="24"/>
          <w:szCs w:val="24"/>
        </w:rPr>
      </w:pP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 xml:space="preserve"> Итого на 2020г.</w:t>
      </w:r>
    </w:p>
    <w:p w:rsidR="00F17E71" w:rsidRPr="006D4124" w:rsidRDefault="00F17E71" w:rsidP="00197A27">
      <w:pPr>
        <w:spacing w:after="0" w:line="240" w:lineRule="auto"/>
        <w:rPr>
          <w:rFonts w:ascii="Times New Roman" w:hAnsi="Times New Roman"/>
          <w:color w:val="000000"/>
          <w:sz w:val="28"/>
          <w:szCs w:val="28"/>
          <w:highlight w:val="yellow"/>
        </w:rPr>
      </w:pPr>
      <w:r w:rsidRPr="006D4124">
        <w:rPr>
          <w:rFonts w:ascii="Times New Roman" w:hAnsi="Times New Roman"/>
          <w:color w:val="000000"/>
          <w:sz w:val="28"/>
          <w:szCs w:val="28"/>
        </w:rPr>
        <w:t xml:space="preserve">Районный бюджет – </w:t>
      </w:r>
      <w:r w:rsidR="0021592D" w:rsidRPr="006D4124">
        <w:rPr>
          <w:rFonts w:ascii="Times New Roman" w:hAnsi="Times New Roman"/>
          <w:color w:val="000000"/>
          <w:sz w:val="28"/>
          <w:szCs w:val="28"/>
        </w:rPr>
        <w:t xml:space="preserve">839 466 </w:t>
      </w:r>
      <w:r w:rsidRPr="006D4124">
        <w:rPr>
          <w:rFonts w:ascii="Times New Roman" w:hAnsi="Times New Roman"/>
          <w:color w:val="000000"/>
          <w:sz w:val="28"/>
          <w:szCs w:val="28"/>
        </w:rPr>
        <w:t>руб.00 коп.</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 xml:space="preserve">Итого на 2021г. </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lastRenderedPageBreak/>
        <w:t xml:space="preserve">Районный бюджет – </w:t>
      </w:r>
      <w:r w:rsidR="00E44AF8" w:rsidRPr="006D4124">
        <w:rPr>
          <w:rFonts w:ascii="Times New Roman" w:hAnsi="Times New Roman"/>
          <w:color w:val="000000"/>
          <w:sz w:val="28"/>
          <w:szCs w:val="28"/>
        </w:rPr>
        <w:t>1 356 170</w:t>
      </w:r>
      <w:r w:rsidRPr="006D4124">
        <w:rPr>
          <w:rFonts w:ascii="Times New Roman" w:hAnsi="Times New Roman"/>
          <w:color w:val="000000"/>
          <w:sz w:val="28"/>
          <w:szCs w:val="28"/>
        </w:rPr>
        <w:t xml:space="preserve"> руб. 00коп.</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Другие источники (внебюджетные средства &lt;*&gt;).</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Всего - 0 тыс. руб.</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В том числе по годам:</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2020 год -  0 тыс. руб.</w:t>
      </w:r>
    </w:p>
    <w:p w:rsidR="00F17E71" w:rsidRPr="006D4124" w:rsidRDefault="00F17E71" w:rsidP="00197A27">
      <w:pPr>
        <w:spacing w:after="0" w:line="240" w:lineRule="auto"/>
        <w:rPr>
          <w:rFonts w:ascii="Times New Roman" w:hAnsi="Times New Roman"/>
          <w:color w:val="000000"/>
          <w:sz w:val="28"/>
          <w:szCs w:val="28"/>
        </w:rPr>
      </w:pPr>
      <w:r w:rsidRPr="006D4124">
        <w:rPr>
          <w:rFonts w:ascii="Times New Roman" w:hAnsi="Times New Roman"/>
          <w:color w:val="000000"/>
          <w:sz w:val="28"/>
          <w:szCs w:val="28"/>
        </w:rPr>
        <w:t>2021 год -  0 тыс. руб.</w:t>
      </w:r>
    </w:p>
    <w:p w:rsidR="00F17E71" w:rsidRPr="006D4124" w:rsidRDefault="00F17E71" w:rsidP="006D4124">
      <w:pPr>
        <w:spacing w:after="0" w:line="240" w:lineRule="auto"/>
        <w:jc w:val="both"/>
        <w:rPr>
          <w:rFonts w:ascii="Times New Roman" w:hAnsi="Times New Roman"/>
          <w:color w:val="000000"/>
          <w:sz w:val="28"/>
          <w:szCs w:val="28"/>
        </w:rPr>
      </w:pPr>
      <w:r w:rsidRPr="006D4124">
        <w:rPr>
          <w:rFonts w:ascii="Times New Roman" w:hAnsi="Times New Roman"/>
          <w:color w:val="000000"/>
          <w:sz w:val="28"/>
          <w:szCs w:val="28"/>
        </w:rPr>
        <w:t>&lt;*&gt; Источниками финансового обеспечения Программы являются средства  бюджета муниципального района «Могочинский район».  Для реализации мероприятий Программы в установленном порядке могут дополнительно привлекаться средства из иных, кроме бюджета муниципального района «Могочинский район», источников.</w:t>
      </w:r>
    </w:p>
    <w:p w:rsidR="00F17E71" w:rsidRDefault="00F17E71" w:rsidP="00197A27">
      <w:pPr>
        <w:spacing w:after="0" w:line="240" w:lineRule="auto"/>
        <w:ind w:firstLine="720"/>
        <w:jc w:val="both"/>
        <w:rPr>
          <w:rFonts w:ascii="Times New Roman" w:hAnsi="Times New Roman"/>
          <w:sz w:val="28"/>
          <w:szCs w:val="28"/>
        </w:rPr>
      </w:pPr>
    </w:p>
    <w:p w:rsidR="00F17E71" w:rsidRPr="00AF1DAE" w:rsidRDefault="00F17E71" w:rsidP="00197A27">
      <w:pPr>
        <w:spacing w:after="0" w:line="240" w:lineRule="auto"/>
        <w:ind w:firstLine="720"/>
        <w:jc w:val="center"/>
        <w:rPr>
          <w:rFonts w:ascii="Times New Roman" w:hAnsi="Times New Roman"/>
          <w:b/>
          <w:sz w:val="28"/>
          <w:szCs w:val="28"/>
        </w:rPr>
      </w:pPr>
      <w:r w:rsidRPr="00AF1DAE">
        <w:rPr>
          <w:rFonts w:ascii="Times New Roman" w:hAnsi="Times New Roman"/>
          <w:b/>
          <w:sz w:val="28"/>
          <w:szCs w:val="28"/>
        </w:rPr>
        <w:t>4. Механизм реализации подпрограммы</w:t>
      </w:r>
    </w:p>
    <w:p w:rsidR="00F17E71" w:rsidRPr="00613C98" w:rsidRDefault="00F17E71" w:rsidP="00197A27">
      <w:pPr>
        <w:spacing w:after="0" w:line="240" w:lineRule="auto"/>
        <w:ind w:firstLine="720"/>
        <w:jc w:val="center"/>
        <w:rPr>
          <w:rFonts w:ascii="Times New Roman" w:hAnsi="Times New Roman"/>
          <w:sz w:val="28"/>
          <w:szCs w:val="28"/>
          <w:highlight w:val="cyan"/>
        </w:rPr>
      </w:pP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Система управления подпрограммой основана на скоординированных по срокам и направлениям действиях исполнителя и участников программных мероприятий по достижению намеченных целей.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Исполнитель подпрограммы - отдел культуры, спорта и молодежной политики администрации муниципального района «Могочинский район».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соисполнители подпрограммы - МУДО «Детская школа искусств </w:t>
      </w:r>
      <w:proofErr w:type="gramStart"/>
      <w:r w:rsidRPr="00CA7DBB">
        <w:rPr>
          <w:rFonts w:ascii="Times New Roman" w:hAnsi="Times New Roman"/>
          <w:sz w:val="28"/>
          <w:szCs w:val="28"/>
        </w:rPr>
        <w:t>г</w:t>
      </w:r>
      <w:proofErr w:type="gramEnd"/>
      <w:r w:rsidRPr="00CA7DBB">
        <w:rPr>
          <w:rFonts w:ascii="Times New Roman" w:hAnsi="Times New Roman"/>
          <w:sz w:val="28"/>
          <w:szCs w:val="28"/>
        </w:rPr>
        <w:t xml:space="preserve">. Могоча».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Исполнитель подпрограммы в ходе ее выполнения: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осуществляет контроль над ходом выполнения мероприятий подпрограммы и целевым использованием бюджетных средств;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подготавливает в установленном порядке проекты нормативных правовых актов о внесении изменений в подпрограмму и досрочном ее прекращении;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разрабатывает в пределах своих полномочий правовые акты, необходимые для выполнения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запрашивает (рассматривает) предложения соисполнителей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проводит анализ рисков и управление рисками при реализации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Соисполнители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осуществляют реализацию программных мероприятий;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обеспечивают эффективное и целевое использование бюджетных средств, выделенных на исполнение программных задач;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вносят предложения об уточнении целевых индикаторов и показателей, расходов на реализацию мероприятий подпрограммы, а также совершенствование механизма её реализации;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осуществляют на конкурсной основе отбор исполнителей работ (услуг), поставщиков продукции по мероприятиям подпрограммы, требующих заключения муниципальных контрактов (договоров); </w:t>
      </w:r>
    </w:p>
    <w:p w:rsidR="00F17E71" w:rsidRPr="00CA7DBB" w:rsidRDefault="00F17E71" w:rsidP="00197A27">
      <w:pPr>
        <w:spacing w:after="0" w:line="240" w:lineRule="auto"/>
        <w:ind w:firstLine="720"/>
        <w:jc w:val="both"/>
        <w:rPr>
          <w:rFonts w:ascii="Times New Roman" w:hAnsi="Times New Roman"/>
          <w:color w:val="000000"/>
          <w:sz w:val="28"/>
          <w:szCs w:val="28"/>
        </w:rPr>
      </w:pPr>
      <w:r w:rsidRPr="00CA7DBB">
        <w:rPr>
          <w:rFonts w:ascii="Times New Roman" w:hAnsi="Times New Roman"/>
          <w:color w:val="000000"/>
          <w:sz w:val="28"/>
          <w:szCs w:val="28"/>
        </w:rPr>
        <w:lastRenderedPageBreak/>
        <w:t xml:space="preserve">- согласуют с отделом культуры, спорта и молодежной политики и основными заинтересованными участниками подпрограммы возможные сроки выполнения мероприятий, объемы и источники финансирования;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color w:val="000000"/>
          <w:sz w:val="28"/>
          <w:szCs w:val="28"/>
        </w:rPr>
        <w:t xml:space="preserve">- организуют ведение ежеквартальной отчетности по реализации подпрограммы и мониторинг выполнения программных мероприятий, своевременно </w:t>
      </w:r>
      <w:proofErr w:type="gramStart"/>
      <w:r w:rsidRPr="00CA7DBB">
        <w:rPr>
          <w:rFonts w:ascii="Times New Roman" w:hAnsi="Times New Roman"/>
          <w:color w:val="000000"/>
          <w:sz w:val="28"/>
          <w:szCs w:val="28"/>
        </w:rPr>
        <w:t>предоставляют исполнителю отчеты</w:t>
      </w:r>
      <w:proofErr w:type="gramEnd"/>
      <w:r w:rsidRPr="00CA7DBB">
        <w:rPr>
          <w:rFonts w:ascii="Times New Roman" w:hAnsi="Times New Roman"/>
          <w:color w:val="000000"/>
          <w:sz w:val="28"/>
          <w:szCs w:val="28"/>
        </w:rPr>
        <w:t xml:space="preserve"> о ходе реализации подпрограммы, достигнутых результатах, эффективности использования финансовых средств</w:t>
      </w:r>
      <w:r w:rsidRPr="00CA7DBB">
        <w:rPr>
          <w:rFonts w:ascii="Times New Roman" w:hAnsi="Times New Roman"/>
          <w:sz w:val="28"/>
          <w:szCs w:val="28"/>
        </w:rPr>
        <w:t xml:space="preserve">. </w:t>
      </w:r>
    </w:p>
    <w:p w:rsidR="00F17E71"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Исполнители и соисполнители подпрограммы несут ответственность за качественное и своевременное выполнение мероприятий, рационально</w:t>
      </w:r>
    </w:p>
    <w:p w:rsidR="00F17E71" w:rsidRDefault="00F17E71" w:rsidP="00197A27">
      <w:pPr>
        <w:spacing w:after="0" w:line="240" w:lineRule="auto"/>
        <w:ind w:firstLine="720"/>
        <w:jc w:val="both"/>
        <w:rPr>
          <w:rFonts w:ascii="Times New Roman" w:hAnsi="Times New Roman"/>
          <w:sz w:val="28"/>
          <w:szCs w:val="28"/>
        </w:rPr>
      </w:pPr>
    </w:p>
    <w:p w:rsidR="00F17E71" w:rsidRPr="00CA7DBB" w:rsidRDefault="00F17E71" w:rsidP="00197A27">
      <w:pPr>
        <w:spacing w:after="0" w:line="240" w:lineRule="auto"/>
        <w:ind w:firstLine="720"/>
        <w:jc w:val="center"/>
        <w:rPr>
          <w:rFonts w:ascii="Times New Roman" w:hAnsi="Times New Roman"/>
          <w:b/>
          <w:sz w:val="28"/>
          <w:szCs w:val="28"/>
        </w:rPr>
      </w:pPr>
      <w:r w:rsidRPr="00CA7DBB">
        <w:rPr>
          <w:rFonts w:ascii="Times New Roman" w:hAnsi="Times New Roman"/>
          <w:b/>
          <w:sz w:val="28"/>
          <w:szCs w:val="28"/>
        </w:rPr>
        <w:t>5. Оценка эффективности подпрограммы, рисков ее реализация</w:t>
      </w:r>
    </w:p>
    <w:p w:rsidR="00F17E71" w:rsidRPr="00CA7DBB" w:rsidRDefault="00F17E71" w:rsidP="00197A27">
      <w:pPr>
        <w:spacing w:after="0" w:line="240" w:lineRule="auto"/>
        <w:ind w:firstLine="720"/>
        <w:jc w:val="center"/>
        <w:rPr>
          <w:rFonts w:ascii="Times New Roman" w:hAnsi="Times New Roman"/>
          <w:sz w:val="28"/>
          <w:szCs w:val="28"/>
        </w:rPr>
      </w:pP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Мероприятия подпрограммы направлены на создание условий для дальнейшего развития МУДО ДШИ г. Могоча как эффективного инструмента выявления и развития творческих способностей детей, духовно-нравственного воспитания подрастающего поколения. Необходимо привести учреждения дополнительного образования и по форме и по содержанию в современное состояние, чтобы современным было все, что обеспечивает образовательную деятельность, позволяет добиваться высоких результатов в качестве образования, получаемого учащимися. Результатом реализации основных мероприятий подпрограммы станет создание новых возможностей для реализации потенциала, имеющегося у системы дополнительного образования детей в сфере культуры </w:t>
      </w:r>
      <w:proofErr w:type="gramStart"/>
      <w:r w:rsidRPr="00CA7DBB">
        <w:rPr>
          <w:rFonts w:ascii="Times New Roman" w:hAnsi="Times New Roman"/>
          <w:sz w:val="28"/>
          <w:szCs w:val="28"/>
        </w:rPr>
        <w:t>г</w:t>
      </w:r>
      <w:proofErr w:type="gramEnd"/>
      <w:r w:rsidRPr="00CA7DBB">
        <w:rPr>
          <w:rFonts w:ascii="Times New Roman" w:hAnsi="Times New Roman"/>
          <w:sz w:val="28"/>
          <w:szCs w:val="28"/>
        </w:rPr>
        <w:t xml:space="preserve">. Могоча.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Решение основных задач подпрограммы позволит: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сохранить контингент учащихся в детской школе искусств,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удовлетворить спрос населения на услуги в области дополнительного образования путем сохранения и развития образовательных услуг,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осуществить обновление содержания дополнительного образования детей в соответствии с их интересами, потребностями семьи и общества,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улучшить качество предоставляемых учреждениями образовательных услуг в сфере дополнительного образования,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сохранить количество детей, привлекаемых к участию в творческих мероприятиях в целях выявления и поддержки юных талантов,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улучшить условия обучения и материально-техническую базу школы искусств,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обеспечить комфортные и безопасные условия для пребывания в школе искусств обучающихся, персонала и посетителей.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Оценка эффективности реализации мероприятий подпрограмм производится в соответствии с муниципальными нормативно-правовыми актами. Объемы финансирования подпрограммы уточняются ежегодно при формировании бюджета муниципального района «Могочинский район» на соответствующий финансовый год.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lastRenderedPageBreak/>
        <w:t xml:space="preserve">При реализации подпрограммы возможно возникновение рисков.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Финансовый риск представляет собой невыполнение в полном объеме принятых финансовых обязательств.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Административный риск связан с неэффективной системой управления, недостаточной технической и нормативной правовой поддержкой подпрограммы и может привести к нарушению сроков выполнения мероприятий и </w:t>
      </w:r>
      <w:proofErr w:type="spellStart"/>
      <w:r w:rsidRPr="00CA7DBB">
        <w:rPr>
          <w:rFonts w:ascii="Times New Roman" w:hAnsi="Times New Roman"/>
          <w:sz w:val="28"/>
          <w:szCs w:val="28"/>
        </w:rPr>
        <w:t>недостижению</w:t>
      </w:r>
      <w:proofErr w:type="spellEnd"/>
      <w:r w:rsidRPr="00CA7DBB">
        <w:rPr>
          <w:rFonts w:ascii="Times New Roman" w:hAnsi="Times New Roman"/>
          <w:sz w:val="28"/>
          <w:szCs w:val="28"/>
        </w:rPr>
        <w:t xml:space="preserve"> запланированных результатов.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В целях управления указанными рисками предусматривается: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формирование эффективной системы управления подпрограммой на основе четкого распределения функций, полномочий и ответственности исполнителя и соисполнителей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обеспечение эффективного взаимодействия участников реализации подпрограммы;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проведение мониторинга планируемых изменений в законодательстве Российской Федерации и Забайкальского края, своевременная подготовка проектов муниципальных нормативных правовых актов;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проведение мониторинга выполнения подпрограммы, регулярного анализа и при необходимости ежегодной корректировки показателей (индикаторов), а также программных мероприятий; </w:t>
      </w:r>
    </w:p>
    <w:p w:rsidR="00F17E71" w:rsidRPr="00CA7DBB"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xml:space="preserve">- повышение квалификации и ответственности персонала исполнителя и соисполнителей подпрограммы для своевременной и эффективной реализации предусмотренных мероприятий; </w:t>
      </w:r>
    </w:p>
    <w:p w:rsidR="00F17E71" w:rsidRDefault="00F17E71" w:rsidP="00197A27">
      <w:pPr>
        <w:spacing w:after="0" w:line="240" w:lineRule="auto"/>
        <w:ind w:firstLine="720"/>
        <w:jc w:val="both"/>
        <w:rPr>
          <w:rFonts w:ascii="Times New Roman" w:hAnsi="Times New Roman"/>
          <w:sz w:val="28"/>
          <w:szCs w:val="28"/>
        </w:rPr>
      </w:pPr>
      <w:r w:rsidRPr="00CA7DBB">
        <w:rPr>
          <w:rFonts w:ascii="Times New Roman" w:hAnsi="Times New Roman"/>
          <w:sz w:val="28"/>
          <w:szCs w:val="28"/>
        </w:rPr>
        <w:t>- своевременная и качественная подготовка документации при размещении муниципальных заказов в целях недопущения ненадлежащего выполнения исполнителями договорных обязательств.</w:t>
      </w:r>
      <w:r w:rsidRPr="003B59B2">
        <w:rPr>
          <w:rFonts w:ascii="Times New Roman" w:hAnsi="Times New Roman"/>
          <w:sz w:val="28"/>
          <w:szCs w:val="28"/>
        </w:rPr>
        <w:t xml:space="preserve"> </w:t>
      </w:r>
    </w:p>
    <w:p w:rsidR="006D4124" w:rsidRPr="003B59B2" w:rsidRDefault="006D4124" w:rsidP="00197A27">
      <w:pPr>
        <w:spacing w:after="0" w:line="240" w:lineRule="auto"/>
        <w:ind w:firstLine="720"/>
        <w:jc w:val="both"/>
        <w:rPr>
          <w:rFonts w:ascii="Times New Roman" w:hAnsi="Times New Roman"/>
          <w:sz w:val="28"/>
          <w:szCs w:val="28"/>
        </w:rPr>
      </w:pPr>
    </w:p>
    <w:p w:rsidR="00F17E71" w:rsidRDefault="00F17E71" w:rsidP="00197A27">
      <w:pPr>
        <w:widowControl w:val="0"/>
        <w:numPr>
          <w:ilvl w:val="12"/>
          <w:numId w:val="0"/>
        </w:num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6. Возможные риски, возникающие при реализации программы</w:t>
      </w:r>
    </w:p>
    <w:p w:rsidR="00F17E71" w:rsidRPr="00477C69" w:rsidRDefault="00F17E71" w:rsidP="00197A27">
      <w:pPr>
        <w:tabs>
          <w:tab w:val="left" w:pos="0"/>
        </w:tabs>
        <w:spacing w:after="0" w:line="240" w:lineRule="auto"/>
        <w:jc w:val="both"/>
        <w:rPr>
          <w:rFonts w:ascii="Times New Roman" w:hAnsi="Times New Roman"/>
          <w:sz w:val="28"/>
          <w:szCs w:val="28"/>
        </w:rPr>
      </w:pPr>
    </w:p>
    <w:p w:rsidR="00F17E71" w:rsidRDefault="00F17E71" w:rsidP="00197A27">
      <w:pPr>
        <w:spacing w:after="0" w:line="240" w:lineRule="auto"/>
        <w:jc w:val="both"/>
        <w:rPr>
          <w:rFonts w:ascii="Times New Roman" w:hAnsi="Times New Roman"/>
          <w:color w:val="2D2D2D"/>
          <w:spacing w:val="2"/>
          <w:sz w:val="28"/>
          <w:szCs w:val="28"/>
          <w:shd w:val="clear" w:color="auto" w:fill="FFFFFF"/>
        </w:rPr>
      </w:pPr>
      <w:r>
        <w:rPr>
          <w:rFonts w:ascii="Arial" w:hAnsi="Arial" w:cs="Arial"/>
          <w:color w:val="2D2D2D"/>
          <w:spacing w:val="2"/>
          <w:sz w:val="21"/>
          <w:szCs w:val="21"/>
          <w:shd w:val="clear" w:color="auto" w:fill="FFFFFF"/>
        </w:rPr>
        <w:t xml:space="preserve">  </w:t>
      </w:r>
      <w:r w:rsidRPr="007B6F6A">
        <w:rPr>
          <w:rFonts w:ascii="Times New Roman" w:hAnsi="Times New Roman"/>
          <w:color w:val="2D2D2D"/>
          <w:spacing w:val="2"/>
          <w:sz w:val="28"/>
          <w:szCs w:val="28"/>
          <w:shd w:val="clear" w:color="auto" w:fill="FFFFFF"/>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r>
        <w:rPr>
          <w:rFonts w:ascii="Arial" w:hAnsi="Arial" w:cs="Arial"/>
          <w:color w:val="2D2D2D"/>
          <w:spacing w:val="2"/>
          <w:sz w:val="21"/>
          <w:szCs w:val="21"/>
        </w:rPr>
        <w:br/>
        <w:t xml:space="preserve">   </w:t>
      </w:r>
      <w:r w:rsidRPr="007B6F6A">
        <w:rPr>
          <w:rFonts w:ascii="Times New Roman" w:hAnsi="Times New Roman"/>
          <w:color w:val="2D2D2D"/>
          <w:spacing w:val="2"/>
          <w:sz w:val="28"/>
          <w:szCs w:val="28"/>
          <w:shd w:val="clear" w:color="auto" w:fill="FFFFFF"/>
        </w:rPr>
        <w:t>На основе анализа мероприятий, предлагаемых для реализации в рамках муниципальной программы, выделены следующие риски ее реализации</w:t>
      </w:r>
      <w:r>
        <w:rPr>
          <w:rFonts w:ascii="Times New Roman" w:hAnsi="Times New Roman"/>
          <w:color w:val="2D2D2D"/>
          <w:spacing w:val="2"/>
          <w:sz w:val="28"/>
          <w:szCs w:val="28"/>
          <w:shd w:val="clear" w:color="auto" w:fill="FFFFFF"/>
        </w:rPr>
        <w:t>:</w:t>
      </w:r>
      <w:r>
        <w:rPr>
          <w:rFonts w:ascii="Arial" w:hAnsi="Arial" w:cs="Arial"/>
          <w:color w:val="2D2D2D"/>
          <w:spacing w:val="2"/>
          <w:sz w:val="21"/>
          <w:szCs w:val="21"/>
        </w:rPr>
        <w:br/>
      </w:r>
      <w:r>
        <w:rPr>
          <w:rFonts w:ascii="Times New Roman" w:hAnsi="Times New Roman"/>
          <w:color w:val="2D2D2D"/>
          <w:spacing w:val="2"/>
          <w:sz w:val="28"/>
          <w:szCs w:val="28"/>
          <w:shd w:val="clear" w:color="auto" w:fill="FFFFFF"/>
        </w:rPr>
        <w:t xml:space="preserve">  </w:t>
      </w:r>
    </w:p>
    <w:p w:rsidR="00F17E71" w:rsidRDefault="00F17E71" w:rsidP="00197A27">
      <w:pPr>
        <w:spacing w:after="0" w:line="240" w:lineRule="auto"/>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 xml:space="preserve">- </w:t>
      </w:r>
      <w:r w:rsidRPr="007B6F6A">
        <w:rPr>
          <w:rFonts w:ascii="Times New Roman" w:hAnsi="Times New Roman"/>
          <w:color w:val="2D2D2D"/>
          <w:spacing w:val="2"/>
          <w:sz w:val="28"/>
          <w:szCs w:val="28"/>
          <w:shd w:val="clear" w:color="auto" w:fill="FFFFFF"/>
        </w:rPr>
        <w:t>Риски чрезвычайных ситуаций природного и техногенного характера могут явиться результатом того, что в настоящее время значительная доля учреждений культуры и искусства размещается в з</w:t>
      </w:r>
      <w:r>
        <w:rPr>
          <w:rFonts w:ascii="Times New Roman" w:hAnsi="Times New Roman"/>
          <w:color w:val="2D2D2D"/>
          <w:spacing w:val="2"/>
          <w:sz w:val="28"/>
          <w:szCs w:val="28"/>
          <w:shd w:val="clear" w:color="auto" w:fill="FFFFFF"/>
        </w:rPr>
        <w:t>даниях, требующих реконструкции и капитального ремонта</w:t>
      </w:r>
      <w:r w:rsidRPr="007B6F6A">
        <w:rPr>
          <w:rFonts w:ascii="Times New Roman" w:hAnsi="Times New Roman"/>
          <w:color w:val="2D2D2D"/>
          <w:spacing w:val="2"/>
          <w:sz w:val="28"/>
          <w:szCs w:val="28"/>
          <w:shd w:val="clear" w:color="auto" w:fill="FFFFFF"/>
        </w:rPr>
        <w:t>. Для минимизации этих рисков в</w:t>
      </w:r>
      <w:r>
        <w:rPr>
          <w:rFonts w:ascii="Arial" w:hAnsi="Arial" w:cs="Arial"/>
          <w:color w:val="2D2D2D"/>
          <w:spacing w:val="2"/>
          <w:sz w:val="21"/>
          <w:szCs w:val="21"/>
          <w:shd w:val="clear" w:color="auto" w:fill="FFFFFF"/>
        </w:rPr>
        <w:t xml:space="preserve"> </w:t>
      </w:r>
      <w:r w:rsidRPr="007B6F6A">
        <w:rPr>
          <w:rFonts w:ascii="Times New Roman" w:hAnsi="Times New Roman"/>
          <w:color w:val="2D2D2D"/>
          <w:spacing w:val="2"/>
          <w:sz w:val="28"/>
          <w:szCs w:val="28"/>
          <w:shd w:val="clear" w:color="auto" w:fill="FFFFFF"/>
        </w:rPr>
        <w:t>программе предусмотрены мероприятия по улучшению материально-технической базы муниципальных</w:t>
      </w:r>
      <w:r w:rsidRPr="007B6F6A">
        <w:rPr>
          <w:rStyle w:val="apple-converted-space"/>
          <w:rFonts w:ascii="Times New Roman" w:hAnsi="Times New Roman"/>
          <w:color w:val="2D2D2D"/>
          <w:spacing w:val="2"/>
          <w:sz w:val="28"/>
          <w:szCs w:val="28"/>
          <w:shd w:val="clear" w:color="auto" w:fill="FFFFFF"/>
        </w:rPr>
        <w:t> </w:t>
      </w:r>
      <w:r w:rsidRPr="007B6F6A">
        <w:rPr>
          <w:rFonts w:ascii="Times New Roman" w:hAnsi="Times New Roman"/>
          <w:color w:val="2D2D2D"/>
          <w:spacing w:val="2"/>
          <w:sz w:val="28"/>
          <w:szCs w:val="28"/>
          <w:shd w:val="clear" w:color="auto" w:fill="FFFFFF"/>
        </w:rPr>
        <w:t>учреждений,</w:t>
      </w:r>
      <w:r>
        <w:rPr>
          <w:rFonts w:ascii="Arial" w:hAnsi="Arial" w:cs="Arial"/>
          <w:color w:val="2D2D2D"/>
          <w:spacing w:val="2"/>
          <w:sz w:val="21"/>
          <w:szCs w:val="21"/>
          <w:shd w:val="clear" w:color="auto" w:fill="FFFFFF"/>
        </w:rPr>
        <w:t xml:space="preserve"> </w:t>
      </w:r>
      <w:r w:rsidRPr="002F2D0E">
        <w:rPr>
          <w:rFonts w:ascii="Times New Roman" w:hAnsi="Times New Roman"/>
          <w:color w:val="2D2D2D"/>
          <w:spacing w:val="2"/>
          <w:sz w:val="28"/>
          <w:szCs w:val="28"/>
          <w:shd w:val="clear" w:color="auto" w:fill="FFFFFF"/>
        </w:rPr>
        <w:t xml:space="preserve">а также субсидии муниципальным образованиям на строительство, реконструкцию и </w:t>
      </w:r>
      <w:r w:rsidRPr="002F2D0E">
        <w:rPr>
          <w:rFonts w:ascii="Times New Roman" w:hAnsi="Times New Roman"/>
          <w:color w:val="2D2D2D"/>
          <w:spacing w:val="2"/>
          <w:sz w:val="28"/>
          <w:szCs w:val="28"/>
          <w:shd w:val="clear" w:color="auto" w:fill="FFFFFF"/>
        </w:rPr>
        <w:lastRenderedPageBreak/>
        <w:t>капитальный ремонт муниципальных учреждений культуры.</w:t>
      </w:r>
      <w:r w:rsidRPr="007B6F6A">
        <w:rPr>
          <w:rStyle w:val="apple-converted-space"/>
          <w:rFonts w:ascii="Times New Roman" w:hAnsi="Times New Roman"/>
          <w:color w:val="2D2D2D"/>
          <w:spacing w:val="2"/>
          <w:sz w:val="28"/>
          <w:szCs w:val="28"/>
          <w:shd w:val="clear" w:color="auto" w:fill="FFFFFF"/>
        </w:rPr>
        <w:t> </w:t>
      </w:r>
      <w:r>
        <w:rPr>
          <w:rFonts w:ascii="Arial" w:hAnsi="Arial" w:cs="Arial"/>
          <w:color w:val="2D2D2D"/>
          <w:spacing w:val="2"/>
          <w:sz w:val="21"/>
          <w:szCs w:val="21"/>
        </w:rPr>
        <w:br/>
      </w:r>
    </w:p>
    <w:p w:rsidR="00F17E71" w:rsidRDefault="00F17E71" w:rsidP="00197A27">
      <w:pPr>
        <w:spacing w:after="0" w:line="240" w:lineRule="auto"/>
        <w:jc w:val="both"/>
        <w:rPr>
          <w:rStyle w:val="apple-converted-space"/>
          <w:rFonts w:ascii="Arial" w:hAnsi="Arial" w:cs="Arial"/>
          <w:color w:val="2D2D2D"/>
          <w:spacing w:val="2"/>
          <w:sz w:val="21"/>
          <w:szCs w:val="21"/>
          <w:shd w:val="clear" w:color="auto" w:fill="FFFFFF"/>
        </w:rPr>
      </w:pPr>
      <w:r>
        <w:rPr>
          <w:rFonts w:ascii="Times New Roman" w:hAnsi="Times New Roman"/>
          <w:color w:val="2D2D2D"/>
          <w:spacing w:val="2"/>
          <w:sz w:val="28"/>
          <w:szCs w:val="28"/>
          <w:shd w:val="clear" w:color="auto" w:fill="FFFFFF"/>
        </w:rPr>
        <w:t xml:space="preserve">- </w:t>
      </w:r>
      <w:r w:rsidRPr="007B6F6A">
        <w:rPr>
          <w:rFonts w:ascii="Times New Roman" w:hAnsi="Times New Roman"/>
          <w:color w:val="2D2D2D"/>
          <w:spacing w:val="2"/>
          <w:sz w:val="28"/>
          <w:szCs w:val="28"/>
          <w:shd w:val="clear" w:color="auto" w:fill="FFFFFF"/>
        </w:rPr>
        <w:t>Информационные риски определяются недостатком отчетной и прогнозной информации, используемой в процессе разработки и мониторинга за ходом реализации муниципальной программы, особенно информации, характеризующей деятельность муниципальных учреждений культуры</w:t>
      </w:r>
      <w:r>
        <w:rPr>
          <w:rFonts w:ascii="Times New Roman" w:hAnsi="Times New Roman"/>
          <w:color w:val="2D2D2D"/>
          <w:spacing w:val="2"/>
          <w:sz w:val="28"/>
          <w:szCs w:val="28"/>
          <w:shd w:val="clear" w:color="auto" w:fill="FFFFFF"/>
        </w:rPr>
        <w:t>.</w:t>
      </w:r>
      <w:r>
        <w:rPr>
          <w:rFonts w:ascii="Arial" w:hAnsi="Arial" w:cs="Arial"/>
          <w:color w:val="2D2D2D"/>
          <w:spacing w:val="2"/>
          <w:sz w:val="21"/>
          <w:szCs w:val="21"/>
          <w:shd w:val="clear" w:color="auto" w:fill="FFFFFF"/>
        </w:rPr>
        <w:t xml:space="preserve"> </w:t>
      </w:r>
      <w:r w:rsidRPr="007B6F6A">
        <w:rPr>
          <w:rFonts w:ascii="Times New Roman" w:hAnsi="Times New Roman"/>
          <w:color w:val="2D2D2D"/>
          <w:spacing w:val="2"/>
          <w:sz w:val="28"/>
          <w:szCs w:val="28"/>
          <w:shd w:val="clear" w:color="auto" w:fill="FFFFFF"/>
        </w:rPr>
        <w:t>С целью минимизации информационных рисков в ходе реализации муниципальной программы будет проводиться работа по совершенствованию</w:t>
      </w:r>
      <w:r w:rsidRPr="007B6F6A">
        <w:rPr>
          <w:rStyle w:val="apple-converted-space"/>
          <w:rFonts w:ascii="Times New Roman" w:hAnsi="Times New Roman"/>
          <w:color w:val="2D2D2D"/>
          <w:spacing w:val="2"/>
          <w:sz w:val="28"/>
          <w:szCs w:val="28"/>
          <w:shd w:val="clear" w:color="auto" w:fill="FFFFFF"/>
        </w:rPr>
        <w:t> </w:t>
      </w:r>
      <w:r w:rsidRPr="007B6F6A">
        <w:rPr>
          <w:rFonts w:ascii="Times New Roman" w:hAnsi="Times New Roman"/>
          <w:color w:val="2D2D2D"/>
          <w:spacing w:val="2"/>
          <w:sz w:val="28"/>
          <w:szCs w:val="28"/>
          <w:shd w:val="clear" w:color="auto" w:fill="FFFFFF"/>
        </w:rPr>
        <w:t>процедур сбора и анализа отчетной информации, совершенствования системы отчетности с целью выстраивания системы мониторинга по показателям эффективности реализации программы, использование в программе показателей, используемых в системе статистической отчетности.</w:t>
      </w:r>
      <w:r>
        <w:rPr>
          <w:rStyle w:val="apple-converted-space"/>
          <w:rFonts w:ascii="Arial" w:hAnsi="Arial" w:cs="Arial"/>
          <w:color w:val="2D2D2D"/>
          <w:spacing w:val="2"/>
          <w:sz w:val="21"/>
          <w:szCs w:val="21"/>
          <w:shd w:val="clear" w:color="auto" w:fill="FFFFFF"/>
        </w:rPr>
        <w:t> </w:t>
      </w:r>
    </w:p>
    <w:p w:rsidR="00F17E71" w:rsidRPr="002F2D0E" w:rsidRDefault="00F17E71" w:rsidP="00197A27">
      <w:pPr>
        <w:pStyle w:val="a5"/>
        <w:shd w:val="clear" w:color="auto" w:fill="FFFFFF"/>
        <w:spacing w:before="0" w:beforeAutospacing="0" w:after="0" w:afterAutospacing="0"/>
        <w:jc w:val="both"/>
        <w:rPr>
          <w:color w:val="111111"/>
          <w:sz w:val="28"/>
          <w:szCs w:val="28"/>
        </w:rPr>
      </w:pPr>
      <w:r w:rsidRPr="002F2D0E">
        <w:rPr>
          <w:rStyle w:val="apple-converted-space"/>
          <w:color w:val="2D2D2D"/>
          <w:spacing w:val="2"/>
          <w:sz w:val="28"/>
          <w:szCs w:val="28"/>
          <w:shd w:val="clear" w:color="auto" w:fill="FFFFFF"/>
        </w:rPr>
        <w:t xml:space="preserve"> - </w:t>
      </w:r>
      <w:r w:rsidRPr="002F2D0E">
        <w:rPr>
          <w:color w:val="111111"/>
          <w:sz w:val="28"/>
          <w:szCs w:val="28"/>
        </w:rPr>
        <w:t>Финансовые риски, связанные с недостаточным, уровнем бюджетного финансирования, сокращением бюджетных расходов на учреждения культуры. Это может привести к сокращению или прекращению мероприятий по развитию культуры в муниципальном районе «Могочинский район». Способами минимизации финансовых рисков выступают:</w:t>
      </w:r>
    </w:p>
    <w:p w:rsidR="00F17E71" w:rsidRPr="002F2D0E" w:rsidRDefault="00F17E71" w:rsidP="00197A27">
      <w:pPr>
        <w:shd w:val="clear" w:color="auto" w:fill="FFFFFF"/>
        <w:spacing w:after="0" w:line="240" w:lineRule="auto"/>
        <w:ind w:left="360"/>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2F2D0E">
        <w:rPr>
          <w:rFonts w:ascii="Times New Roman" w:hAnsi="Times New Roman"/>
          <w:color w:val="111111"/>
          <w:sz w:val="28"/>
          <w:szCs w:val="28"/>
          <w:lang w:eastAsia="ru-RU"/>
        </w:rPr>
        <w:t>уточнение объемов финансовых средств, предусмотренных на реализацию мероприятий в зависимости от достигнутых результатов;</w:t>
      </w:r>
    </w:p>
    <w:p w:rsidR="00F17E71" w:rsidRPr="002F2D0E" w:rsidRDefault="00F17E71" w:rsidP="00197A27">
      <w:pPr>
        <w:shd w:val="clear" w:color="auto" w:fill="FFFFFF"/>
        <w:spacing w:after="0" w:line="240" w:lineRule="auto"/>
        <w:ind w:left="360"/>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2F2D0E">
        <w:rPr>
          <w:rFonts w:ascii="Times New Roman" w:hAnsi="Times New Roman"/>
          <w:color w:val="111111"/>
          <w:sz w:val="28"/>
          <w:szCs w:val="28"/>
          <w:lang w:eastAsia="ru-RU"/>
        </w:rPr>
        <w:t>определение приоритетных направлений для финансирования;</w:t>
      </w:r>
    </w:p>
    <w:p w:rsidR="00F17E71" w:rsidRPr="002F2D0E" w:rsidRDefault="00F17E71" w:rsidP="00197A27">
      <w:pPr>
        <w:shd w:val="clear" w:color="auto" w:fill="FFFFFF"/>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 </w:t>
      </w:r>
      <w:r w:rsidRPr="002F2D0E">
        <w:rPr>
          <w:rFonts w:ascii="Times New Roman" w:hAnsi="Times New Roman"/>
          <w:color w:val="111111"/>
          <w:sz w:val="28"/>
          <w:szCs w:val="28"/>
          <w:lang w:eastAsia="ru-RU"/>
        </w:rPr>
        <w:t>планирование бюджетных расходов с применением методик оценки эффективности бюджетных расходов;</w:t>
      </w:r>
    </w:p>
    <w:p w:rsidR="00F17E71" w:rsidRPr="00A225AC" w:rsidRDefault="00F17E71" w:rsidP="00197A27">
      <w:pPr>
        <w:shd w:val="clear" w:color="auto" w:fill="FFFFFF"/>
        <w:spacing w:after="0" w:line="240" w:lineRule="auto"/>
        <w:jc w:val="both"/>
        <w:rPr>
          <w:rFonts w:ascii="Times New Roman" w:hAnsi="Times New Roman"/>
          <w:color w:val="111111"/>
          <w:sz w:val="28"/>
          <w:szCs w:val="28"/>
          <w:highlight w:val="yellow"/>
          <w:lang w:eastAsia="ru-RU"/>
        </w:rPr>
      </w:pPr>
      <w:r>
        <w:rPr>
          <w:rFonts w:ascii="Times New Roman" w:hAnsi="Times New Roman"/>
          <w:color w:val="111111"/>
          <w:sz w:val="28"/>
          <w:szCs w:val="28"/>
          <w:lang w:eastAsia="ru-RU"/>
        </w:rPr>
        <w:t xml:space="preserve">     - </w:t>
      </w:r>
      <w:r w:rsidRPr="002F2D0E">
        <w:rPr>
          <w:rFonts w:ascii="Times New Roman" w:hAnsi="Times New Roman"/>
          <w:color w:val="111111"/>
          <w:sz w:val="28"/>
          <w:szCs w:val="28"/>
          <w:lang w:eastAsia="ru-RU"/>
        </w:rPr>
        <w:t>привлечение внебюджетного финансирования, в т.ч. на основе выявления и внедрения л</w:t>
      </w:r>
      <w:r>
        <w:rPr>
          <w:rFonts w:ascii="Times New Roman" w:hAnsi="Times New Roman"/>
          <w:color w:val="111111"/>
          <w:sz w:val="28"/>
          <w:szCs w:val="28"/>
          <w:lang w:eastAsia="ru-RU"/>
        </w:rPr>
        <w:t>учшего опыта по данному вопросу.</w:t>
      </w:r>
    </w:p>
    <w:p w:rsidR="00F17E71" w:rsidRDefault="00F17E71" w:rsidP="00197A27">
      <w:pPr>
        <w:spacing w:after="0" w:line="240" w:lineRule="auto"/>
        <w:ind w:firstLine="720"/>
        <w:jc w:val="both"/>
        <w:rPr>
          <w:rFonts w:ascii="Times New Roman" w:hAnsi="Times New Roman"/>
          <w:sz w:val="28"/>
          <w:szCs w:val="28"/>
        </w:rPr>
      </w:pPr>
    </w:p>
    <w:p w:rsidR="00F17E71" w:rsidRPr="00CA7DBB" w:rsidRDefault="00F17E71" w:rsidP="00197A27">
      <w:pPr>
        <w:tabs>
          <w:tab w:val="left" w:pos="0"/>
        </w:tabs>
        <w:spacing w:after="0" w:line="240" w:lineRule="auto"/>
        <w:ind w:left="780"/>
        <w:jc w:val="center"/>
        <w:rPr>
          <w:rFonts w:ascii="Times New Roman" w:hAnsi="Times New Roman"/>
          <w:b/>
          <w:sz w:val="28"/>
          <w:szCs w:val="28"/>
        </w:rPr>
      </w:pPr>
      <w:r w:rsidRPr="00CA7DBB">
        <w:rPr>
          <w:rFonts w:ascii="Times New Roman" w:hAnsi="Times New Roman"/>
          <w:b/>
          <w:sz w:val="28"/>
          <w:szCs w:val="28"/>
        </w:rPr>
        <w:t>Подпрограмма 3</w:t>
      </w:r>
    </w:p>
    <w:p w:rsidR="00F17E71" w:rsidRPr="00CA7DBB" w:rsidRDefault="00F17E71" w:rsidP="00197A27">
      <w:pPr>
        <w:pStyle w:val="Default"/>
        <w:jc w:val="center"/>
        <w:rPr>
          <w:b/>
          <w:sz w:val="28"/>
          <w:szCs w:val="28"/>
        </w:rPr>
      </w:pPr>
      <w:r w:rsidRPr="00CA7DBB">
        <w:rPr>
          <w:b/>
          <w:sz w:val="28"/>
          <w:szCs w:val="28"/>
        </w:rPr>
        <w:t>«</w:t>
      </w:r>
      <w:r w:rsidRPr="00CA7DBB">
        <w:rPr>
          <w:sz w:val="28"/>
          <w:szCs w:val="28"/>
        </w:rPr>
        <w:t>Развитие библиотечного дела»</w:t>
      </w:r>
    </w:p>
    <w:p w:rsidR="006D4124" w:rsidRDefault="006D4124" w:rsidP="00197A27">
      <w:pPr>
        <w:tabs>
          <w:tab w:val="left" w:pos="0"/>
        </w:tabs>
        <w:spacing w:after="0" w:line="240" w:lineRule="auto"/>
        <w:ind w:left="780"/>
        <w:jc w:val="center"/>
        <w:rPr>
          <w:rFonts w:ascii="Times New Roman" w:hAnsi="Times New Roman"/>
          <w:b/>
          <w:sz w:val="28"/>
          <w:szCs w:val="28"/>
        </w:rPr>
      </w:pPr>
    </w:p>
    <w:p w:rsidR="00F17E71" w:rsidRPr="00CA7DBB" w:rsidRDefault="00F17E71" w:rsidP="00197A27">
      <w:pPr>
        <w:tabs>
          <w:tab w:val="left" w:pos="0"/>
        </w:tabs>
        <w:spacing w:after="0" w:line="240" w:lineRule="auto"/>
        <w:ind w:left="780"/>
        <w:jc w:val="center"/>
        <w:rPr>
          <w:rFonts w:ascii="Times New Roman" w:hAnsi="Times New Roman"/>
          <w:b/>
          <w:sz w:val="28"/>
          <w:szCs w:val="28"/>
        </w:rPr>
      </w:pPr>
      <w:r w:rsidRPr="00CA7DBB">
        <w:rPr>
          <w:rFonts w:ascii="Times New Roman" w:hAnsi="Times New Roman"/>
          <w:b/>
          <w:sz w:val="28"/>
          <w:szCs w:val="28"/>
        </w:rPr>
        <w:t>Паспорт подпрограммы 3</w:t>
      </w:r>
    </w:p>
    <w:p w:rsidR="00F17E71" w:rsidRPr="00CA7DBB" w:rsidRDefault="00F17E71" w:rsidP="00197A27">
      <w:pPr>
        <w:tabs>
          <w:tab w:val="left" w:pos="0"/>
        </w:tabs>
        <w:spacing w:after="0" w:line="240" w:lineRule="auto"/>
        <w:ind w:left="780"/>
        <w:jc w:val="center"/>
        <w:rPr>
          <w:rFonts w:ascii="Times New Roman" w:hAnsi="Times New Roman"/>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0"/>
        <w:gridCol w:w="6698"/>
      </w:tblGrid>
      <w:tr w:rsidR="00F17E71" w:rsidRPr="00CA7DBB"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t>Наименование муниципальной программы, в которую входит подпрограмма</w:t>
            </w:r>
          </w:p>
        </w:tc>
        <w:tc>
          <w:tcPr>
            <w:tcW w:w="6698" w:type="dxa"/>
          </w:tcPr>
          <w:p w:rsidR="00F17E71" w:rsidRPr="00127247" w:rsidRDefault="00F17E71" w:rsidP="00197A27">
            <w:pPr>
              <w:spacing w:after="0" w:line="240" w:lineRule="auto"/>
              <w:rPr>
                <w:rFonts w:ascii="Times New Roman" w:hAnsi="Times New Roman"/>
                <w:sz w:val="24"/>
                <w:szCs w:val="24"/>
              </w:rPr>
            </w:pPr>
            <w:r w:rsidRPr="00127247">
              <w:rPr>
                <w:rFonts w:ascii="Times New Roman" w:hAnsi="Times New Roman"/>
                <w:sz w:val="24"/>
                <w:szCs w:val="24"/>
              </w:rPr>
              <w:t>«Культура муниципального района «Могочинский район» на период 2020 – 2021 гг.</w:t>
            </w:r>
          </w:p>
          <w:p w:rsidR="00F17E71" w:rsidRPr="00127247" w:rsidRDefault="00F17E71" w:rsidP="00197A27">
            <w:pPr>
              <w:tabs>
                <w:tab w:val="left" w:pos="0"/>
              </w:tabs>
              <w:spacing w:after="0" w:line="240" w:lineRule="auto"/>
              <w:rPr>
                <w:rFonts w:ascii="Times New Roman" w:hAnsi="Times New Roman"/>
                <w:sz w:val="24"/>
                <w:szCs w:val="24"/>
              </w:rPr>
            </w:pPr>
          </w:p>
        </w:tc>
      </w:tr>
      <w:tr w:rsidR="00F17E71" w:rsidRPr="000F7D81"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t>Цель подпрограммы</w:t>
            </w:r>
          </w:p>
        </w:tc>
        <w:tc>
          <w:tcPr>
            <w:tcW w:w="6698" w:type="dxa"/>
          </w:tcPr>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 xml:space="preserve">Создание условий для стабильной и эффективной деятельности по обеспечению досуга населения муниципального района «Могочинский район» библиотечным обслуживанием, реализация культурных проектов, способствующих формированию и развитию единого культурного пространства, любительского самодеятельного творчества; создание условий для реализации права граждан на библиотечное обслуживание, стабильной и эффективной деятельности </w:t>
            </w:r>
            <w:proofErr w:type="gramStart"/>
            <w:r w:rsidRPr="00127247">
              <w:rPr>
                <w:rFonts w:ascii="Times New Roman" w:hAnsi="Times New Roman"/>
                <w:sz w:val="24"/>
                <w:szCs w:val="24"/>
              </w:rPr>
              <w:t>по</w:t>
            </w:r>
            <w:proofErr w:type="gramEnd"/>
          </w:p>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 xml:space="preserve">обеспечению населения муниципального района </w:t>
            </w:r>
            <w:r w:rsidRPr="00127247">
              <w:rPr>
                <w:rFonts w:ascii="Times New Roman" w:hAnsi="Times New Roman"/>
                <w:sz w:val="24"/>
                <w:szCs w:val="24"/>
              </w:rPr>
              <w:lastRenderedPageBreak/>
              <w:t>«Могочинский район» библиотечным обслуживанием, формирования и развития единого информационного пространства, обеспечения свободного доступа граждан к информации, знаниям, культуре</w:t>
            </w:r>
          </w:p>
        </w:tc>
      </w:tr>
      <w:tr w:rsidR="00F17E71" w:rsidRPr="000F7D81"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lastRenderedPageBreak/>
              <w:t>Задача подпрограммы</w:t>
            </w:r>
          </w:p>
        </w:tc>
        <w:tc>
          <w:tcPr>
            <w:tcW w:w="6698" w:type="dxa"/>
          </w:tcPr>
          <w:p w:rsidR="00F17E71" w:rsidRPr="00127247" w:rsidRDefault="00F17E71" w:rsidP="00127247">
            <w:pPr>
              <w:tabs>
                <w:tab w:val="left" w:pos="0"/>
              </w:tabs>
              <w:spacing w:after="0" w:line="240" w:lineRule="auto"/>
              <w:jc w:val="both"/>
              <w:rPr>
                <w:rFonts w:ascii="Times New Roman" w:hAnsi="Times New Roman"/>
                <w:color w:val="2D2D2D"/>
                <w:sz w:val="24"/>
                <w:szCs w:val="24"/>
                <w:lang w:eastAsia="ru-RU"/>
              </w:rPr>
            </w:pPr>
            <w:r w:rsidRPr="00127247">
              <w:rPr>
                <w:rFonts w:ascii="Times New Roman" w:hAnsi="Times New Roman"/>
                <w:color w:val="2D2D2D"/>
                <w:sz w:val="24"/>
                <w:szCs w:val="24"/>
                <w:lang w:eastAsia="ru-RU"/>
              </w:rPr>
              <w:t>1. Обеспечение эффективного функционирования учреждений, укрепление кадрового потенциала.</w:t>
            </w:r>
          </w:p>
          <w:p w:rsidR="00F17E71" w:rsidRPr="00127247" w:rsidRDefault="00F17E71" w:rsidP="00127247">
            <w:pPr>
              <w:tabs>
                <w:tab w:val="left" w:pos="0"/>
              </w:tabs>
              <w:spacing w:after="0" w:line="240" w:lineRule="auto"/>
              <w:jc w:val="both"/>
              <w:rPr>
                <w:rFonts w:ascii="Times New Roman" w:hAnsi="Times New Roman"/>
                <w:color w:val="2D2D2D"/>
                <w:sz w:val="24"/>
                <w:szCs w:val="24"/>
                <w:lang w:eastAsia="ru-RU"/>
              </w:rPr>
            </w:pPr>
            <w:r w:rsidRPr="00127247">
              <w:rPr>
                <w:rFonts w:ascii="Times New Roman" w:hAnsi="Times New Roman"/>
                <w:color w:val="2D2D2D"/>
                <w:sz w:val="24"/>
                <w:szCs w:val="24"/>
                <w:lang w:eastAsia="ru-RU"/>
              </w:rPr>
              <w:t>2. Рост количества услуг, предоставляемых учреждениями культуры в соответствии с интересами и потребностями населения.</w:t>
            </w:r>
          </w:p>
          <w:p w:rsidR="00F17E71" w:rsidRPr="00127247" w:rsidRDefault="00F17E71" w:rsidP="00127247">
            <w:pPr>
              <w:tabs>
                <w:tab w:val="left" w:pos="0"/>
              </w:tabs>
              <w:spacing w:after="0" w:line="240" w:lineRule="auto"/>
              <w:jc w:val="both"/>
              <w:rPr>
                <w:rFonts w:ascii="Times New Roman" w:hAnsi="Times New Roman"/>
                <w:color w:val="2D2D2D"/>
                <w:sz w:val="24"/>
                <w:szCs w:val="24"/>
                <w:lang w:eastAsia="ru-RU"/>
              </w:rPr>
            </w:pPr>
            <w:r w:rsidRPr="00127247">
              <w:rPr>
                <w:rFonts w:ascii="Times New Roman" w:hAnsi="Times New Roman"/>
                <w:color w:val="2D2D2D"/>
                <w:sz w:val="24"/>
                <w:szCs w:val="24"/>
                <w:lang w:eastAsia="ru-RU"/>
              </w:rPr>
              <w:t>3. Оказание поддержки проведению мероприятий, конкурсов, фестивалей, выставок, увеличение их числа.</w:t>
            </w:r>
          </w:p>
          <w:p w:rsidR="00F17E71" w:rsidRPr="00127247" w:rsidRDefault="00F17E71" w:rsidP="00127247">
            <w:pPr>
              <w:tabs>
                <w:tab w:val="left" w:pos="0"/>
              </w:tabs>
              <w:spacing w:after="0" w:line="240" w:lineRule="auto"/>
              <w:jc w:val="both"/>
              <w:rPr>
                <w:rFonts w:ascii="Times New Roman" w:hAnsi="Times New Roman"/>
                <w:color w:val="2D2D2D"/>
                <w:sz w:val="24"/>
                <w:szCs w:val="24"/>
                <w:lang w:eastAsia="ru-RU"/>
              </w:rPr>
            </w:pPr>
            <w:r w:rsidRPr="00127247">
              <w:rPr>
                <w:rFonts w:ascii="Times New Roman" w:hAnsi="Times New Roman"/>
                <w:color w:val="2D2D2D"/>
                <w:sz w:val="24"/>
                <w:szCs w:val="24"/>
                <w:lang w:eastAsia="ru-RU"/>
              </w:rPr>
              <w:t>4. Создание благоприятных условий для творческой деятельности.</w:t>
            </w:r>
          </w:p>
          <w:p w:rsidR="00F17E71" w:rsidRPr="00127247" w:rsidRDefault="00F17E71" w:rsidP="00127247">
            <w:pPr>
              <w:tabs>
                <w:tab w:val="left" w:pos="0"/>
              </w:tabs>
              <w:spacing w:after="0" w:line="240" w:lineRule="auto"/>
              <w:jc w:val="both"/>
              <w:rPr>
                <w:rFonts w:ascii="Times New Roman" w:hAnsi="Times New Roman"/>
                <w:color w:val="2D2D2D"/>
                <w:sz w:val="24"/>
                <w:szCs w:val="24"/>
                <w:lang w:eastAsia="ru-RU"/>
              </w:rPr>
            </w:pPr>
            <w:r w:rsidRPr="00127247">
              <w:rPr>
                <w:rFonts w:ascii="Times New Roman" w:hAnsi="Times New Roman"/>
                <w:color w:val="2D2D2D"/>
                <w:sz w:val="24"/>
                <w:szCs w:val="24"/>
                <w:lang w:eastAsia="ru-RU"/>
              </w:rPr>
              <w:t>5. Решение проблем организации досуга населения.</w:t>
            </w:r>
          </w:p>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color w:val="2D2D2D"/>
                <w:sz w:val="24"/>
                <w:szCs w:val="24"/>
                <w:lang w:eastAsia="ru-RU"/>
              </w:rPr>
              <w:t>6. Выявление и поддержка талантливой молодежи.</w:t>
            </w:r>
          </w:p>
        </w:tc>
      </w:tr>
      <w:tr w:rsidR="00F17E71" w:rsidRPr="000F7D81" w:rsidTr="00AE1294">
        <w:trPr>
          <w:trHeight w:val="1957"/>
        </w:trPr>
        <w:tc>
          <w:tcPr>
            <w:tcW w:w="2880" w:type="dxa"/>
          </w:tcPr>
          <w:p w:rsidR="00F17E71" w:rsidRPr="00127247" w:rsidRDefault="00F17E71" w:rsidP="00197A27">
            <w:pPr>
              <w:pStyle w:val="Default"/>
            </w:pPr>
            <w:r w:rsidRPr="00127247">
              <w:t xml:space="preserve">Важнейшие целевые показатели (индикаторы) реализации подпрограммы </w:t>
            </w:r>
          </w:p>
        </w:tc>
        <w:tc>
          <w:tcPr>
            <w:tcW w:w="6698" w:type="dxa"/>
          </w:tcPr>
          <w:p w:rsidR="00F17E71" w:rsidRPr="00127247" w:rsidRDefault="00F17E71" w:rsidP="00127247">
            <w:pPr>
              <w:pStyle w:val="Default"/>
              <w:jc w:val="both"/>
            </w:pPr>
            <w:r w:rsidRPr="00127247">
              <w:t>- Увеличение количества пользователей библиотек 15%;</w:t>
            </w:r>
          </w:p>
          <w:p w:rsidR="00F17E71" w:rsidRPr="00127247" w:rsidRDefault="00F17E71" w:rsidP="00127247">
            <w:pPr>
              <w:pStyle w:val="Default"/>
              <w:jc w:val="both"/>
            </w:pPr>
            <w:r w:rsidRPr="00127247">
              <w:t xml:space="preserve">- Увеличение охвата населения библиотечным обслуживанием – 0,8%. </w:t>
            </w:r>
          </w:p>
          <w:p w:rsidR="00F17E71" w:rsidRPr="00127247" w:rsidRDefault="00F17E71" w:rsidP="00127247">
            <w:pPr>
              <w:pStyle w:val="Default"/>
              <w:jc w:val="both"/>
            </w:pPr>
            <w:r w:rsidRPr="00127247">
              <w:t>- Увеличение количества библиографических записей в электронном каталоге библиотек предыдущем годом на 0,9%.</w:t>
            </w:r>
          </w:p>
          <w:p w:rsidR="00F17E71" w:rsidRPr="00127247" w:rsidRDefault="00F17E71" w:rsidP="00127247">
            <w:pPr>
              <w:pStyle w:val="Default"/>
              <w:jc w:val="both"/>
            </w:pPr>
            <w:r w:rsidRPr="00127247">
              <w:t xml:space="preserve"> - Увеличение читаемости к 2021 году по сравнению с 2019 годом на 0,5 %.</w:t>
            </w:r>
          </w:p>
          <w:p w:rsidR="00F17E71" w:rsidRPr="00127247" w:rsidRDefault="00F17E71" w:rsidP="00127247">
            <w:pPr>
              <w:pStyle w:val="Default"/>
              <w:jc w:val="both"/>
            </w:pPr>
            <w:r w:rsidRPr="00127247">
              <w:t xml:space="preserve"> - Увеличение количество организованных, проведённых мероприятий с целью продвижения чтения, повышения информационной культуры, организации досуга и популяризации различных областей знаний, на 0,10.</w:t>
            </w:r>
          </w:p>
          <w:p w:rsidR="00F17E71" w:rsidRPr="00127247" w:rsidRDefault="00F17E71" w:rsidP="00127247">
            <w:pPr>
              <w:pStyle w:val="Default"/>
              <w:jc w:val="both"/>
            </w:pPr>
            <w:r w:rsidRPr="00127247">
              <w:t xml:space="preserve"> - Увеличение количества заседаний клубных формирований </w:t>
            </w:r>
            <w:r w:rsidRPr="00127247">
              <w:rPr>
                <w:color w:val="00025C"/>
              </w:rPr>
              <w:t>на 0,6%.</w:t>
            </w:r>
          </w:p>
          <w:p w:rsidR="00F17E71" w:rsidRPr="00127247" w:rsidRDefault="00F17E71" w:rsidP="00127247">
            <w:pPr>
              <w:pStyle w:val="Default"/>
              <w:jc w:val="both"/>
            </w:pPr>
            <w:r w:rsidRPr="00127247">
              <w:t xml:space="preserve"> - Увеличение количества заседаний клубных формирований  </w:t>
            </w:r>
            <w:r w:rsidRPr="00127247">
              <w:rPr>
                <w:color w:val="00025C"/>
              </w:rPr>
              <w:t>на 0,6%.</w:t>
            </w:r>
          </w:p>
          <w:p w:rsidR="00F17E71" w:rsidRPr="00127247" w:rsidRDefault="00F17E71" w:rsidP="00127247">
            <w:pPr>
              <w:pStyle w:val="Default"/>
              <w:jc w:val="both"/>
            </w:pPr>
            <w:r w:rsidRPr="00127247">
              <w:t xml:space="preserve"> - Увеличение числа участников клубных формирований ежегодно на 0,5%.</w:t>
            </w:r>
          </w:p>
          <w:p w:rsidR="00F17E71" w:rsidRPr="00127247" w:rsidRDefault="00F17E71" w:rsidP="00127247">
            <w:pPr>
              <w:pStyle w:val="Default"/>
              <w:jc w:val="both"/>
            </w:pPr>
            <w:r w:rsidRPr="00127247">
              <w:t xml:space="preserve"> - Увеличение количества  клубных формирований ежегодно на 0,5%.</w:t>
            </w:r>
          </w:p>
        </w:tc>
      </w:tr>
      <w:tr w:rsidR="00F17E71" w:rsidRPr="000F7D81"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t>Соисполнитель программы</w:t>
            </w:r>
          </w:p>
        </w:tc>
        <w:tc>
          <w:tcPr>
            <w:tcW w:w="6698" w:type="dxa"/>
          </w:tcPr>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Муниципальное учреждение культуры «Межпоселенческая центральная библиотека»</w:t>
            </w:r>
          </w:p>
        </w:tc>
      </w:tr>
      <w:tr w:rsidR="00F17E71" w:rsidRPr="000F7D81"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t>Сроки реализации подпрограммы</w:t>
            </w:r>
          </w:p>
        </w:tc>
        <w:tc>
          <w:tcPr>
            <w:tcW w:w="6698" w:type="dxa"/>
          </w:tcPr>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2020-2021 годы</w:t>
            </w:r>
          </w:p>
        </w:tc>
      </w:tr>
      <w:tr w:rsidR="00F17E71" w:rsidRPr="000F7D81" w:rsidTr="00AE1294">
        <w:tc>
          <w:tcPr>
            <w:tcW w:w="2880" w:type="dxa"/>
          </w:tcPr>
          <w:p w:rsidR="00F17E71" w:rsidRPr="00127247" w:rsidRDefault="00F17E71" w:rsidP="00197A27">
            <w:pPr>
              <w:tabs>
                <w:tab w:val="left" w:pos="0"/>
              </w:tabs>
              <w:spacing w:after="0" w:line="240" w:lineRule="auto"/>
              <w:rPr>
                <w:rFonts w:ascii="Times New Roman" w:hAnsi="Times New Roman"/>
                <w:sz w:val="24"/>
                <w:szCs w:val="24"/>
              </w:rPr>
            </w:pPr>
            <w:r w:rsidRPr="00127247">
              <w:rPr>
                <w:rFonts w:ascii="Times New Roman" w:hAnsi="Times New Roman"/>
                <w:sz w:val="24"/>
                <w:szCs w:val="24"/>
              </w:rPr>
              <w:t>Потребность в финансировании подпрограммы</w:t>
            </w:r>
          </w:p>
        </w:tc>
        <w:tc>
          <w:tcPr>
            <w:tcW w:w="6698" w:type="dxa"/>
          </w:tcPr>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Всего в по подпрограмме</w:t>
            </w:r>
            <w:proofErr w:type="gramStart"/>
            <w:r w:rsidRPr="00127247">
              <w:rPr>
                <w:rFonts w:ascii="Times New Roman" w:hAnsi="Times New Roman"/>
                <w:sz w:val="24"/>
                <w:szCs w:val="24"/>
              </w:rPr>
              <w:t xml:space="preserve"> ,</w:t>
            </w:r>
            <w:proofErr w:type="gramEnd"/>
            <w:r w:rsidRPr="00127247">
              <w:rPr>
                <w:rFonts w:ascii="Times New Roman" w:hAnsi="Times New Roman"/>
                <w:sz w:val="24"/>
                <w:szCs w:val="24"/>
              </w:rPr>
              <w:t xml:space="preserve"> в том числе:</w:t>
            </w:r>
          </w:p>
          <w:p w:rsidR="00F17E71" w:rsidRPr="00127247" w:rsidRDefault="00F17E71" w:rsidP="00127247">
            <w:pPr>
              <w:tabs>
                <w:tab w:val="left" w:pos="0"/>
              </w:tabs>
              <w:spacing w:after="0" w:line="240" w:lineRule="auto"/>
              <w:jc w:val="both"/>
              <w:rPr>
                <w:rFonts w:ascii="Times New Roman" w:hAnsi="Times New Roman"/>
                <w:sz w:val="24"/>
                <w:szCs w:val="24"/>
              </w:rPr>
            </w:pPr>
          </w:p>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 xml:space="preserve">из районного бюджета </w:t>
            </w:r>
            <w:r w:rsidR="00414524" w:rsidRPr="00127247">
              <w:rPr>
                <w:rFonts w:ascii="Times New Roman" w:hAnsi="Times New Roman"/>
                <w:b/>
                <w:sz w:val="24"/>
                <w:szCs w:val="24"/>
              </w:rPr>
              <w:t>1 637 622</w:t>
            </w:r>
            <w:r w:rsidRPr="00127247">
              <w:rPr>
                <w:rFonts w:ascii="Times New Roman" w:hAnsi="Times New Roman"/>
                <w:b/>
                <w:sz w:val="24"/>
                <w:szCs w:val="24"/>
              </w:rPr>
              <w:t xml:space="preserve"> </w:t>
            </w:r>
            <w:r w:rsidRPr="00127247">
              <w:rPr>
                <w:rFonts w:ascii="Times New Roman" w:hAnsi="Times New Roman"/>
                <w:sz w:val="24"/>
                <w:szCs w:val="24"/>
              </w:rPr>
              <w:t>рублей, из них:</w:t>
            </w:r>
          </w:p>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 xml:space="preserve">2020 год: - </w:t>
            </w:r>
            <w:r w:rsidR="008A2DBE" w:rsidRPr="00127247">
              <w:rPr>
                <w:rFonts w:ascii="Times New Roman" w:hAnsi="Times New Roman"/>
                <w:b/>
                <w:sz w:val="24"/>
                <w:szCs w:val="24"/>
              </w:rPr>
              <w:t>837 222</w:t>
            </w:r>
            <w:r w:rsidRPr="00127247">
              <w:rPr>
                <w:rFonts w:ascii="Times New Roman" w:hAnsi="Times New Roman"/>
                <w:sz w:val="24"/>
                <w:szCs w:val="24"/>
              </w:rPr>
              <w:t xml:space="preserve"> рублей,</w:t>
            </w:r>
          </w:p>
          <w:p w:rsidR="00F17E71" w:rsidRPr="00127247" w:rsidRDefault="00F17E71" w:rsidP="00127247">
            <w:pPr>
              <w:tabs>
                <w:tab w:val="left" w:pos="0"/>
              </w:tabs>
              <w:spacing w:after="0" w:line="240" w:lineRule="auto"/>
              <w:jc w:val="both"/>
              <w:rPr>
                <w:rFonts w:ascii="Times New Roman" w:hAnsi="Times New Roman"/>
                <w:sz w:val="24"/>
                <w:szCs w:val="24"/>
              </w:rPr>
            </w:pPr>
            <w:r w:rsidRPr="00127247">
              <w:rPr>
                <w:rFonts w:ascii="Times New Roman" w:hAnsi="Times New Roman"/>
                <w:sz w:val="24"/>
                <w:szCs w:val="24"/>
              </w:rPr>
              <w:t xml:space="preserve">2021 год: - </w:t>
            </w:r>
            <w:r w:rsidR="008A2DBE" w:rsidRPr="00127247">
              <w:rPr>
                <w:rFonts w:ascii="Times New Roman" w:hAnsi="Times New Roman"/>
                <w:b/>
                <w:sz w:val="24"/>
                <w:szCs w:val="24"/>
              </w:rPr>
              <w:t>800 400</w:t>
            </w:r>
            <w:r w:rsidR="008A2DBE" w:rsidRPr="00127247">
              <w:rPr>
                <w:rFonts w:ascii="Times New Roman" w:hAnsi="Times New Roman"/>
                <w:sz w:val="24"/>
                <w:szCs w:val="24"/>
              </w:rPr>
              <w:t xml:space="preserve"> рублей</w:t>
            </w:r>
            <w:r w:rsidRPr="00127247">
              <w:rPr>
                <w:rFonts w:ascii="Times New Roman" w:hAnsi="Times New Roman"/>
                <w:sz w:val="24"/>
                <w:szCs w:val="24"/>
              </w:rPr>
              <w:t>.</w:t>
            </w:r>
          </w:p>
          <w:p w:rsidR="00F17E71" w:rsidRPr="00127247" w:rsidRDefault="00F17E71" w:rsidP="00127247">
            <w:pPr>
              <w:spacing w:after="0" w:line="240" w:lineRule="auto"/>
              <w:jc w:val="both"/>
              <w:rPr>
                <w:rFonts w:ascii="Times New Roman" w:hAnsi="Times New Roman"/>
                <w:sz w:val="24"/>
                <w:szCs w:val="24"/>
              </w:rPr>
            </w:pPr>
          </w:p>
        </w:tc>
      </w:tr>
      <w:tr w:rsidR="00F17E71" w:rsidRPr="000F7D81" w:rsidTr="00AE1294">
        <w:tc>
          <w:tcPr>
            <w:tcW w:w="2880" w:type="dxa"/>
          </w:tcPr>
          <w:p w:rsidR="00F17E71" w:rsidRPr="00127247" w:rsidRDefault="00F17E71" w:rsidP="00197A27">
            <w:pPr>
              <w:pStyle w:val="Default"/>
            </w:pPr>
            <w:r w:rsidRPr="00127247">
              <w:t xml:space="preserve">Ожидаемые конечные результаты реализации подпрограммы </w:t>
            </w:r>
          </w:p>
        </w:tc>
        <w:tc>
          <w:tcPr>
            <w:tcW w:w="6698" w:type="dxa"/>
          </w:tcPr>
          <w:p w:rsidR="00F17E71" w:rsidRPr="00127247" w:rsidRDefault="00F17E71" w:rsidP="00127247">
            <w:pPr>
              <w:pStyle w:val="Default"/>
              <w:jc w:val="both"/>
            </w:pPr>
            <w:r w:rsidRPr="00127247">
              <w:t>Непосредственными результатами реализации подпрограммы станут:</w:t>
            </w:r>
          </w:p>
          <w:p w:rsidR="00F17E71" w:rsidRPr="00127247" w:rsidRDefault="00F17E71" w:rsidP="00127247">
            <w:pPr>
              <w:pStyle w:val="Default"/>
              <w:jc w:val="both"/>
            </w:pPr>
            <w:r w:rsidRPr="00127247">
              <w:t xml:space="preserve">- расширение и улучшение качества культурно - </w:t>
            </w:r>
            <w:proofErr w:type="spellStart"/>
            <w:r w:rsidRPr="00127247">
              <w:t>досуговых</w:t>
            </w:r>
            <w:proofErr w:type="spellEnd"/>
            <w:r w:rsidRPr="00127247">
              <w:t xml:space="preserve"> услуг, библиотечного обслуживания, предоставляемых населению муниципального района «Могочинский район»;</w:t>
            </w:r>
          </w:p>
          <w:p w:rsidR="00F17E71" w:rsidRPr="00127247" w:rsidRDefault="00F17E71" w:rsidP="00127247">
            <w:pPr>
              <w:pStyle w:val="Default"/>
              <w:jc w:val="both"/>
            </w:pPr>
            <w:r w:rsidRPr="00127247">
              <w:t>- сохранение кадрового потенциала;</w:t>
            </w:r>
          </w:p>
          <w:p w:rsidR="00F17E71" w:rsidRPr="00127247" w:rsidRDefault="00F17E71" w:rsidP="00127247">
            <w:pPr>
              <w:pStyle w:val="Default"/>
              <w:jc w:val="both"/>
            </w:pPr>
            <w:r w:rsidRPr="00127247">
              <w:t xml:space="preserve">- укрепление материально-технической базы учреждений. В результате реализации Программы будут достигнуты </w:t>
            </w:r>
            <w:r w:rsidRPr="00127247">
              <w:lastRenderedPageBreak/>
              <w:t>следующие конечные результаты:</w:t>
            </w:r>
          </w:p>
          <w:p w:rsidR="00F17E71" w:rsidRPr="00127247" w:rsidRDefault="00F17E71" w:rsidP="00127247">
            <w:pPr>
              <w:pStyle w:val="Default"/>
              <w:jc w:val="both"/>
            </w:pPr>
            <w:r w:rsidRPr="00127247">
              <w:t>Сохранение количества пользователей и их увеличение библиотек.</w:t>
            </w:r>
          </w:p>
          <w:p w:rsidR="00F17E71" w:rsidRPr="00127247" w:rsidRDefault="00F17E71" w:rsidP="00127247">
            <w:pPr>
              <w:pStyle w:val="Default"/>
              <w:jc w:val="both"/>
            </w:pPr>
            <w:r w:rsidRPr="00127247">
              <w:t>Сохранение охвата населения библиотечным чтением не менее 50 % в сельских поселениях.</w:t>
            </w:r>
          </w:p>
          <w:p w:rsidR="00F17E71" w:rsidRPr="00127247" w:rsidRDefault="00F17E71" w:rsidP="00127247">
            <w:pPr>
              <w:pStyle w:val="Default"/>
              <w:jc w:val="both"/>
            </w:pPr>
            <w:r w:rsidRPr="00127247">
              <w:t>Увеличение читаемости к 2021 году по сравнению с 2019 годом на 0,5 %.</w:t>
            </w:r>
          </w:p>
          <w:p w:rsidR="00F17E71" w:rsidRPr="00127247" w:rsidRDefault="00F17E71" w:rsidP="00127247">
            <w:pPr>
              <w:pStyle w:val="Default"/>
              <w:jc w:val="both"/>
            </w:pPr>
            <w:r w:rsidRPr="00127247">
              <w:t>Увеличение посещаемости к 2021 году по сравнению с 2019 годом на 0,5.</w:t>
            </w:r>
          </w:p>
          <w:p w:rsidR="00F17E71" w:rsidRPr="00127247" w:rsidRDefault="00F17E71" w:rsidP="00127247">
            <w:pPr>
              <w:pStyle w:val="Default"/>
              <w:jc w:val="both"/>
            </w:pPr>
            <w:r w:rsidRPr="00127247">
              <w:t xml:space="preserve">Увеличение количества заседаний клубных формирований по сравнению с 2019 годом </w:t>
            </w:r>
            <w:r w:rsidRPr="00127247">
              <w:rPr>
                <w:color w:val="00025C"/>
              </w:rPr>
              <w:t>на 0,6%.</w:t>
            </w:r>
          </w:p>
          <w:p w:rsidR="00F17E71" w:rsidRPr="00127247" w:rsidRDefault="00F17E71" w:rsidP="00127247">
            <w:pPr>
              <w:pStyle w:val="Default"/>
              <w:jc w:val="both"/>
            </w:pPr>
            <w:r w:rsidRPr="00127247">
              <w:t xml:space="preserve">Увеличение числа участников клубных формирований </w:t>
            </w:r>
            <w:proofErr w:type="spellStart"/>
            <w:proofErr w:type="gramStart"/>
            <w:r w:rsidRPr="00127247">
              <w:t>формирований</w:t>
            </w:r>
            <w:proofErr w:type="spellEnd"/>
            <w:proofErr w:type="gramEnd"/>
            <w:r w:rsidRPr="00127247">
              <w:t xml:space="preserve"> в 2021 году по сравнению с 2019 годом на 0,5%.</w:t>
            </w:r>
          </w:p>
          <w:p w:rsidR="00F17E71" w:rsidRPr="00127247" w:rsidRDefault="00F17E71" w:rsidP="00127247">
            <w:pPr>
              <w:pStyle w:val="Default"/>
              <w:jc w:val="both"/>
            </w:pPr>
            <w:r w:rsidRPr="00127247">
              <w:t xml:space="preserve">Увеличение количества  клубных формирований </w:t>
            </w:r>
            <w:proofErr w:type="spellStart"/>
            <w:proofErr w:type="gramStart"/>
            <w:r w:rsidRPr="00127247">
              <w:t>формирований</w:t>
            </w:r>
            <w:proofErr w:type="spellEnd"/>
            <w:proofErr w:type="gramEnd"/>
            <w:r w:rsidRPr="00127247">
              <w:t xml:space="preserve"> в 2021 году по сравнению с 2019 годом на 0,5%</w:t>
            </w:r>
          </w:p>
        </w:tc>
      </w:tr>
    </w:tbl>
    <w:p w:rsidR="00F17E71" w:rsidRDefault="00F17E71" w:rsidP="00197A27">
      <w:pPr>
        <w:spacing w:after="0" w:line="240" w:lineRule="auto"/>
        <w:ind w:firstLine="720"/>
        <w:jc w:val="both"/>
        <w:rPr>
          <w:rFonts w:ascii="Times New Roman" w:hAnsi="Times New Roman"/>
          <w:sz w:val="28"/>
          <w:szCs w:val="28"/>
        </w:rPr>
      </w:pPr>
    </w:p>
    <w:p w:rsidR="00F17E71" w:rsidRDefault="00F17E71" w:rsidP="00197A27">
      <w:pPr>
        <w:spacing w:after="0" w:line="240" w:lineRule="auto"/>
        <w:ind w:firstLine="720"/>
        <w:jc w:val="center"/>
        <w:rPr>
          <w:rFonts w:ascii="Times New Roman" w:hAnsi="Times New Roman"/>
          <w:b/>
          <w:sz w:val="28"/>
          <w:szCs w:val="28"/>
        </w:rPr>
      </w:pPr>
      <w:r w:rsidRPr="00AE1294">
        <w:rPr>
          <w:rFonts w:ascii="Times New Roman" w:hAnsi="Times New Roman"/>
          <w:b/>
          <w:sz w:val="28"/>
          <w:szCs w:val="28"/>
        </w:rPr>
        <w:t>1. Характеристика проблемы, на решение которой направлена подпрограмма</w:t>
      </w:r>
    </w:p>
    <w:p w:rsidR="00F17E71" w:rsidRDefault="00F17E71" w:rsidP="00197A27">
      <w:pPr>
        <w:spacing w:after="0" w:line="240" w:lineRule="auto"/>
        <w:ind w:firstLine="720"/>
        <w:jc w:val="center"/>
        <w:rPr>
          <w:rFonts w:ascii="Times New Roman" w:hAnsi="Times New Roman"/>
          <w:b/>
          <w:sz w:val="28"/>
          <w:szCs w:val="28"/>
        </w:rPr>
      </w:pPr>
    </w:p>
    <w:p w:rsidR="00F17E71" w:rsidRPr="00F420AB" w:rsidRDefault="00F17E71" w:rsidP="00197A27">
      <w:pPr>
        <w:spacing w:after="0" w:line="240" w:lineRule="auto"/>
        <w:ind w:firstLine="720"/>
        <w:jc w:val="both"/>
        <w:rPr>
          <w:rFonts w:ascii="Times New Roman" w:hAnsi="Times New Roman"/>
          <w:sz w:val="28"/>
          <w:szCs w:val="28"/>
        </w:rPr>
      </w:pPr>
      <w:r w:rsidRPr="00AE1294">
        <w:rPr>
          <w:rFonts w:ascii="Times New Roman" w:hAnsi="Times New Roman"/>
          <w:sz w:val="28"/>
          <w:szCs w:val="28"/>
        </w:rPr>
        <w:t xml:space="preserve">В муниципальном районе «Могочинский район» работают 13 библиотек. </w:t>
      </w:r>
      <w:r w:rsidRPr="00F13A3E">
        <w:rPr>
          <w:rFonts w:ascii="Times New Roman" w:hAnsi="Times New Roman"/>
          <w:sz w:val="28"/>
          <w:szCs w:val="28"/>
        </w:rPr>
        <w:t xml:space="preserve">Книжный фонд библиотек насчитывает 114 740 экземпляров, услугами библиотек пользуется </w:t>
      </w:r>
      <w:r>
        <w:rPr>
          <w:rFonts w:ascii="Times New Roman" w:hAnsi="Times New Roman"/>
          <w:sz w:val="24"/>
          <w:szCs w:val="24"/>
        </w:rPr>
        <w:t xml:space="preserve">12274 </w:t>
      </w:r>
      <w:r w:rsidRPr="00F32DA9">
        <w:rPr>
          <w:rFonts w:ascii="Times New Roman" w:hAnsi="Times New Roman"/>
          <w:sz w:val="28"/>
          <w:szCs w:val="28"/>
        </w:rPr>
        <w:t xml:space="preserve">читателей. Одним из главных приоритетов деятельности библиотек является внедрение современных компьютерных технологий в практику работы по обслуживанию </w:t>
      </w:r>
      <w:proofErr w:type="spellStart"/>
      <w:r w:rsidRPr="00F32DA9">
        <w:rPr>
          <w:rFonts w:ascii="Times New Roman" w:hAnsi="Times New Roman"/>
          <w:sz w:val="28"/>
          <w:szCs w:val="28"/>
        </w:rPr>
        <w:t>пользователей</w:t>
      </w:r>
      <w:proofErr w:type="gramStart"/>
      <w:r w:rsidRPr="00F32DA9">
        <w:rPr>
          <w:rFonts w:ascii="Times New Roman" w:hAnsi="Times New Roman"/>
          <w:sz w:val="28"/>
          <w:szCs w:val="28"/>
        </w:rPr>
        <w:t>.</w:t>
      </w:r>
      <w:r w:rsidRPr="009B13C6">
        <w:rPr>
          <w:rFonts w:ascii="Times New Roman" w:hAnsi="Times New Roman"/>
          <w:sz w:val="28"/>
          <w:szCs w:val="28"/>
        </w:rPr>
        <w:t>У</w:t>
      </w:r>
      <w:proofErr w:type="gramEnd"/>
      <w:r w:rsidRPr="009B13C6">
        <w:rPr>
          <w:rFonts w:ascii="Times New Roman" w:hAnsi="Times New Roman"/>
          <w:sz w:val="28"/>
          <w:szCs w:val="28"/>
        </w:rPr>
        <w:t>чреждения</w:t>
      </w:r>
      <w:proofErr w:type="spellEnd"/>
      <w:r w:rsidRPr="009B13C6">
        <w:rPr>
          <w:rFonts w:ascii="Times New Roman" w:hAnsi="Times New Roman"/>
          <w:sz w:val="28"/>
          <w:szCs w:val="28"/>
        </w:rPr>
        <w:t xml:space="preserve"> охватывают библиотечным </w:t>
      </w:r>
      <w:r w:rsidRPr="009B13C6">
        <w:rPr>
          <w:rFonts w:ascii="Times New Roman" w:hAnsi="Times New Roman"/>
          <w:color w:val="000000"/>
          <w:sz w:val="28"/>
          <w:szCs w:val="28"/>
        </w:rPr>
        <w:t xml:space="preserve">обслуживанием различные возрастные группы: от детей до преклонного возраста. Многообразные формы обслуживания развиваются на основе современных информационных, культурных и </w:t>
      </w:r>
      <w:proofErr w:type="spellStart"/>
      <w:r w:rsidRPr="009B13C6">
        <w:rPr>
          <w:rFonts w:ascii="Times New Roman" w:hAnsi="Times New Roman"/>
          <w:color w:val="000000"/>
          <w:sz w:val="28"/>
          <w:szCs w:val="28"/>
        </w:rPr>
        <w:t>досуговых</w:t>
      </w:r>
      <w:proofErr w:type="spellEnd"/>
      <w:r w:rsidRPr="009B13C6">
        <w:rPr>
          <w:rFonts w:ascii="Times New Roman" w:hAnsi="Times New Roman"/>
          <w:color w:val="000000"/>
          <w:sz w:val="28"/>
          <w:szCs w:val="28"/>
        </w:rPr>
        <w:t xml:space="preserve"> потребностей жителей и выполняют важную социальную функцию: совершенствование образа жизни населения, укрепление его интеллектуального и духовного потенциала. Методическим центром для массовых библиотек района является муниципальное учреждение культуры «Межпоселенческая центральная библиотека» муниципального района «Могочинский район», которое обеспечивает библиотечным обслуживанием жителей района, формируя и совершенствуя единое информационное пространство на его территории</w:t>
      </w:r>
      <w:r>
        <w:rPr>
          <w:rFonts w:ascii="Times New Roman" w:hAnsi="Times New Roman"/>
          <w:color w:val="000000"/>
          <w:sz w:val="28"/>
          <w:szCs w:val="28"/>
        </w:rPr>
        <w:t xml:space="preserve">. </w:t>
      </w:r>
      <w:r w:rsidRPr="009B13C6">
        <w:rPr>
          <w:rFonts w:ascii="Times New Roman" w:hAnsi="Times New Roman"/>
          <w:color w:val="000000"/>
          <w:sz w:val="28"/>
          <w:szCs w:val="28"/>
        </w:rPr>
        <w:t xml:space="preserve">Работа по обеспечению библиотечным обслуживанием населения предполагает решение ряда проблем, связанных с изменением экономической и правовой среды функционирования учреждений, недостатком профессиональных кадров, необходимостью улучшения материально-технической базы, которая отстает от современных требований. Низкие темпы развития материальной базы препятствуют повышению качества предоставляемых услуг, внедрению новых технологий получения и распространения информации. Качество библиотечных услуг во многом зависит от достаточного, постоянного и непрерывного обновления библиотечных фондов, для которого необходимо гарантируемое финансирование динамичного роста новых поступлений документов на </w:t>
      </w:r>
      <w:r w:rsidRPr="009B13C6">
        <w:rPr>
          <w:rFonts w:ascii="Times New Roman" w:hAnsi="Times New Roman"/>
          <w:color w:val="000000"/>
          <w:sz w:val="28"/>
          <w:szCs w:val="28"/>
        </w:rPr>
        <w:lastRenderedPageBreak/>
        <w:t>различных видах носителей. Отсутствие транспорта не позволяет осуществлять качественное библиотечное обслуживание жителей малонаселенных пунктов и проводить мероприятия, способствующие сохранению единого пространства библиотечного обслуживания населения. Дефицит квалифицированных кадров тоже одна из ключевых проблем. Сохранение и пополнение кадрового потенциала с каждым годом становится все более проблематичным.</w:t>
      </w:r>
      <w:r w:rsidRPr="009B13C6">
        <w:rPr>
          <w:rFonts w:ascii="Times New Roman" w:hAnsi="Times New Roman"/>
          <w:sz w:val="28"/>
          <w:szCs w:val="28"/>
        </w:rPr>
        <w:t xml:space="preserve"> </w:t>
      </w:r>
    </w:p>
    <w:p w:rsidR="00F17E71" w:rsidRDefault="00F17E71" w:rsidP="00197A27">
      <w:pPr>
        <w:spacing w:after="0" w:line="240" w:lineRule="auto"/>
        <w:ind w:firstLine="720"/>
        <w:jc w:val="both"/>
        <w:rPr>
          <w:rFonts w:ascii="Times New Roman" w:hAnsi="Times New Roman"/>
          <w:b/>
          <w:sz w:val="28"/>
          <w:szCs w:val="28"/>
        </w:rPr>
      </w:pPr>
    </w:p>
    <w:p w:rsidR="00F17E71" w:rsidRDefault="00F17E71" w:rsidP="00197A27">
      <w:pPr>
        <w:tabs>
          <w:tab w:val="left" w:pos="0"/>
        </w:tabs>
        <w:spacing w:after="0" w:line="240" w:lineRule="auto"/>
        <w:ind w:left="780"/>
        <w:jc w:val="center"/>
        <w:rPr>
          <w:rFonts w:ascii="Times New Roman" w:hAnsi="Times New Roman"/>
          <w:b/>
          <w:sz w:val="28"/>
          <w:szCs w:val="28"/>
        </w:rPr>
      </w:pPr>
      <w:r w:rsidRPr="009B13C6">
        <w:rPr>
          <w:rFonts w:ascii="Times New Roman" w:hAnsi="Times New Roman"/>
          <w:b/>
          <w:sz w:val="28"/>
          <w:szCs w:val="28"/>
        </w:rPr>
        <w:t>2. Основные целевые показатели (индикаторы) реализация подпрограммы</w:t>
      </w:r>
    </w:p>
    <w:p w:rsidR="00F17E71" w:rsidRDefault="00F17E71" w:rsidP="00197A27">
      <w:pPr>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5623"/>
        <w:gridCol w:w="1552"/>
        <w:gridCol w:w="1693"/>
      </w:tblGrid>
      <w:tr w:rsidR="00F17E71" w:rsidRPr="00CB3D52" w:rsidTr="00854B08">
        <w:tc>
          <w:tcPr>
            <w:tcW w:w="540" w:type="dxa"/>
            <w:vMerge w:val="restart"/>
          </w:tcPr>
          <w:p w:rsidR="00F17E71" w:rsidRPr="00CB3D52" w:rsidRDefault="00F17E71" w:rsidP="00197A27">
            <w:pPr>
              <w:spacing w:after="0" w:line="240" w:lineRule="auto"/>
              <w:jc w:val="center"/>
              <w:rPr>
                <w:rFonts w:ascii="Times New Roman" w:hAnsi="Times New Roman"/>
                <w:b/>
                <w:sz w:val="24"/>
                <w:szCs w:val="24"/>
              </w:rPr>
            </w:pPr>
            <w:r w:rsidRPr="00CB3D52">
              <w:rPr>
                <w:rFonts w:ascii="Times New Roman" w:hAnsi="Times New Roman"/>
                <w:b/>
                <w:sz w:val="24"/>
                <w:szCs w:val="24"/>
              </w:rPr>
              <w:t xml:space="preserve">№ </w:t>
            </w:r>
            <w:proofErr w:type="spellStart"/>
            <w:proofErr w:type="gramStart"/>
            <w:r w:rsidRPr="00CB3D52">
              <w:rPr>
                <w:rFonts w:ascii="Times New Roman" w:hAnsi="Times New Roman"/>
                <w:b/>
                <w:sz w:val="24"/>
                <w:szCs w:val="24"/>
              </w:rPr>
              <w:t>п</w:t>
            </w:r>
            <w:proofErr w:type="spellEnd"/>
            <w:proofErr w:type="gramEnd"/>
            <w:r w:rsidRPr="00CB3D52">
              <w:rPr>
                <w:rFonts w:ascii="Times New Roman" w:hAnsi="Times New Roman"/>
                <w:b/>
                <w:sz w:val="24"/>
                <w:szCs w:val="24"/>
              </w:rPr>
              <w:t>/</w:t>
            </w:r>
            <w:proofErr w:type="spellStart"/>
            <w:r w:rsidRPr="00CB3D52">
              <w:rPr>
                <w:rFonts w:ascii="Times New Roman" w:hAnsi="Times New Roman"/>
                <w:b/>
                <w:sz w:val="24"/>
                <w:szCs w:val="24"/>
              </w:rPr>
              <w:t>п</w:t>
            </w:r>
            <w:proofErr w:type="spellEnd"/>
          </w:p>
        </w:tc>
        <w:tc>
          <w:tcPr>
            <w:tcW w:w="5664" w:type="dxa"/>
            <w:vMerge w:val="restart"/>
          </w:tcPr>
          <w:p w:rsidR="00F17E71" w:rsidRPr="00CB3D52" w:rsidRDefault="00F17E71" w:rsidP="00197A27">
            <w:pPr>
              <w:spacing w:after="0" w:line="240" w:lineRule="auto"/>
              <w:jc w:val="center"/>
              <w:rPr>
                <w:rFonts w:ascii="Times New Roman" w:hAnsi="Times New Roman"/>
                <w:b/>
                <w:sz w:val="24"/>
                <w:szCs w:val="24"/>
              </w:rPr>
            </w:pPr>
            <w:r w:rsidRPr="00CB3D52">
              <w:rPr>
                <w:rFonts w:ascii="Times New Roman" w:hAnsi="Times New Roman"/>
                <w:b/>
                <w:sz w:val="24"/>
                <w:szCs w:val="24"/>
              </w:rPr>
              <w:t>Целевые индикаторы</w:t>
            </w:r>
          </w:p>
        </w:tc>
        <w:tc>
          <w:tcPr>
            <w:tcW w:w="3260" w:type="dxa"/>
            <w:gridSpan w:val="2"/>
          </w:tcPr>
          <w:p w:rsidR="00F17E71" w:rsidRPr="00CB3D52" w:rsidRDefault="00F17E71" w:rsidP="00197A27">
            <w:pPr>
              <w:spacing w:after="0" w:line="240" w:lineRule="auto"/>
              <w:jc w:val="center"/>
              <w:rPr>
                <w:rFonts w:ascii="Times New Roman" w:hAnsi="Times New Roman"/>
                <w:b/>
                <w:sz w:val="24"/>
                <w:szCs w:val="24"/>
              </w:rPr>
            </w:pPr>
            <w:r w:rsidRPr="00CB3D52">
              <w:rPr>
                <w:rFonts w:ascii="Times New Roman" w:hAnsi="Times New Roman"/>
                <w:b/>
                <w:sz w:val="24"/>
                <w:szCs w:val="24"/>
              </w:rPr>
              <w:t>Показатели по годам</w:t>
            </w:r>
          </w:p>
        </w:tc>
      </w:tr>
      <w:tr w:rsidR="00F17E71" w:rsidRPr="00CB3D52" w:rsidTr="00854B08">
        <w:tc>
          <w:tcPr>
            <w:tcW w:w="540" w:type="dxa"/>
            <w:vMerge/>
          </w:tcPr>
          <w:p w:rsidR="00F17E71" w:rsidRPr="00CB3D52" w:rsidRDefault="00F17E71" w:rsidP="00197A27">
            <w:pPr>
              <w:spacing w:after="0" w:line="240" w:lineRule="auto"/>
              <w:jc w:val="center"/>
              <w:rPr>
                <w:rFonts w:ascii="Times New Roman" w:hAnsi="Times New Roman"/>
                <w:b/>
                <w:sz w:val="24"/>
                <w:szCs w:val="24"/>
              </w:rPr>
            </w:pPr>
          </w:p>
        </w:tc>
        <w:tc>
          <w:tcPr>
            <w:tcW w:w="5664" w:type="dxa"/>
            <w:vMerge/>
          </w:tcPr>
          <w:p w:rsidR="00F17E71" w:rsidRPr="00CB3D52" w:rsidRDefault="00F17E71" w:rsidP="00197A27">
            <w:pPr>
              <w:spacing w:after="0" w:line="240" w:lineRule="auto"/>
              <w:jc w:val="center"/>
              <w:rPr>
                <w:rFonts w:ascii="Times New Roman" w:hAnsi="Times New Roman"/>
                <w:b/>
                <w:sz w:val="24"/>
                <w:szCs w:val="24"/>
              </w:rPr>
            </w:pPr>
          </w:p>
        </w:tc>
        <w:tc>
          <w:tcPr>
            <w:tcW w:w="1559" w:type="dxa"/>
          </w:tcPr>
          <w:p w:rsidR="00F17E71" w:rsidRPr="00CB3D52" w:rsidRDefault="00F17E71" w:rsidP="00197A27">
            <w:pPr>
              <w:spacing w:after="0" w:line="240" w:lineRule="auto"/>
              <w:jc w:val="center"/>
              <w:rPr>
                <w:rFonts w:ascii="Times New Roman" w:hAnsi="Times New Roman"/>
                <w:b/>
                <w:sz w:val="24"/>
                <w:szCs w:val="24"/>
              </w:rPr>
            </w:pPr>
            <w:r w:rsidRPr="00CB3D52">
              <w:rPr>
                <w:rFonts w:ascii="Times New Roman" w:hAnsi="Times New Roman"/>
                <w:b/>
                <w:sz w:val="24"/>
                <w:szCs w:val="24"/>
              </w:rPr>
              <w:t>2020</w:t>
            </w:r>
          </w:p>
        </w:tc>
        <w:tc>
          <w:tcPr>
            <w:tcW w:w="1701" w:type="dxa"/>
          </w:tcPr>
          <w:p w:rsidR="00F17E71" w:rsidRPr="00CB3D52" w:rsidRDefault="00F17E71" w:rsidP="00197A27">
            <w:pPr>
              <w:spacing w:after="0" w:line="240" w:lineRule="auto"/>
              <w:jc w:val="center"/>
              <w:rPr>
                <w:rFonts w:ascii="Times New Roman" w:hAnsi="Times New Roman"/>
                <w:b/>
                <w:sz w:val="24"/>
                <w:szCs w:val="24"/>
              </w:rPr>
            </w:pPr>
            <w:r w:rsidRPr="00CB3D52">
              <w:rPr>
                <w:rFonts w:ascii="Times New Roman" w:hAnsi="Times New Roman"/>
                <w:b/>
                <w:sz w:val="24"/>
                <w:szCs w:val="24"/>
              </w:rPr>
              <w:t>2021</w:t>
            </w:r>
          </w:p>
        </w:tc>
      </w:tr>
      <w:tr w:rsidR="00F17E71" w:rsidRPr="00CB3D52" w:rsidTr="00854B08">
        <w:tc>
          <w:tcPr>
            <w:tcW w:w="540"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w:t>
            </w:r>
          </w:p>
        </w:tc>
        <w:tc>
          <w:tcPr>
            <w:tcW w:w="5664" w:type="dxa"/>
          </w:tcPr>
          <w:p w:rsidR="00F17E71" w:rsidRPr="00CB3D52" w:rsidRDefault="00F17E71" w:rsidP="00197A27">
            <w:pPr>
              <w:pStyle w:val="a5"/>
              <w:spacing w:before="0" w:beforeAutospacing="0" w:after="0" w:afterAutospacing="0"/>
              <w:rPr>
                <w:color w:val="000000"/>
              </w:rPr>
            </w:pPr>
            <w:r w:rsidRPr="00CB3D52">
              <w:rPr>
                <w:color w:val="000000"/>
              </w:rPr>
              <w:t xml:space="preserve">Число пользователей общедоступных </w:t>
            </w:r>
            <w:proofErr w:type="gramStart"/>
            <w:r w:rsidRPr="00CB3D52">
              <w:rPr>
                <w:color w:val="000000"/>
              </w:rPr>
              <w:t>в</w:t>
            </w:r>
            <w:proofErr w:type="gramEnd"/>
          </w:p>
          <w:p w:rsidR="00F17E71" w:rsidRPr="001A39FD" w:rsidRDefault="00F17E71" w:rsidP="00197A27">
            <w:pPr>
              <w:pStyle w:val="a5"/>
              <w:spacing w:before="0" w:beforeAutospacing="0" w:after="0" w:afterAutospacing="0"/>
            </w:pPr>
            <w:proofErr w:type="gramStart"/>
            <w:r w:rsidRPr="00CB3D52">
              <w:rPr>
                <w:color w:val="000000"/>
              </w:rPr>
              <w:t>библиотеках</w:t>
            </w:r>
            <w:proofErr w:type="gramEnd"/>
          </w:p>
        </w:tc>
        <w:tc>
          <w:tcPr>
            <w:tcW w:w="1559"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12274</w:t>
            </w:r>
          </w:p>
        </w:tc>
        <w:tc>
          <w:tcPr>
            <w:tcW w:w="1701"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12275</w:t>
            </w:r>
          </w:p>
        </w:tc>
      </w:tr>
      <w:tr w:rsidR="00F17E71" w:rsidRPr="00CB3D52" w:rsidTr="00854B08">
        <w:tc>
          <w:tcPr>
            <w:tcW w:w="540"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2</w:t>
            </w:r>
          </w:p>
        </w:tc>
        <w:tc>
          <w:tcPr>
            <w:tcW w:w="5664" w:type="dxa"/>
          </w:tcPr>
          <w:p w:rsidR="00F17E71" w:rsidRPr="00CB3D52" w:rsidRDefault="00F17E71" w:rsidP="00197A27">
            <w:pPr>
              <w:spacing w:after="0" w:line="240" w:lineRule="auto"/>
              <w:rPr>
                <w:rFonts w:ascii="Times New Roman" w:hAnsi="Times New Roman"/>
                <w:sz w:val="24"/>
                <w:szCs w:val="24"/>
              </w:rPr>
            </w:pPr>
            <w:r w:rsidRPr="00CB3D52">
              <w:rPr>
                <w:rFonts w:ascii="Times New Roman" w:hAnsi="Times New Roman"/>
                <w:color w:val="000000"/>
                <w:sz w:val="24"/>
                <w:szCs w:val="24"/>
              </w:rPr>
              <w:t>Книжный фонд</w:t>
            </w:r>
          </w:p>
        </w:tc>
        <w:tc>
          <w:tcPr>
            <w:tcW w:w="1559"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114740</w:t>
            </w:r>
          </w:p>
          <w:p w:rsidR="00F17E71" w:rsidRPr="00CB3D52" w:rsidRDefault="00F17E71" w:rsidP="00197A27">
            <w:pPr>
              <w:spacing w:after="0" w:line="240" w:lineRule="auto"/>
              <w:jc w:val="center"/>
              <w:rPr>
                <w:rFonts w:ascii="Times New Roman" w:hAnsi="Times New Roman"/>
                <w:sz w:val="24"/>
                <w:szCs w:val="24"/>
              </w:rPr>
            </w:pPr>
          </w:p>
        </w:tc>
        <w:tc>
          <w:tcPr>
            <w:tcW w:w="1701"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114741</w:t>
            </w:r>
          </w:p>
        </w:tc>
      </w:tr>
      <w:tr w:rsidR="00F17E71" w:rsidRPr="00CB3D52" w:rsidTr="00854B08">
        <w:tc>
          <w:tcPr>
            <w:tcW w:w="540"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3</w:t>
            </w:r>
          </w:p>
        </w:tc>
        <w:tc>
          <w:tcPr>
            <w:tcW w:w="5664" w:type="dxa"/>
          </w:tcPr>
          <w:p w:rsidR="00F17E71" w:rsidRPr="001A39FD" w:rsidRDefault="00F17E71" w:rsidP="00197A27">
            <w:pPr>
              <w:pStyle w:val="a5"/>
              <w:spacing w:before="0" w:beforeAutospacing="0" w:after="0" w:afterAutospacing="0"/>
            </w:pPr>
            <w:r w:rsidRPr="00CB3D52">
              <w:rPr>
                <w:color w:val="000000"/>
              </w:rPr>
              <w:t xml:space="preserve">Количество зрителей на </w:t>
            </w:r>
            <w:proofErr w:type="spellStart"/>
            <w:r w:rsidRPr="00CB3D52">
              <w:rPr>
                <w:color w:val="000000"/>
              </w:rPr>
              <w:t>культурно-досуговых</w:t>
            </w:r>
            <w:proofErr w:type="spellEnd"/>
            <w:r w:rsidRPr="00CB3D52">
              <w:rPr>
                <w:color w:val="000000"/>
              </w:rPr>
              <w:t xml:space="preserve"> мероприятиях</w:t>
            </w:r>
          </w:p>
        </w:tc>
        <w:tc>
          <w:tcPr>
            <w:tcW w:w="1559"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26529</w:t>
            </w:r>
          </w:p>
        </w:tc>
        <w:tc>
          <w:tcPr>
            <w:tcW w:w="1701"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26530</w:t>
            </w:r>
          </w:p>
        </w:tc>
      </w:tr>
      <w:tr w:rsidR="00F17E71" w:rsidRPr="00CB3D52" w:rsidTr="00854B08">
        <w:tc>
          <w:tcPr>
            <w:tcW w:w="540"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4</w:t>
            </w:r>
          </w:p>
        </w:tc>
        <w:tc>
          <w:tcPr>
            <w:tcW w:w="5664" w:type="dxa"/>
          </w:tcPr>
          <w:p w:rsidR="00F17E71" w:rsidRPr="00CB3D52" w:rsidRDefault="00F17E71" w:rsidP="00197A27">
            <w:pPr>
              <w:pStyle w:val="a5"/>
              <w:spacing w:before="0" w:beforeAutospacing="0" w:after="0" w:afterAutospacing="0"/>
              <w:rPr>
                <w:color w:val="000000"/>
              </w:rPr>
            </w:pPr>
            <w:r w:rsidRPr="00CB3D52">
              <w:rPr>
                <w:color w:val="000000"/>
              </w:rPr>
              <w:t>Доля специалистов отрасли, прошедших</w:t>
            </w:r>
          </w:p>
          <w:p w:rsidR="00F17E71" w:rsidRPr="001A39FD" w:rsidRDefault="00F17E71" w:rsidP="00197A27">
            <w:pPr>
              <w:pStyle w:val="a5"/>
              <w:spacing w:before="0" w:beforeAutospacing="0" w:after="0" w:afterAutospacing="0"/>
            </w:pPr>
            <w:r w:rsidRPr="00CB3D52">
              <w:rPr>
                <w:color w:val="000000"/>
              </w:rPr>
              <w:t>повышение квалификации, обучение, в общем объеме специалистов, нуждающихся в повышении квалификации</w:t>
            </w:r>
            <w:proofErr w:type="gramStart"/>
            <w:r w:rsidRPr="00CB3D52">
              <w:rPr>
                <w:color w:val="000000"/>
              </w:rPr>
              <w:t xml:space="preserve"> (%)</w:t>
            </w:r>
            <w:proofErr w:type="gramEnd"/>
          </w:p>
        </w:tc>
        <w:tc>
          <w:tcPr>
            <w:tcW w:w="1559" w:type="dxa"/>
          </w:tcPr>
          <w:p w:rsidR="00F17E71" w:rsidRPr="00CB3D52" w:rsidRDefault="00F17E71" w:rsidP="00197A27">
            <w:pPr>
              <w:spacing w:after="0" w:line="240" w:lineRule="auto"/>
              <w:jc w:val="center"/>
              <w:rPr>
                <w:rFonts w:ascii="Times New Roman" w:hAnsi="Times New Roman"/>
                <w:sz w:val="24"/>
                <w:szCs w:val="24"/>
              </w:rPr>
            </w:pPr>
          </w:p>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18%</w:t>
            </w:r>
          </w:p>
        </w:tc>
        <w:tc>
          <w:tcPr>
            <w:tcW w:w="1701" w:type="dxa"/>
          </w:tcPr>
          <w:p w:rsidR="00F17E71" w:rsidRPr="00CB3D52" w:rsidRDefault="00F17E71" w:rsidP="00197A27">
            <w:pPr>
              <w:spacing w:after="0" w:line="240" w:lineRule="auto"/>
              <w:jc w:val="center"/>
              <w:rPr>
                <w:rFonts w:ascii="Times New Roman" w:hAnsi="Times New Roman"/>
                <w:sz w:val="24"/>
                <w:szCs w:val="24"/>
              </w:rPr>
            </w:pPr>
          </w:p>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21%</w:t>
            </w:r>
          </w:p>
        </w:tc>
      </w:tr>
      <w:tr w:rsidR="00F17E71" w:rsidRPr="00CB3D52" w:rsidTr="00854B08">
        <w:tc>
          <w:tcPr>
            <w:tcW w:w="540"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5</w:t>
            </w:r>
          </w:p>
        </w:tc>
        <w:tc>
          <w:tcPr>
            <w:tcW w:w="5664" w:type="dxa"/>
          </w:tcPr>
          <w:p w:rsidR="00F17E71" w:rsidRPr="00CB3D52" w:rsidRDefault="00F17E71" w:rsidP="00197A27">
            <w:pPr>
              <w:spacing w:after="0" w:line="240" w:lineRule="auto"/>
              <w:rPr>
                <w:rFonts w:ascii="Times New Roman" w:hAnsi="Times New Roman"/>
                <w:sz w:val="24"/>
                <w:szCs w:val="24"/>
              </w:rPr>
            </w:pPr>
            <w:r w:rsidRPr="00CB3D52">
              <w:rPr>
                <w:rFonts w:ascii="Times New Roman" w:hAnsi="Times New Roman"/>
                <w:color w:val="000000"/>
                <w:sz w:val="24"/>
                <w:szCs w:val="24"/>
              </w:rPr>
              <w:t>Количество проведенных мероприятий</w:t>
            </w:r>
          </w:p>
        </w:tc>
        <w:tc>
          <w:tcPr>
            <w:tcW w:w="1559"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1094</w:t>
            </w:r>
          </w:p>
        </w:tc>
        <w:tc>
          <w:tcPr>
            <w:tcW w:w="1701" w:type="dxa"/>
          </w:tcPr>
          <w:p w:rsidR="00F17E71" w:rsidRPr="00CB3D52" w:rsidRDefault="00F17E71" w:rsidP="00197A27">
            <w:pPr>
              <w:spacing w:after="0" w:line="240" w:lineRule="auto"/>
              <w:jc w:val="center"/>
              <w:rPr>
                <w:rFonts w:ascii="Times New Roman" w:hAnsi="Times New Roman"/>
                <w:sz w:val="24"/>
                <w:szCs w:val="24"/>
              </w:rPr>
            </w:pPr>
            <w:r w:rsidRPr="00CB3D52">
              <w:rPr>
                <w:rFonts w:ascii="Times New Roman" w:hAnsi="Times New Roman"/>
                <w:sz w:val="24"/>
                <w:szCs w:val="24"/>
              </w:rPr>
              <w:t>1095</w:t>
            </w:r>
          </w:p>
        </w:tc>
      </w:tr>
    </w:tbl>
    <w:p w:rsidR="00F17E71" w:rsidRDefault="00F17E71" w:rsidP="00197A27">
      <w:pPr>
        <w:spacing w:after="0" w:line="240" w:lineRule="auto"/>
        <w:ind w:firstLine="720"/>
        <w:jc w:val="both"/>
        <w:rPr>
          <w:rFonts w:ascii="Times New Roman" w:hAnsi="Times New Roman"/>
          <w:sz w:val="28"/>
          <w:szCs w:val="28"/>
        </w:rPr>
      </w:pPr>
    </w:p>
    <w:p w:rsidR="00F17E71" w:rsidRDefault="00F17E71" w:rsidP="00197A27">
      <w:pPr>
        <w:spacing w:after="0" w:line="240" w:lineRule="auto"/>
        <w:ind w:firstLine="720"/>
        <w:jc w:val="both"/>
        <w:rPr>
          <w:rFonts w:ascii="Times New Roman" w:hAnsi="Times New Roman"/>
          <w:sz w:val="28"/>
          <w:szCs w:val="28"/>
        </w:rPr>
      </w:pPr>
    </w:p>
    <w:p w:rsidR="00F17E71" w:rsidRPr="00DC20E6" w:rsidRDefault="00F17E71" w:rsidP="00197A27">
      <w:pPr>
        <w:tabs>
          <w:tab w:val="left" w:pos="0"/>
        </w:tabs>
        <w:spacing w:after="0" w:line="240" w:lineRule="auto"/>
        <w:ind w:left="780"/>
        <w:jc w:val="center"/>
        <w:rPr>
          <w:rFonts w:ascii="Times New Roman" w:hAnsi="Times New Roman"/>
          <w:b/>
          <w:color w:val="000000"/>
          <w:sz w:val="28"/>
          <w:szCs w:val="28"/>
        </w:rPr>
      </w:pPr>
      <w:r w:rsidRPr="00DC20E6">
        <w:rPr>
          <w:rFonts w:ascii="Times New Roman" w:hAnsi="Times New Roman"/>
          <w:b/>
          <w:color w:val="000000"/>
          <w:sz w:val="28"/>
          <w:szCs w:val="28"/>
        </w:rPr>
        <w:t>3. Перечень основных мероприятий</w:t>
      </w:r>
    </w:p>
    <w:p w:rsidR="00F17E71" w:rsidRPr="00DC20E6" w:rsidRDefault="00F17E71" w:rsidP="00197A27">
      <w:pPr>
        <w:spacing w:after="0" w:line="240" w:lineRule="auto"/>
        <w:ind w:firstLine="72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3242"/>
        <w:gridCol w:w="1889"/>
        <w:gridCol w:w="1885"/>
        <w:gridCol w:w="1871"/>
      </w:tblGrid>
      <w:tr w:rsidR="00F17E71" w:rsidRPr="00DC20E6" w:rsidTr="00E44AF8">
        <w:trPr>
          <w:trHeight w:val="285"/>
        </w:trPr>
        <w:tc>
          <w:tcPr>
            <w:tcW w:w="541" w:type="dxa"/>
            <w:vMerge w:val="restart"/>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w:t>
            </w:r>
          </w:p>
          <w:p w:rsidR="00F17E71" w:rsidRPr="00DC20E6" w:rsidRDefault="00F17E71" w:rsidP="00197A27">
            <w:pPr>
              <w:spacing w:after="0" w:line="240" w:lineRule="auto"/>
              <w:jc w:val="center"/>
              <w:rPr>
                <w:rFonts w:ascii="Times New Roman" w:hAnsi="Times New Roman"/>
                <w:color w:val="000000"/>
                <w:sz w:val="24"/>
                <w:szCs w:val="24"/>
              </w:rPr>
            </w:pPr>
            <w:proofErr w:type="spellStart"/>
            <w:proofErr w:type="gramStart"/>
            <w:r w:rsidRPr="00DC20E6">
              <w:rPr>
                <w:rFonts w:ascii="Times New Roman" w:hAnsi="Times New Roman"/>
                <w:color w:val="000000"/>
                <w:sz w:val="24"/>
                <w:szCs w:val="24"/>
              </w:rPr>
              <w:t>п</w:t>
            </w:r>
            <w:proofErr w:type="spellEnd"/>
            <w:proofErr w:type="gramEnd"/>
            <w:r w:rsidRPr="00DC20E6">
              <w:rPr>
                <w:rFonts w:ascii="Times New Roman" w:hAnsi="Times New Roman"/>
                <w:color w:val="000000"/>
                <w:sz w:val="24"/>
                <w:szCs w:val="24"/>
              </w:rPr>
              <w:t>/</w:t>
            </w:r>
            <w:proofErr w:type="spellStart"/>
            <w:r w:rsidRPr="00DC20E6">
              <w:rPr>
                <w:rFonts w:ascii="Times New Roman" w:hAnsi="Times New Roman"/>
                <w:color w:val="000000"/>
                <w:sz w:val="24"/>
                <w:szCs w:val="24"/>
              </w:rPr>
              <w:t>п</w:t>
            </w:r>
            <w:proofErr w:type="spellEnd"/>
          </w:p>
        </w:tc>
        <w:tc>
          <w:tcPr>
            <w:tcW w:w="3243" w:type="dxa"/>
            <w:vMerge w:val="restart"/>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Наименование мероприятий</w:t>
            </w:r>
          </w:p>
        </w:tc>
        <w:tc>
          <w:tcPr>
            <w:tcW w:w="1889" w:type="dxa"/>
            <w:vMerge w:val="restart"/>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Сроки реализации</w:t>
            </w:r>
          </w:p>
        </w:tc>
        <w:tc>
          <w:tcPr>
            <w:tcW w:w="3757" w:type="dxa"/>
            <w:gridSpan w:val="2"/>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Финансирование, затраты</w:t>
            </w:r>
          </w:p>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(тыс. руб.)</w:t>
            </w:r>
          </w:p>
        </w:tc>
      </w:tr>
      <w:tr w:rsidR="00F17E71" w:rsidRPr="00DC20E6" w:rsidTr="00E44AF8">
        <w:trPr>
          <w:trHeight w:val="272"/>
        </w:trPr>
        <w:tc>
          <w:tcPr>
            <w:tcW w:w="541" w:type="dxa"/>
            <w:vMerge/>
          </w:tcPr>
          <w:p w:rsidR="00F17E71" w:rsidRPr="00DC20E6" w:rsidRDefault="00F17E71" w:rsidP="00197A27">
            <w:pPr>
              <w:spacing w:after="0" w:line="240" w:lineRule="auto"/>
              <w:jc w:val="center"/>
              <w:rPr>
                <w:rFonts w:ascii="Times New Roman" w:hAnsi="Times New Roman"/>
                <w:color w:val="000000"/>
                <w:sz w:val="24"/>
                <w:szCs w:val="24"/>
              </w:rPr>
            </w:pPr>
          </w:p>
        </w:tc>
        <w:tc>
          <w:tcPr>
            <w:tcW w:w="3243" w:type="dxa"/>
            <w:vMerge/>
          </w:tcPr>
          <w:p w:rsidR="00F17E71" w:rsidRPr="00DC20E6" w:rsidRDefault="00F17E71" w:rsidP="00197A27">
            <w:pPr>
              <w:spacing w:after="0" w:line="240" w:lineRule="auto"/>
              <w:jc w:val="center"/>
              <w:rPr>
                <w:rFonts w:ascii="Times New Roman" w:hAnsi="Times New Roman"/>
                <w:color w:val="000000"/>
                <w:sz w:val="24"/>
                <w:szCs w:val="24"/>
              </w:rPr>
            </w:pPr>
          </w:p>
        </w:tc>
        <w:tc>
          <w:tcPr>
            <w:tcW w:w="1889" w:type="dxa"/>
            <w:vMerge/>
          </w:tcPr>
          <w:p w:rsidR="00F17E71" w:rsidRPr="00DC20E6" w:rsidRDefault="00F17E71" w:rsidP="00197A27">
            <w:pPr>
              <w:spacing w:after="0" w:line="240" w:lineRule="auto"/>
              <w:jc w:val="center"/>
              <w:rPr>
                <w:rFonts w:ascii="Times New Roman" w:hAnsi="Times New Roman"/>
                <w:color w:val="000000"/>
                <w:sz w:val="24"/>
                <w:szCs w:val="24"/>
              </w:rPr>
            </w:pPr>
          </w:p>
        </w:tc>
        <w:tc>
          <w:tcPr>
            <w:tcW w:w="1885" w:type="dxa"/>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2020</w:t>
            </w:r>
          </w:p>
        </w:tc>
        <w:tc>
          <w:tcPr>
            <w:tcW w:w="1872" w:type="dxa"/>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2021</w:t>
            </w:r>
          </w:p>
        </w:tc>
      </w:tr>
      <w:tr w:rsidR="00F17E71" w:rsidRPr="00DC20E6" w:rsidTr="00E44AF8">
        <w:trPr>
          <w:trHeight w:val="272"/>
        </w:trPr>
        <w:tc>
          <w:tcPr>
            <w:tcW w:w="9430" w:type="dxa"/>
            <w:gridSpan w:val="5"/>
          </w:tcPr>
          <w:p w:rsidR="00F17E71" w:rsidRPr="00DC20E6" w:rsidRDefault="00F17E71" w:rsidP="00197A27">
            <w:pPr>
              <w:spacing w:after="0" w:line="240" w:lineRule="auto"/>
              <w:jc w:val="center"/>
              <w:rPr>
                <w:rFonts w:ascii="Times New Roman" w:hAnsi="Times New Roman"/>
                <w:color w:val="000000"/>
                <w:sz w:val="24"/>
                <w:szCs w:val="24"/>
              </w:rPr>
            </w:pPr>
            <w:r w:rsidRPr="00DC20E6">
              <w:rPr>
                <w:rFonts w:ascii="Times New Roman" w:hAnsi="Times New Roman"/>
                <w:color w:val="000000"/>
                <w:sz w:val="24"/>
                <w:szCs w:val="24"/>
              </w:rPr>
              <w:t xml:space="preserve">Мероприятия на укрепление материально-технической базы </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Ремонт тамбура</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Апрель-май 2020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E44AF8"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30,0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Текущий ремонт (покраска, частичная замена обоев, покраска входной металлической  двери) </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в МЦБ</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Апрель-май 2021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E44AF8"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4</w:t>
            </w:r>
            <w:r w:rsidR="00F17E71" w:rsidRPr="00817A1D">
              <w:rPr>
                <w:rFonts w:ascii="Times New Roman" w:hAnsi="Times New Roman"/>
                <w:color w:val="000000"/>
                <w:sz w:val="24"/>
                <w:szCs w:val="24"/>
              </w:rPr>
              <w:t>0,0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w:t>
            </w:r>
          </w:p>
        </w:tc>
        <w:tc>
          <w:tcPr>
            <w:tcW w:w="3243" w:type="dxa"/>
          </w:tcPr>
          <w:p w:rsidR="00F17E71" w:rsidRPr="00817A1D" w:rsidRDefault="00E44AF8"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Монтаж </w:t>
            </w:r>
            <w:proofErr w:type="spellStart"/>
            <w:r w:rsidRPr="00817A1D">
              <w:rPr>
                <w:rFonts w:ascii="Times New Roman" w:hAnsi="Times New Roman"/>
                <w:color w:val="000000"/>
                <w:sz w:val="24"/>
                <w:szCs w:val="24"/>
              </w:rPr>
              <w:t>теплоузла</w:t>
            </w:r>
            <w:proofErr w:type="spellEnd"/>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w:t>
            </w:r>
          </w:p>
        </w:tc>
        <w:tc>
          <w:tcPr>
            <w:tcW w:w="1885" w:type="dxa"/>
          </w:tcPr>
          <w:p w:rsidR="00F17E71" w:rsidRPr="00817A1D" w:rsidRDefault="00E44AF8"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265,222</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4.</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Установка </w:t>
            </w:r>
            <w:proofErr w:type="spellStart"/>
            <w:r w:rsidRPr="00817A1D">
              <w:rPr>
                <w:rFonts w:ascii="Times New Roman" w:hAnsi="Times New Roman"/>
                <w:color w:val="000000"/>
                <w:sz w:val="24"/>
                <w:szCs w:val="24"/>
              </w:rPr>
              <w:t>рольставней</w:t>
            </w:r>
            <w:proofErr w:type="spellEnd"/>
            <w:r w:rsidRPr="00817A1D">
              <w:rPr>
                <w:rFonts w:ascii="Times New Roman" w:hAnsi="Times New Roman"/>
                <w:color w:val="000000"/>
                <w:sz w:val="24"/>
                <w:szCs w:val="24"/>
              </w:rPr>
              <w:t xml:space="preserve"> в МЦДБ</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Май-сентябрь</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2021</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60,0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Замена пожарно-охранной сигнализации в МЦБ + тревожная кнопка</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Октябрь-декабрь 2020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80,0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6.</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Оплата сайта в 2020 г. на 2021 г.</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Декабрь</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7. </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Подключение ВЭБ-ИРБИС для выгрузки электронного </w:t>
            </w:r>
            <w:r w:rsidRPr="00817A1D">
              <w:rPr>
                <w:rFonts w:ascii="Times New Roman" w:hAnsi="Times New Roman"/>
                <w:color w:val="000000"/>
                <w:sz w:val="24"/>
                <w:szCs w:val="24"/>
              </w:rPr>
              <w:lastRenderedPageBreak/>
              <w:t>каталога на сайт (лицензия, ежегодное тех сопровождение)</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lastRenderedPageBreak/>
              <w:t>2020- 2021 гг.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32,5 (лицензия)</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lastRenderedPageBreak/>
              <w:t xml:space="preserve">5,9(тех. </w:t>
            </w:r>
            <w:proofErr w:type="spellStart"/>
            <w:r w:rsidRPr="00817A1D">
              <w:rPr>
                <w:rFonts w:ascii="Times New Roman" w:hAnsi="Times New Roman"/>
                <w:color w:val="000000"/>
                <w:sz w:val="24"/>
                <w:szCs w:val="24"/>
              </w:rPr>
              <w:t>сопров</w:t>
            </w:r>
            <w:proofErr w:type="spellEnd"/>
            <w:r w:rsidRPr="00817A1D">
              <w:rPr>
                <w:rFonts w:ascii="Times New Roman" w:hAnsi="Times New Roman"/>
                <w:color w:val="000000"/>
                <w:sz w:val="24"/>
                <w:szCs w:val="24"/>
              </w:rPr>
              <w:t>.)</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p>
          <w:p w:rsidR="00F17E71" w:rsidRPr="00817A1D" w:rsidRDefault="00F17E71" w:rsidP="00197A27">
            <w:pPr>
              <w:spacing w:after="0" w:line="240" w:lineRule="auto"/>
              <w:jc w:val="center"/>
              <w:rPr>
                <w:rFonts w:ascii="Times New Roman" w:hAnsi="Times New Roman"/>
                <w:color w:val="000000"/>
                <w:sz w:val="24"/>
                <w:szCs w:val="24"/>
              </w:rPr>
            </w:pP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lastRenderedPageBreak/>
              <w:t>5,9</w:t>
            </w:r>
            <w:proofErr w:type="gramStart"/>
            <w:r w:rsidRPr="00817A1D">
              <w:rPr>
                <w:rFonts w:ascii="Times New Roman" w:hAnsi="Times New Roman"/>
                <w:color w:val="000000"/>
                <w:sz w:val="24"/>
                <w:szCs w:val="24"/>
              </w:rPr>
              <w:t xml:space="preserve">( </w:t>
            </w:r>
            <w:proofErr w:type="gramEnd"/>
            <w:r w:rsidRPr="00817A1D">
              <w:rPr>
                <w:rFonts w:ascii="Times New Roman" w:hAnsi="Times New Roman"/>
                <w:color w:val="000000"/>
                <w:sz w:val="24"/>
                <w:szCs w:val="24"/>
              </w:rPr>
              <w:t xml:space="preserve">тех. </w:t>
            </w:r>
            <w:proofErr w:type="spellStart"/>
            <w:r w:rsidRPr="00817A1D">
              <w:rPr>
                <w:rFonts w:ascii="Times New Roman" w:hAnsi="Times New Roman"/>
                <w:color w:val="000000"/>
                <w:sz w:val="24"/>
                <w:szCs w:val="24"/>
              </w:rPr>
              <w:t>сопров</w:t>
            </w:r>
            <w:proofErr w:type="spellEnd"/>
            <w:r w:rsidRPr="00817A1D">
              <w:rPr>
                <w:rFonts w:ascii="Times New Roman" w:hAnsi="Times New Roman"/>
                <w:color w:val="000000"/>
                <w:sz w:val="24"/>
                <w:szCs w:val="24"/>
              </w:rPr>
              <w:t>)</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lastRenderedPageBreak/>
              <w:t>8.</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Оплата тех. сопровождения ИРБИС-64</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2020- 2021 </w:t>
            </w:r>
            <w:proofErr w:type="spellStart"/>
            <w:proofErr w:type="gramStart"/>
            <w:r w:rsidRPr="00817A1D">
              <w:rPr>
                <w:rFonts w:ascii="Times New Roman" w:hAnsi="Times New Roman"/>
                <w:color w:val="000000"/>
                <w:sz w:val="24"/>
                <w:szCs w:val="24"/>
              </w:rPr>
              <w:t>гг</w:t>
            </w:r>
            <w:proofErr w:type="spellEnd"/>
            <w:proofErr w:type="gramEnd"/>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35,0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35,0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9. </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Установка систем видеонаблюдения в МЦБ, МЦДБ</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2021</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50,0</w:t>
            </w:r>
          </w:p>
        </w:tc>
      </w:tr>
      <w:tr w:rsidR="00F17E71" w:rsidRPr="0020430B" w:rsidTr="00E44AF8">
        <w:trPr>
          <w:trHeight w:val="272"/>
        </w:trPr>
        <w:tc>
          <w:tcPr>
            <w:tcW w:w="541" w:type="dxa"/>
          </w:tcPr>
          <w:p w:rsidR="00F17E71" w:rsidRPr="002D51E4" w:rsidRDefault="00F17E71" w:rsidP="00197A27">
            <w:pPr>
              <w:spacing w:after="0" w:line="240" w:lineRule="auto"/>
              <w:jc w:val="center"/>
              <w:rPr>
                <w:rFonts w:ascii="Times New Roman" w:hAnsi="Times New Roman"/>
                <w:color w:val="000000"/>
                <w:sz w:val="24"/>
                <w:szCs w:val="24"/>
              </w:rPr>
            </w:pPr>
            <w:r w:rsidRPr="002D51E4">
              <w:rPr>
                <w:rFonts w:ascii="Times New Roman" w:hAnsi="Times New Roman"/>
                <w:color w:val="000000"/>
                <w:sz w:val="24"/>
                <w:szCs w:val="24"/>
              </w:rPr>
              <w:t>10.</w:t>
            </w:r>
          </w:p>
        </w:tc>
        <w:tc>
          <w:tcPr>
            <w:tcW w:w="3243" w:type="dxa"/>
          </w:tcPr>
          <w:p w:rsidR="00F17E71" w:rsidRPr="002D51E4" w:rsidRDefault="00F17E71" w:rsidP="00197A27">
            <w:pPr>
              <w:spacing w:after="0" w:line="240" w:lineRule="auto"/>
              <w:jc w:val="center"/>
              <w:rPr>
                <w:rFonts w:ascii="Times New Roman" w:hAnsi="Times New Roman"/>
                <w:color w:val="000000"/>
                <w:sz w:val="24"/>
                <w:szCs w:val="24"/>
              </w:rPr>
            </w:pPr>
            <w:r w:rsidRPr="002D51E4">
              <w:rPr>
                <w:rFonts w:ascii="Times New Roman" w:hAnsi="Times New Roman"/>
                <w:color w:val="000000"/>
                <w:sz w:val="24"/>
                <w:szCs w:val="24"/>
              </w:rPr>
              <w:t xml:space="preserve">Подписка на периодические издания </w:t>
            </w:r>
          </w:p>
        </w:tc>
        <w:tc>
          <w:tcPr>
            <w:tcW w:w="1889" w:type="dxa"/>
          </w:tcPr>
          <w:p w:rsidR="00F17E71" w:rsidRPr="002D51E4" w:rsidRDefault="00F17E71" w:rsidP="00197A27">
            <w:pPr>
              <w:spacing w:after="0" w:line="240" w:lineRule="auto"/>
              <w:jc w:val="center"/>
              <w:rPr>
                <w:rFonts w:ascii="Times New Roman" w:hAnsi="Times New Roman"/>
                <w:color w:val="000000"/>
                <w:sz w:val="24"/>
                <w:szCs w:val="24"/>
              </w:rPr>
            </w:pPr>
            <w:r w:rsidRPr="002D51E4">
              <w:rPr>
                <w:rFonts w:ascii="Times New Roman" w:hAnsi="Times New Roman"/>
                <w:color w:val="000000"/>
                <w:sz w:val="24"/>
                <w:szCs w:val="24"/>
              </w:rPr>
              <w:t>2020-2021 г.г.</w:t>
            </w:r>
          </w:p>
        </w:tc>
        <w:tc>
          <w:tcPr>
            <w:tcW w:w="1885" w:type="dxa"/>
          </w:tcPr>
          <w:p w:rsidR="00F17E71" w:rsidRPr="002D51E4" w:rsidRDefault="00F17E71" w:rsidP="00197A27">
            <w:pPr>
              <w:spacing w:after="0" w:line="240" w:lineRule="auto"/>
              <w:jc w:val="center"/>
              <w:rPr>
                <w:rFonts w:ascii="Times New Roman" w:hAnsi="Times New Roman"/>
                <w:color w:val="000000"/>
                <w:sz w:val="24"/>
                <w:szCs w:val="24"/>
              </w:rPr>
            </w:pPr>
            <w:r w:rsidRPr="002D51E4">
              <w:rPr>
                <w:rFonts w:ascii="Times New Roman" w:hAnsi="Times New Roman"/>
                <w:color w:val="000000"/>
                <w:sz w:val="24"/>
                <w:szCs w:val="24"/>
              </w:rPr>
              <w:t>220,0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2D51E4">
              <w:rPr>
                <w:rFonts w:ascii="Times New Roman" w:hAnsi="Times New Roman"/>
                <w:color w:val="000000"/>
                <w:sz w:val="24"/>
                <w:szCs w:val="24"/>
              </w:rPr>
              <w:t>220,0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11.</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Приобретение литературы</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100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150,0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12.</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Модельные библиотеки (приобретение компьютерной техники)</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60,0</w:t>
            </w:r>
          </w:p>
        </w:tc>
      </w:tr>
      <w:tr w:rsidR="00F17E71" w:rsidRPr="0020430B"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Выставка передвижная (сетка)</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2020г -2021 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6,0</w:t>
            </w:r>
          </w:p>
        </w:tc>
      </w:tr>
      <w:tr w:rsidR="00F17E71" w:rsidRPr="0020430B"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r w:rsidR="00F17E71" w:rsidRPr="00817A1D">
              <w:rPr>
                <w:rFonts w:ascii="Times New Roman" w:hAnsi="Times New Roman"/>
                <w:color w:val="000000"/>
                <w:sz w:val="24"/>
                <w:szCs w:val="24"/>
              </w:rPr>
              <w:t>.</w:t>
            </w:r>
          </w:p>
        </w:tc>
        <w:tc>
          <w:tcPr>
            <w:tcW w:w="3243"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sz w:val="24"/>
                <w:szCs w:val="24"/>
              </w:rPr>
              <w:t xml:space="preserve">Струйное МФУ </w:t>
            </w:r>
            <w:proofErr w:type="spellStart"/>
            <w:r w:rsidRPr="00817A1D">
              <w:rPr>
                <w:rFonts w:ascii="Times New Roman" w:hAnsi="Times New Roman"/>
                <w:sz w:val="24"/>
                <w:szCs w:val="24"/>
              </w:rPr>
              <w:t>Canon</w:t>
            </w:r>
            <w:proofErr w:type="spellEnd"/>
            <w:r w:rsidRPr="00817A1D">
              <w:rPr>
                <w:rFonts w:ascii="Times New Roman" w:hAnsi="Times New Roman"/>
                <w:sz w:val="24"/>
                <w:szCs w:val="24"/>
              </w:rPr>
              <w:t xml:space="preserve"> </w:t>
            </w:r>
            <w:proofErr w:type="spellStart"/>
            <w:r w:rsidRPr="00817A1D">
              <w:rPr>
                <w:rFonts w:ascii="Times New Roman" w:hAnsi="Times New Roman"/>
                <w:sz w:val="24"/>
                <w:szCs w:val="24"/>
              </w:rPr>
              <w:t>Pixma</w:t>
            </w:r>
            <w:proofErr w:type="spellEnd"/>
            <w:r w:rsidRPr="00817A1D">
              <w:rPr>
                <w:rFonts w:ascii="Times New Roman" w:hAnsi="Times New Roman"/>
                <w:sz w:val="24"/>
                <w:szCs w:val="24"/>
              </w:rPr>
              <w:t xml:space="preserve"> TS3140</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3,6</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p>
        </w:tc>
      </w:tr>
      <w:tr w:rsidR="00F17E71" w:rsidRPr="0020430B"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F17E71" w:rsidRPr="00817A1D">
              <w:rPr>
                <w:rFonts w:ascii="Times New Roman" w:hAnsi="Times New Roman"/>
                <w:color w:val="000000"/>
                <w:sz w:val="24"/>
                <w:szCs w:val="24"/>
              </w:rPr>
              <w:t>.</w:t>
            </w:r>
          </w:p>
        </w:tc>
        <w:tc>
          <w:tcPr>
            <w:tcW w:w="3243" w:type="dxa"/>
          </w:tcPr>
          <w:p w:rsidR="00F17E71" w:rsidRPr="00817A1D" w:rsidRDefault="00817A1D" w:rsidP="00197A27">
            <w:pPr>
              <w:spacing w:after="0" w:line="240" w:lineRule="auto"/>
              <w:jc w:val="center"/>
              <w:rPr>
                <w:rFonts w:ascii="Times New Roman" w:hAnsi="Times New Roman"/>
                <w:color w:val="000000"/>
                <w:sz w:val="24"/>
                <w:szCs w:val="24"/>
              </w:rPr>
            </w:pPr>
            <w:proofErr w:type="spellStart"/>
            <w:r w:rsidRPr="00817A1D">
              <w:rPr>
                <w:rFonts w:ascii="Times New Roman" w:hAnsi="Times New Roman"/>
                <w:color w:val="000000"/>
                <w:sz w:val="24"/>
                <w:szCs w:val="24"/>
              </w:rPr>
              <w:t>Бесперебойник</w:t>
            </w:r>
            <w:proofErr w:type="spellEnd"/>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4</w:t>
            </w:r>
            <w:r w:rsidR="00F17E71" w:rsidRPr="00817A1D">
              <w:rPr>
                <w:rFonts w:ascii="Times New Roman" w:hAnsi="Times New Roman"/>
                <w:color w:val="000000"/>
                <w:sz w:val="24"/>
                <w:szCs w:val="24"/>
              </w:rPr>
              <w:t>,0</w:t>
            </w:r>
          </w:p>
        </w:tc>
      </w:tr>
      <w:tr w:rsidR="00F17E71" w:rsidRPr="0020430B"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Доступная среда:</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 Расширение входных дверей в МЦДБ; </w:t>
            </w:r>
          </w:p>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откидной пандус в МЦБ</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13,5 (откидной пандус)</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60,0</w:t>
            </w:r>
          </w:p>
        </w:tc>
      </w:tr>
      <w:tr w:rsidR="00F17E71" w:rsidRPr="0020430B"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Приобретение огнетушителей и их заправка 1,5*5</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2020-2021гг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7,5</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7,5</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p>
        </w:tc>
        <w:tc>
          <w:tcPr>
            <w:tcW w:w="1885" w:type="dxa"/>
          </w:tcPr>
          <w:p w:rsidR="00F17E71" w:rsidRPr="00817A1D" w:rsidRDefault="00817A1D" w:rsidP="00197A2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770,222</w:t>
            </w:r>
          </w:p>
        </w:tc>
        <w:tc>
          <w:tcPr>
            <w:tcW w:w="1872" w:type="dxa"/>
          </w:tcPr>
          <w:p w:rsidR="00F17E71" w:rsidRPr="00817A1D" w:rsidRDefault="00817A1D" w:rsidP="00197A2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733,4</w:t>
            </w:r>
          </w:p>
        </w:tc>
      </w:tr>
      <w:tr w:rsidR="00F17E71" w:rsidRPr="0020430B" w:rsidTr="00E44AF8">
        <w:trPr>
          <w:trHeight w:val="272"/>
        </w:trPr>
        <w:tc>
          <w:tcPr>
            <w:tcW w:w="9430" w:type="dxa"/>
            <w:gridSpan w:val="5"/>
          </w:tcPr>
          <w:p w:rsidR="00F17E71" w:rsidRPr="00817A1D" w:rsidRDefault="00F17E71" w:rsidP="00197A27">
            <w:pPr>
              <w:spacing w:after="0" w:line="240" w:lineRule="auto"/>
              <w:jc w:val="center"/>
              <w:rPr>
                <w:rFonts w:ascii="Times New Roman" w:hAnsi="Times New Roman"/>
                <w:color w:val="000000"/>
                <w:sz w:val="24"/>
                <w:szCs w:val="24"/>
              </w:rPr>
            </w:pPr>
            <w:proofErr w:type="spellStart"/>
            <w:r w:rsidRPr="00817A1D">
              <w:rPr>
                <w:rFonts w:ascii="Times New Roman" w:hAnsi="Times New Roman"/>
                <w:color w:val="000000"/>
                <w:sz w:val="24"/>
                <w:szCs w:val="24"/>
              </w:rPr>
              <w:t>Контрактно-целевая</w:t>
            </w:r>
            <w:proofErr w:type="spellEnd"/>
            <w:r w:rsidRPr="00817A1D">
              <w:rPr>
                <w:rFonts w:ascii="Times New Roman" w:hAnsi="Times New Roman"/>
                <w:color w:val="000000"/>
                <w:sz w:val="24"/>
                <w:szCs w:val="24"/>
              </w:rPr>
              <w:t xml:space="preserve"> подготовка кадров</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Курсы повышения квалификации, семинар</w:t>
            </w:r>
            <w:proofErr w:type="gramStart"/>
            <w:r w:rsidRPr="00817A1D">
              <w:rPr>
                <w:rFonts w:ascii="Times New Roman" w:hAnsi="Times New Roman"/>
                <w:color w:val="000000"/>
                <w:sz w:val="24"/>
                <w:szCs w:val="24"/>
              </w:rPr>
              <w:t>ы-</w:t>
            </w:r>
            <w:proofErr w:type="gramEnd"/>
            <w:r w:rsidRPr="00817A1D">
              <w:rPr>
                <w:rFonts w:ascii="Times New Roman" w:hAnsi="Times New Roman"/>
                <w:color w:val="000000"/>
                <w:sz w:val="24"/>
                <w:szCs w:val="24"/>
              </w:rPr>
              <w:t xml:space="preserve"> практикумы по различным направлениям библиотечной деятельности</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15</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w:t>
            </w:r>
            <w:r w:rsidR="00F17E71" w:rsidRPr="00817A1D">
              <w:rPr>
                <w:rFonts w:ascii="Times New Roman" w:hAnsi="Times New Roman"/>
                <w:color w:val="000000"/>
                <w:sz w:val="24"/>
                <w:szCs w:val="24"/>
              </w:rPr>
              <w:t>5,0</w:t>
            </w:r>
          </w:p>
        </w:tc>
      </w:tr>
      <w:tr w:rsidR="00F17E71" w:rsidRPr="0020430B"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p>
          <w:p w:rsidR="00F17E71" w:rsidRPr="00817A1D" w:rsidRDefault="00F17E71" w:rsidP="00197A27">
            <w:pPr>
              <w:spacing w:after="0" w:line="240" w:lineRule="auto"/>
              <w:jc w:val="center"/>
              <w:rPr>
                <w:rFonts w:ascii="Times New Roman" w:hAnsi="Times New Roman"/>
                <w:color w:val="000000"/>
                <w:sz w:val="24"/>
                <w:szCs w:val="24"/>
              </w:rPr>
            </w:pP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Прохождение периодических мед</w:t>
            </w:r>
            <w:proofErr w:type="gramStart"/>
            <w:r w:rsidRPr="00817A1D">
              <w:rPr>
                <w:rFonts w:ascii="Times New Roman" w:hAnsi="Times New Roman"/>
                <w:color w:val="000000"/>
                <w:sz w:val="24"/>
                <w:szCs w:val="24"/>
              </w:rPr>
              <w:t>.</w:t>
            </w:r>
            <w:proofErr w:type="gramEnd"/>
            <w:r w:rsidRPr="00817A1D">
              <w:rPr>
                <w:rFonts w:ascii="Times New Roman" w:hAnsi="Times New Roman"/>
                <w:color w:val="000000"/>
                <w:sz w:val="24"/>
                <w:szCs w:val="24"/>
              </w:rPr>
              <w:t xml:space="preserve"> </w:t>
            </w:r>
            <w:proofErr w:type="gramStart"/>
            <w:r w:rsidRPr="00817A1D">
              <w:rPr>
                <w:rFonts w:ascii="Times New Roman" w:hAnsi="Times New Roman"/>
                <w:color w:val="000000"/>
                <w:sz w:val="24"/>
                <w:szCs w:val="24"/>
              </w:rPr>
              <w:t>о</w:t>
            </w:r>
            <w:proofErr w:type="gramEnd"/>
            <w:r w:rsidRPr="00817A1D">
              <w:rPr>
                <w:rFonts w:ascii="Times New Roman" w:hAnsi="Times New Roman"/>
                <w:color w:val="000000"/>
                <w:sz w:val="24"/>
                <w:szCs w:val="24"/>
              </w:rPr>
              <w:t>смотров</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30,0</w:t>
            </w:r>
          </w:p>
        </w:tc>
        <w:tc>
          <w:tcPr>
            <w:tcW w:w="1872"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30,0</w:t>
            </w:r>
          </w:p>
        </w:tc>
      </w:tr>
      <w:tr w:rsidR="00F17E71" w:rsidRPr="0020430B" w:rsidTr="00E44AF8">
        <w:trPr>
          <w:trHeight w:val="272"/>
        </w:trPr>
        <w:tc>
          <w:tcPr>
            <w:tcW w:w="5673" w:type="dxa"/>
            <w:gridSpan w:val="3"/>
          </w:tcPr>
          <w:p w:rsidR="00F17E71" w:rsidRPr="00817A1D" w:rsidRDefault="00F17E71"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ИТОГО</w:t>
            </w:r>
          </w:p>
        </w:tc>
        <w:tc>
          <w:tcPr>
            <w:tcW w:w="1885" w:type="dxa"/>
          </w:tcPr>
          <w:p w:rsidR="00F17E71" w:rsidRPr="00817A1D" w:rsidRDefault="00817A1D"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45</w:t>
            </w:r>
            <w:r w:rsidR="00F17E71" w:rsidRPr="00817A1D">
              <w:rPr>
                <w:rFonts w:ascii="Times New Roman" w:hAnsi="Times New Roman"/>
                <w:b/>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4</w:t>
            </w:r>
            <w:r w:rsidR="00F17E71" w:rsidRPr="00817A1D">
              <w:rPr>
                <w:rFonts w:ascii="Times New Roman" w:hAnsi="Times New Roman"/>
                <w:b/>
                <w:color w:val="000000"/>
                <w:sz w:val="24"/>
                <w:szCs w:val="24"/>
              </w:rPr>
              <w:t>5,0</w:t>
            </w:r>
          </w:p>
        </w:tc>
      </w:tr>
      <w:tr w:rsidR="00F17E71" w:rsidRPr="0020430B" w:rsidTr="00E44AF8">
        <w:trPr>
          <w:trHeight w:val="272"/>
        </w:trPr>
        <w:tc>
          <w:tcPr>
            <w:tcW w:w="9430" w:type="dxa"/>
            <w:gridSpan w:val="5"/>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Обеспечение условий для художественного творчества и инновационной деятельности</w:t>
            </w:r>
          </w:p>
          <w:p w:rsidR="00F17E71" w:rsidRPr="0020430B" w:rsidRDefault="00F17E71" w:rsidP="00197A27">
            <w:pPr>
              <w:spacing w:after="0" w:line="240" w:lineRule="auto"/>
              <w:jc w:val="center"/>
              <w:rPr>
                <w:rFonts w:ascii="Times New Roman" w:hAnsi="Times New Roman"/>
                <w:color w:val="000000"/>
                <w:sz w:val="24"/>
                <w:szCs w:val="24"/>
                <w:highlight w:val="yellow"/>
              </w:rPr>
            </w:pPr>
          </w:p>
        </w:tc>
      </w:tr>
      <w:tr w:rsidR="00F17E71" w:rsidRPr="00817A1D"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1.</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proofErr w:type="spellStart"/>
            <w:r w:rsidRPr="00817A1D">
              <w:rPr>
                <w:rFonts w:ascii="Times New Roman" w:hAnsi="Times New Roman"/>
                <w:color w:val="000000"/>
                <w:sz w:val="24"/>
                <w:szCs w:val="24"/>
              </w:rPr>
              <w:t>Библионочь</w:t>
            </w:r>
            <w:proofErr w:type="spellEnd"/>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 апрель</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 xml:space="preserve"> мероприятия </w:t>
            </w:r>
            <w:proofErr w:type="gramStart"/>
            <w:r w:rsidRPr="00817A1D">
              <w:rPr>
                <w:rFonts w:ascii="Times New Roman" w:hAnsi="Times New Roman"/>
                <w:color w:val="000000"/>
                <w:sz w:val="24"/>
                <w:szCs w:val="24"/>
              </w:rPr>
              <w:t>к</w:t>
            </w:r>
            <w:proofErr w:type="gramEnd"/>
            <w:r w:rsidRPr="00817A1D">
              <w:rPr>
                <w:rFonts w:ascii="Times New Roman" w:hAnsi="Times New Roman"/>
                <w:color w:val="000000"/>
                <w:sz w:val="24"/>
                <w:szCs w:val="24"/>
              </w:rPr>
              <w:t xml:space="preserve"> Дню Победы</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 апрель-май</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3</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Новогодние мероприятия</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00F17E71" w:rsidRPr="00817A1D">
              <w:rPr>
                <w:rFonts w:ascii="Times New Roman" w:hAnsi="Times New Roman"/>
                <w:color w:val="000000"/>
                <w:sz w:val="24"/>
                <w:szCs w:val="24"/>
              </w:rPr>
              <w:t>.</w:t>
            </w:r>
          </w:p>
        </w:tc>
        <w:tc>
          <w:tcPr>
            <w:tcW w:w="3243"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Цикл мероприятий «Живые встречи»</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 март</w:t>
            </w:r>
          </w:p>
        </w:tc>
        <w:tc>
          <w:tcPr>
            <w:tcW w:w="1885"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F17E71" w:rsidRPr="00817A1D">
              <w:rPr>
                <w:rFonts w:ascii="Times New Roman" w:hAnsi="Times New Roman"/>
                <w:color w:val="000000"/>
                <w:sz w:val="24"/>
                <w:szCs w:val="24"/>
              </w:rPr>
              <w:t>,0</w:t>
            </w:r>
          </w:p>
        </w:tc>
        <w:tc>
          <w:tcPr>
            <w:tcW w:w="1872"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Мероприятия в рамках летней программы</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4</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4</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Профессиональные конкурсы</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 г.г.,</w:t>
            </w:r>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w:t>
            </w:r>
            <w:r w:rsidR="00F17E71" w:rsidRPr="00817A1D">
              <w:rPr>
                <w:rFonts w:ascii="Times New Roman" w:hAnsi="Times New Roman"/>
                <w:color w:val="000000"/>
                <w:sz w:val="24"/>
                <w:szCs w:val="24"/>
              </w:rPr>
              <w:t>,0</w:t>
            </w:r>
          </w:p>
        </w:tc>
      </w:tr>
      <w:tr w:rsidR="00F17E71" w:rsidRPr="00817A1D" w:rsidTr="00E44AF8">
        <w:trPr>
          <w:trHeight w:val="272"/>
        </w:trPr>
        <w:tc>
          <w:tcPr>
            <w:tcW w:w="541" w:type="dxa"/>
          </w:tcPr>
          <w:p w:rsidR="00F17E71" w:rsidRPr="00817A1D" w:rsidRDefault="008A2DBE" w:rsidP="00197A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F17E71" w:rsidRPr="00817A1D">
              <w:rPr>
                <w:rFonts w:ascii="Times New Roman" w:hAnsi="Times New Roman"/>
                <w:color w:val="000000"/>
                <w:sz w:val="24"/>
                <w:szCs w:val="24"/>
              </w:rPr>
              <w:t>.</w:t>
            </w:r>
          </w:p>
        </w:tc>
        <w:tc>
          <w:tcPr>
            <w:tcW w:w="3243"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Краеведческие чтения</w:t>
            </w:r>
          </w:p>
        </w:tc>
        <w:tc>
          <w:tcPr>
            <w:tcW w:w="1889" w:type="dxa"/>
          </w:tcPr>
          <w:p w:rsidR="00F17E71" w:rsidRPr="00817A1D" w:rsidRDefault="00F17E71"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2020-2021г</w:t>
            </w:r>
            <w:proofErr w:type="gramStart"/>
            <w:r w:rsidRPr="00817A1D">
              <w:rPr>
                <w:rFonts w:ascii="Times New Roman" w:hAnsi="Times New Roman"/>
                <w:color w:val="000000"/>
                <w:sz w:val="24"/>
                <w:szCs w:val="24"/>
              </w:rPr>
              <w:t>.г</w:t>
            </w:r>
            <w:proofErr w:type="gramEnd"/>
          </w:p>
        </w:tc>
        <w:tc>
          <w:tcPr>
            <w:tcW w:w="1885"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5,0</w:t>
            </w:r>
          </w:p>
        </w:tc>
        <w:tc>
          <w:tcPr>
            <w:tcW w:w="1872" w:type="dxa"/>
          </w:tcPr>
          <w:p w:rsidR="00F17E71" w:rsidRPr="00817A1D" w:rsidRDefault="00817A1D" w:rsidP="00197A27">
            <w:pPr>
              <w:spacing w:after="0" w:line="240" w:lineRule="auto"/>
              <w:jc w:val="center"/>
              <w:rPr>
                <w:rFonts w:ascii="Times New Roman" w:hAnsi="Times New Roman"/>
                <w:color w:val="000000"/>
                <w:sz w:val="24"/>
                <w:szCs w:val="24"/>
              </w:rPr>
            </w:pPr>
            <w:r w:rsidRPr="00817A1D">
              <w:rPr>
                <w:rFonts w:ascii="Times New Roman" w:hAnsi="Times New Roman"/>
                <w:color w:val="000000"/>
                <w:sz w:val="24"/>
                <w:szCs w:val="24"/>
              </w:rPr>
              <w:t>5,0</w:t>
            </w:r>
          </w:p>
        </w:tc>
      </w:tr>
      <w:tr w:rsidR="00F17E71" w:rsidRPr="00817A1D" w:rsidTr="00E44AF8">
        <w:trPr>
          <w:trHeight w:val="272"/>
        </w:trPr>
        <w:tc>
          <w:tcPr>
            <w:tcW w:w="5673" w:type="dxa"/>
            <w:gridSpan w:val="3"/>
          </w:tcPr>
          <w:p w:rsidR="00F17E71" w:rsidRPr="00817A1D" w:rsidRDefault="00F17E71"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ИТОГО</w:t>
            </w:r>
          </w:p>
        </w:tc>
        <w:tc>
          <w:tcPr>
            <w:tcW w:w="1885" w:type="dxa"/>
          </w:tcPr>
          <w:p w:rsidR="00F17E71" w:rsidRPr="00817A1D" w:rsidRDefault="00817A1D"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22,0</w:t>
            </w:r>
          </w:p>
        </w:tc>
        <w:tc>
          <w:tcPr>
            <w:tcW w:w="1872" w:type="dxa"/>
          </w:tcPr>
          <w:p w:rsidR="00F17E71" w:rsidRPr="00817A1D" w:rsidRDefault="00817A1D" w:rsidP="00197A27">
            <w:pPr>
              <w:spacing w:after="0" w:line="240" w:lineRule="auto"/>
              <w:jc w:val="center"/>
              <w:rPr>
                <w:rFonts w:ascii="Times New Roman" w:hAnsi="Times New Roman"/>
                <w:b/>
                <w:color w:val="000000"/>
                <w:sz w:val="24"/>
                <w:szCs w:val="24"/>
              </w:rPr>
            </w:pPr>
            <w:r w:rsidRPr="00817A1D">
              <w:rPr>
                <w:rFonts w:ascii="Times New Roman" w:hAnsi="Times New Roman"/>
                <w:b/>
                <w:color w:val="000000"/>
                <w:sz w:val="24"/>
                <w:szCs w:val="24"/>
              </w:rPr>
              <w:t>22,0</w:t>
            </w:r>
          </w:p>
        </w:tc>
      </w:tr>
    </w:tbl>
    <w:p w:rsidR="00F17E71" w:rsidRPr="00817A1D" w:rsidRDefault="00F17E71" w:rsidP="00197A27">
      <w:pPr>
        <w:spacing w:after="0" w:line="240" w:lineRule="auto"/>
        <w:rPr>
          <w:rFonts w:ascii="Times New Roman" w:hAnsi="Times New Roman"/>
          <w:color w:val="000000"/>
          <w:sz w:val="24"/>
          <w:szCs w:val="24"/>
        </w:rPr>
      </w:pPr>
      <w:r w:rsidRPr="00817A1D">
        <w:rPr>
          <w:rFonts w:ascii="Times New Roman" w:hAnsi="Times New Roman"/>
          <w:color w:val="000000"/>
          <w:sz w:val="24"/>
          <w:szCs w:val="24"/>
        </w:rPr>
        <w:lastRenderedPageBreak/>
        <w:t xml:space="preserve">  </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 xml:space="preserve"> Итого на 2020г.</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 xml:space="preserve">Районный бюджет – </w:t>
      </w:r>
      <w:r w:rsidR="00817A1D" w:rsidRPr="00127247">
        <w:rPr>
          <w:rFonts w:ascii="Times New Roman" w:hAnsi="Times New Roman"/>
          <w:color w:val="000000"/>
          <w:sz w:val="28"/>
          <w:szCs w:val="28"/>
        </w:rPr>
        <w:t>837 222</w:t>
      </w:r>
      <w:r w:rsidRPr="00127247">
        <w:rPr>
          <w:rFonts w:ascii="Times New Roman" w:hAnsi="Times New Roman"/>
          <w:color w:val="000000"/>
          <w:sz w:val="28"/>
          <w:szCs w:val="28"/>
        </w:rPr>
        <w:t xml:space="preserve"> руб.00 коп.</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 xml:space="preserve">Итого на 2021г. </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 xml:space="preserve">Районный бюджет – </w:t>
      </w:r>
      <w:r w:rsidR="00817A1D" w:rsidRPr="00127247">
        <w:rPr>
          <w:rFonts w:ascii="Times New Roman" w:hAnsi="Times New Roman"/>
          <w:color w:val="000000"/>
          <w:sz w:val="28"/>
          <w:szCs w:val="28"/>
        </w:rPr>
        <w:t>800 400</w:t>
      </w:r>
      <w:r w:rsidRPr="00127247">
        <w:rPr>
          <w:rFonts w:ascii="Times New Roman" w:hAnsi="Times New Roman"/>
          <w:color w:val="000000"/>
          <w:sz w:val="28"/>
          <w:szCs w:val="28"/>
        </w:rPr>
        <w:t xml:space="preserve"> руб. 00коп.</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Другие источники (внебюджетные средства &lt;*&gt;).</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Всего - 0 тыс. руб.</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В том числе по годам:</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2020 год -  0 тыс. руб.</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2021 год -  0 тыс. руб.</w:t>
      </w:r>
    </w:p>
    <w:p w:rsidR="00F17E71" w:rsidRPr="00127247" w:rsidRDefault="00F17E71" w:rsidP="00127247">
      <w:pPr>
        <w:spacing w:after="0" w:line="240" w:lineRule="auto"/>
        <w:jc w:val="both"/>
        <w:rPr>
          <w:rFonts w:ascii="Times New Roman" w:hAnsi="Times New Roman"/>
          <w:color w:val="000000"/>
          <w:sz w:val="28"/>
          <w:szCs w:val="28"/>
        </w:rPr>
      </w:pPr>
      <w:r w:rsidRPr="00127247">
        <w:rPr>
          <w:rFonts w:ascii="Times New Roman" w:hAnsi="Times New Roman"/>
          <w:color w:val="000000"/>
          <w:sz w:val="28"/>
          <w:szCs w:val="28"/>
        </w:rPr>
        <w:t>&lt;*&gt; Источниками финансового обеспечения Программы являются средства  бюджета муниципального района «Могочинский район».  Для реализации мероприятий Программы в установленном порядке могут дополнительно привлекаться средства из иных, кроме бюджета муниципального района «Могочинский район», источников.</w:t>
      </w:r>
    </w:p>
    <w:p w:rsidR="00F17E71" w:rsidRDefault="00F17E71" w:rsidP="00197A27">
      <w:pPr>
        <w:spacing w:after="0" w:line="240" w:lineRule="auto"/>
        <w:ind w:firstLine="720"/>
        <w:jc w:val="both"/>
        <w:rPr>
          <w:rFonts w:ascii="Times New Roman" w:hAnsi="Times New Roman"/>
          <w:sz w:val="28"/>
          <w:szCs w:val="28"/>
        </w:rPr>
      </w:pPr>
    </w:p>
    <w:p w:rsidR="00F17E71" w:rsidRPr="00ED102B" w:rsidRDefault="00F17E71" w:rsidP="00197A27">
      <w:pPr>
        <w:spacing w:after="0" w:line="240" w:lineRule="auto"/>
        <w:ind w:firstLine="720"/>
        <w:jc w:val="center"/>
        <w:rPr>
          <w:rFonts w:ascii="Times New Roman" w:hAnsi="Times New Roman"/>
          <w:b/>
          <w:color w:val="000000"/>
          <w:sz w:val="28"/>
          <w:szCs w:val="28"/>
        </w:rPr>
      </w:pPr>
      <w:r w:rsidRPr="00ED102B">
        <w:rPr>
          <w:rFonts w:ascii="Times New Roman" w:hAnsi="Times New Roman"/>
          <w:b/>
          <w:color w:val="000000"/>
          <w:sz w:val="28"/>
          <w:szCs w:val="28"/>
        </w:rPr>
        <w:t>4. Механизм реализации подпрограммы</w:t>
      </w:r>
    </w:p>
    <w:p w:rsidR="00F17E71" w:rsidRPr="00ED102B" w:rsidRDefault="00F17E71" w:rsidP="00197A27">
      <w:pPr>
        <w:spacing w:after="0" w:line="240" w:lineRule="auto"/>
        <w:ind w:firstLine="720"/>
        <w:jc w:val="center"/>
        <w:rPr>
          <w:rFonts w:ascii="Times New Roman" w:hAnsi="Times New Roman"/>
          <w:b/>
          <w:color w:val="000000"/>
          <w:sz w:val="28"/>
          <w:szCs w:val="28"/>
        </w:rPr>
      </w:pP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Система управления подпрограммой основана на скоординированных по срокам и направлениям действиях исполнителя и участников программных мероприятий по достижению намеченных целей.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Исполнитель подпрограммы – отдел культуры спорта и молодежной политики администрации муниципального района «Могочинский район»</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Исполнитель подпрограммы в ходе ее выполнения: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осуществляет контроль над ходом выполнения мероприятий подпрограммы и целевым использованием бюджетных средств;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подготавливает в установленном порядке проекты нормативных правовых актов о внесении изменений в подпрограмму и досрочном ее прекращении;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разрабатывает в пределах своих полномочий правовые акты, необходимые для выполнения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запрашивает (рассматривает) предложения соисполнителей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проводит анализ рисков и управление рисками при реализации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Соисполнитель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осуществляют реализацию программных мероприятий;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обеспечивают эффективное и целевое использование бюджетных средств, выделенных на исполнение программных задач;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вносят предложения об уточнении целевых индикаторов и показателей, расходов на реализацию мероприятий подпрограммы, а также совершенствование механизма её реализации;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осуществляют на конкурсной основе отбор исполнителей работ (услуг), поставщиков продукции по мероприятиям подпрограммы, требующих заключения муниципальных контрактов (договоров);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lastRenderedPageBreak/>
        <w:t xml:space="preserve">- согласуют с отделом культуры, спорта и молодежной политики возможные сроки выполнения мероприятий, объемы и источники финансирования;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организуют ведение ежеквартальной отчетности по реализации подпрограммы и мониторинг выполнения программных мероприятий, своевременно </w:t>
      </w:r>
      <w:proofErr w:type="gramStart"/>
      <w:r w:rsidRPr="00ED102B">
        <w:rPr>
          <w:rFonts w:ascii="Times New Roman" w:hAnsi="Times New Roman"/>
          <w:color w:val="000000"/>
          <w:sz w:val="28"/>
          <w:szCs w:val="28"/>
        </w:rPr>
        <w:t>предоставляют исполнителю отчеты</w:t>
      </w:r>
      <w:proofErr w:type="gramEnd"/>
      <w:r w:rsidRPr="00ED102B">
        <w:rPr>
          <w:rFonts w:ascii="Times New Roman" w:hAnsi="Times New Roman"/>
          <w:color w:val="000000"/>
          <w:sz w:val="28"/>
          <w:szCs w:val="28"/>
        </w:rPr>
        <w:t xml:space="preserve"> о ходе реализации подпрограммы, достигнутых результатах, эффективности использования финансовых средств.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Исполнители и соисполнители подпрограммы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подпрограммы.</w:t>
      </w:r>
    </w:p>
    <w:p w:rsidR="00F17E71" w:rsidRPr="00ED102B" w:rsidRDefault="00F17E71" w:rsidP="00197A27">
      <w:pPr>
        <w:spacing w:after="0" w:line="240" w:lineRule="auto"/>
        <w:ind w:firstLine="720"/>
        <w:jc w:val="both"/>
        <w:rPr>
          <w:rFonts w:ascii="Times New Roman" w:hAnsi="Times New Roman"/>
          <w:color w:val="000000"/>
          <w:sz w:val="28"/>
          <w:szCs w:val="28"/>
        </w:rPr>
      </w:pPr>
    </w:p>
    <w:p w:rsidR="00F17E71" w:rsidRPr="00ED102B" w:rsidRDefault="00F17E71" w:rsidP="00197A27">
      <w:pPr>
        <w:spacing w:after="0" w:line="240" w:lineRule="auto"/>
        <w:ind w:firstLine="720"/>
        <w:jc w:val="center"/>
        <w:rPr>
          <w:rFonts w:ascii="Times New Roman" w:hAnsi="Times New Roman"/>
          <w:b/>
          <w:color w:val="000000"/>
          <w:sz w:val="28"/>
          <w:szCs w:val="28"/>
        </w:rPr>
      </w:pPr>
      <w:r w:rsidRPr="00ED102B">
        <w:rPr>
          <w:rFonts w:ascii="Times New Roman" w:hAnsi="Times New Roman"/>
          <w:b/>
          <w:color w:val="000000"/>
          <w:sz w:val="28"/>
          <w:szCs w:val="28"/>
        </w:rPr>
        <w:t>5. Оценка эффективности подпрограммы, рисков ее реализация</w:t>
      </w:r>
    </w:p>
    <w:p w:rsidR="00F17E71" w:rsidRPr="00ED102B" w:rsidRDefault="00F17E71" w:rsidP="00197A27">
      <w:pPr>
        <w:spacing w:after="0" w:line="240" w:lineRule="auto"/>
        <w:ind w:firstLine="720"/>
        <w:jc w:val="both"/>
        <w:rPr>
          <w:rFonts w:ascii="Times New Roman" w:hAnsi="Times New Roman"/>
          <w:color w:val="000000"/>
          <w:sz w:val="28"/>
          <w:szCs w:val="28"/>
        </w:rPr>
      </w:pP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Подпрограмма «Развитие библиотечного дела» реализует комплекс мероприятий, охватывающих основные актуальные направления культурной политики в муниципальном районе «Могочинский район».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Решение основных задач подпрограммы, позволит: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увеличить количество посещений библиотек;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увеличить количество библиографических записей в сводном электронном каталоге библиотек МУК МЦБ</w:t>
      </w:r>
      <w:proofErr w:type="gramStart"/>
      <w:r w:rsidRPr="00ED102B">
        <w:rPr>
          <w:rFonts w:ascii="Times New Roman" w:hAnsi="Times New Roman"/>
          <w:color w:val="000000"/>
          <w:sz w:val="28"/>
          <w:szCs w:val="28"/>
        </w:rPr>
        <w:t xml:space="preserve"> ;</w:t>
      </w:r>
      <w:proofErr w:type="gramEnd"/>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осуществить качественное комплектование библиотечного фонда;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обеспечить безопасность пребывания пользователей в библиотеках;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продолжить модернизацию технологических процессов.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Оценка эффективности реализации мероприятий подпрограмм производится в соответствии с муниципальными нормативно-правовыми актами. Объемы финансирования подпрограммы уточняются ежегодно при формировании бюджета муниципального района «Могочинский район» на соответствующий финансовый год.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При реализации подпрограммы возможно возникновение рисков.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Финансовый риск представляет собой невыполнение в полном объеме принятых финансовых обязательств.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Административный риск связан с неэффективной системой управления, недостаточной технической и нормативной правовой поддержкой подпрограммы и может привести к нарушению сроков выполнения мероприятий и </w:t>
      </w:r>
      <w:proofErr w:type="spellStart"/>
      <w:r w:rsidRPr="00ED102B">
        <w:rPr>
          <w:rFonts w:ascii="Times New Roman" w:hAnsi="Times New Roman"/>
          <w:color w:val="000000"/>
          <w:sz w:val="28"/>
          <w:szCs w:val="28"/>
        </w:rPr>
        <w:t>недостижению</w:t>
      </w:r>
      <w:proofErr w:type="spellEnd"/>
      <w:r w:rsidRPr="00ED102B">
        <w:rPr>
          <w:rFonts w:ascii="Times New Roman" w:hAnsi="Times New Roman"/>
          <w:color w:val="000000"/>
          <w:sz w:val="28"/>
          <w:szCs w:val="28"/>
        </w:rPr>
        <w:t xml:space="preserve"> запланированных результатов.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В целях управления указанными рисками предусматривается: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формирование эффективной системы управления подпрограммой на основе четкого распределения функций, полномочий и ответственности исполнителя и соисполнителей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обеспечение эффективного взаимодействия участников реализации подпрограммы;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lastRenderedPageBreak/>
        <w:t xml:space="preserve">- проведение мониторинга планируемых изменений в законодательстве Российской Федерации и Забайкальском крае, своевременная подготовка проектов муниципальных нормативных правовых актов;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проведение мониторинга выполнения подпрограммы, регулярного анализа и при необходимости ежегодной корректировки показателей (индикаторов), а также программных мероприятий; </w:t>
      </w: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xml:space="preserve">- повышение квалификации и ответственности персонала исполнителя и соисполнителей подпрограммы для своевременной и эффективной реализации предусмотренных мероприятий;  </w:t>
      </w:r>
    </w:p>
    <w:p w:rsidR="00F17E71" w:rsidRPr="00ED102B" w:rsidRDefault="00F17E71" w:rsidP="00197A27">
      <w:pPr>
        <w:spacing w:after="0" w:line="240" w:lineRule="auto"/>
        <w:ind w:firstLine="720"/>
        <w:jc w:val="both"/>
        <w:rPr>
          <w:rFonts w:ascii="Times New Roman" w:hAnsi="Times New Roman"/>
          <w:color w:val="000000"/>
          <w:sz w:val="28"/>
          <w:szCs w:val="28"/>
        </w:rPr>
      </w:pPr>
    </w:p>
    <w:p w:rsidR="00F17E71" w:rsidRPr="00ED102B" w:rsidRDefault="00F17E71" w:rsidP="00197A27">
      <w:pPr>
        <w:spacing w:after="0" w:line="240" w:lineRule="auto"/>
        <w:ind w:firstLine="720"/>
        <w:jc w:val="both"/>
        <w:rPr>
          <w:rFonts w:ascii="Times New Roman" w:hAnsi="Times New Roman"/>
          <w:color w:val="000000"/>
          <w:sz w:val="28"/>
          <w:szCs w:val="28"/>
        </w:rPr>
      </w:pPr>
      <w:r w:rsidRPr="00ED102B">
        <w:rPr>
          <w:rFonts w:ascii="Times New Roman" w:hAnsi="Times New Roman"/>
          <w:color w:val="000000"/>
          <w:sz w:val="28"/>
          <w:szCs w:val="28"/>
        </w:rPr>
        <w:t>- своевременная и качественная подготовка документации при размещении муниципальных заказов в целях недопущения ненадлежащего выполнения исполнителями договорных обязательств.</w:t>
      </w:r>
    </w:p>
    <w:p w:rsidR="00F17E71" w:rsidRDefault="00F17E71" w:rsidP="00197A27">
      <w:pPr>
        <w:spacing w:after="0" w:line="240" w:lineRule="auto"/>
        <w:ind w:firstLine="720"/>
        <w:jc w:val="both"/>
        <w:rPr>
          <w:rFonts w:ascii="Times New Roman" w:hAnsi="Times New Roman"/>
          <w:sz w:val="28"/>
          <w:szCs w:val="28"/>
        </w:rPr>
      </w:pPr>
    </w:p>
    <w:p w:rsidR="00F17E71" w:rsidRDefault="00F17E71" w:rsidP="00197A27">
      <w:pPr>
        <w:widowControl w:val="0"/>
        <w:numPr>
          <w:ilvl w:val="12"/>
          <w:numId w:val="0"/>
        </w:num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6. Возможные риски, возникающие при реализации программы</w:t>
      </w:r>
    </w:p>
    <w:p w:rsidR="00F17E71" w:rsidRPr="00477C69" w:rsidRDefault="00F17E71" w:rsidP="00197A27">
      <w:pPr>
        <w:tabs>
          <w:tab w:val="left" w:pos="0"/>
        </w:tabs>
        <w:spacing w:after="0" w:line="240" w:lineRule="auto"/>
        <w:jc w:val="both"/>
        <w:rPr>
          <w:rFonts w:ascii="Times New Roman" w:hAnsi="Times New Roman"/>
          <w:sz w:val="28"/>
          <w:szCs w:val="28"/>
        </w:rPr>
      </w:pPr>
    </w:p>
    <w:p w:rsidR="00F17E71" w:rsidRPr="00B43099" w:rsidRDefault="00F17E71" w:rsidP="00197A27">
      <w:pPr>
        <w:spacing w:after="0" w:line="240" w:lineRule="auto"/>
        <w:jc w:val="both"/>
        <w:rPr>
          <w:rStyle w:val="apple-converted-space"/>
          <w:rFonts w:ascii="Arial" w:hAnsi="Arial" w:cs="Arial"/>
          <w:color w:val="000000" w:themeColor="text1"/>
          <w:spacing w:val="2"/>
          <w:sz w:val="21"/>
          <w:szCs w:val="21"/>
          <w:shd w:val="clear" w:color="auto" w:fill="FFFFFF"/>
        </w:rPr>
      </w:pPr>
      <w:r>
        <w:rPr>
          <w:rFonts w:ascii="Arial" w:hAnsi="Arial" w:cs="Arial"/>
          <w:color w:val="2D2D2D"/>
          <w:spacing w:val="2"/>
          <w:sz w:val="21"/>
          <w:szCs w:val="21"/>
          <w:shd w:val="clear" w:color="auto" w:fill="FFFFFF"/>
        </w:rPr>
        <w:t xml:space="preserve">  </w:t>
      </w:r>
      <w:r w:rsidRPr="00B43099">
        <w:rPr>
          <w:rFonts w:ascii="Times New Roman" w:hAnsi="Times New Roman"/>
          <w:color w:val="000000" w:themeColor="text1"/>
          <w:spacing w:val="2"/>
          <w:sz w:val="28"/>
          <w:szCs w:val="28"/>
          <w:shd w:val="clear" w:color="auto" w:fill="FFFFFF"/>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r w:rsidRPr="00B43099">
        <w:rPr>
          <w:rFonts w:ascii="Arial" w:hAnsi="Arial" w:cs="Arial"/>
          <w:color w:val="000000" w:themeColor="text1"/>
          <w:spacing w:val="2"/>
          <w:sz w:val="21"/>
          <w:szCs w:val="21"/>
        </w:rPr>
        <w:br/>
        <w:t xml:space="preserve">   </w:t>
      </w:r>
      <w:r w:rsidRPr="00B43099">
        <w:rPr>
          <w:rFonts w:ascii="Times New Roman" w:hAnsi="Times New Roman"/>
          <w:color w:val="000000" w:themeColor="text1"/>
          <w:spacing w:val="2"/>
          <w:sz w:val="28"/>
          <w:szCs w:val="28"/>
          <w:shd w:val="clear" w:color="auto" w:fill="FFFFFF"/>
        </w:rPr>
        <w:t>На основе анализа мероприятий, предлагаемых для реализации в рамках муниципальной программы, выделены следующие риски ее реализации:</w:t>
      </w:r>
      <w:r w:rsidRPr="00B43099">
        <w:rPr>
          <w:rFonts w:ascii="Arial" w:hAnsi="Arial" w:cs="Arial"/>
          <w:color w:val="000000" w:themeColor="text1"/>
          <w:spacing w:val="2"/>
          <w:sz w:val="21"/>
          <w:szCs w:val="21"/>
        </w:rPr>
        <w:br/>
      </w:r>
      <w:r w:rsidRPr="00B43099">
        <w:rPr>
          <w:rFonts w:ascii="Times New Roman" w:hAnsi="Times New Roman"/>
          <w:color w:val="000000" w:themeColor="text1"/>
          <w:spacing w:val="2"/>
          <w:sz w:val="28"/>
          <w:szCs w:val="28"/>
          <w:shd w:val="clear" w:color="auto" w:fill="FFFFFF"/>
        </w:rPr>
        <w:t xml:space="preserve">  - Риски чрезвычайных ситуаций природного и техногенного характера могут явиться результатом того, что в настоящее время значительная доля учреждений культуры и искусства размещается в зданиях, требующих реконструкции и капитального ремонта. Для минимизации этих рисков в</w:t>
      </w:r>
      <w:r w:rsidRPr="00B43099">
        <w:rPr>
          <w:rFonts w:ascii="Arial" w:hAnsi="Arial" w:cs="Arial"/>
          <w:color w:val="000000" w:themeColor="text1"/>
          <w:spacing w:val="2"/>
          <w:sz w:val="21"/>
          <w:szCs w:val="21"/>
          <w:shd w:val="clear" w:color="auto" w:fill="FFFFFF"/>
        </w:rPr>
        <w:t xml:space="preserve"> </w:t>
      </w:r>
      <w:r w:rsidRPr="00B43099">
        <w:rPr>
          <w:rFonts w:ascii="Times New Roman" w:hAnsi="Times New Roman"/>
          <w:color w:val="000000" w:themeColor="text1"/>
          <w:spacing w:val="2"/>
          <w:sz w:val="28"/>
          <w:szCs w:val="28"/>
          <w:shd w:val="clear" w:color="auto" w:fill="FFFFFF"/>
        </w:rPr>
        <w:t>программе предусмотрены мероприятия по улучшению материально-технической базы муниципальных</w:t>
      </w:r>
      <w:r w:rsidRPr="00B43099">
        <w:rPr>
          <w:rStyle w:val="apple-converted-space"/>
          <w:rFonts w:ascii="Times New Roman" w:hAnsi="Times New Roman"/>
          <w:color w:val="000000" w:themeColor="text1"/>
          <w:spacing w:val="2"/>
          <w:sz w:val="28"/>
          <w:szCs w:val="28"/>
          <w:shd w:val="clear" w:color="auto" w:fill="FFFFFF"/>
        </w:rPr>
        <w:t> </w:t>
      </w:r>
      <w:r w:rsidRPr="00B43099">
        <w:rPr>
          <w:rFonts w:ascii="Times New Roman" w:hAnsi="Times New Roman"/>
          <w:color w:val="000000" w:themeColor="text1"/>
          <w:spacing w:val="2"/>
          <w:sz w:val="28"/>
          <w:szCs w:val="28"/>
          <w:shd w:val="clear" w:color="auto" w:fill="FFFFFF"/>
        </w:rPr>
        <w:t>учреждений,</w:t>
      </w:r>
      <w:r w:rsidRPr="00B43099">
        <w:rPr>
          <w:rFonts w:ascii="Arial" w:hAnsi="Arial" w:cs="Arial"/>
          <w:color w:val="000000" w:themeColor="text1"/>
          <w:spacing w:val="2"/>
          <w:sz w:val="21"/>
          <w:szCs w:val="21"/>
          <w:shd w:val="clear" w:color="auto" w:fill="FFFFFF"/>
        </w:rPr>
        <w:t xml:space="preserve"> </w:t>
      </w:r>
      <w:r w:rsidRPr="00B43099">
        <w:rPr>
          <w:rFonts w:ascii="Times New Roman" w:hAnsi="Times New Roman"/>
          <w:color w:val="000000" w:themeColor="text1"/>
          <w:spacing w:val="2"/>
          <w:sz w:val="28"/>
          <w:szCs w:val="28"/>
          <w:shd w:val="clear" w:color="auto" w:fill="FFFFFF"/>
        </w:rPr>
        <w:t>а также субсидии муниципальным образованиям на строительство, реконструкцию и капитальный ремонт муниципальных учреждений культуры.</w:t>
      </w:r>
      <w:r w:rsidRPr="00B43099">
        <w:rPr>
          <w:rStyle w:val="apple-converted-space"/>
          <w:rFonts w:ascii="Times New Roman" w:hAnsi="Times New Roman"/>
          <w:color w:val="000000" w:themeColor="text1"/>
          <w:spacing w:val="2"/>
          <w:sz w:val="28"/>
          <w:szCs w:val="28"/>
          <w:shd w:val="clear" w:color="auto" w:fill="FFFFFF"/>
        </w:rPr>
        <w:t> </w:t>
      </w:r>
      <w:r w:rsidRPr="00B43099">
        <w:rPr>
          <w:rFonts w:ascii="Arial" w:hAnsi="Arial" w:cs="Arial"/>
          <w:color w:val="000000" w:themeColor="text1"/>
          <w:spacing w:val="2"/>
          <w:sz w:val="21"/>
          <w:szCs w:val="21"/>
        </w:rPr>
        <w:br/>
      </w:r>
      <w:r w:rsidRPr="00B43099">
        <w:rPr>
          <w:rFonts w:ascii="Times New Roman" w:hAnsi="Times New Roman"/>
          <w:color w:val="000000" w:themeColor="text1"/>
          <w:spacing w:val="2"/>
          <w:sz w:val="28"/>
          <w:szCs w:val="28"/>
          <w:shd w:val="clear" w:color="auto" w:fill="FFFFFF"/>
        </w:rPr>
        <w:t>- Информационные риски определяются недостатком отчетной и прогнозной информации, используемой в процессе разработки и мониторинга за ходом реализации муниципальной программы, особенно информации, характеризующей деятельность муниципальных учреждений культуры.</w:t>
      </w:r>
      <w:r w:rsidRPr="00B43099">
        <w:rPr>
          <w:rFonts w:ascii="Arial" w:hAnsi="Arial" w:cs="Arial"/>
          <w:color w:val="000000" w:themeColor="text1"/>
          <w:spacing w:val="2"/>
          <w:sz w:val="21"/>
          <w:szCs w:val="21"/>
          <w:shd w:val="clear" w:color="auto" w:fill="FFFFFF"/>
        </w:rPr>
        <w:t xml:space="preserve"> </w:t>
      </w:r>
      <w:r w:rsidRPr="00B43099">
        <w:rPr>
          <w:rFonts w:ascii="Times New Roman" w:hAnsi="Times New Roman"/>
          <w:color w:val="000000" w:themeColor="text1"/>
          <w:spacing w:val="2"/>
          <w:sz w:val="28"/>
          <w:szCs w:val="28"/>
          <w:shd w:val="clear" w:color="auto" w:fill="FFFFFF"/>
        </w:rPr>
        <w:t>С целью минимизации информационных рисков в ходе реализации муниципальной программы будет проводиться работа по совершенствованию</w:t>
      </w:r>
      <w:r w:rsidRPr="00B43099">
        <w:rPr>
          <w:rStyle w:val="apple-converted-space"/>
          <w:rFonts w:ascii="Times New Roman" w:hAnsi="Times New Roman"/>
          <w:color w:val="000000" w:themeColor="text1"/>
          <w:spacing w:val="2"/>
          <w:sz w:val="28"/>
          <w:szCs w:val="28"/>
          <w:shd w:val="clear" w:color="auto" w:fill="FFFFFF"/>
        </w:rPr>
        <w:t> </w:t>
      </w:r>
      <w:r w:rsidRPr="00B43099">
        <w:rPr>
          <w:rFonts w:ascii="Times New Roman" w:hAnsi="Times New Roman"/>
          <w:color w:val="000000" w:themeColor="text1"/>
          <w:spacing w:val="2"/>
          <w:sz w:val="28"/>
          <w:szCs w:val="28"/>
          <w:shd w:val="clear" w:color="auto" w:fill="FFFFFF"/>
        </w:rPr>
        <w:t>процедур сбора и анализа отчетной информации, совершенствования системы отчетности с целью выстраивания системы мониторинга по показателям эффективности реализации программы, использование в программе показателей, используемых в системе статистической отчетности.</w:t>
      </w:r>
      <w:r w:rsidRPr="00B43099">
        <w:rPr>
          <w:rStyle w:val="apple-converted-space"/>
          <w:rFonts w:ascii="Arial" w:hAnsi="Arial" w:cs="Arial"/>
          <w:color w:val="000000" w:themeColor="text1"/>
          <w:spacing w:val="2"/>
          <w:sz w:val="21"/>
          <w:szCs w:val="21"/>
          <w:shd w:val="clear" w:color="auto" w:fill="FFFFFF"/>
        </w:rPr>
        <w:t> </w:t>
      </w:r>
    </w:p>
    <w:p w:rsidR="00F17E71" w:rsidRPr="000D4529" w:rsidRDefault="00F17E71" w:rsidP="00197A27">
      <w:pPr>
        <w:spacing w:after="0" w:line="240" w:lineRule="auto"/>
        <w:jc w:val="both"/>
        <w:rPr>
          <w:rStyle w:val="apple-converted-space"/>
          <w:rFonts w:ascii="Times New Roman" w:hAnsi="Times New Roman"/>
          <w:color w:val="2D2D2D"/>
          <w:spacing w:val="2"/>
          <w:sz w:val="28"/>
          <w:szCs w:val="28"/>
          <w:shd w:val="clear" w:color="auto" w:fill="FFFFFF"/>
        </w:rPr>
      </w:pPr>
    </w:p>
    <w:p w:rsidR="00F17E71" w:rsidRPr="002F2D0E" w:rsidRDefault="00F17E71" w:rsidP="00197A27">
      <w:pPr>
        <w:pStyle w:val="a5"/>
        <w:shd w:val="clear" w:color="auto" w:fill="FFFFFF"/>
        <w:spacing w:before="0" w:beforeAutospacing="0" w:after="0" w:afterAutospacing="0"/>
        <w:jc w:val="both"/>
        <w:rPr>
          <w:color w:val="111111"/>
          <w:sz w:val="28"/>
          <w:szCs w:val="28"/>
        </w:rPr>
      </w:pPr>
      <w:r w:rsidRPr="002F2D0E">
        <w:rPr>
          <w:rStyle w:val="apple-converted-space"/>
          <w:color w:val="2D2D2D"/>
          <w:spacing w:val="2"/>
          <w:sz w:val="28"/>
          <w:szCs w:val="28"/>
          <w:shd w:val="clear" w:color="auto" w:fill="FFFFFF"/>
        </w:rPr>
        <w:lastRenderedPageBreak/>
        <w:t xml:space="preserve"> - </w:t>
      </w:r>
      <w:r w:rsidRPr="002F2D0E">
        <w:rPr>
          <w:color w:val="111111"/>
          <w:sz w:val="28"/>
          <w:szCs w:val="28"/>
        </w:rPr>
        <w:t>Финансовые риски, связанные с недостаточным, уровнем бюджетного финансирования, сокращением бюджетных расходов на учреждения культуры. Это может привести к сокращению или прекращению мероприятий по развитию культуры в муниципальном районе «Могочинский район». Способами минимизации финансовых рисков выступают:</w:t>
      </w:r>
    </w:p>
    <w:p w:rsidR="00F17E71" w:rsidRPr="002F2D0E" w:rsidRDefault="00F17E71" w:rsidP="00197A27">
      <w:pPr>
        <w:shd w:val="clear" w:color="auto" w:fill="FFFFFF"/>
        <w:spacing w:after="0" w:line="240" w:lineRule="auto"/>
        <w:ind w:left="360"/>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2F2D0E">
        <w:rPr>
          <w:rFonts w:ascii="Times New Roman" w:hAnsi="Times New Roman"/>
          <w:color w:val="111111"/>
          <w:sz w:val="28"/>
          <w:szCs w:val="28"/>
          <w:lang w:eastAsia="ru-RU"/>
        </w:rPr>
        <w:t>уточнение объемов финансовых средств, предусмотренных на реализацию мероприятий в зависимости от достигнутых результатов;</w:t>
      </w:r>
    </w:p>
    <w:p w:rsidR="00F17E71" w:rsidRPr="002F2D0E" w:rsidRDefault="00F17E71" w:rsidP="00197A27">
      <w:pPr>
        <w:shd w:val="clear" w:color="auto" w:fill="FFFFFF"/>
        <w:spacing w:after="0" w:line="240" w:lineRule="auto"/>
        <w:ind w:left="360"/>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2F2D0E">
        <w:rPr>
          <w:rFonts w:ascii="Times New Roman" w:hAnsi="Times New Roman"/>
          <w:color w:val="111111"/>
          <w:sz w:val="28"/>
          <w:szCs w:val="28"/>
          <w:lang w:eastAsia="ru-RU"/>
        </w:rPr>
        <w:t>определение приоритетных направлений для финансирования;</w:t>
      </w:r>
    </w:p>
    <w:p w:rsidR="00F17E71" w:rsidRPr="002F2D0E" w:rsidRDefault="00F17E71" w:rsidP="00197A27">
      <w:pPr>
        <w:shd w:val="clear" w:color="auto" w:fill="FFFFFF"/>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 </w:t>
      </w:r>
      <w:r w:rsidRPr="002F2D0E">
        <w:rPr>
          <w:rFonts w:ascii="Times New Roman" w:hAnsi="Times New Roman"/>
          <w:color w:val="111111"/>
          <w:sz w:val="28"/>
          <w:szCs w:val="28"/>
          <w:lang w:eastAsia="ru-RU"/>
        </w:rPr>
        <w:t>планирование бюджетных расходов с применением методик оценки эффективности бюджетных расходов;</w:t>
      </w:r>
    </w:p>
    <w:p w:rsidR="00F17E71" w:rsidRPr="00A225AC" w:rsidRDefault="00F17E71" w:rsidP="00197A27">
      <w:pPr>
        <w:shd w:val="clear" w:color="auto" w:fill="FFFFFF"/>
        <w:spacing w:after="0" w:line="240" w:lineRule="auto"/>
        <w:jc w:val="both"/>
        <w:rPr>
          <w:rFonts w:ascii="Times New Roman" w:hAnsi="Times New Roman"/>
          <w:color w:val="111111"/>
          <w:sz w:val="28"/>
          <w:szCs w:val="28"/>
          <w:highlight w:val="yellow"/>
          <w:lang w:eastAsia="ru-RU"/>
        </w:rPr>
      </w:pPr>
      <w:r>
        <w:rPr>
          <w:rFonts w:ascii="Times New Roman" w:hAnsi="Times New Roman"/>
          <w:color w:val="111111"/>
          <w:sz w:val="28"/>
          <w:szCs w:val="28"/>
          <w:lang w:eastAsia="ru-RU"/>
        </w:rPr>
        <w:t xml:space="preserve">     - </w:t>
      </w:r>
      <w:r w:rsidRPr="002F2D0E">
        <w:rPr>
          <w:rFonts w:ascii="Times New Roman" w:hAnsi="Times New Roman"/>
          <w:color w:val="111111"/>
          <w:sz w:val="28"/>
          <w:szCs w:val="28"/>
          <w:lang w:eastAsia="ru-RU"/>
        </w:rPr>
        <w:t>привлечение внебюджетного финансирования, в т.ч. на основе выявления и внедрения л</w:t>
      </w:r>
      <w:r>
        <w:rPr>
          <w:rFonts w:ascii="Times New Roman" w:hAnsi="Times New Roman"/>
          <w:color w:val="111111"/>
          <w:sz w:val="28"/>
          <w:szCs w:val="28"/>
          <w:lang w:eastAsia="ru-RU"/>
        </w:rPr>
        <w:t>учшего опыта по данному вопросу.</w:t>
      </w:r>
    </w:p>
    <w:p w:rsidR="00F17E71" w:rsidRDefault="00F17E71" w:rsidP="00197A27">
      <w:pPr>
        <w:spacing w:after="0" w:line="240" w:lineRule="auto"/>
        <w:ind w:firstLine="720"/>
        <w:jc w:val="both"/>
        <w:rPr>
          <w:rFonts w:ascii="Times New Roman" w:hAnsi="Times New Roman"/>
          <w:sz w:val="28"/>
          <w:szCs w:val="28"/>
        </w:rPr>
      </w:pPr>
    </w:p>
    <w:p w:rsidR="00F17E71" w:rsidRPr="00DC20E6" w:rsidRDefault="00F17E71" w:rsidP="00197A27">
      <w:pPr>
        <w:tabs>
          <w:tab w:val="left" w:pos="0"/>
        </w:tabs>
        <w:spacing w:after="0" w:line="240" w:lineRule="auto"/>
        <w:ind w:left="780"/>
        <w:jc w:val="center"/>
        <w:rPr>
          <w:rFonts w:ascii="Times New Roman" w:hAnsi="Times New Roman"/>
          <w:b/>
          <w:color w:val="000000"/>
          <w:sz w:val="28"/>
          <w:szCs w:val="28"/>
        </w:rPr>
      </w:pPr>
      <w:r w:rsidRPr="00DC20E6">
        <w:rPr>
          <w:rFonts w:ascii="Times New Roman" w:hAnsi="Times New Roman"/>
          <w:b/>
          <w:color w:val="000000"/>
          <w:sz w:val="28"/>
          <w:szCs w:val="28"/>
        </w:rPr>
        <w:t>Подпрограмма 4</w:t>
      </w:r>
    </w:p>
    <w:p w:rsidR="00F17E71" w:rsidRPr="00EE74AC" w:rsidRDefault="00F17E71" w:rsidP="00197A27">
      <w:pPr>
        <w:pStyle w:val="Default"/>
        <w:jc w:val="center"/>
        <w:rPr>
          <w:b/>
          <w:sz w:val="28"/>
          <w:szCs w:val="28"/>
          <w:highlight w:val="cyan"/>
        </w:rPr>
      </w:pPr>
      <w:r w:rsidRPr="00ED102B">
        <w:rPr>
          <w:b/>
          <w:sz w:val="28"/>
          <w:szCs w:val="28"/>
        </w:rPr>
        <w:t>«</w:t>
      </w:r>
      <w:proofErr w:type="spellStart"/>
      <w:r w:rsidRPr="00ED102B">
        <w:rPr>
          <w:sz w:val="28"/>
          <w:szCs w:val="28"/>
        </w:rPr>
        <w:t>Культурно-досуговая</w:t>
      </w:r>
      <w:proofErr w:type="spellEnd"/>
      <w:r w:rsidRPr="00ED102B">
        <w:rPr>
          <w:sz w:val="28"/>
          <w:szCs w:val="28"/>
        </w:rPr>
        <w:t xml:space="preserve"> деятельность и народное творчество»</w:t>
      </w:r>
    </w:p>
    <w:p w:rsidR="00F17E71" w:rsidRPr="009B527E" w:rsidRDefault="00F17E71" w:rsidP="00197A27">
      <w:pPr>
        <w:tabs>
          <w:tab w:val="left" w:pos="0"/>
        </w:tabs>
        <w:spacing w:after="0" w:line="240" w:lineRule="auto"/>
        <w:ind w:left="780"/>
        <w:jc w:val="center"/>
        <w:rPr>
          <w:rFonts w:ascii="Times New Roman" w:hAnsi="Times New Roman"/>
          <w:b/>
          <w:sz w:val="28"/>
          <w:szCs w:val="28"/>
          <w:highlight w:val="cyan"/>
        </w:rPr>
      </w:pPr>
    </w:p>
    <w:p w:rsidR="00F17E71" w:rsidRPr="00ED102B" w:rsidRDefault="00F17E71" w:rsidP="00197A27">
      <w:pPr>
        <w:tabs>
          <w:tab w:val="left" w:pos="0"/>
        </w:tabs>
        <w:spacing w:after="0" w:line="240" w:lineRule="auto"/>
        <w:ind w:left="780"/>
        <w:jc w:val="center"/>
        <w:rPr>
          <w:rFonts w:ascii="Times New Roman" w:hAnsi="Times New Roman"/>
          <w:b/>
          <w:color w:val="000000"/>
          <w:sz w:val="28"/>
          <w:szCs w:val="28"/>
        </w:rPr>
      </w:pPr>
      <w:r w:rsidRPr="00ED102B">
        <w:rPr>
          <w:rFonts w:ascii="Times New Roman" w:hAnsi="Times New Roman"/>
          <w:b/>
          <w:color w:val="000000"/>
          <w:sz w:val="28"/>
          <w:szCs w:val="28"/>
        </w:rPr>
        <w:t>Паспорт подпрограммы 4</w:t>
      </w:r>
    </w:p>
    <w:p w:rsidR="00F17E71" w:rsidRPr="00ED102B" w:rsidRDefault="00F17E71" w:rsidP="00197A27">
      <w:pPr>
        <w:tabs>
          <w:tab w:val="left" w:pos="0"/>
        </w:tabs>
        <w:spacing w:after="0" w:line="240" w:lineRule="auto"/>
        <w:ind w:left="780"/>
        <w:jc w:val="center"/>
        <w:rPr>
          <w:rFonts w:ascii="Times New Roman" w:hAnsi="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061"/>
      </w:tblGrid>
      <w:tr w:rsidR="00F17E71" w:rsidRPr="00ED102B"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Наименование муниципальной программы, в которую входит подпрограмма</w:t>
            </w:r>
          </w:p>
        </w:tc>
        <w:tc>
          <w:tcPr>
            <w:tcW w:w="6061" w:type="dxa"/>
          </w:tcPr>
          <w:p w:rsidR="00F17E71" w:rsidRPr="00127247" w:rsidRDefault="00F17E71" w:rsidP="00127247">
            <w:pPr>
              <w:spacing w:after="0" w:line="240" w:lineRule="auto"/>
              <w:jc w:val="both"/>
              <w:rPr>
                <w:rFonts w:ascii="Times New Roman" w:hAnsi="Times New Roman"/>
                <w:color w:val="000000"/>
                <w:sz w:val="24"/>
                <w:szCs w:val="24"/>
              </w:rPr>
            </w:pPr>
            <w:r w:rsidRPr="00127247">
              <w:rPr>
                <w:rFonts w:ascii="Times New Roman" w:hAnsi="Times New Roman"/>
                <w:color w:val="000000"/>
                <w:sz w:val="24"/>
                <w:szCs w:val="24"/>
              </w:rPr>
              <w:t>«Культура муниципального района «Могочинский район» на период 2020 – 2021 гг.</w:t>
            </w:r>
          </w:p>
          <w:p w:rsidR="00F17E71" w:rsidRPr="00127247" w:rsidRDefault="00F17E71" w:rsidP="00127247">
            <w:pPr>
              <w:tabs>
                <w:tab w:val="left" w:pos="0"/>
              </w:tabs>
              <w:spacing w:after="0" w:line="240" w:lineRule="auto"/>
              <w:jc w:val="both"/>
              <w:rPr>
                <w:rFonts w:ascii="Times New Roman" w:hAnsi="Times New Roman"/>
                <w:color w:val="000000"/>
                <w:sz w:val="24"/>
                <w:szCs w:val="24"/>
              </w:rPr>
            </w:pPr>
          </w:p>
        </w:tc>
      </w:tr>
      <w:tr w:rsidR="00F17E71" w:rsidRPr="00ED102B"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Цель подпрограммы</w:t>
            </w:r>
          </w:p>
        </w:tc>
        <w:tc>
          <w:tcPr>
            <w:tcW w:w="6061" w:type="dxa"/>
          </w:tcPr>
          <w:p w:rsidR="00F17E71" w:rsidRPr="00127247" w:rsidRDefault="00F17E71" w:rsidP="00127247">
            <w:pPr>
              <w:tabs>
                <w:tab w:val="left" w:pos="0"/>
              </w:tabs>
              <w:spacing w:after="0" w:line="240" w:lineRule="auto"/>
              <w:jc w:val="both"/>
              <w:rPr>
                <w:rFonts w:ascii="Times New Roman" w:hAnsi="Times New Roman"/>
                <w:color w:val="000000"/>
                <w:sz w:val="24"/>
                <w:szCs w:val="24"/>
              </w:rPr>
            </w:pPr>
            <w:r w:rsidRPr="00127247">
              <w:rPr>
                <w:rFonts w:ascii="Times New Roman" w:hAnsi="Times New Roman"/>
                <w:color w:val="000000"/>
                <w:sz w:val="24"/>
                <w:szCs w:val="24"/>
              </w:rPr>
              <w:t>Обеспечение равного доступа населения муниципального района «Могочинский район» к культурным ценностям, поддержка традиций и народного творчества</w:t>
            </w:r>
          </w:p>
        </w:tc>
      </w:tr>
      <w:tr w:rsidR="00F17E71" w:rsidRPr="00ED102B"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Задача подпрограммы</w:t>
            </w:r>
          </w:p>
        </w:tc>
        <w:tc>
          <w:tcPr>
            <w:tcW w:w="6061" w:type="dxa"/>
          </w:tcPr>
          <w:p w:rsidR="00F17E71" w:rsidRPr="00127247" w:rsidRDefault="00F17E71" w:rsidP="00127247">
            <w:pPr>
              <w:tabs>
                <w:tab w:val="left" w:pos="0"/>
              </w:tabs>
              <w:spacing w:after="0" w:line="240" w:lineRule="auto"/>
              <w:jc w:val="both"/>
              <w:rPr>
                <w:rFonts w:ascii="Times New Roman" w:hAnsi="Times New Roman"/>
                <w:color w:val="000000"/>
                <w:sz w:val="24"/>
                <w:szCs w:val="24"/>
              </w:rPr>
            </w:pPr>
            <w:r w:rsidRPr="00127247">
              <w:rPr>
                <w:rFonts w:ascii="Times New Roman" w:hAnsi="Times New Roman"/>
                <w:color w:val="000000"/>
                <w:sz w:val="24"/>
                <w:szCs w:val="24"/>
                <w:lang w:eastAsia="ru-RU"/>
              </w:rPr>
              <w:t>Организация деятельности клубных формирований и формирований самодеятельного народного творчества; организация и проведение культурно-массовых мероприятий, обеспечение развития творческого потенциала граждан.</w:t>
            </w:r>
          </w:p>
        </w:tc>
      </w:tr>
      <w:tr w:rsidR="00F17E71" w:rsidRPr="00ED102B" w:rsidTr="00127247">
        <w:trPr>
          <w:trHeight w:val="1473"/>
        </w:trPr>
        <w:tc>
          <w:tcPr>
            <w:tcW w:w="2977" w:type="dxa"/>
          </w:tcPr>
          <w:p w:rsidR="00F17E71" w:rsidRPr="00127247" w:rsidRDefault="00F17E71" w:rsidP="00197A27">
            <w:pPr>
              <w:pStyle w:val="Default"/>
            </w:pPr>
            <w:r w:rsidRPr="00127247">
              <w:t xml:space="preserve">Важнейшие целевые показатели (индикаторы) реализации подпрограммы </w:t>
            </w:r>
          </w:p>
        </w:tc>
        <w:tc>
          <w:tcPr>
            <w:tcW w:w="6061" w:type="dxa"/>
          </w:tcPr>
          <w:p w:rsidR="00F17E71" w:rsidRPr="00127247" w:rsidRDefault="00F17E71" w:rsidP="00127247">
            <w:pPr>
              <w:pStyle w:val="Default"/>
              <w:jc w:val="both"/>
            </w:pPr>
            <w:r w:rsidRPr="00127247">
              <w:t xml:space="preserve">Увеличение количества посещений учреждений </w:t>
            </w:r>
            <w:proofErr w:type="spellStart"/>
            <w:r w:rsidRPr="00127247">
              <w:t>культурно-досугового</w:t>
            </w:r>
            <w:proofErr w:type="spellEnd"/>
            <w:r w:rsidRPr="00127247">
              <w:t xml:space="preserve"> типа;</w:t>
            </w:r>
          </w:p>
          <w:p w:rsidR="00F17E71" w:rsidRPr="00127247" w:rsidRDefault="00F17E71" w:rsidP="00127247">
            <w:pPr>
              <w:pStyle w:val="Default"/>
              <w:jc w:val="both"/>
            </w:pPr>
            <w:r w:rsidRPr="00127247">
              <w:t xml:space="preserve">- увеличение числа участников </w:t>
            </w:r>
            <w:proofErr w:type="spellStart"/>
            <w:r w:rsidRPr="00127247">
              <w:t>кулубных</w:t>
            </w:r>
            <w:proofErr w:type="spellEnd"/>
            <w:r w:rsidRPr="00127247">
              <w:t xml:space="preserve"> формирований;</w:t>
            </w:r>
          </w:p>
          <w:p w:rsidR="00F17E71" w:rsidRPr="00127247" w:rsidRDefault="00F17E71" w:rsidP="00127247">
            <w:pPr>
              <w:pStyle w:val="Default"/>
              <w:jc w:val="both"/>
            </w:pPr>
            <w:r w:rsidRPr="00127247">
              <w:t>- Увеличение количества проводимых мероприятий</w:t>
            </w:r>
          </w:p>
        </w:tc>
      </w:tr>
      <w:tr w:rsidR="00F17E71" w:rsidRPr="00ED102B"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Соисполнитель программы</w:t>
            </w:r>
          </w:p>
        </w:tc>
        <w:tc>
          <w:tcPr>
            <w:tcW w:w="6061" w:type="dxa"/>
          </w:tcPr>
          <w:p w:rsidR="00F17E71" w:rsidRPr="00127247" w:rsidRDefault="00F17E71" w:rsidP="00127247">
            <w:pPr>
              <w:tabs>
                <w:tab w:val="left" w:pos="0"/>
              </w:tabs>
              <w:spacing w:after="0" w:line="240" w:lineRule="auto"/>
              <w:jc w:val="both"/>
              <w:rPr>
                <w:rFonts w:ascii="Times New Roman" w:hAnsi="Times New Roman"/>
                <w:color w:val="000000"/>
                <w:sz w:val="24"/>
                <w:szCs w:val="24"/>
              </w:rPr>
            </w:pPr>
            <w:r w:rsidRPr="00127247">
              <w:rPr>
                <w:rFonts w:ascii="Times New Roman" w:hAnsi="Times New Roman"/>
                <w:color w:val="000000"/>
                <w:sz w:val="24"/>
                <w:szCs w:val="24"/>
              </w:rPr>
              <w:t>Муниципальное учреждение культуры «Межпоселенческое социально-культурное объединение»</w:t>
            </w:r>
          </w:p>
        </w:tc>
      </w:tr>
      <w:tr w:rsidR="00F17E71" w:rsidRPr="000F7D81"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Сроки реализации подпрограммы</w:t>
            </w:r>
          </w:p>
        </w:tc>
        <w:tc>
          <w:tcPr>
            <w:tcW w:w="6061"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2020-2021 годы</w:t>
            </w:r>
          </w:p>
        </w:tc>
      </w:tr>
      <w:tr w:rsidR="00F17E71" w:rsidRPr="000F7D81" w:rsidTr="00127247">
        <w:tc>
          <w:tcPr>
            <w:tcW w:w="2977" w:type="dxa"/>
          </w:tcPr>
          <w:p w:rsidR="00F17E71" w:rsidRPr="00127247" w:rsidRDefault="00F17E71" w:rsidP="00197A27">
            <w:pPr>
              <w:tabs>
                <w:tab w:val="left" w:pos="0"/>
              </w:tabs>
              <w:spacing w:after="0" w:line="240" w:lineRule="auto"/>
              <w:rPr>
                <w:rFonts w:ascii="Times New Roman" w:hAnsi="Times New Roman"/>
                <w:color w:val="000000"/>
                <w:sz w:val="24"/>
                <w:szCs w:val="24"/>
                <w:highlight w:val="red"/>
              </w:rPr>
            </w:pPr>
            <w:r w:rsidRPr="00127247">
              <w:rPr>
                <w:rFonts w:ascii="Times New Roman" w:hAnsi="Times New Roman"/>
                <w:color w:val="000000"/>
                <w:sz w:val="24"/>
                <w:szCs w:val="24"/>
              </w:rPr>
              <w:t>Потребность в финансировании подпрограммы</w:t>
            </w:r>
          </w:p>
        </w:tc>
        <w:tc>
          <w:tcPr>
            <w:tcW w:w="6061" w:type="dxa"/>
          </w:tcPr>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Всего в по подпрограмме</w:t>
            </w:r>
            <w:proofErr w:type="gramStart"/>
            <w:r w:rsidRPr="00127247">
              <w:rPr>
                <w:rFonts w:ascii="Times New Roman" w:hAnsi="Times New Roman"/>
                <w:color w:val="000000"/>
                <w:sz w:val="24"/>
                <w:szCs w:val="24"/>
              </w:rPr>
              <w:t xml:space="preserve"> ,</w:t>
            </w:r>
            <w:proofErr w:type="gramEnd"/>
            <w:r w:rsidRPr="00127247">
              <w:rPr>
                <w:rFonts w:ascii="Times New Roman" w:hAnsi="Times New Roman"/>
                <w:color w:val="000000"/>
                <w:sz w:val="24"/>
                <w:szCs w:val="24"/>
              </w:rPr>
              <w:t xml:space="preserve"> в том числе:</w:t>
            </w:r>
          </w:p>
          <w:p w:rsidR="00F17E71" w:rsidRPr="00127247" w:rsidRDefault="00F17E71" w:rsidP="00197A27">
            <w:pPr>
              <w:tabs>
                <w:tab w:val="left" w:pos="0"/>
              </w:tabs>
              <w:spacing w:after="0" w:line="240" w:lineRule="auto"/>
              <w:rPr>
                <w:rFonts w:ascii="Times New Roman" w:hAnsi="Times New Roman"/>
                <w:color w:val="000000"/>
                <w:sz w:val="24"/>
                <w:szCs w:val="24"/>
              </w:rPr>
            </w:pPr>
          </w:p>
          <w:p w:rsidR="00F17E71" w:rsidRPr="00127247" w:rsidRDefault="00F17E71" w:rsidP="00197A27">
            <w:pPr>
              <w:tabs>
                <w:tab w:val="left" w:pos="0"/>
              </w:tabs>
              <w:spacing w:after="0" w:line="240" w:lineRule="auto"/>
              <w:rPr>
                <w:rFonts w:ascii="Times New Roman" w:hAnsi="Times New Roman"/>
                <w:color w:val="000000"/>
                <w:sz w:val="24"/>
                <w:szCs w:val="24"/>
                <w:highlight w:val="yellow"/>
              </w:rPr>
            </w:pPr>
            <w:r w:rsidRPr="00127247">
              <w:rPr>
                <w:rFonts w:ascii="Times New Roman" w:hAnsi="Times New Roman"/>
                <w:color w:val="000000"/>
                <w:sz w:val="24"/>
                <w:szCs w:val="24"/>
              </w:rPr>
              <w:t xml:space="preserve">из районного бюджета </w:t>
            </w:r>
            <w:r w:rsidR="00115496" w:rsidRPr="00127247">
              <w:rPr>
                <w:rFonts w:ascii="Times New Roman" w:hAnsi="Times New Roman"/>
                <w:b/>
                <w:color w:val="000000"/>
                <w:sz w:val="24"/>
                <w:szCs w:val="24"/>
              </w:rPr>
              <w:t xml:space="preserve">1 491 </w:t>
            </w:r>
            <w:r w:rsidR="00D80EF7" w:rsidRPr="00127247">
              <w:rPr>
                <w:rFonts w:ascii="Times New Roman" w:hAnsi="Times New Roman"/>
                <w:b/>
                <w:color w:val="000000"/>
                <w:sz w:val="24"/>
                <w:szCs w:val="24"/>
              </w:rPr>
              <w:t>350</w:t>
            </w:r>
            <w:r w:rsidR="00115496" w:rsidRPr="00127247">
              <w:rPr>
                <w:rFonts w:ascii="Times New Roman" w:hAnsi="Times New Roman"/>
                <w:b/>
                <w:color w:val="000000"/>
                <w:sz w:val="24"/>
                <w:szCs w:val="24"/>
              </w:rPr>
              <w:t xml:space="preserve"> </w:t>
            </w:r>
            <w:r w:rsidRPr="00127247">
              <w:rPr>
                <w:rFonts w:ascii="Times New Roman" w:hAnsi="Times New Roman"/>
                <w:color w:val="000000"/>
                <w:sz w:val="24"/>
                <w:szCs w:val="24"/>
              </w:rPr>
              <w:t>рублей 00клп., из них:</w:t>
            </w:r>
          </w:p>
          <w:p w:rsidR="00F17E71" w:rsidRPr="00127247" w:rsidRDefault="00F17E71" w:rsidP="00197A27">
            <w:pPr>
              <w:tabs>
                <w:tab w:val="left" w:pos="0"/>
              </w:tabs>
              <w:spacing w:after="0" w:line="240" w:lineRule="auto"/>
              <w:rPr>
                <w:rFonts w:ascii="Times New Roman" w:hAnsi="Times New Roman"/>
                <w:color w:val="000000"/>
                <w:sz w:val="24"/>
                <w:szCs w:val="24"/>
              </w:rPr>
            </w:pPr>
            <w:r w:rsidRPr="00127247">
              <w:rPr>
                <w:rFonts w:ascii="Times New Roman" w:hAnsi="Times New Roman"/>
                <w:color w:val="000000"/>
                <w:sz w:val="24"/>
                <w:szCs w:val="24"/>
              </w:rPr>
              <w:t xml:space="preserve">2020 год: - </w:t>
            </w:r>
            <w:r w:rsidR="00115496" w:rsidRPr="00127247">
              <w:rPr>
                <w:rFonts w:ascii="Times New Roman" w:hAnsi="Times New Roman"/>
                <w:b/>
                <w:color w:val="000000"/>
                <w:sz w:val="24"/>
                <w:szCs w:val="24"/>
              </w:rPr>
              <w:t xml:space="preserve">550 </w:t>
            </w:r>
            <w:r w:rsidR="00D80EF7" w:rsidRPr="00127247">
              <w:rPr>
                <w:rFonts w:ascii="Times New Roman" w:hAnsi="Times New Roman"/>
                <w:b/>
                <w:color w:val="000000"/>
                <w:sz w:val="24"/>
                <w:szCs w:val="24"/>
              </w:rPr>
              <w:t>600</w:t>
            </w:r>
            <w:r w:rsidRPr="00127247">
              <w:rPr>
                <w:rFonts w:ascii="Times New Roman" w:hAnsi="Times New Roman"/>
                <w:color w:val="000000"/>
                <w:sz w:val="24"/>
                <w:szCs w:val="24"/>
              </w:rPr>
              <w:t xml:space="preserve"> рублей, 00 коп.</w:t>
            </w:r>
          </w:p>
          <w:p w:rsidR="00F17E71" w:rsidRPr="00127247" w:rsidRDefault="00F17E71" w:rsidP="00197A27">
            <w:pPr>
              <w:tabs>
                <w:tab w:val="left" w:pos="0"/>
              </w:tabs>
              <w:spacing w:after="0" w:line="240" w:lineRule="auto"/>
              <w:rPr>
                <w:rFonts w:ascii="Times New Roman" w:hAnsi="Times New Roman"/>
                <w:color w:val="000000"/>
                <w:sz w:val="24"/>
                <w:szCs w:val="24"/>
                <w:highlight w:val="red"/>
              </w:rPr>
            </w:pPr>
            <w:r w:rsidRPr="00127247">
              <w:rPr>
                <w:rFonts w:ascii="Times New Roman" w:hAnsi="Times New Roman"/>
                <w:color w:val="000000"/>
                <w:sz w:val="24"/>
                <w:szCs w:val="24"/>
              </w:rPr>
              <w:t xml:space="preserve">2021 год: - </w:t>
            </w:r>
            <w:r w:rsidR="00115496" w:rsidRPr="00127247">
              <w:rPr>
                <w:rFonts w:ascii="Times New Roman" w:hAnsi="Times New Roman"/>
                <w:b/>
                <w:color w:val="000000"/>
                <w:sz w:val="24"/>
                <w:szCs w:val="24"/>
              </w:rPr>
              <w:t>940 750</w:t>
            </w:r>
            <w:r w:rsidRPr="00127247">
              <w:rPr>
                <w:rFonts w:ascii="Times New Roman" w:hAnsi="Times New Roman"/>
                <w:b/>
                <w:color w:val="000000"/>
                <w:sz w:val="24"/>
                <w:szCs w:val="24"/>
              </w:rPr>
              <w:t xml:space="preserve"> </w:t>
            </w:r>
            <w:r w:rsidRPr="00127247">
              <w:rPr>
                <w:rFonts w:ascii="Times New Roman" w:hAnsi="Times New Roman"/>
                <w:color w:val="000000"/>
                <w:sz w:val="24"/>
                <w:szCs w:val="24"/>
              </w:rPr>
              <w:t>рублей 00 коп.</w:t>
            </w:r>
          </w:p>
        </w:tc>
      </w:tr>
      <w:tr w:rsidR="00F17E71" w:rsidRPr="000F7D81" w:rsidTr="00127247">
        <w:trPr>
          <w:trHeight w:val="5667"/>
        </w:trPr>
        <w:tc>
          <w:tcPr>
            <w:tcW w:w="2977" w:type="dxa"/>
          </w:tcPr>
          <w:p w:rsidR="00F17E71" w:rsidRPr="00127247" w:rsidRDefault="00F17E71" w:rsidP="00197A27">
            <w:pPr>
              <w:pStyle w:val="Default"/>
            </w:pPr>
            <w:r w:rsidRPr="00127247">
              <w:lastRenderedPageBreak/>
              <w:t xml:space="preserve">Ожидаемые конечные результаты реализации подпрограммы </w:t>
            </w:r>
          </w:p>
        </w:tc>
        <w:tc>
          <w:tcPr>
            <w:tcW w:w="6061" w:type="dxa"/>
          </w:tcPr>
          <w:p w:rsidR="00F17E71" w:rsidRPr="00127247" w:rsidRDefault="00F17E71" w:rsidP="00127247">
            <w:pPr>
              <w:pStyle w:val="Default"/>
              <w:jc w:val="both"/>
            </w:pPr>
            <w:r w:rsidRPr="00127247">
              <w:t xml:space="preserve">- Увеличение количества посещений учреждений </w:t>
            </w:r>
            <w:proofErr w:type="spellStart"/>
            <w:r w:rsidRPr="00127247">
              <w:t>культурно-досугового</w:t>
            </w:r>
            <w:proofErr w:type="spellEnd"/>
            <w:r w:rsidRPr="00127247">
              <w:t xml:space="preserve"> типа – 0,5% </w:t>
            </w:r>
          </w:p>
          <w:p w:rsidR="00F17E71" w:rsidRPr="00127247" w:rsidRDefault="00F17E71" w:rsidP="00127247">
            <w:pPr>
              <w:pStyle w:val="Default"/>
              <w:jc w:val="both"/>
            </w:pPr>
            <w:r w:rsidRPr="00127247">
              <w:t>- Сохранение количества клубных формирований</w:t>
            </w:r>
            <w:proofErr w:type="gramStart"/>
            <w:r w:rsidRPr="00127247">
              <w:t xml:space="preserve"> .</w:t>
            </w:r>
            <w:proofErr w:type="gramEnd"/>
            <w:r w:rsidRPr="00127247">
              <w:t xml:space="preserve"> </w:t>
            </w:r>
          </w:p>
          <w:p w:rsidR="00F17E71" w:rsidRPr="00127247" w:rsidRDefault="00F17E71" w:rsidP="00127247">
            <w:pPr>
              <w:pStyle w:val="Default"/>
              <w:jc w:val="both"/>
            </w:pPr>
            <w:r w:rsidRPr="00127247">
              <w:t xml:space="preserve">- Увеличение количества участников клубных формирований – 0,7%. </w:t>
            </w:r>
          </w:p>
          <w:p w:rsidR="00F17E71" w:rsidRPr="00127247" w:rsidRDefault="00F17E71" w:rsidP="00127247">
            <w:pPr>
              <w:pStyle w:val="Default"/>
              <w:jc w:val="both"/>
            </w:pPr>
            <w:r w:rsidRPr="00127247">
              <w:t xml:space="preserve">- Увеличение количества культурно-массовых мероприятий (фестивали, выставки, конкурсы, смотры) на 0,7%. </w:t>
            </w:r>
          </w:p>
          <w:p w:rsidR="00F17E71" w:rsidRPr="00127247" w:rsidRDefault="00F17E71" w:rsidP="00127247">
            <w:pPr>
              <w:pStyle w:val="Default"/>
              <w:jc w:val="both"/>
            </w:pPr>
            <w:r w:rsidRPr="00127247">
              <w:t xml:space="preserve">- Увеличение количества иных зрелищных мероприятий на 0,8%. </w:t>
            </w:r>
          </w:p>
          <w:p w:rsidR="00F17E71" w:rsidRPr="00127247" w:rsidRDefault="00F17E71" w:rsidP="00127247">
            <w:pPr>
              <w:pStyle w:val="Default"/>
              <w:jc w:val="both"/>
            </w:pPr>
            <w:r w:rsidRPr="00127247">
              <w:t>- стимулирование развития  профессионального и самодеятельного творчества;</w:t>
            </w:r>
          </w:p>
          <w:p w:rsidR="00F17E71" w:rsidRPr="00127247" w:rsidRDefault="00F17E71" w:rsidP="00127247">
            <w:pPr>
              <w:pStyle w:val="Default"/>
              <w:jc w:val="both"/>
            </w:pPr>
            <w:r w:rsidRPr="00127247">
              <w:t>- совершенствование системы повышения квалификации и переподготовки кадров;</w:t>
            </w:r>
          </w:p>
          <w:p w:rsidR="00F17E71" w:rsidRPr="00127247" w:rsidRDefault="00F17E71" w:rsidP="00127247">
            <w:pPr>
              <w:pStyle w:val="Default"/>
              <w:jc w:val="both"/>
            </w:pPr>
            <w:r w:rsidRPr="00127247">
              <w:t>- создание условий для повышения качества и разнообразия услуг предоставляемых в сфере культуры;</w:t>
            </w:r>
          </w:p>
          <w:p w:rsidR="00903E99" w:rsidRPr="00127247" w:rsidRDefault="00903E99" w:rsidP="00127247">
            <w:pPr>
              <w:pStyle w:val="Default"/>
              <w:jc w:val="both"/>
            </w:pPr>
            <w:r w:rsidRPr="00127247">
              <w:t>Увеличение посещаемости к 2021 году по сравнению с 2019 годом на 0,5.</w:t>
            </w:r>
          </w:p>
          <w:p w:rsidR="00903E99" w:rsidRPr="00127247" w:rsidRDefault="00903E99" w:rsidP="00127247">
            <w:pPr>
              <w:pStyle w:val="Default"/>
              <w:jc w:val="both"/>
            </w:pPr>
            <w:r w:rsidRPr="00127247">
              <w:t xml:space="preserve">Увеличение количества заседаний клубных формирований по сравнению с 2019 годом </w:t>
            </w:r>
            <w:r w:rsidRPr="00127247">
              <w:rPr>
                <w:color w:val="00025C"/>
              </w:rPr>
              <w:t>на 0,6%.</w:t>
            </w:r>
          </w:p>
          <w:p w:rsidR="00903E99" w:rsidRPr="00127247" w:rsidRDefault="00903E99" w:rsidP="00197A27">
            <w:pPr>
              <w:pStyle w:val="Default"/>
            </w:pPr>
          </w:p>
        </w:tc>
      </w:tr>
    </w:tbl>
    <w:p w:rsidR="00F17E71" w:rsidRDefault="00F17E71" w:rsidP="00197A27">
      <w:pPr>
        <w:spacing w:after="0" w:line="240" w:lineRule="auto"/>
        <w:ind w:firstLine="720"/>
        <w:jc w:val="both"/>
        <w:rPr>
          <w:rFonts w:ascii="Times New Roman" w:hAnsi="Times New Roman"/>
          <w:sz w:val="28"/>
          <w:szCs w:val="28"/>
        </w:rPr>
      </w:pPr>
    </w:p>
    <w:p w:rsidR="00F17E71" w:rsidRPr="00DC20E6" w:rsidRDefault="00F17E71" w:rsidP="00197A27">
      <w:pPr>
        <w:spacing w:after="0" w:line="240" w:lineRule="auto"/>
        <w:ind w:firstLine="720"/>
        <w:jc w:val="center"/>
        <w:rPr>
          <w:rFonts w:ascii="Times New Roman" w:hAnsi="Times New Roman"/>
          <w:b/>
          <w:color w:val="000000"/>
          <w:sz w:val="28"/>
          <w:szCs w:val="28"/>
        </w:rPr>
      </w:pPr>
      <w:r w:rsidRPr="00DC20E6">
        <w:rPr>
          <w:rFonts w:ascii="Times New Roman" w:hAnsi="Times New Roman"/>
          <w:b/>
          <w:color w:val="000000"/>
          <w:sz w:val="28"/>
          <w:szCs w:val="28"/>
        </w:rPr>
        <w:t>1. Характеристика проблемы, на решение которой направлена подпрограмма</w:t>
      </w:r>
    </w:p>
    <w:p w:rsidR="00F17E71" w:rsidRPr="00DC20E6" w:rsidRDefault="00F17E71" w:rsidP="00197A27">
      <w:pPr>
        <w:spacing w:after="0" w:line="240" w:lineRule="auto"/>
        <w:ind w:firstLine="720"/>
        <w:jc w:val="both"/>
        <w:rPr>
          <w:rFonts w:ascii="Times New Roman" w:hAnsi="Times New Roman"/>
          <w:color w:val="000000"/>
          <w:sz w:val="28"/>
          <w:szCs w:val="28"/>
        </w:rPr>
      </w:pP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Клубные учреждения культуры муниципального района «Могочинский район» обеспечивают доступ населения к культурным ценностям и информации, участвуют в формировании и развитии единого культурного пространства района.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Основным центром </w:t>
      </w:r>
      <w:proofErr w:type="spellStart"/>
      <w:r w:rsidRPr="00DC20E6">
        <w:rPr>
          <w:rFonts w:ascii="Times New Roman" w:hAnsi="Times New Roman"/>
          <w:color w:val="000000"/>
          <w:sz w:val="28"/>
          <w:szCs w:val="28"/>
        </w:rPr>
        <w:t>культурно-досуговой</w:t>
      </w:r>
      <w:proofErr w:type="spellEnd"/>
      <w:r w:rsidRPr="00DC20E6">
        <w:rPr>
          <w:rFonts w:ascii="Times New Roman" w:hAnsi="Times New Roman"/>
          <w:color w:val="000000"/>
          <w:sz w:val="28"/>
          <w:szCs w:val="28"/>
        </w:rPr>
        <w:t xml:space="preserve"> деятельности является Муниципальное учреждение культуры «Межпоселенческое социально-культурное объединение», которое осуществляет работу по следующим направлениям: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 организация деятельности клубных формирований;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 организация и проведение культурно-массовых мероприятий.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В своем составе МУК МСКО имеет -7филиалов.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В учреждении функционируют  84 клубных формирований, в которых занимаются более 243_жителей муниципального района «Могочинский район». </w:t>
      </w:r>
    </w:p>
    <w:p w:rsidR="00F17E71" w:rsidRPr="00DC20E6" w:rsidRDefault="00F17E71" w:rsidP="00197A27">
      <w:pPr>
        <w:spacing w:after="0" w:line="240" w:lineRule="auto"/>
        <w:ind w:firstLine="720"/>
        <w:jc w:val="both"/>
        <w:rPr>
          <w:rFonts w:ascii="Times New Roman" w:hAnsi="Times New Roman"/>
          <w:color w:val="000000"/>
          <w:sz w:val="28"/>
          <w:szCs w:val="28"/>
        </w:rPr>
      </w:pPr>
      <w:proofErr w:type="gramStart"/>
      <w:r w:rsidRPr="00DC20E6">
        <w:rPr>
          <w:rFonts w:ascii="Times New Roman" w:hAnsi="Times New Roman"/>
          <w:color w:val="000000"/>
          <w:sz w:val="28"/>
          <w:szCs w:val="28"/>
        </w:rPr>
        <w:t>В</w:t>
      </w:r>
      <w:proofErr w:type="gramEnd"/>
      <w:r w:rsidRPr="00DC20E6">
        <w:rPr>
          <w:rFonts w:ascii="Times New Roman" w:hAnsi="Times New Roman"/>
          <w:color w:val="000000"/>
          <w:sz w:val="28"/>
          <w:szCs w:val="28"/>
        </w:rPr>
        <w:t xml:space="preserve"> </w:t>
      </w:r>
      <w:proofErr w:type="gramStart"/>
      <w:r w:rsidRPr="00DC20E6">
        <w:rPr>
          <w:rFonts w:ascii="Times New Roman" w:hAnsi="Times New Roman"/>
          <w:color w:val="000000"/>
          <w:sz w:val="28"/>
          <w:szCs w:val="28"/>
        </w:rPr>
        <w:t>МУК</w:t>
      </w:r>
      <w:proofErr w:type="gramEnd"/>
      <w:r w:rsidRPr="00DC20E6">
        <w:rPr>
          <w:rFonts w:ascii="Times New Roman" w:hAnsi="Times New Roman"/>
          <w:color w:val="000000"/>
          <w:sz w:val="28"/>
          <w:szCs w:val="28"/>
        </w:rPr>
        <w:t xml:space="preserve"> МСКО организуются и проводятся культурно-массовые мероприятия для всех категорий населения.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 xml:space="preserve">Проблемой, определяющей необходимость разработки подпрограммы, является потребность в духовно-нравственном воспитании населения и профилактике асоциальных явлений в обществе с помощью развития творческого потенциала и организации досуга населения. Поддержка на муниципальном уровне творческих инициатив и проектов в сфере культуры создаст условия для совершенствования </w:t>
      </w:r>
      <w:r w:rsidRPr="00DC20E6">
        <w:rPr>
          <w:rFonts w:ascii="Times New Roman" w:hAnsi="Times New Roman"/>
          <w:color w:val="000000"/>
          <w:sz w:val="28"/>
          <w:szCs w:val="28"/>
        </w:rPr>
        <w:lastRenderedPageBreak/>
        <w:t xml:space="preserve">профессионального мастерства, сохранения местных творческих традиций, формирования и развития эстетических и просветительских потребностей жителей муниципального района «Могочинский район». </w:t>
      </w: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Решение задач по сохранению, развитию и формированию культурных традиций программно-целевым методом является эффективным инструментом реализации муниципальной культурной политики, направленной на обеспечение населения качественными услугами сферы культуры и искусства, стимулирование развития положительного опыта и поиск новых форм организации и проведения общегородских культурных мер.</w:t>
      </w:r>
    </w:p>
    <w:p w:rsidR="00F17E71" w:rsidRPr="00DC20E6" w:rsidRDefault="00F17E71" w:rsidP="00197A27">
      <w:pPr>
        <w:tabs>
          <w:tab w:val="left" w:pos="0"/>
        </w:tabs>
        <w:spacing w:after="0" w:line="240" w:lineRule="auto"/>
        <w:ind w:left="780"/>
        <w:jc w:val="center"/>
        <w:rPr>
          <w:rFonts w:ascii="Times New Roman" w:hAnsi="Times New Roman"/>
          <w:b/>
          <w:color w:val="000000"/>
          <w:sz w:val="28"/>
          <w:szCs w:val="28"/>
        </w:rPr>
      </w:pPr>
      <w:r w:rsidRPr="00890103">
        <w:rPr>
          <w:rFonts w:ascii="Times New Roman" w:hAnsi="Times New Roman"/>
          <w:b/>
          <w:color w:val="000000"/>
          <w:sz w:val="28"/>
          <w:szCs w:val="28"/>
        </w:rPr>
        <w:t>3. Перечень основных мероприятий</w:t>
      </w:r>
    </w:p>
    <w:p w:rsidR="00F17E71" w:rsidRPr="00DC20E6" w:rsidRDefault="00F17E71" w:rsidP="00197A27">
      <w:pPr>
        <w:spacing w:after="0" w:line="240" w:lineRule="auto"/>
        <w:ind w:firstLine="720"/>
        <w:jc w:val="both"/>
        <w:rPr>
          <w:rFonts w:ascii="Times New Roman" w:hAnsi="Times New Roman"/>
          <w:color w:val="000000"/>
          <w:sz w:val="28"/>
          <w:szCs w:val="28"/>
        </w:rPr>
      </w:pPr>
    </w:p>
    <w:p w:rsidR="00F17E71" w:rsidRPr="00DC20E6" w:rsidRDefault="00F17E71" w:rsidP="00197A27">
      <w:pPr>
        <w:spacing w:after="0" w:line="240" w:lineRule="auto"/>
        <w:ind w:firstLine="720"/>
        <w:jc w:val="both"/>
        <w:rPr>
          <w:rFonts w:ascii="Times New Roman" w:hAnsi="Times New Roman"/>
          <w:color w:val="000000"/>
          <w:sz w:val="28"/>
          <w:szCs w:val="28"/>
        </w:rPr>
      </w:pPr>
      <w:r w:rsidRPr="00DC20E6">
        <w:rPr>
          <w:rFonts w:ascii="Times New Roman" w:hAnsi="Times New Roman"/>
          <w:color w:val="000000"/>
          <w:sz w:val="28"/>
          <w:szCs w:val="28"/>
        </w:rPr>
        <w:t>Перечень основных мероприятий подпрограммы представлен в приложении к подпрограмме.</w:t>
      </w:r>
    </w:p>
    <w:p w:rsidR="00F17E71" w:rsidRPr="00DC20E6" w:rsidRDefault="00F17E71" w:rsidP="00197A27">
      <w:pPr>
        <w:shd w:val="clear" w:color="auto" w:fill="FFFFFF"/>
        <w:spacing w:after="0" w:line="240" w:lineRule="auto"/>
        <w:jc w:val="both"/>
        <w:rPr>
          <w:rFonts w:ascii="Times New Roman" w:hAnsi="Times New Roman"/>
          <w:color w:val="000000"/>
          <w:sz w:val="28"/>
          <w:szCs w:val="28"/>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61"/>
        <w:gridCol w:w="3333"/>
        <w:gridCol w:w="1127"/>
        <w:gridCol w:w="1210"/>
        <w:gridCol w:w="2694"/>
      </w:tblGrid>
      <w:tr w:rsidR="00F17E71" w:rsidRPr="0011230F" w:rsidTr="00854B08">
        <w:tc>
          <w:tcPr>
            <w:tcW w:w="614" w:type="dxa"/>
            <w:vMerge w:val="restart"/>
          </w:tcPr>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w:t>
            </w:r>
          </w:p>
          <w:p w:rsidR="00F17E71" w:rsidRPr="0011230F" w:rsidRDefault="00F17E71" w:rsidP="00197A27">
            <w:pPr>
              <w:spacing w:after="0" w:line="240" w:lineRule="auto"/>
              <w:jc w:val="center"/>
              <w:rPr>
                <w:rFonts w:ascii="Times New Roman" w:hAnsi="Times New Roman"/>
                <w:b/>
                <w:shadow/>
                <w:color w:val="000000"/>
                <w:sz w:val="20"/>
                <w:szCs w:val="20"/>
              </w:rPr>
            </w:pPr>
            <w:proofErr w:type="spellStart"/>
            <w:proofErr w:type="gramStart"/>
            <w:r w:rsidRPr="0011230F">
              <w:rPr>
                <w:rFonts w:ascii="Times New Roman" w:hAnsi="Times New Roman"/>
                <w:b/>
                <w:shadow/>
                <w:color w:val="000000"/>
                <w:sz w:val="20"/>
                <w:szCs w:val="20"/>
              </w:rPr>
              <w:t>п</w:t>
            </w:r>
            <w:proofErr w:type="spellEnd"/>
            <w:proofErr w:type="gramEnd"/>
            <w:r w:rsidRPr="0011230F">
              <w:rPr>
                <w:rFonts w:ascii="Times New Roman" w:hAnsi="Times New Roman"/>
                <w:b/>
                <w:shadow/>
                <w:color w:val="000000"/>
                <w:sz w:val="20"/>
                <w:szCs w:val="20"/>
                <w:lang w:val="en-US"/>
              </w:rPr>
              <w:t>/</w:t>
            </w:r>
            <w:proofErr w:type="spellStart"/>
            <w:r w:rsidRPr="0011230F">
              <w:rPr>
                <w:rFonts w:ascii="Times New Roman" w:hAnsi="Times New Roman"/>
                <w:b/>
                <w:shadow/>
                <w:color w:val="000000"/>
                <w:sz w:val="20"/>
                <w:szCs w:val="20"/>
              </w:rPr>
              <w:t>п</w:t>
            </w:r>
            <w:proofErr w:type="spellEnd"/>
          </w:p>
        </w:tc>
        <w:tc>
          <w:tcPr>
            <w:tcW w:w="3394" w:type="dxa"/>
            <w:gridSpan w:val="2"/>
            <w:vMerge w:val="restart"/>
          </w:tcPr>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 xml:space="preserve">Наименование </w:t>
            </w:r>
          </w:p>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мероприятий</w:t>
            </w:r>
          </w:p>
        </w:tc>
        <w:tc>
          <w:tcPr>
            <w:tcW w:w="1127" w:type="dxa"/>
            <w:vMerge w:val="restart"/>
          </w:tcPr>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 xml:space="preserve">Сроки реализации </w:t>
            </w:r>
          </w:p>
        </w:tc>
        <w:tc>
          <w:tcPr>
            <w:tcW w:w="3904" w:type="dxa"/>
            <w:gridSpan w:val="2"/>
          </w:tcPr>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 xml:space="preserve"> Финансирование, затраты </w:t>
            </w:r>
          </w:p>
          <w:p w:rsidR="00F17E71" w:rsidRPr="0011230F" w:rsidRDefault="00F17E71" w:rsidP="00197A27">
            <w:pPr>
              <w:spacing w:after="0" w:line="240" w:lineRule="auto"/>
              <w:jc w:val="center"/>
              <w:rPr>
                <w:rFonts w:ascii="Times New Roman" w:hAnsi="Times New Roman"/>
                <w:b/>
                <w:shadow/>
                <w:color w:val="000000"/>
                <w:sz w:val="20"/>
                <w:szCs w:val="20"/>
              </w:rPr>
            </w:pPr>
            <w:r w:rsidRPr="0011230F">
              <w:rPr>
                <w:rFonts w:ascii="Times New Roman" w:hAnsi="Times New Roman"/>
                <w:b/>
                <w:shadow/>
                <w:color w:val="000000"/>
                <w:sz w:val="20"/>
                <w:szCs w:val="20"/>
              </w:rPr>
              <w:t xml:space="preserve">(тыс. руб.) </w:t>
            </w:r>
          </w:p>
        </w:tc>
      </w:tr>
      <w:tr w:rsidR="00F17E71" w:rsidRPr="0011230F" w:rsidTr="00854B08">
        <w:tc>
          <w:tcPr>
            <w:tcW w:w="614" w:type="dxa"/>
            <w:vMerge/>
            <w:vAlign w:val="center"/>
          </w:tcPr>
          <w:p w:rsidR="00F17E71" w:rsidRPr="0011230F" w:rsidRDefault="00F17E71" w:rsidP="00197A27">
            <w:pPr>
              <w:spacing w:after="0" w:line="240" w:lineRule="auto"/>
              <w:rPr>
                <w:rFonts w:ascii="Times New Roman" w:hAnsi="Times New Roman"/>
                <w:b/>
                <w:shadow/>
                <w:color w:val="000000"/>
                <w:sz w:val="20"/>
                <w:szCs w:val="20"/>
              </w:rPr>
            </w:pPr>
          </w:p>
        </w:tc>
        <w:tc>
          <w:tcPr>
            <w:tcW w:w="3394" w:type="dxa"/>
            <w:gridSpan w:val="2"/>
            <w:vMerge/>
            <w:vAlign w:val="center"/>
          </w:tcPr>
          <w:p w:rsidR="00F17E71" w:rsidRPr="0011230F" w:rsidRDefault="00F17E71" w:rsidP="00197A27">
            <w:pPr>
              <w:spacing w:after="0" w:line="240" w:lineRule="auto"/>
              <w:rPr>
                <w:rFonts w:ascii="Times New Roman" w:hAnsi="Times New Roman"/>
                <w:b/>
                <w:shadow/>
                <w:color w:val="000000"/>
                <w:sz w:val="20"/>
                <w:szCs w:val="20"/>
              </w:rPr>
            </w:pPr>
          </w:p>
        </w:tc>
        <w:tc>
          <w:tcPr>
            <w:tcW w:w="1127" w:type="dxa"/>
            <w:vMerge/>
            <w:vAlign w:val="center"/>
          </w:tcPr>
          <w:p w:rsidR="00F17E71" w:rsidRPr="0011230F" w:rsidRDefault="00F17E71" w:rsidP="00197A27">
            <w:pPr>
              <w:spacing w:after="0" w:line="240" w:lineRule="auto"/>
              <w:rPr>
                <w:rFonts w:ascii="Times New Roman" w:hAnsi="Times New Roman"/>
                <w:b/>
                <w:shadow/>
                <w:color w:val="000000"/>
                <w:sz w:val="20"/>
                <w:szCs w:val="20"/>
              </w:rPr>
            </w:pPr>
          </w:p>
        </w:tc>
        <w:tc>
          <w:tcPr>
            <w:tcW w:w="1210" w:type="dxa"/>
          </w:tcPr>
          <w:p w:rsidR="00F17E71" w:rsidRPr="0011230F" w:rsidRDefault="00F17E71" w:rsidP="00197A27">
            <w:pPr>
              <w:spacing w:after="0" w:line="240" w:lineRule="auto"/>
              <w:jc w:val="center"/>
              <w:rPr>
                <w:rFonts w:ascii="Times New Roman" w:hAnsi="Times New Roman"/>
                <w:b/>
                <w:shadow/>
                <w:color w:val="000000"/>
                <w:sz w:val="20"/>
                <w:szCs w:val="20"/>
              </w:rPr>
            </w:pPr>
            <w:r>
              <w:rPr>
                <w:rFonts w:ascii="Times New Roman" w:hAnsi="Times New Roman"/>
                <w:b/>
                <w:shadow/>
                <w:color w:val="000000"/>
                <w:sz w:val="20"/>
                <w:szCs w:val="20"/>
              </w:rPr>
              <w:t>2020</w:t>
            </w:r>
          </w:p>
        </w:tc>
        <w:tc>
          <w:tcPr>
            <w:tcW w:w="2694" w:type="dxa"/>
          </w:tcPr>
          <w:p w:rsidR="00F17E71" w:rsidRPr="0011230F" w:rsidRDefault="00F17E71" w:rsidP="00197A27">
            <w:pPr>
              <w:spacing w:after="0" w:line="240" w:lineRule="auto"/>
              <w:jc w:val="center"/>
              <w:rPr>
                <w:rFonts w:ascii="Times New Roman" w:hAnsi="Times New Roman"/>
                <w:b/>
                <w:shadow/>
                <w:color w:val="000000"/>
                <w:sz w:val="20"/>
                <w:szCs w:val="20"/>
              </w:rPr>
            </w:pPr>
            <w:r>
              <w:rPr>
                <w:rFonts w:ascii="Times New Roman" w:hAnsi="Times New Roman"/>
                <w:b/>
                <w:shadow/>
                <w:color w:val="000000"/>
                <w:sz w:val="20"/>
                <w:szCs w:val="20"/>
              </w:rPr>
              <w:t>2021</w:t>
            </w:r>
          </w:p>
        </w:tc>
      </w:tr>
      <w:tr w:rsidR="00F17E71" w:rsidRPr="0011230F" w:rsidTr="00127247">
        <w:trPr>
          <w:trHeight w:val="653"/>
        </w:trPr>
        <w:tc>
          <w:tcPr>
            <w:tcW w:w="9039" w:type="dxa"/>
            <w:gridSpan w:val="6"/>
          </w:tcPr>
          <w:p w:rsidR="00F17E71" w:rsidRPr="007212C0" w:rsidRDefault="00F17E71" w:rsidP="00197A27">
            <w:pPr>
              <w:spacing w:after="0" w:line="240" w:lineRule="auto"/>
              <w:jc w:val="center"/>
              <w:rPr>
                <w:rFonts w:ascii="Times New Roman" w:hAnsi="Times New Roman"/>
                <w:b/>
                <w:shadow/>
                <w:color w:val="000000"/>
                <w:highlight w:val="cyan"/>
              </w:rPr>
            </w:pPr>
          </w:p>
          <w:p w:rsidR="00F17E71" w:rsidRPr="00076275" w:rsidRDefault="00F17E71" w:rsidP="00197A27">
            <w:pPr>
              <w:spacing w:after="0" w:line="240" w:lineRule="auto"/>
              <w:jc w:val="center"/>
              <w:rPr>
                <w:rFonts w:ascii="Times New Roman" w:hAnsi="Times New Roman"/>
                <w:b/>
                <w:shadow/>
                <w:color w:val="000000"/>
              </w:rPr>
            </w:pPr>
            <w:r w:rsidRPr="00076275">
              <w:rPr>
                <w:rFonts w:ascii="Times New Roman" w:hAnsi="Times New Roman"/>
                <w:b/>
                <w:shadow/>
                <w:color w:val="000000"/>
              </w:rPr>
              <w:t xml:space="preserve">1. Мероприятия по укреплению  материально технической  базы </w:t>
            </w:r>
          </w:p>
          <w:p w:rsidR="00F17E71" w:rsidRPr="007212C0" w:rsidRDefault="00F17E71" w:rsidP="00197A27">
            <w:pPr>
              <w:spacing w:after="0" w:line="240" w:lineRule="auto"/>
              <w:jc w:val="center"/>
              <w:rPr>
                <w:rFonts w:ascii="Times New Roman" w:hAnsi="Times New Roman"/>
                <w:b/>
                <w:shadow/>
                <w:color w:val="000000"/>
                <w:highlight w:val="cyan"/>
              </w:rPr>
            </w:pPr>
            <w:r w:rsidRPr="007212C0">
              <w:rPr>
                <w:rFonts w:ascii="Times New Roman" w:hAnsi="Times New Roman"/>
                <w:b/>
                <w:shadow/>
                <w:color w:val="000000"/>
                <w:highlight w:val="cyan"/>
              </w:rPr>
              <w:t xml:space="preserve"> </w:t>
            </w:r>
          </w:p>
        </w:tc>
      </w:tr>
      <w:tr w:rsidR="00F17E71" w:rsidRPr="00DD3620" w:rsidTr="00854B08">
        <w:tc>
          <w:tcPr>
            <w:tcW w:w="675" w:type="dxa"/>
            <w:gridSpan w:val="2"/>
          </w:tcPr>
          <w:p w:rsidR="00F17E71" w:rsidRPr="00DD3620" w:rsidRDefault="00F17E71" w:rsidP="00197A27">
            <w:pPr>
              <w:spacing w:after="0" w:line="240" w:lineRule="auto"/>
              <w:jc w:val="center"/>
              <w:rPr>
                <w:rFonts w:ascii="Times New Roman" w:hAnsi="Times New Roman"/>
                <w:b/>
                <w:shadow/>
                <w:color w:val="000000"/>
                <w:sz w:val="16"/>
                <w:szCs w:val="16"/>
              </w:rPr>
            </w:pPr>
            <w:r w:rsidRPr="00DD3620">
              <w:rPr>
                <w:rFonts w:ascii="Times New Roman" w:hAnsi="Times New Roman"/>
                <w:b/>
                <w:shadow/>
                <w:color w:val="000000"/>
                <w:sz w:val="16"/>
                <w:szCs w:val="16"/>
              </w:rPr>
              <w:t>1.1</w:t>
            </w:r>
          </w:p>
        </w:tc>
        <w:tc>
          <w:tcPr>
            <w:tcW w:w="3333" w:type="dxa"/>
          </w:tcPr>
          <w:p w:rsidR="00F17E71" w:rsidRPr="00DD3620" w:rsidRDefault="00F17E71" w:rsidP="00197A27">
            <w:pPr>
              <w:spacing w:after="0" w:line="240" w:lineRule="auto"/>
              <w:rPr>
                <w:rFonts w:ascii="Times New Roman" w:hAnsi="Times New Roman"/>
                <w:shadow/>
                <w:color w:val="000000"/>
                <w:sz w:val="20"/>
                <w:szCs w:val="20"/>
              </w:rPr>
            </w:pPr>
            <w:r w:rsidRPr="00DD3620">
              <w:rPr>
                <w:rFonts w:ascii="Times New Roman" w:hAnsi="Times New Roman"/>
                <w:shadow/>
                <w:color w:val="000000"/>
                <w:sz w:val="20"/>
                <w:szCs w:val="20"/>
              </w:rPr>
              <w:t>Приобретение светового оборудования</w:t>
            </w:r>
          </w:p>
        </w:tc>
        <w:tc>
          <w:tcPr>
            <w:tcW w:w="1127" w:type="dxa"/>
          </w:tcPr>
          <w:p w:rsidR="00F17E71" w:rsidRPr="00DD3620" w:rsidRDefault="00F17E71" w:rsidP="00197A27">
            <w:pPr>
              <w:spacing w:after="0" w:line="240" w:lineRule="auto"/>
              <w:jc w:val="center"/>
              <w:rPr>
                <w:rFonts w:ascii="Times New Roman" w:hAnsi="Times New Roman"/>
                <w:shadow/>
                <w:color w:val="000000"/>
                <w:sz w:val="20"/>
                <w:szCs w:val="20"/>
              </w:rPr>
            </w:pPr>
            <w:r w:rsidRPr="00DD3620">
              <w:rPr>
                <w:rFonts w:ascii="Times New Roman" w:hAnsi="Times New Roman"/>
                <w:shadow/>
                <w:color w:val="000000"/>
                <w:sz w:val="20"/>
                <w:szCs w:val="20"/>
              </w:rPr>
              <w:t>2020-2021</w:t>
            </w:r>
          </w:p>
        </w:tc>
        <w:tc>
          <w:tcPr>
            <w:tcW w:w="1210" w:type="dxa"/>
          </w:tcPr>
          <w:p w:rsidR="00F17E71" w:rsidRPr="00685D6A" w:rsidRDefault="00414524" w:rsidP="00197A27">
            <w:pPr>
              <w:spacing w:after="0" w:line="240" w:lineRule="auto"/>
              <w:rPr>
                <w:rFonts w:ascii="Times New Roman" w:hAnsi="Times New Roman"/>
                <w:shadow/>
                <w:color w:val="000000"/>
              </w:rPr>
            </w:pPr>
            <w:r w:rsidRPr="00685D6A">
              <w:rPr>
                <w:rFonts w:ascii="Times New Roman" w:hAnsi="Times New Roman"/>
                <w:shadow/>
                <w:color w:val="000000"/>
              </w:rPr>
              <w:t>12,0</w:t>
            </w:r>
          </w:p>
        </w:tc>
        <w:tc>
          <w:tcPr>
            <w:tcW w:w="2694" w:type="dxa"/>
          </w:tcPr>
          <w:p w:rsidR="00F17E71" w:rsidRPr="00685D6A" w:rsidRDefault="00F17E71" w:rsidP="00197A27">
            <w:pPr>
              <w:spacing w:after="0" w:line="240" w:lineRule="auto"/>
              <w:jc w:val="center"/>
              <w:rPr>
                <w:rFonts w:ascii="Times New Roman" w:hAnsi="Times New Roman"/>
                <w:shadow/>
                <w:color w:val="000000"/>
              </w:rPr>
            </w:pPr>
          </w:p>
        </w:tc>
      </w:tr>
      <w:tr w:rsidR="00F17E71" w:rsidRPr="00124D13" w:rsidTr="00854B08">
        <w:tc>
          <w:tcPr>
            <w:tcW w:w="675" w:type="dxa"/>
            <w:gridSpan w:val="2"/>
          </w:tcPr>
          <w:p w:rsidR="00F17E71" w:rsidRPr="00DD3620" w:rsidRDefault="00F17E71" w:rsidP="00197A27">
            <w:pPr>
              <w:spacing w:after="0" w:line="240" w:lineRule="auto"/>
              <w:jc w:val="center"/>
              <w:rPr>
                <w:rFonts w:ascii="Times New Roman" w:hAnsi="Times New Roman"/>
                <w:b/>
                <w:shadow/>
                <w:color w:val="000000"/>
                <w:sz w:val="16"/>
                <w:szCs w:val="16"/>
              </w:rPr>
            </w:pPr>
            <w:r w:rsidRPr="00DD3620">
              <w:rPr>
                <w:rFonts w:ascii="Times New Roman" w:hAnsi="Times New Roman"/>
                <w:b/>
                <w:shadow/>
                <w:color w:val="000000"/>
                <w:sz w:val="16"/>
                <w:szCs w:val="16"/>
              </w:rPr>
              <w:t>1.2</w:t>
            </w:r>
          </w:p>
        </w:tc>
        <w:tc>
          <w:tcPr>
            <w:tcW w:w="3333" w:type="dxa"/>
          </w:tcPr>
          <w:p w:rsidR="00F17E71" w:rsidRPr="00DD3620" w:rsidRDefault="00F17E71" w:rsidP="00197A27">
            <w:pPr>
              <w:spacing w:after="0" w:line="240" w:lineRule="auto"/>
              <w:rPr>
                <w:rFonts w:ascii="Times New Roman" w:hAnsi="Times New Roman"/>
                <w:shadow/>
                <w:color w:val="000000"/>
                <w:sz w:val="20"/>
                <w:szCs w:val="20"/>
              </w:rPr>
            </w:pPr>
            <w:r w:rsidRPr="00DD3620">
              <w:rPr>
                <w:rFonts w:ascii="Times New Roman" w:hAnsi="Times New Roman"/>
                <w:shadow/>
                <w:color w:val="000000"/>
                <w:sz w:val="20"/>
                <w:szCs w:val="20"/>
              </w:rPr>
              <w:t xml:space="preserve">Установка системы  видео наблюдения  </w:t>
            </w:r>
            <w:proofErr w:type="gramStart"/>
            <w:r w:rsidRPr="00DD3620">
              <w:rPr>
                <w:rFonts w:ascii="Times New Roman" w:hAnsi="Times New Roman"/>
                <w:shadow/>
                <w:color w:val="000000"/>
                <w:sz w:val="20"/>
                <w:szCs w:val="20"/>
              </w:rPr>
              <w:t>в</w:t>
            </w:r>
            <w:proofErr w:type="gramEnd"/>
            <w:r w:rsidRPr="00DD3620">
              <w:rPr>
                <w:rFonts w:ascii="Times New Roman" w:hAnsi="Times New Roman"/>
                <w:shadow/>
                <w:color w:val="000000"/>
                <w:sz w:val="20"/>
                <w:szCs w:val="20"/>
              </w:rPr>
              <w:t xml:space="preserve">, МУК МСКО, </w:t>
            </w:r>
          </w:p>
        </w:tc>
        <w:tc>
          <w:tcPr>
            <w:tcW w:w="1127" w:type="dxa"/>
          </w:tcPr>
          <w:p w:rsidR="00F17E71" w:rsidRPr="00DD3620" w:rsidRDefault="00F17E71" w:rsidP="00197A27">
            <w:pPr>
              <w:spacing w:after="0" w:line="240" w:lineRule="auto"/>
              <w:jc w:val="center"/>
              <w:rPr>
                <w:rFonts w:ascii="Times New Roman" w:hAnsi="Times New Roman"/>
                <w:shadow/>
                <w:color w:val="000000"/>
                <w:sz w:val="20"/>
                <w:szCs w:val="20"/>
              </w:rPr>
            </w:pPr>
            <w:r w:rsidRPr="00DD3620">
              <w:rPr>
                <w:rFonts w:ascii="Times New Roman" w:hAnsi="Times New Roman"/>
                <w:shadow/>
                <w:color w:val="000000"/>
                <w:sz w:val="20"/>
                <w:szCs w:val="20"/>
              </w:rPr>
              <w:t>2020-2021</w:t>
            </w:r>
          </w:p>
        </w:tc>
        <w:tc>
          <w:tcPr>
            <w:tcW w:w="1210" w:type="dxa"/>
          </w:tcPr>
          <w:p w:rsidR="00F17E71" w:rsidRPr="00685D6A" w:rsidRDefault="00F17E71" w:rsidP="00197A27">
            <w:pPr>
              <w:spacing w:after="0" w:line="240" w:lineRule="auto"/>
              <w:rPr>
                <w:rFonts w:ascii="Times New Roman" w:hAnsi="Times New Roman"/>
                <w:shadow/>
                <w:color w:val="000000"/>
                <w:highlight w:val="yellow"/>
              </w:rPr>
            </w:pPr>
          </w:p>
        </w:tc>
        <w:tc>
          <w:tcPr>
            <w:tcW w:w="2694" w:type="dxa"/>
          </w:tcPr>
          <w:p w:rsidR="00F17E71" w:rsidRPr="00685D6A" w:rsidRDefault="00F17E71"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135,1</w:t>
            </w:r>
          </w:p>
        </w:tc>
      </w:tr>
      <w:tr w:rsidR="00F17E71" w:rsidRPr="00124D13" w:rsidTr="00854B08">
        <w:tc>
          <w:tcPr>
            <w:tcW w:w="675" w:type="dxa"/>
            <w:gridSpan w:val="2"/>
          </w:tcPr>
          <w:p w:rsidR="00F17E71" w:rsidRPr="00DD3620" w:rsidRDefault="00F17E71" w:rsidP="00197A27">
            <w:pPr>
              <w:spacing w:after="0" w:line="240" w:lineRule="auto"/>
              <w:jc w:val="center"/>
              <w:rPr>
                <w:rFonts w:ascii="Times New Roman" w:hAnsi="Times New Roman"/>
                <w:b/>
                <w:shadow/>
                <w:color w:val="000000"/>
                <w:sz w:val="16"/>
                <w:szCs w:val="16"/>
              </w:rPr>
            </w:pPr>
            <w:r w:rsidRPr="00DD3620">
              <w:rPr>
                <w:rFonts w:ascii="Times New Roman" w:hAnsi="Times New Roman"/>
                <w:b/>
                <w:shadow/>
                <w:color w:val="000000"/>
                <w:sz w:val="16"/>
                <w:szCs w:val="16"/>
              </w:rPr>
              <w:t>1.3</w:t>
            </w:r>
          </w:p>
        </w:tc>
        <w:tc>
          <w:tcPr>
            <w:tcW w:w="3333" w:type="dxa"/>
          </w:tcPr>
          <w:p w:rsidR="00F17E71" w:rsidRPr="00DD3620" w:rsidRDefault="00F17E71" w:rsidP="00197A27">
            <w:pPr>
              <w:tabs>
                <w:tab w:val="left" w:pos="0"/>
                <w:tab w:val="num" w:pos="180"/>
              </w:tabs>
              <w:spacing w:after="0" w:line="240" w:lineRule="auto"/>
              <w:rPr>
                <w:rFonts w:ascii="Times New Roman" w:hAnsi="Times New Roman"/>
                <w:shadow/>
                <w:color w:val="000000"/>
                <w:sz w:val="20"/>
                <w:szCs w:val="20"/>
              </w:rPr>
            </w:pPr>
            <w:r w:rsidRPr="00DD3620">
              <w:rPr>
                <w:rFonts w:ascii="Times New Roman" w:hAnsi="Times New Roman"/>
                <w:shadow/>
                <w:color w:val="000000"/>
                <w:sz w:val="20"/>
                <w:szCs w:val="20"/>
              </w:rPr>
              <w:t>Текущий ремонт МСКО И ЮНОСТЬ</w:t>
            </w:r>
          </w:p>
        </w:tc>
        <w:tc>
          <w:tcPr>
            <w:tcW w:w="1127" w:type="dxa"/>
          </w:tcPr>
          <w:p w:rsidR="00F17E71" w:rsidRPr="00DD3620" w:rsidRDefault="00F17E71" w:rsidP="00197A27">
            <w:pPr>
              <w:spacing w:after="0" w:line="240" w:lineRule="auto"/>
              <w:jc w:val="center"/>
              <w:rPr>
                <w:rFonts w:ascii="Times New Roman" w:hAnsi="Times New Roman"/>
                <w:shadow/>
                <w:color w:val="000000"/>
                <w:sz w:val="20"/>
                <w:szCs w:val="20"/>
              </w:rPr>
            </w:pPr>
            <w:r w:rsidRPr="00DD3620">
              <w:rPr>
                <w:rFonts w:ascii="Times New Roman" w:hAnsi="Times New Roman"/>
                <w:shadow/>
                <w:color w:val="000000"/>
                <w:sz w:val="20"/>
                <w:szCs w:val="20"/>
              </w:rPr>
              <w:t>2020-2021</w:t>
            </w:r>
          </w:p>
        </w:tc>
        <w:tc>
          <w:tcPr>
            <w:tcW w:w="1210" w:type="dxa"/>
          </w:tcPr>
          <w:p w:rsidR="00F17E71" w:rsidRPr="00685D6A" w:rsidRDefault="00DD3620" w:rsidP="00197A27">
            <w:pPr>
              <w:spacing w:after="0" w:line="240" w:lineRule="auto"/>
              <w:rPr>
                <w:rFonts w:ascii="Times New Roman" w:hAnsi="Times New Roman"/>
                <w:shadow/>
                <w:color w:val="000000"/>
              </w:rPr>
            </w:pPr>
            <w:r w:rsidRPr="00685D6A">
              <w:rPr>
                <w:rFonts w:ascii="Times New Roman" w:hAnsi="Times New Roman"/>
                <w:shadow/>
                <w:color w:val="000000"/>
              </w:rPr>
              <w:t>40,0</w:t>
            </w:r>
          </w:p>
        </w:tc>
        <w:tc>
          <w:tcPr>
            <w:tcW w:w="2694" w:type="dxa"/>
          </w:tcPr>
          <w:p w:rsidR="00F17E71" w:rsidRPr="00685D6A" w:rsidRDefault="00F17E71" w:rsidP="00197A27">
            <w:pPr>
              <w:spacing w:after="0" w:line="240" w:lineRule="auto"/>
              <w:jc w:val="center"/>
              <w:rPr>
                <w:rFonts w:ascii="Times New Roman" w:hAnsi="Times New Roman"/>
                <w:shadow/>
                <w:color w:val="000000"/>
              </w:rPr>
            </w:pPr>
            <w:r w:rsidRPr="00685D6A">
              <w:rPr>
                <w:rFonts w:ascii="Times New Roman" w:hAnsi="Times New Roman"/>
                <w:shadow/>
                <w:color w:val="000000"/>
              </w:rPr>
              <w:t>30,0</w:t>
            </w:r>
          </w:p>
        </w:tc>
      </w:tr>
      <w:tr w:rsidR="00F17E71" w:rsidRPr="00124D13" w:rsidTr="00854B08">
        <w:tc>
          <w:tcPr>
            <w:tcW w:w="675" w:type="dxa"/>
            <w:gridSpan w:val="2"/>
          </w:tcPr>
          <w:p w:rsidR="00F17E71" w:rsidRPr="00DD3620" w:rsidRDefault="00F17E71" w:rsidP="00197A27">
            <w:pPr>
              <w:spacing w:after="0" w:line="240" w:lineRule="auto"/>
              <w:jc w:val="center"/>
              <w:rPr>
                <w:rFonts w:ascii="Times New Roman" w:hAnsi="Times New Roman"/>
                <w:b/>
                <w:shadow/>
                <w:color w:val="000000"/>
                <w:sz w:val="16"/>
                <w:szCs w:val="16"/>
              </w:rPr>
            </w:pPr>
            <w:r w:rsidRPr="00DD3620">
              <w:rPr>
                <w:rFonts w:ascii="Times New Roman" w:hAnsi="Times New Roman"/>
                <w:b/>
                <w:shadow/>
                <w:color w:val="000000"/>
                <w:sz w:val="16"/>
                <w:szCs w:val="16"/>
              </w:rPr>
              <w:t>1,4</w:t>
            </w:r>
          </w:p>
        </w:tc>
        <w:tc>
          <w:tcPr>
            <w:tcW w:w="3333" w:type="dxa"/>
          </w:tcPr>
          <w:p w:rsidR="00F17E71" w:rsidRPr="00DD3620" w:rsidRDefault="00F17E71" w:rsidP="00197A27">
            <w:pPr>
              <w:tabs>
                <w:tab w:val="left" w:pos="0"/>
                <w:tab w:val="num" w:pos="180"/>
              </w:tabs>
              <w:spacing w:after="0" w:line="240" w:lineRule="auto"/>
              <w:rPr>
                <w:rFonts w:ascii="Times New Roman" w:hAnsi="Times New Roman"/>
                <w:shadow/>
                <w:color w:val="000000"/>
                <w:sz w:val="20"/>
                <w:szCs w:val="20"/>
              </w:rPr>
            </w:pPr>
            <w:r w:rsidRPr="00DD3620">
              <w:rPr>
                <w:rFonts w:ascii="Times New Roman" w:hAnsi="Times New Roman"/>
                <w:shadow/>
                <w:color w:val="000000"/>
                <w:sz w:val="20"/>
                <w:szCs w:val="20"/>
              </w:rPr>
              <w:t>Обслуживание стадиона в зимнее время</w:t>
            </w:r>
          </w:p>
        </w:tc>
        <w:tc>
          <w:tcPr>
            <w:tcW w:w="1127" w:type="dxa"/>
          </w:tcPr>
          <w:p w:rsidR="00F17E71" w:rsidRPr="00DD3620" w:rsidRDefault="00F17E71" w:rsidP="00197A27">
            <w:pPr>
              <w:spacing w:after="0" w:line="240" w:lineRule="auto"/>
              <w:jc w:val="center"/>
              <w:rPr>
                <w:rFonts w:ascii="Times New Roman" w:hAnsi="Times New Roman"/>
                <w:shadow/>
                <w:color w:val="000000"/>
                <w:sz w:val="20"/>
                <w:szCs w:val="20"/>
              </w:rPr>
            </w:pPr>
            <w:r w:rsidRPr="00DD3620">
              <w:rPr>
                <w:rFonts w:ascii="Times New Roman" w:hAnsi="Times New Roman"/>
                <w:shadow/>
                <w:color w:val="000000"/>
                <w:sz w:val="20"/>
                <w:szCs w:val="20"/>
              </w:rPr>
              <w:t>2020-2021</w:t>
            </w:r>
          </w:p>
        </w:tc>
        <w:tc>
          <w:tcPr>
            <w:tcW w:w="1210" w:type="dxa"/>
          </w:tcPr>
          <w:p w:rsidR="00F17E71" w:rsidRPr="00685D6A" w:rsidRDefault="00414524" w:rsidP="00197A27">
            <w:pPr>
              <w:spacing w:after="0" w:line="240" w:lineRule="auto"/>
              <w:rPr>
                <w:rFonts w:ascii="Times New Roman" w:hAnsi="Times New Roman"/>
                <w:shadow/>
                <w:color w:val="000000"/>
              </w:rPr>
            </w:pPr>
            <w:r w:rsidRPr="00685D6A">
              <w:rPr>
                <w:rFonts w:ascii="Times New Roman" w:hAnsi="Times New Roman"/>
                <w:shadow/>
                <w:color w:val="000000"/>
              </w:rPr>
              <w:t>70,0</w:t>
            </w:r>
          </w:p>
        </w:tc>
        <w:tc>
          <w:tcPr>
            <w:tcW w:w="2694" w:type="dxa"/>
          </w:tcPr>
          <w:p w:rsidR="00F17E71" w:rsidRPr="00685D6A" w:rsidRDefault="00F17E71" w:rsidP="00197A27">
            <w:pPr>
              <w:spacing w:after="0" w:line="240" w:lineRule="auto"/>
              <w:jc w:val="center"/>
              <w:rPr>
                <w:rFonts w:ascii="Times New Roman" w:hAnsi="Times New Roman"/>
                <w:shadow/>
                <w:color w:val="000000"/>
              </w:rPr>
            </w:pPr>
            <w:r w:rsidRPr="00685D6A">
              <w:rPr>
                <w:rFonts w:ascii="Times New Roman" w:hAnsi="Times New Roman"/>
                <w:shadow/>
                <w:color w:val="000000"/>
              </w:rPr>
              <w:t>250,0</w:t>
            </w:r>
          </w:p>
        </w:tc>
      </w:tr>
      <w:tr w:rsidR="00F17E71" w:rsidRPr="002D51E4" w:rsidTr="00854B08">
        <w:tc>
          <w:tcPr>
            <w:tcW w:w="675" w:type="dxa"/>
            <w:gridSpan w:val="2"/>
          </w:tcPr>
          <w:p w:rsidR="00F17E71" w:rsidRPr="002D51E4" w:rsidRDefault="00F17E71" w:rsidP="00197A27">
            <w:pPr>
              <w:spacing w:after="0" w:line="240" w:lineRule="auto"/>
              <w:jc w:val="center"/>
              <w:rPr>
                <w:rFonts w:ascii="Times New Roman" w:hAnsi="Times New Roman"/>
                <w:b/>
                <w:shadow/>
                <w:color w:val="000000"/>
                <w:sz w:val="16"/>
                <w:szCs w:val="16"/>
              </w:rPr>
            </w:pPr>
            <w:r w:rsidRPr="002D51E4">
              <w:rPr>
                <w:rFonts w:ascii="Times New Roman" w:hAnsi="Times New Roman"/>
                <w:b/>
                <w:shadow/>
                <w:color w:val="000000"/>
                <w:sz w:val="16"/>
                <w:szCs w:val="16"/>
              </w:rPr>
              <w:t>1.5</w:t>
            </w:r>
          </w:p>
        </w:tc>
        <w:tc>
          <w:tcPr>
            <w:tcW w:w="3333" w:type="dxa"/>
          </w:tcPr>
          <w:p w:rsidR="00F17E71" w:rsidRPr="002D51E4" w:rsidRDefault="00F17E71" w:rsidP="00197A27">
            <w:pPr>
              <w:tabs>
                <w:tab w:val="left" w:pos="0"/>
                <w:tab w:val="num" w:pos="180"/>
              </w:tabs>
              <w:spacing w:after="0" w:line="240" w:lineRule="auto"/>
              <w:rPr>
                <w:rFonts w:ascii="Times New Roman" w:hAnsi="Times New Roman"/>
                <w:shadow/>
                <w:color w:val="000000"/>
                <w:sz w:val="20"/>
                <w:szCs w:val="20"/>
              </w:rPr>
            </w:pPr>
            <w:r w:rsidRPr="002D51E4">
              <w:rPr>
                <w:rFonts w:ascii="Times New Roman" w:hAnsi="Times New Roman"/>
                <w:shadow/>
                <w:color w:val="000000"/>
                <w:sz w:val="20"/>
                <w:szCs w:val="20"/>
              </w:rPr>
              <w:t>Приобретение и заправка огнетушителей</w:t>
            </w:r>
          </w:p>
        </w:tc>
        <w:tc>
          <w:tcPr>
            <w:tcW w:w="1127" w:type="dxa"/>
          </w:tcPr>
          <w:p w:rsidR="00F17E71" w:rsidRPr="002D51E4" w:rsidRDefault="00F17E71" w:rsidP="00197A27">
            <w:pPr>
              <w:spacing w:after="0" w:line="240" w:lineRule="auto"/>
              <w:jc w:val="center"/>
              <w:rPr>
                <w:rFonts w:ascii="Times New Roman" w:hAnsi="Times New Roman"/>
                <w:shadow/>
                <w:color w:val="000000"/>
                <w:sz w:val="20"/>
                <w:szCs w:val="20"/>
              </w:rPr>
            </w:pPr>
            <w:r w:rsidRPr="002D51E4">
              <w:rPr>
                <w:rFonts w:ascii="Times New Roman" w:hAnsi="Times New Roman"/>
                <w:shadow/>
                <w:color w:val="000000"/>
                <w:sz w:val="20"/>
                <w:szCs w:val="20"/>
              </w:rPr>
              <w:t>2020-2021</w:t>
            </w:r>
          </w:p>
        </w:tc>
        <w:tc>
          <w:tcPr>
            <w:tcW w:w="1210" w:type="dxa"/>
          </w:tcPr>
          <w:p w:rsidR="00F17E71" w:rsidRPr="00685D6A" w:rsidRDefault="00F17E71" w:rsidP="00197A27">
            <w:pPr>
              <w:spacing w:after="0" w:line="240" w:lineRule="auto"/>
              <w:rPr>
                <w:rFonts w:ascii="Times New Roman" w:hAnsi="Times New Roman"/>
                <w:shadow/>
                <w:color w:val="000000"/>
              </w:rPr>
            </w:pPr>
            <w:r w:rsidRPr="00685D6A">
              <w:rPr>
                <w:rFonts w:ascii="Times New Roman" w:hAnsi="Times New Roman"/>
                <w:shadow/>
                <w:color w:val="000000"/>
              </w:rPr>
              <w:t>5,0</w:t>
            </w:r>
          </w:p>
        </w:tc>
        <w:tc>
          <w:tcPr>
            <w:tcW w:w="2694" w:type="dxa"/>
          </w:tcPr>
          <w:p w:rsidR="00F17E71" w:rsidRPr="00685D6A" w:rsidRDefault="00F17E71" w:rsidP="00197A27">
            <w:pPr>
              <w:spacing w:after="0" w:line="240" w:lineRule="auto"/>
              <w:jc w:val="center"/>
              <w:rPr>
                <w:rFonts w:ascii="Times New Roman" w:hAnsi="Times New Roman"/>
                <w:shadow/>
                <w:color w:val="000000"/>
              </w:rPr>
            </w:pPr>
            <w:r w:rsidRPr="00685D6A">
              <w:rPr>
                <w:rFonts w:ascii="Times New Roman" w:hAnsi="Times New Roman"/>
                <w:shadow/>
                <w:color w:val="000000"/>
              </w:rPr>
              <w:t>5,0</w:t>
            </w:r>
          </w:p>
        </w:tc>
      </w:tr>
      <w:tr w:rsidR="00115496" w:rsidRPr="00DD3620" w:rsidTr="00854B08">
        <w:tc>
          <w:tcPr>
            <w:tcW w:w="675" w:type="dxa"/>
            <w:gridSpan w:val="2"/>
          </w:tcPr>
          <w:p w:rsidR="00115496" w:rsidRPr="002D51E4" w:rsidRDefault="00115496" w:rsidP="00197A27">
            <w:pPr>
              <w:spacing w:after="0" w:line="240" w:lineRule="auto"/>
              <w:jc w:val="center"/>
              <w:rPr>
                <w:rFonts w:ascii="Times New Roman" w:hAnsi="Times New Roman"/>
                <w:b/>
                <w:shadow/>
                <w:color w:val="000000"/>
                <w:sz w:val="16"/>
                <w:szCs w:val="16"/>
              </w:rPr>
            </w:pPr>
            <w:r w:rsidRPr="002D51E4">
              <w:rPr>
                <w:rFonts w:ascii="Times New Roman" w:hAnsi="Times New Roman"/>
                <w:b/>
                <w:shadow/>
                <w:color w:val="000000"/>
                <w:sz w:val="16"/>
                <w:szCs w:val="16"/>
              </w:rPr>
              <w:t>1.6.</w:t>
            </w:r>
          </w:p>
        </w:tc>
        <w:tc>
          <w:tcPr>
            <w:tcW w:w="3333" w:type="dxa"/>
          </w:tcPr>
          <w:p w:rsidR="00115496" w:rsidRPr="002D51E4" w:rsidRDefault="00115496" w:rsidP="00197A27">
            <w:pPr>
              <w:tabs>
                <w:tab w:val="left" w:pos="0"/>
                <w:tab w:val="num" w:pos="180"/>
              </w:tabs>
              <w:spacing w:after="0" w:line="240" w:lineRule="auto"/>
              <w:rPr>
                <w:rFonts w:ascii="Times New Roman" w:hAnsi="Times New Roman"/>
                <w:shadow/>
                <w:color w:val="000000"/>
                <w:sz w:val="20"/>
                <w:szCs w:val="20"/>
              </w:rPr>
            </w:pPr>
            <w:r w:rsidRPr="002D51E4">
              <w:rPr>
                <w:rFonts w:ascii="Times New Roman" w:hAnsi="Times New Roman"/>
                <w:shadow/>
                <w:color w:val="000000"/>
                <w:sz w:val="20"/>
                <w:szCs w:val="20"/>
              </w:rPr>
              <w:t>Оплата создания сайта, и обслуживание</w:t>
            </w:r>
          </w:p>
        </w:tc>
        <w:tc>
          <w:tcPr>
            <w:tcW w:w="1127" w:type="dxa"/>
          </w:tcPr>
          <w:p w:rsidR="00115496" w:rsidRPr="002D51E4" w:rsidRDefault="00115496" w:rsidP="00197A27">
            <w:pPr>
              <w:spacing w:after="0" w:line="240" w:lineRule="auto"/>
              <w:jc w:val="center"/>
              <w:rPr>
                <w:rFonts w:ascii="Times New Roman" w:hAnsi="Times New Roman"/>
                <w:shadow/>
                <w:color w:val="000000"/>
                <w:sz w:val="20"/>
                <w:szCs w:val="20"/>
              </w:rPr>
            </w:pPr>
            <w:r w:rsidRPr="002D51E4">
              <w:rPr>
                <w:rFonts w:ascii="Times New Roman" w:hAnsi="Times New Roman"/>
                <w:shadow/>
                <w:color w:val="000000"/>
                <w:sz w:val="20"/>
                <w:szCs w:val="20"/>
              </w:rPr>
              <w:t>2020</w:t>
            </w:r>
          </w:p>
        </w:tc>
        <w:tc>
          <w:tcPr>
            <w:tcW w:w="1210" w:type="dxa"/>
          </w:tcPr>
          <w:p w:rsidR="00115496" w:rsidRPr="00685D6A" w:rsidRDefault="00115496" w:rsidP="00197A27">
            <w:pPr>
              <w:spacing w:after="0" w:line="240" w:lineRule="auto"/>
              <w:rPr>
                <w:rFonts w:ascii="Times New Roman" w:hAnsi="Times New Roman"/>
                <w:shadow/>
                <w:color w:val="000000"/>
              </w:rPr>
            </w:pPr>
            <w:r w:rsidRPr="00685D6A">
              <w:rPr>
                <w:rFonts w:ascii="Times New Roman" w:hAnsi="Times New Roman"/>
                <w:shadow/>
                <w:color w:val="000000"/>
              </w:rPr>
              <w:t>7,0</w:t>
            </w:r>
          </w:p>
        </w:tc>
        <w:tc>
          <w:tcPr>
            <w:tcW w:w="2694" w:type="dxa"/>
          </w:tcPr>
          <w:p w:rsidR="00115496" w:rsidRPr="00685D6A" w:rsidRDefault="00115496" w:rsidP="00197A27">
            <w:pPr>
              <w:spacing w:after="0" w:line="240" w:lineRule="auto"/>
              <w:jc w:val="center"/>
              <w:rPr>
                <w:rFonts w:ascii="Times New Roman" w:hAnsi="Times New Roman"/>
                <w:shadow/>
                <w:color w:val="000000"/>
              </w:rPr>
            </w:pPr>
          </w:p>
        </w:tc>
      </w:tr>
      <w:tr w:rsidR="00F17E71" w:rsidRPr="00DD3620" w:rsidTr="00854B08">
        <w:trPr>
          <w:trHeight w:val="766"/>
        </w:trPr>
        <w:tc>
          <w:tcPr>
            <w:tcW w:w="675" w:type="dxa"/>
            <w:gridSpan w:val="2"/>
          </w:tcPr>
          <w:p w:rsidR="00F17E71" w:rsidRPr="00DD3620" w:rsidRDefault="00F17E71" w:rsidP="00197A27">
            <w:pPr>
              <w:spacing w:after="0" w:line="240" w:lineRule="auto"/>
              <w:jc w:val="center"/>
              <w:rPr>
                <w:rFonts w:ascii="Times New Roman" w:hAnsi="Times New Roman"/>
                <w:b/>
                <w:shadow/>
                <w:color w:val="000000"/>
                <w:sz w:val="16"/>
                <w:szCs w:val="16"/>
              </w:rPr>
            </w:pPr>
            <w:r w:rsidRPr="00DD3620">
              <w:rPr>
                <w:rFonts w:ascii="Times New Roman" w:hAnsi="Times New Roman"/>
                <w:b/>
                <w:shadow/>
                <w:color w:val="000000"/>
                <w:sz w:val="16"/>
                <w:szCs w:val="16"/>
              </w:rPr>
              <w:t>1.7.</w:t>
            </w:r>
          </w:p>
        </w:tc>
        <w:tc>
          <w:tcPr>
            <w:tcW w:w="3333" w:type="dxa"/>
          </w:tcPr>
          <w:p w:rsidR="00F17E71" w:rsidRPr="00DD3620" w:rsidRDefault="00F17E71" w:rsidP="00197A27">
            <w:pPr>
              <w:spacing w:after="0" w:line="240" w:lineRule="auto"/>
              <w:rPr>
                <w:rFonts w:ascii="Times New Roman" w:hAnsi="Times New Roman"/>
                <w:shadow/>
                <w:color w:val="000000"/>
                <w:sz w:val="20"/>
                <w:szCs w:val="20"/>
              </w:rPr>
            </w:pPr>
            <w:r w:rsidRPr="00DD3620">
              <w:rPr>
                <w:rFonts w:ascii="Times New Roman" w:hAnsi="Times New Roman"/>
                <w:shadow/>
                <w:color w:val="000000"/>
                <w:sz w:val="20"/>
                <w:szCs w:val="20"/>
              </w:rPr>
              <w:t>Пр</w:t>
            </w:r>
            <w:r w:rsidR="00DD3620">
              <w:rPr>
                <w:rFonts w:ascii="Times New Roman" w:hAnsi="Times New Roman"/>
                <w:shadow/>
                <w:color w:val="000000"/>
                <w:sz w:val="20"/>
                <w:szCs w:val="20"/>
              </w:rPr>
              <w:t>иобретение звуковых мониторов (2</w:t>
            </w:r>
            <w:r w:rsidRPr="00DD3620">
              <w:rPr>
                <w:rFonts w:ascii="Times New Roman" w:hAnsi="Times New Roman"/>
                <w:shadow/>
                <w:color w:val="000000"/>
                <w:sz w:val="20"/>
                <w:szCs w:val="20"/>
              </w:rPr>
              <w:t>*50)</w:t>
            </w:r>
          </w:p>
        </w:tc>
        <w:tc>
          <w:tcPr>
            <w:tcW w:w="1127" w:type="dxa"/>
          </w:tcPr>
          <w:p w:rsidR="00F17E71" w:rsidRPr="00DD3620" w:rsidRDefault="00F17E71" w:rsidP="00197A27">
            <w:pPr>
              <w:spacing w:after="0" w:line="240" w:lineRule="auto"/>
              <w:jc w:val="center"/>
              <w:rPr>
                <w:rFonts w:ascii="Times New Roman" w:hAnsi="Times New Roman"/>
                <w:shadow/>
                <w:color w:val="000000"/>
                <w:sz w:val="20"/>
                <w:szCs w:val="20"/>
              </w:rPr>
            </w:pPr>
          </w:p>
        </w:tc>
        <w:tc>
          <w:tcPr>
            <w:tcW w:w="1210" w:type="dxa"/>
          </w:tcPr>
          <w:p w:rsidR="00F17E71" w:rsidRPr="00685D6A" w:rsidRDefault="00F17E71" w:rsidP="00197A27">
            <w:pPr>
              <w:spacing w:after="0" w:line="240" w:lineRule="auto"/>
              <w:rPr>
                <w:rFonts w:ascii="Times New Roman" w:hAnsi="Times New Roman"/>
                <w:shadow/>
                <w:color w:val="000000"/>
              </w:rPr>
            </w:pPr>
          </w:p>
        </w:tc>
        <w:tc>
          <w:tcPr>
            <w:tcW w:w="2694" w:type="dxa"/>
          </w:tcPr>
          <w:p w:rsidR="00F17E71" w:rsidRPr="00685D6A" w:rsidRDefault="00DD3620"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10</w:t>
            </w:r>
            <w:r w:rsidR="00F17E71" w:rsidRPr="00685D6A">
              <w:rPr>
                <w:rFonts w:ascii="Times New Roman" w:hAnsi="Times New Roman"/>
                <w:shadow/>
                <w:color w:val="000000"/>
              </w:rPr>
              <w:t>0,0</w:t>
            </w:r>
          </w:p>
        </w:tc>
      </w:tr>
      <w:tr w:rsidR="00F17E71" w:rsidRPr="00124D13" w:rsidTr="00127247">
        <w:trPr>
          <w:trHeight w:val="262"/>
        </w:trPr>
        <w:tc>
          <w:tcPr>
            <w:tcW w:w="675" w:type="dxa"/>
            <w:gridSpan w:val="2"/>
          </w:tcPr>
          <w:p w:rsidR="00F17E71" w:rsidRPr="00124D13" w:rsidRDefault="00F17E71" w:rsidP="00197A27">
            <w:pPr>
              <w:spacing w:after="0" w:line="240" w:lineRule="auto"/>
              <w:jc w:val="center"/>
              <w:rPr>
                <w:rFonts w:ascii="Times New Roman" w:hAnsi="Times New Roman"/>
                <w:b/>
                <w:shadow/>
                <w:color w:val="000000"/>
                <w:sz w:val="16"/>
                <w:szCs w:val="16"/>
                <w:highlight w:val="yellow"/>
              </w:rPr>
            </w:pPr>
          </w:p>
        </w:tc>
        <w:tc>
          <w:tcPr>
            <w:tcW w:w="4460" w:type="dxa"/>
            <w:gridSpan w:val="2"/>
          </w:tcPr>
          <w:p w:rsidR="00F17E71" w:rsidRPr="00DD3620" w:rsidRDefault="00F17E71" w:rsidP="00197A27">
            <w:pPr>
              <w:spacing w:after="0" w:line="240" w:lineRule="auto"/>
              <w:jc w:val="right"/>
              <w:rPr>
                <w:rFonts w:ascii="Times New Roman" w:hAnsi="Times New Roman"/>
                <w:shadow/>
                <w:color w:val="000000"/>
                <w:sz w:val="20"/>
                <w:szCs w:val="20"/>
              </w:rPr>
            </w:pPr>
            <w:r w:rsidRPr="00DD3620">
              <w:rPr>
                <w:rFonts w:ascii="Times New Roman" w:hAnsi="Times New Roman"/>
                <w:shadow/>
                <w:color w:val="000000"/>
                <w:sz w:val="20"/>
                <w:szCs w:val="20"/>
              </w:rPr>
              <w:t>ИТОГО</w:t>
            </w:r>
          </w:p>
        </w:tc>
        <w:tc>
          <w:tcPr>
            <w:tcW w:w="1210" w:type="dxa"/>
          </w:tcPr>
          <w:p w:rsidR="00F17E71" w:rsidRPr="00685D6A" w:rsidRDefault="00115496"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134</w:t>
            </w:r>
            <w:r w:rsidR="00DD3620" w:rsidRPr="00685D6A">
              <w:rPr>
                <w:rFonts w:ascii="Times New Roman" w:hAnsi="Times New Roman"/>
                <w:shadow/>
                <w:color w:val="000000"/>
              </w:rPr>
              <w:t>,0</w:t>
            </w:r>
          </w:p>
        </w:tc>
        <w:tc>
          <w:tcPr>
            <w:tcW w:w="2694" w:type="dxa"/>
          </w:tcPr>
          <w:p w:rsidR="00F17E71" w:rsidRPr="00685D6A" w:rsidRDefault="00DD3620" w:rsidP="00197A27">
            <w:pPr>
              <w:spacing w:after="0" w:line="240" w:lineRule="auto"/>
              <w:jc w:val="center"/>
              <w:rPr>
                <w:rFonts w:ascii="Times New Roman" w:hAnsi="Times New Roman"/>
                <w:shadow/>
                <w:color w:val="000000"/>
              </w:rPr>
            </w:pPr>
            <w:r w:rsidRPr="00685D6A">
              <w:rPr>
                <w:rFonts w:ascii="Times New Roman" w:hAnsi="Times New Roman"/>
                <w:shadow/>
                <w:color w:val="000000"/>
              </w:rPr>
              <w:t>52</w:t>
            </w:r>
            <w:r w:rsidR="0083201F" w:rsidRPr="00685D6A">
              <w:rPr>
                <w:rFonts w:ascii="Times New Roman" w:hAnsi="Times New Roman"/>
                <w:shadow/>
                <w:color w:val="000000"/>
              </w:rPr>
              <w:t>0,1</w:t>
            </w:r>
          </w:p>
        </w:tc>
      </w:tr>
      <w:tr w:rsidR="00F17E71" w:rsidRPr="00124D13" w:rsidTr="00127247">
        <w:trPr>
          <w:trHeight w:val="407"/>
        </w:trPr>
        <w:tc>
          <w:tcPr>
            <w:tcW w:w="9039" w:type="dxa"/>
            <w:gridSpan w:val="6"/>
          </w:tcPr>
          <w:p w:rsidR="00F17E71" w:rsidRPr="00685D6A" w:rsidRDefault="00F17E71" w:rsidP="00197A27">
            <w:pPr>
              <w:spacing w:after="0" w:line="240" w:lineRule="auto"/>
              <w:jc w:val="center"/>
              <w:rPr>
                <w:rFonts w:ascii="Times New Roman" w:hAnsi="Times New Roman"/>
                <w:shadow/>
                <w:color w:val="000000"/>
                <w:highlight w:val="yellow"/>
              </w:rPr>
            </w:pPr>
            <w:r w:rsidRPr="00685D6A">
              <w:rPr>
                <w:rFonts w:ascii="Times New Roman" w:hAnsi="Times New Roman"/>
                <w:shadow/>
                <w:color w:val="000000"/>
              </w:rPr>
              <w:t>2.</w:t>
            </w:r>
            <w:r w:rsidRPr="00685D6A">
              <w:rPr>
                <w:rFonts w:ascii="Times New Roman" w:hAnsi="Times New Roman"/>
                <w:color w:val="000000"/>
                <w:sz w:val="20"/>
                <w:szCs w:val="20"/>
              </w:rPr>
              <w:t xml:space="preserve"> </w:t>
            </w:r>
            <w:proofErr w:type="spellStart"/>
            <w:r w:rsidRPr="00685D6A">
              <w:rPr>
                <w:rFonts w:ascii="Times New Roman" w:hAnsi="Times New Roman"/>
                <w:color w:val="000000"/>
              </w:rPr>
              <w:t>Контрактно-целевая</w:t>
            </w:r>
            <w:proofErr w:type="spellEnd"/>
            <w:r w:rsidRPr="00685D6A">
              <w:rPr>
                <w:rFonts w:ascii="Times New Roman" w:hAnsi="Times New Roman"/>
                <w:color w:val="000000"/>
              </w:rPr>
              <w:t xml:space="preserve"> подготовка кадров</w:t>
            </w:r>
          </w:p>
        </w:tc>
      </w:tr>
      <w:tr w:rsidR="00F17E71" w:rsidRPr="009E5B33" w:rsidTr="00127247">
        <w:trPr>
          <w:trHeight w:val="1548"/>
        </w:trPr>
        <w:tc>
          <w:tcPr>
            <w:tcW w:w="614" w:type="dxa"/>
          </w:tcPr>
          <w:p w:rsidR="00F17E71" w:rsidRPr="009E5B33" w:rsidRDefault="00F17E71"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2.1</w:t>
            </w:r>
          </w:p>
        </w:tc>
        <w:tc>
          <w:tcPr>
            <w:tcW w:w="3394" w:type="dxa"/>
            <w:gridSpan w:val="2"/>
          </w:tcPr>
          <w:p w:rsidR="00F17E71" w:rsidRPr="009E5B33" w:rsidRDefault="00F17E71" w:rsidP="00197A27">
            <w:pPr>
              <w:spacing w:after="0" w:line="240" w:lineRule="auto"/>
              <w:rPr>
                <w:rFonts w:ascii="Times New Roman" w:hAnsi="Times New Roman"/>
                <w:color w:val="000000"/>
                <w:sz w:val="20"/>
                <w:szCs w:val="20"/>
              </w:rPr>
            </w:pPr>
            <w:r w:rsidRPr="009E5B33">
              <w:rPr>
                <w:rFonts w:ascii="Times New Roman" w:hAnsi="Times New Roman"/>
                <w:color w:val="000000"/>
                <w:sz w:val="20"/>
                <w:szCs w:val="20"/>
              </w:rPr>
              <w:t xml:space="preserve">- курсы повышения квалификации, семинары – практикумы по различным  направлениям  </w:t>
            </w:r>
            <w:proofErr w:type="spellStart"/>
            <w:r w:rsidRPr="009E5B33">
              <w:rPr>
                <w:rFonts w:ascii="Times New Roman" w:hAnsi="Times New Roman"/>
                <w:color w:val="000000"/>
                <w:sz w:val="20"/>
                <w:szCs w:val="20"/>
              </w:rPr>
              <w:t>социокультурной</w:t>
            </w:r>
            <w:proofErr w:type="spellEnd"/>
            <w:r w:rsidRPr="009E5B33">
              <w:rPr>
                <w:rFonts w:ascii="Times New Roman" w:hAnsi="Times New Roman"/>
                <w:color w:val="000000"/>
                <w:sz w:val="20"/>
                <w:szCs w:val="20"/>
              </w:rPr>
              <w:t xml:space="preserve"> деятельности учреждений  культуры Могочинского района;</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2</w:t>
            </w:r>
            <w:r w:rsidR="00F17E71" w:rsidRPr="00685D6A">
              <w:rPr>
                <w:rFonts w:ascii="Times New Roman" w:hAnsi="Times New Roman"/>
                <w:shadow/>
                <w:color w:val="000000"/>
              </w:rPr>
              <w:t>0,0</w:t>
            </w: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tc>
        <w:tc>
          <w:tcPr>
            <w:tcW w:w="2694"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20</w:t>
            </w: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p w:rsidR="00F17E71" w:rsidRPr="00685D6A" w:rsidRDefault="00F17E71" w:rsidP="00197A27">
            <w:pPr>
              <w:spacing w:after="0" w:line="240" w:lineRule="auto"/>
              <w:jc w:val="center"/>
              <w:rPr>
                <w:rFonts w:ascii="Times New Roman" w:hAnsi="Times New Roman"/>
                <w:shadow/>
                <w:color w:val="000000"/>
              </w:rPr>
            </w:pPr>
          </w:p>
        </w:tc>
      </w:tr>
      <w:tr w:rsidR="00F17E71" w:rsidRPr="00124D13" w:rsidTr="009E5B33">
        <w:trPr>
          <w:trHeight w:val="766"/>
        </w:trPr>
        <w:tc>
          <w:tcPr>
            <w:tcW w:w="614" w:type="dxa"/>
            <w:shd w:val="clear" w:color="auto" w:fill="auto"/>
          </w:tcPr>
          <w:p w:rsidR="00F17E71" w:rsidRPr="009E5B33" w:rsidRDefault="00F17E71"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2.2</w:t>
            </w:r>
          </w:p>
        </w:tc>
        <w:tc>
          <w:tcPr>
            <w:tcW w:w="3394" w:type="dxa"/>
            <w:gridSpan w:val="2"/>
            <w:shd w:val="clear" w:color="auto" w:fill="auto"/>
          </w:tcPr>
          <w:p w:rsidR="00F17E71" w:rsidRPr="009E5B33" w:rsidRDefault="00F17E71" w:rsidP="00197A27">
            <w:pPr>
              <w:spacing w:after="0" w:line="240" w:lineRule="auto"/>
              <w:rPr>
                <w:rFonts w:ascii="Times New Roman" w:hAnsi="Times New Roman"/>
                <w:color w:val="000000"/>
                <w:sz w:val="20"/>
                <w:szCs w:val="20"/>
              </w:rPr>
            </w:pPr>
            <w:r w:rsidRPr="009E5B33">
              <w:rPr>
                <w:rFonts w:ascii="Times New Roman" w:hAnsi="Times New Roman"/>
                <w:color w:val="000000"/>
                <w:sz w:val="20"/>
                <w:szCs w:val="20"/>
              </w:rPr>
              <w:t>-прохождение периодических медосмотров</w:t>
            </w:r>
          </w:p>
        </w:tc>
        <w:tc>
          <w:tcPr>
            <w:tcW w:w="1127" w:type="dxa"/>
            <w:shd w:val="clear" w:color="auto" w:fill="auto"/>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shd w:val="clear" w:color="auto" w:fill="auto"/>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106,4</w:t>
            </w:r>
          </w:p>
        </w:tc>
        <w:tc>
          <w:tcPr>
            <w:tcW w:w="2694" w:type="dxa"/>
          </w:tcPr>
          <w:p w:rsidR="00F17E71" w:rsidRPr="00685D6A" w:rsidRDefault="009E5B33" w:rsidP="00197A27">
            <w:pPr>
              <w:spacing w:after="0" w:line="240" w:lineRule="auto"/>
              <w:jc w:val="center"/>
              <w:rPr>
                <w:rFonts w:ascii="Times New Roman" w:hAnsi="Times New Roman"/>
                <w:shadow/>
                <w:color w:val="000000"/>
                <w:highlight w:val="yellow"/>
              </w:rPr>
            </w:pPr>
            <w:r w:rsidRPr="00685D6A">
              <w:rPr>
                <w:rFonts w:ascii="Times New Roman" w:hAnsi="Times New Roman"/>
                <w:shadow/>
                <w:color w:val="000000"/>
              </w:rPr>
              <w:t>106,4</w:t>
            </w:r>
          </w:p>
        </w:tc>
      </w:tr>
      <w:tr w:rsidR="00F17E71" w:rsidRPr="00124D13" w:rsidTr="00854B08">
        <w:trPr>
          <w:trHeight w:val="766"/>
        </w:trPr>
        <w:tc>
          <w:tcPr>
            <w:tcW w:w="614" w:type="dxa"/>
          </w:tcPr>
          <w:p w:rsidR="00F17E71" w:rsidRPr="00124D13" w:rsidRDefault="00F17E71" w:rsidP="00197A27">
            <w:pPr>
              <w:spacing w:after="0" w:line="240" w:lineRule="auto"/>
              <w:jc w:val="center"/>
              <w:rPr>
                <w:rFonts w:ascii="Times New Roman" w:hAnsi="Times New Roman"/>
                <w:b/>
                <w:shadow/>
                <w:color w:val="000000"/>
                <w:sz w:val="16"/>
                <w:szCs w:val="16"/>
                <w:highlight w:val="yellow"/>
              </w:rPr>
            </w:pPr>
          </w:p>
        </w:tc>
        <w:tc>
          <w:tcPr>
            <w:tcW w:w="4521" w:type="dxa"/>
            <w:gridSpan w:val="3"/>
          </w:tcPr>
          <w:p w:rsidR="00F17E71" w:rsidRPr="009E5B33" w:rsidRDefault="00F17E71" w:rsidP="00197A27">
            <w:pPr>
              <w:spacing w:after="0" w:line="240" w:lineRule="auto"/>
              <w:jc w:val="right"/>
              <w:rPr>
                <w:rFonts w:ascii="Times New Roman" w:hAnsi="Times New Roman"/>
                <w:shadow/>
                <w:color w:val="000000"/>
                <w:sz w:val="20"/>
                <w:szCs w:val="20"/>
              </w:rPr>
            </w:pPr>
            <w:r w:rsidRPr="009E5B33">
              <w:rPr>
                <w:rFonts w:ascii="Times New Roman" w:hAnsi="Times New Roman"/>
                <w:shadow/>
                <w:color w:val="000000"/>
                <w:sz w:val="20"/>
                <w:szCs w:val="20"/>
              </w:rPr>
              <w:t>ИТОГО</w:t>
            </w:r>
          </w:p>
        </w:tc>
        <w:tc>
          <w:tcPr>
            <w:tcW w:w="1210"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w:t>
            </w:r>
            <w:r w:rsidR="00F17E71" w:rsidRPr="00685D6A">
              <w:rPr>
                <w:rFonts w:ascii="Times New Roman" w:hAnsi="Times New Roman"/>
                <w:shadow/>
                <w:color w:val="000000"/>
              </w:rPr>
              <w:t>2</w:t>
            </w:r>
            <w:r w:rsidRPr="00685D6A">
              <w:rPr>
                <w:rFonts w:ascii="Times New Roman" w:hAnsi="Times New Roman"/>
                <w:shadow/>
                <w:color w:val="000000"/>
              </w:rPr>
              <w:t>6,4</w:t>
            </w:r>
          </w:p>
        </w:tc>
        <w:tc>
          <w:tcPr>
            <w:tcW w:w="2694"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1</w:t>
            </w:r>
            <w:r w:rsidR="00F17E71" w:rsidRPr="00685D6A">
              <w:rPr>
                <w:rFonts w:ascii="Times New Roman" w:hAnsi="Times New Roman"/>
                <w:shadow/>
                <w:color w:val="000000"/>
              </w:rPr>
              <w:t>2</w:t>
            </w:r>
            <w:r w:rsidRPr="00685D6A">
              <w:rPr>
                <w:rFonts w:ascii="Times New Roman" w:hAnsi="Times New Roman"/>
                <w:shadow/>
                <w:color w:val="000000"/>
              </w:rPr>
              <w:t>6,4</w:t>
            </w:r>
          </w:p>
        </w:tc>
      </w:tr>
      <w:tr w:rsidR="00F17E71" w:rsidRPr="009E5B33" w:rsidTr="00854B08">
        <w:trPr>
          <w:trHeight w:val="766"/>
        </w:trPr>
        <w:tc>
          <w:tcPr>
            <w:tcW w:w="9039" w:type="dxa"/>
            <w:gridSpan w:val="6"/>
          </w:tcPr>
          <w:p w:rsidR="00F17E71" w:rsidRPr="009E5B33" w:rsidRDefault="00F17E71" w:rsidP="00197A27">
            <w:pPr>
              <w:spacing w:after="0" w:line="240" w:lineRule="auto"/>
              <w:jc w:val="center"/>
              <w:rPr>
                <w:rFonts w:ascii="Times New Roman" w:hAnsi="Times New Roman"/>
                <w:b/>
                <w:shadow/>
                <w:color w:val="000000"/>
              </w:rPr>
            </w:pPr>
            <w:r w:rsidRPr="009E5B33">
              <w:rPr>
                <w:rFonts w:ascii="Times New Roman" w:hAnsi="Times New Roman"/>
                <w:b/>
                <w:shadow/>
                <w:color w:val="000000"/>
                <w:sz w:val="20"/>
                <w:szCs w:val="20"/>
              </w:rPr>
              <w:lastRenderedPageBreak/>
              <w:t xml:space="preserve">3. </w:t>
            </w:r>
            <w:r w:rsidRPr="009E5B33">
              <w:rPr>
                <w:rFonts w:ascii="Times New Roman" w:hAnsi="Times New Roman"/>
                <w:b/>
                <w:color w:val="000000"/>
              </w:rPr>
              <w:t>Обеспечение условий для  художественного творчества и инновационной деятельности</w:t>
            </w:r>
          </w:p>
        </w:tc>
      </w:tr>
      <w:tr w:rsidR="00F17E71" w:rsidRPr="009E5B33" w:rsidTr="00854B08">
        <w:trPr>
          <w:trHeight w:val="766"/>
        </w:trPr>
        <w:tc>
          <w:tcPr>
            <w:tcW w:w="675" w:type="dxa"/>
            <w:gridSpan w:val="2"/>
          </w:tcPr>
          <w:p w:rsidR="00F17E71" w:rsidRPr="009E5B33" w:rsidRDefault="00F17E71" w:rsidP="00197A27">
            <w:pPr>
              <w:spacing w:after="0" w:line="240" w:lineRule="auto"/>
              <w:jc w:val="center"/>
              <w:rPr>
                <w:rFonts w:ascii="Times New Roman" w:hAnsi="Times New Roman"/>
                <w:b/>
                <w:shadow/>
                <w:color w:val="000000"/>
                <w:sz w:val="16"/>
                <w:szCs w:val="16"/>
              </w:rPr>
            </w:pPr>
          </w:p>
        </w:tc>
        <w:tc>
          <w:tcPr>
            <w:tcW w:w="3333" w:type="dxa"/>
          </w:tcPr>
          <w:p w:rsidR="00F17E71" w:rsidRPr="009E5B33" w:rsidRDefault="00F17E71" w:rsidP="00197A27">
            <w:pPr>
              <w:tabs>
                <w:tab w:val="left" w:pos="0"/>
              </w:tabs>
              <w:spacing w:after="0" w:line="240" w:lineRule="auto"/>
              <w:rPr>
                <w:rFonts w:ascii="Times New Roman" w:hAnsi="Times New Roman"/>
                <w:color w:val="000000"/>
                <w:sz w:val="20"/>
                <w:szCs w:val="20"/>
              </w:rPr>
            </w:pPr>
            <w:r w:rsidRPr="009E5B33">
              <w:rPr>
                <w:rFonts w:ascii="Times New Roman" w:hAnsi="Times New Roman"/>
                <w:color w:val="000000"/>
                <w:sz w:val="20"/>
                <w:szCs w:val="20"/>
              </w:rPr>
              <w:t>Поддержка районных учреждений культуры  и искусства:</w:t>
            </w:r>
          </w:p>
          <w:p w:rsidR="00F17E71" w:rsidRPr="009E5B33" w:rsidRDefault="00F17E71" w:rsidP="00197A27">
            <w:pPr>
              <w:spacing w:after="0" w:line="240" w:lineRule="auto"/>
              <w:rPr>
                <w:rFonts w:ascii="Times New Roman" w:hAnsi="Times New Roman"/>
                <w:color w:val="000000"/>
                <w:sz w:val="20"/>
                <w:szCs w:val="20"/>
              </w:rPr>
            </w:pPr>
            <w:r w:rsidRPr="009E5B33">
              <w:rPr>
                <w:rFonts w:ascii="Times New Roman" w:hAnsi="Times New Roman"/>
                <w:color w:val="000000"/>
                <w:sz w:val="20"/>
                <w:szCs w:val="20"/>
              </w:rPr>
              <w:t>- организация  и проведение фестивалей</w:t>
            </w:r>
            <w:r w:rsidRPr="009E5B33">
              <w:rPr>
                <w:rFonts w:ascii="Times New Roman" w:hAnsi="Times New Roman"/>
                <w:b/>
                <w:shadow/>
                <w:color w:val="000000"/>
                <w:sz w:val="16"/>
                <w:szCs w:val="16"/>
              </w:rPr>
              <w:t xml:space="preserve"> </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2018-2019</w:t>
            </w:r>
          </w:p>
        </w:tc>
        <w:tc>
          <w:tcPr>
            <w:tcW w:w="1210" w:type="dxa"/>
          </w:tcPr>
          <w:p w:rsidR="00F17E71" w:rsidRPr="009E5B33" w:rsidRDefault="00F17E71" w:rsidP="00197A27">
            <w:pPr>
              <w:spacing w:after="0" w:line="240" w:lineRule="auto"/>
              <w:jc w:val="center"/>
              <w:rPr>
                <w:rFonts w:ascii="Times New Roman" w:hAnsi="Times New Roman"/>
                <w:b/>
                <w:shadow/>
                <w:color w:val="000000"/>
              </w:rPr>
            </w:pPr>
          </w:p>
        </w:tc>
        <w:tc>
          <w:tcPr>
            <w:tcW w:w="2694" w:type="dxa"/>
          </w:tcPr>
          <w:p w:rsidR="00F17E71" w:rsidRPr="009E5B33" w:rsidRDefault="00F17E71" w:rsidP="00197A27">
            <w:pPr>
              <w:spacing w:after="0" w:line="240" w:lineRule="auto"/>
              <w:jc w:val="center"/>
              <w:rPr>
                <w:rFonts w:ascii="Times New Roman" w:hAnsi="Times New Roman"/>
                <w:b/>
                <w:shadow/>
                <w:color w:val="000000"/>
              </w:rPr>
            </w:pPr>
          </w:p>
        </w:tc>
      </w:tr>
      <w:tr w:rsidR="00F17E71" w:rsidRPr="009E5B33" w:rsidTr="00854B08">
        <w:trPr>
          <w:trHeight w:val="766"/>
        </w:trPr>
        <w:tc>
          <w:tcPr>
            <w:tcW w:w="675" w:type="dxa"/>
            <w:gridSpan w:val="2"/>
          </w:tcPr>
          <w:p w:rsidR="00F17E71" w:rsidRPr="009E5B33" w:rsidRDefault="00F17E71"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3.1.</w:t>
            </w:r>
          </w:p>
        </w:tc>
        <w:tc>
          <w:tcPr>
            <w:tcW w:w="3333" w:type="dxa"/>
          </w:tcPr>
          <w:p w:rsidR="00F17E71" w:rsidRPr="009E5B33" w:rsidRDefault="00F17E71" w:rsidP="00197A27">
            <w:pPr>
              <w:tabs>
                <w:tab w:val="left" w:pos="0"/>
              </w:tabs>
              <w:spacing w:after="0" w:line="240" w:lineRule="auto"/>
              <w:rPr>
                <w:rFonts w:ascii="Times New Roman" w:hAnsi="Times New Roman"/>
                <w:color w:val="000000"/>
                <w:sz w:val="20"/>
                <w:szCs w:val="20"/>
              </w:rPr>
            </w:pPr>
            <w:r w:rsidRPr="009E5B33">
              <w:rPr>
                <w:rFonts w:ascii="Times New Roman" w:hAnsi="Times New Roman"/>
                <w:color w:val="000000"/>
                <w:sz w:val="20"/>
                <w:szCs w:val="20"/>
              </w:rPr>
              <w:t>Финансирование на участие в смотрах, конкурсах, фестивалях краевого, областного, межрегионального и всероссийского значения</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39,75</w:t>
            </w:r>
          </w:p>
        </w:tc>
        <w:tc>
          <w:tcPr>
            <w:tcW w:w="2694"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39,75</w:t>
            </w:r>
          </w:p>
        </w:tc>
      </w:tr>
      <w:tr w:rsidR="00F17E71" w:rsidRPr="009E5B33" w:rsidTr="00854B08">
        <w:trPr>
          <w:trHeight w:val="766"/>
        </w:trPr>
        <w:tc>
          <w:tcPr>
            <w:tcW w:w="675" w:type="dxa"/>
            <w:gridSpan w:val="2"/>
          </w:tcPr>
          <w:p w:rsidR="00F17E71" w:rsidRPr="009E5B33" w:rsidRDefault="009E5B33"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3.2</w:t>
            </w:r>
          </w:p>
        </w:tc>
        <w:tc>
          <w:tcPr>
            <w:tcW w:w="3333" w:type="dxa"/>
          </w:tcPr>
          <w:p w:rsidR="00F17E71" w:rsidRPr="009E5B33" w:rsidRDefault="00F17E71" w:rsidP="00197A27">
            <w:pPr>
              <w:tabs>
                <w:tab w:val="left" w:pos="0"/>
              </w:tabs>
              <w:spacing w:after="0" w:line="240" w:lineRule="auto"/>
              <w:rPr>
                <w:rFonts w:ascii="Times New Roman" w:hAnsi="Times New Roman"/>
                <w:color w:val="000000"/>
                <w:sz w:val="20"/>
                <w:szCs w:val="20"/>
              </w:rPr>
            </w:pPr>
            <w:r w:rsidRPr="009E5B33">
              <w:rPr>
                <w:rFonts w:ascii="Times New Roman" w:hAnsi="Times New Roman"/>
                <w:color w:val="000000"/>
                <w:sz w:val="20"/>
                <w:szCs w:val="20"/>
              </w:rPr>
              <w:t>на приобретение материалов для проведения праздничных мероприятий, посвященных годовщине Победы в ВОВ</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56,</w:t>
            </w:r>
            <w:r w:rsidR="00D80EF7" w:rsidRPr="00685D6A">
              <w:rPr>
                <w:rFonts w:ascii="Times New Roman" w:hAnsi="Times New Roman"/>
                <w:shadow/>
                <w:color w:val="000000"/>
              </w:rPr>
              <w:t>65</w:t>
            </w:r>
          </w:p>
        </w:tc>
        <w:tc>
          <w:tcPr>
            <w:tcW w:w="2694"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60,0</w:t>
            </w:r>
          </w:p>
        </w:tc>
      </w:tr>
      <w:tr w:rsidR="00F17E71" w:rsidRPr="00124D13" w:rsidTr="00127247">
        <w:trPr>
          <w:trHeight w:val="581"/>
        </w:trPr>
        <w:tc>
          <w:tcPr>
            <w:tcW w:w="675" w:type="dxa"/>
            <w:gridSpan w:val="2"/>
          </w:tcPr>
          <w:p w:rsidR="00F17E71" w:rsidRPr="009E5B33" w:rsidRDefault="00F17E71"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3.</w:t>
            </w:r>
            <w:r w:rsidR="009E5B33">
              <w:rPr>
                <w:rFonts w:ascii="Times New Roman" w:hAnsi="Times New Roman"/>
                <w:b/>
                <w:shadow/>
                <w:color w:val="000000"/>
                <w:sz w:val="16"/>
                <w:szCs w:val="16"/>
              </w:rPr>
              <w:t>3</w:t>
            </w:r>
          </w:p>
        </w:tc>
        <w:tc>
          <w:tcPr>
            <w:tcW w:w="3333" w:type="dxa"/>
          </w:tcPr>
          <w:p w:rsidR="00F17E71" w:rsidRPr="009E5B33" w:rsidRDefault="00F17E71" w:rsidP="00197A27">
            <w:pPr>
              <w:tabs>
                <w:tab w:val="left" w:pos="0"/>
              </w:tabs>
              <w:spacing w:after="0" w:line="240" w:lineRule="auto"/>
              <w:rPr>
                <w:rFonts w:ascii="Times New Roman" w:hAnsi="Times New Roman"/>
                <w:color w:val="000000"/>
                <w:sz w:val="20"/>
                <w:szCs w:val="20"/>
              </w:rPr>
            </w:pPr>
            <w:r w:rsidRPr="009E5B33">
              <w:rPr>
                <w:rFonts w:ascii="Times New Roman" w:hAnsi="Times New Roman"/>
                <w:color w:val="000000"/>
                <w:sz w:val="20"/>
                <w:szCs w:val="20"/>
              </w:rPr>
              <w:t xml:space="preserve">Финансирование на проведение </w:t>
            </w:r>
            <w:r w:rsidR="009E5B33">
              <w:rPr>
                <w:rFonts w:ascii="Times New Roman" w:hAnsi="Times New Roman"/>
                <w:color w:val="000000"/>
                <w:sz w:val="20"/>
                <w:szCs w:val="20"/>
              </w:rPr>
              <w:t>конкурса чтецов</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tcPr>
          <w:p w:rsidR="00F17E71" w:rsidRPr="00685D6A" w:rsidRDefault="009E5B33" w:rsidP="00197A27">
            <w:pPr>
              <w:spacing w:after="0" w:line="240" w:lineRule="auto"/>
              <w:jc w:val="center"/>
              <w:rPr>
                <w:rFonts w:ascii="Times New Roman" w:hAnsi="Times New Roman"/>
                <w:shadow/>
                <w:color w:val="000000"/>
              </w:rPr>
            </w:pPr>
            <w:r w:rsidRPr="00685D6A">
              <w:rPr>
                <w:rFonts w:ascii="Times New Roman" w:hAnsi="Times New Roman"/>
                <w:shadow/>
                <w:color w:val="000000"/>
              </w:rPr>
              <w:t>9,1</w:t>
            </w:r>
          </w:p>
        </w:tc>
        <w:tc>
          <w:tcPr>
            <w:tcW w:w="2694" w:type="dxa"/>
          </w:tcPr>
          <w:p w:rsidR="00F17E71" w:rsidRPr="00685D6A" w:rsidRDefault="00115496" w:rsidP="00197A27">
            <w:pPr>
              <w:spacing w:after="0" w:line="240" w:lineRule="auto"/>
              <w:jc w:val="center"/>
              <w:rPr>
                <w:rFonts w:ascii="Times New Roman" w:hAnsi="Times New Roman"/>
                <w:shadow/>
                <w:color w:val="000000"/>
              </w:rPr>
            </w:pPr>
            <w:r w:rsidRPr="00685D6A">
              <w:rPr>
                <w:rFonts w:ascii="Times New Roman" w:hAnsi="Times New Roman"/>
                <w:shadow/>
                <w:color w:val="000000"/>
              </w:rPr>
              <w:t>9,1</w:t>
            </w:r>
          </w:p>
        </w:tc>
      </w:tr>
      <w:tr w:rsidR="00F17E71" w:rsidRPr="009E5B33" w:rsidTr="00127247">
        <w:trPr>
          <w:trHeight w:val="521"/>
        </w:trPr>
        <w:tc>
          <w:tcPr>
            <w:tcW w:w="675" w:type="dxa"/>
            <w:gridSpan w:val="2"/>
          </w:tcPr>
          <w:p w:rsidR="00F17E71" w:rsidRPr="009E5B33" w:rsidRDefault="009E5B33" w:rsidP="00197A27">
            <w:pPr>
              <w:spacing w:after="0" w:line="240" w:lineRule="auto"/>
              <w:jc w:val="center"/>
              <w:rPr>
                <w:rFonts w:ascii="Times New Roman" w:hAnsi="Times New Roman"/>
                <w:b/>
                <w:shadow/>
                <w:color w:val="000000"/>
                <w:sz w:val="16"/>
                <w:szCs w:val="16"/>
              </w:rPr>
            </w:pPr>
            <w:r w:rsidRPr="009E5B33">
              <w:rPr>
                <w:rFonts w:ascii="Times New Roman" w:hAnsi="Times New Roman"/>
                <w:b/>
                <w:shadow/>
                <w:color w:val="000000"/>
                <w:sz w:val="16"/>
                <w:szCs w:val="16"/>
              </w:rPr>
              <w:t>3,4</w:t>
            </w:r>
          </w:p>
        </w:tc>
        <w:tc>
          <w:tcPr>
            <w:tcW w:w="3333" w:type="dxa"/>
          </w:tcPr>
          <w:p w:rsidR="00F17E71" w:rsidRPr="009E5B33" w:rsidRDefault="00F17E71" w:rsidP="00197A27">
            <w:pPr>
              <w:tabs>
                <w:tab w:val="left" w:pos="0"/>
              </w:tabs>
              <w:spacing w:after="0" w:line="240" w:lineRule="auto"/>
              <w:rPr>
                <w:rFonts w:ascii="Times New Roman" w:hAnsi="Times New Roman"/>
                <w:color w:val="000000"/>
                <w:sz w:val="20"/>
                <w:szCs w:val="20"/>
              </w:rPr>
            </w:pPr>
            <w:r w:rsidRPr="009E5B33">
              <w:rPr>
                <w:rFonts w:ascii="Times New Roman" w:hAnsi="Times New Roman"/>
                <w:color w:val="000000"/>
                <w:sz w:val="20"/>
                <w:szCs w:val="20"/>
              </w:rPr>
              <w:t>Отчетный концерт танцевальной студии «Шторм»</w:t>
            </w:r>
          </w:p>
        </w:tc>
        <w:tc>
          <w:tcPr>
            <w:tcW w:w="1127" w:type="dxa"/>
          </w:tcPr>
          <w:p w:rsidR="00F17E71" w:rsidRPr="009E5B33" w:rsidRDefault="00F17E71" w:rsidP="00197A27">
            <w:pPr>
              <w:spacing w:after="0" w:line="240" w:lineRule="auto"/>
              <w:jc w:val="center"/>
              <w:rPr>
                <w:rFonts w:ascii="Times New Roman" w:hAnsi="Times New Roman"/>
                <w:shadow/>
                <w:color w:val="000000"/>
                <w:sz w:val="20"/>
                <w:szCs w:val="20"/>
              </w:rPr>
            </w:pPr>
            <w:r w:rsidRPr="009E5B33">
              <w:rPr>
                <w:rFonts w:ascii="Times New Roman" w:hAnsi="Times New Roman"/>
                <w:shadow/>
                <w:color w:val="000000"/>
                <w:sz w:val="20"/>
                <w:szCs w:val="20"/>
              </w:rPr>
              <w:t>2020-2021</w:t>
            </w:r>
          </w:p>
        </w:tc>
        <w:tc>
          <w:tcPr>
            <w:tcW w:w="1210" w:type="dxa"/>
          </w:tcPr>
          <w:p w:rsidR="00F17E71" w:rsidRPr="009E5B33" w:rsidRDefault="009E5B33" w:rsidP="00197A27">
            <w:pPr>
              <w:spacing w:after="0" w:line="240" w:lineRule="auto"/>
              <w:jc w:val="center"/>
              <w:rPr>
                <w:rFonts w:ascii="Times New Roman" w:hAnsi="Times New Roman"/>
                <w:shadow/>
                <w:color w:val="000000"/>
              </w:rPr>
            </w:pPr>
            <w:r>
              <w:rPr>
                <w:rFonts w:ascii="Times New Roman" w:hAnsi="Times New Roman"/>
                <w:shadow/>
                <w:color w:val="000000"/>
              </w:rPr>
              <w:t>5,5</w:t>
            </w:r>
          </w:p>
        </w:tc>
        <w:tc>
          <w:tcPr>
            <w:tcW w:w="2694" w:type="dxa"/>
          </w:tcPr>
          <w:p w:rsidR="00F17E71" w:rsidRPr="009E5B33" w:rsidRDefault="009E5B33" w:rsidP="00197A27">
            <w:pPr>
              <w:spacing w:after="0" w:line="240" w:lineRule="auto"/>
              <w:jc w:val="center"/>
              <w:rPr>
                <w:rFonts w:ascii="Times New Roman" w:hAnsi="Times New Roman"/>
                <w:shadow/>
                <w:color w:val="000000"/>
              </w:rPr>
            </w:pPr>
            <w:r>
              <w:rPr>
                <w:rFonts w:ascii="Times New Roman" w:hAnsi="Times New Roman"/>
                <w:shadow/>
                <w:color w:val="000000"/>
              </w:rPr>
              <w:t>6,0</w:t>
            </w:r>
          </w:p>
        </w:tc>
      </w:tr>
      <w:tr w:rsidR="00F17E71" w:rsidRPr="005C382D" w:rsidTr="00127247">
        <w:trPr>
          <w:trHeight w:val="469"/>
        </w:trPr>
        <w:tc>
          <w:tcPr>
            <w:tcW w:w="675" w:type="dxa"/>
            <w:gridSpan w:val="2"/>
          </w:tcPr>
          <w:p w:rsidR="00F17E71" w:rsidRPr="005C382D" w:rsidRDefault="00F17E71" w:rsidP="00197A27">
            <w:pPr>
              <w:spacing w:after="0" w:line="240" w:lineRule="auto"/>
              <w:jc w:val="center"/>
              <w:rPr>
                <w:rFonts w:ascii="Times New Roman" w:hAnsi="Times New Roman"/>
                <w:b/>
                <w:shadow/>
                <w:color w:val="000000"/>
                <w:sz w:val="16"/>
                <w:szCs w:val="16"/>
              </w:rPr>
            </w:pPr>
            <w:r w:rsidRPr="005C382D">
              <w:rPr>
                <w:rFonts w:ascii="Times New Roman" w:hAnsi="Times New Roman"/>
                <w:b/>
                <w:shadow/>
                <w:color w:val="000000"/>
                <w:sz w:val="16"/>
                <w:szCs w:val="16"/>
              </w:rPr>
              <w:t>3.6</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Отчетный концерт МДАПИТ «Жемчужина»</w:t>
            </w: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jc w:val="center"/>
              <w:rPr>
                <w:rFonts w:ascii="Times New Roman" w:hAnsi="Times New Roman"/>
                <w:shadow/>
                <w:color w:val="000000"/>
              </w:rPr>
            </w:pPr>
            <w:r>
              <w:rPr>
                <w:rFonts w:ascii="Times New Roman" w:hAnsi="Times New Roman"/>
                <w:shadow/>
                <w:color w:val="000000"/>
              </w:rPr>
              <w:t>5,9</w:t>
            </w:r>
          </w:p>
        </w:tc>
        <w:tc>
          <w:tcPr>
            <w:tcW w:w="2694" w:type="dxa"/>
          </w:tcPr>
          <w:p w:rsidR="00F17E71" w:rsidRPr="005C382D" w:rsidRDefault="005C382D" w:rsidP="00197A27">
            <w:pPr>
              <w:spacing w:after="0" w:line="240" w:lineRule="auto"/>
              <w:jc w:val="center"/>
              <w:rPr>
                <w:rFonts w:ascii="Times New Roman" w:hAnsi="Times New Roman"/>
                <w:shadow/>
                <w:color w:val="000000"/>
              </w:rPr>
            </w:pPr>
            <w:r>
              <w:rPr>
                <w:rFonts w:ascii="Times New Roman" w:hAnsi="Times New Roman"/>
                <w:shadow/>
                <w:color w:val="000000"/>
              </w:rPr>
              <w:t>5,9</w:t>
            </w:r>
          </w:p>
        </w:tc>
      </w:tr>
      <w:tr w:rsidR="00F17E71" w:rsidRPr="005C382D" w:rsidTr="00854B08">
        <w:trPr>
          <w:trHeight w:val="766"/>
        </w:trPr>
        <w:tc>
          <w:tcPr>
            <w:tcW w:w="675" w:type="dxa"/>
            <w:gridSpan w:val="2"/>
          </w:tcPr>
          <w:p w:rsidR="00F17E71" w:rsidRPr="005C382D" w:rsidRDefault="005C382D" w:rsidP="00197A27">
            <w:pPr>
              <w:spacing w:after="0" w:line="240" w:lineRule="auto"/>
              <w:jc w:val="center"/>
              <w:rPr>
                <w:rFonts w:ascii="Times New Roman" w:hAnsi="Times New Roman"/>
                <w:b/>
                <w:shadow/>
                <w:color w:val="000000"/>
                <w:sz w:val="16"/>
                <w:szCs w:val="16"/>
              </w:rPr>
            </w:pPr>
            <w:r>
              <w:rPr>
                <w:rFonts w:ascii="Times New Roman" w:hAnsi="Times New Roman"/>
                <w:b/>
                <w:shadow/>
                <w:color w:val="000000"/>
                <w:sz w:val="16"/>
                <w:szCs w:val="16"/>
              </w:rPr>
              <w:t>3.7</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 конкурс молодых исполнителей «Дебют» «Жаворонки»; (МУК МСКО)</w:t>
            </w: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jc w:val="center"/>
              <w:rPr>
                <w:rFonts w:ascii="Times New Roman" w:hAnsi="Times New Roman"/>
                <w:shadow/>
                <w:color w:val="000000"/>
              </w:rPr>
            </w:pPr>
            <w:r>
              <w:rPr>
                <w:rFonts w:ascii="Times New Roman" w:hAnsi="Times New Roman"/>
                <w:shadow/>
                <w:color w:val="000000"/>
              </w:rPr>
              <w:t>9,0</w:t>
            </w:r>
          </w:p>
        </w:tc>
        <w:tc>
          <w:tcPr>
            <w:tcW w:w="2694" w:type="dxa"/>
          </w:tcPr>
          <w:p w:rsidR="00F17E71" w:rsidRPr="005C382D" w:rsidRDefault="005C382D" w:rsidP="00197A27">
            <w:pPr>
              <w:spacing w:after="0" w:line="240" w:lineRule="auto"/>
              <w:jc w:val="center"/>
              <w:rPr>
                <w:rFonts w:ascii="Times New Roman" w:hAnsi="Times New Roman"/>
                <w:shadow/>
                <w:color w:val="000000"/>
              </w:rPr>
            </w:pPr>
            <w:r>
              <w:rPr>
                <w:rFonts w:ascii="Times New Roman" w:hAnsi="Times New Roman"/>
                <w:shadow/>
                <w:color w:val="000000"/>
              </w:rPr>
              <w:t>9,0</w:t>
            </w:r>
          </w:p>
        </w:tc>
      </w:tr>
      <w:tr w:rsidR="00F17E71" w:rsidRPr="005C382D" w:rsidTr="00127247">
        <w:trPr>
          <w:trHeight w:val="629"/>
        </w:trPr>
        <w:tc>
          <w:tcPr>
            <w:tcW w:w="675" w:type="dxa"/>
            <w:gridSpan w:val="2"/>
          </w:tcPr>
          <w:p w:rsidR="00F17E71" w:rsidRPr="005C382D" w:rsidRDefault="005C382D" w:rsidP="00197A27">
            <w:pPr>
              <w:spacing w:after="0" w:line="240" w:lineRule="auto"/>
              <w:jc w:val="center"/>
              <w:rPr>
                <w:rFonts w:ascii="Times New Roman" w:hAnsi="Times New Roman"/>
                <w:b/>
                <w:shadow/>
                <w:color w:val="000000"/>
                <w:sz w:val="16"/>
                <w:szCs w:val="16"/>
              </w:rPr>
            </w:pPr>
            <w:r>
              <w:rPr>
                <w:rFonts w:ascii="Times New Roman" w:hAnsi="Times New Roman"/>
                <w:b/>
                <w:shadow/>
                <w:color w:val="000000"/>
                <w:sz w:val="16"/>
                <w:szCs w:val="16"/>
              </w:rPr>
              <w:t>3.8</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 межрайонный   конкурс хоровых коллективов «От сердца  к сердцу»;</w:t>
            </w:r>
          </w:p>
          <w:p w:rsidR="00F17E71" w:rsidRPr="005C382D" w:rsidRDefault="00F17E71" w:rsidP="00197A27">
            <w:pPr>
              <w:tabs>
                <w:tab w:val="left" w:pos="0"/>
              </w:tabs>
              <w:spacing w:after="0" w:line="240" w:lineRule="auto"/>
              <w:rPr>
                <w:rFonts w:ascii="Times New Roman" w:hAnsi="Times New Roman"/>
                <w:color w:val="000000"/>
                <w:sz w:val="20"/>
                <w:szCs w:val="20"/>
              </w:rPr>
            </w:pP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10,8</w:t>
            </w:r>
          </w:p>
        </w:tc>
        <w:tc>
          <w:tcPr>
            <w:tcW w:w="2694"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11,0</w:t>
            </w:r>
          </w:p>
        </w:tc>
      </w:tr>
      <w:tr w:rsidR="00F17E71" w:rsidRPr="005C382D" w:rsidTr="00854B08">
        <w:trPr>
          <w:trHeight w:val="766"/>
        </w:trPr>
        <w:tc>
          <w:tcPr>
            <w:tcW w:w="675" w:type="dxa"/>
            <w:gridSpan w:val="2"/>
          </w:tcPr>
          <w:p w:rsidR="00F17E71" w:rsidRPr="005C382D" w:rsidRDefault="00F17E71" w:rsidP="00197A27">
            <w:pPr>
              <w:spacing w:after="0" w:line="240" w:lineRule="auto"/>
              <w:jc w:val="center"/>
              <w:rPr>
                <w:rFonts w:ascii="Times New Roman" w:hAnsi="Times New Roman"/>
                <w:b/>
                <w:shadow/>
                <w:color w:val="000000"/>
                <w:sz w:val="16"/>
                <w:szCs w:val="16"/>
              </w:rPr>
            </w:pPr>
            <w:r w:rsidRPr="005C382D">
              <w:rPr>
                <w:rFonts w:ascii="Times New Roman" w:hAnsi="Times New Roman"/>
                <w:b/>
                <w:shadow/>
                <w:color w:val="000000"/>
                <w:sz w:val="16"/>
                <w:szCs w:val="16"/>
              </w:rPr>
              <w:t>3.</w:t>
            </w:r>
            <w:r w:rsidR="005C382D">
              <w:rPr>
                <w:rFonts w:ascii="Times New Roman" w:hAnsi="Times New Roman"/>
                <w:b/>
                <w:shadow/>
                <w:color w:val="000000"/>
                <w:sz w:val="16"/>
                <w:szCs w:val="16"/>
              </w:rPr>
              <w:t>9</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Приобретение сценических костюмов для «Шторм» и «Жемчужина»</w:t>
            </w: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75,0</w:t>
            </w:r>
          </w:p>
        </w:tc>
        <w:tc>
          <w:tcPr>
            <w:tcW w:w="2694"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75,0</w:t>
            </w:r>
          </w:p>
        </w:tc>
      </w:tr>
      <w:tr w:rsidR="00F17E71" w:rsidRPr="005C382D" w:rsidTr="00854B08">
        <w:trPr>
          <w:trHeight w:val="766"/>
        </w:trPr>
        <w:tc>
          <w:tcPr>
            <w:tcW w:w="675" w:type="dxa"/>
            <w:gridSpan w:val="2"/>
          </w:tcPr>
          <w:p w:rsidR="00F17E71" w:rsidRPr="005C382D" w:rsidRDefault="005C382D" w:rsidP="00197A27">
            <w:pPr>
              <w:spacing w:after="0" w:line="240" w:lineRule="auto"/>
              <w:jc w:val="center"/>
              <w:rPr>
                <w:rFonts w:ascii="Times New Roman" w:hAnsi="Times New Roman"/>
                <w:b/>
                <w:shadow/>
                <w:color w:val="000000"/>
                <w:sz w:val="16"/>
                <w:szCs w:val="16"/>
              </w:rPr>
            </w:pPr>
            <w:r w:rsidRPr="005C382D">
              <w:rPr>
                <w:rFonts w:ascii="Times New Roman" w:hAnsi="Times New Roman"/>
                <w:b/>
                <w:shadow/>
                <w:color w:val="000000"/>
                <w:sz w:val="16"/>
                <w:szCs w:val="16"/>
              </w:rPr>
              <w:t>3.10</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Финансирование на проведения межрайонных, районных выставок рисунков</w:t>
            </w: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2,0</w:t>
            </w:r>
          </w:p>
        </w:tc>
        <w:tc>
          <w:tcPr>
            <w:tcW w:w="2694" w:type="dxa"/>
          </w:tcPr>
          <w:p w:rsidR="00F17E71" w:rsidRPr="005C382D" w:rsidRDefault="005C382D" w:rsidP="00197A27">
            <w:pPr>
              <w:spacing w:after="0" w:line="240" w:lineRule="auto"/>
              <w:jc w:val="center"/>
              <w:rPr>
                <w:rFonts w:ascii="Times New Roman" w:hAnsi="Times New Roman"/>
                <w:shadow/>
                <w:color w:val="000000"/>
              </w:rPr>
            </w:pPr>
            <w:r w:rsidRPr="005C382D">
              <w:rPr>
                <w:rFonts w:ascii="Times New Roman" w:hAnsi="Times New Roman"/>
                <w:shadow/>
                <w:color w:val="000000"/>
              </w:rPr>
              <w:t>2,0</w:t>
            </w:r>
          </w:p>
        </w:tc>
      </w:tr>
      <w:tr w:rsidR="00F17E71" w:rsidRPr="005C382D" w:rsidTr="00854B08">
        <w:trPr>
          <w:trHeight w:val="766"/>
        </w:trPr>
        <w:tc>
          <w:tcPr>
            <w:tcW w:w="675" w:type="dxa"/>
            <w:gridSpan w:val="2"/>
          </w:tcPr>
          <w:p w:rsidR="00F17E71" w:rsidRPr="005C382D" w:rsidRDefault="005C382D" w:rsidP="00197A27">
            <w:pPr>
              <w:spacing w:after="0" w:line="240" w:lineRule="auto"/>
              <w:jc w:val="center"/>
              <w:rPr>
                <w:rFonts w:ascii="Times New Roman" w:hAnsi="Times New Roman"/>
                <w:b/>
                <w:shadow/>
                <w:color w:val="000000"/>
                <w:sz w:val="16"/>
                <w:szCs w:val="16"/>
              </w:rPr>
            </w:pPr>
            <w:r>
              <w:rPr>
                <w:rFonts w:ascii="Times New Roman" w:hAnsi="Times New Roman"/>
                <w:b/>
                <w:shadow/>
                <w:color w:val="000000"/>
                <w:sz w:val="16"/>
                <w:szCs w:val="16"/>
              </w:rPr>
              <w:t>3.11</w:t>
            </w:r>
          </w:p>
        </w:tc>
        <w:tc>
          <w:tcPr>
            <w:tcW w:w="3333" w:type="dxa"/>
          </w:tcPr>
          <w:p w:rsidR="00F17E71" w:rsidRPr="005C382D" w:rsidRDefault="00F17E71" w:rsidP="00197A27">
            <w:pPr>
              <w:spacing w:after="0" w:line="240" w:lineRule="auto"/>
              <w:rPr>
                <w:rFonts w:ascii="Times New Roman" w:hAnsi="Times New Roman"/>
                <w:color w:val="000000"/>
                <w:sz w:val="20"/>
                <w:szCs w:val="20"/>
              </w:rPr>
            </w:pPr>
            <w:r w:rsidRPr="005C382D">
              <w:rPr>
                <w:rFonts w:ascii="Times New Roman" w:hAnsi="Times New Roman"/>
                <w:color w:val="000000"/>
                <w:sz w:val="20"/>
                <w:szCs w:val="20"/>
              </w:rPr>
              <w:t xml:space="preserve">- выставка декоративно-прикладного творчества «Золотые руки </w:t>
            </w:r>
            <w:proofErr w:type="spellStart"/>
            <w:r w:rsidRPr="005C382D">
              <w:rPr>
                <w:rFonts w:ascii="Times New Roman" w:hAnsi="Times New Roman"/>
                <w:color w:val="000000"/>
                <w:sz w:val="20"/>
                <w:szCs w:val="20"/>
              </w:rPr>
              <w:t>Могочинцев</w:t>
            </w:r>
            <w:proofErr w:type="spellEnd"/>
            <w:r w:rsidRPr="005C382D">
              <w:rPr>
                <w:rFonts w:ascii="Times New Roman" w:hAnsi="Times New Roman"/>
                <w:color w:val="000000"/>
                <w:sz w:val="20"/>
                <w:szCs w:val="20"/>
              </w:rPr>
              <w:t xml:space="preserve">» </w:t>
            </w:r>
          </w:p>
        </w:tc>
        <w:tc>
          <w:tcPr>
            <w:tcW w:w="1127" w:type="dxa"/>
            <w:tcBorders>
              <w:top w:val="nil"/>
            </w:tcBorders>
          </w:tcPr>
          <w:p w:rsidR="00F17E71" w:rsidRPr="005C382D" w:rsidRDefault="00F17E71" w:rsidP="00197A27">
            <w:pPr>
              <w:spacing w:after="0" w:line="240" w:lineRule="auto"/>
              <w:jc w:val="center"/>
              <w:rPr>
                <w:shadow/>
                <w:color w:val="000000"/>
                <w:sz w:val="20"/>
                <w:szCs w:val="20"/>
              </w:rPr>
            </w:pPr>
            <w:r w:rsidRPr="005C382D">
              <w:rPr>
                <w:rFonts w:ascii="Times New Roman" w:hAnsi="Times New Roman"/>
                <w:shadow/>
                <w:color w:val="000000"/>
                <w:sz w:val="20"/>
                <w:szCs w:val="20"/>
              </w:rPr>
              <w:t>2020-2021</w:t>
            </w:r>
          </w:p>
        </w:tc>
        <w:tc>
          <w:tcPr>
            <w:tcW w:w="1210" w:type="dxa"/>
            <w:tcBorders>
              <w:top w:val="nil"/>
            </w:tcBorders>
          </w:tcPr>
          <w:p w:rsidR="00F17E71" w:rsidRPr="005C382D" w:rsidRDefault="00F17E71" w:rsidP="00197A27">
            <w:pPr>
              <w:spacing w:after="0" w:line="240" w:lineRule="auto"/>
              <w:rPr>
                <w:rFonts w:ascii="Times New Roman" w:hAnsi="Times New Roman"/>
                <w:shadow/>
                <w:color w:val="000000"/>
                <w:sz w:val="20"/>
                <w:szCs w:val="20"/>
              </w:rPr>
            </w:pPr>
            <w:r w:rsidRPr="005C382D">
              <w:rPr>
                <w:rFonts w:ascii="Times New Roman" w:hAnsi="Times New Roman"/>
                <w:shadow/>
                <w:color w:val="000000"/>
                <w:sz w:val="20"/>
                <w:szCs w:val="20"/>
              </w:rPr>
              <w:t>25,0</w:t>
            </w:r>
          </w:p>
        </w:tc>
        <w:tc>
          <w:tcPr>
            <w:tcW w:w="2694" w:type="dxa"/>
            <w:tcBorders>
              <w:top w:val="nil"/>
            </w:tcBorders>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25,0</w:t>
            </w:r>
          </w:p>
        </w:tc>
      </w:tr>
      <w:tr w:rsidR="00F17E71" w:rsidRPr="005C382D" w:rsidTr="00854B08">
        <w:trPr>
          <w:trHeight w:val="92"/>
        </w:trPr>
        <w:tc>
          <w:tcPr>
            <w:tcW w:w="675" w:type="dxa"/>
            <w:gridSpan w:val="2"/>
          </w:tcPr>
          <w:p w:rsidR="00F17E71" w:rsidRPr="005C382D" w:rsidRDefault="00F17E71" w:rsidP="00197A27">
            <w:pPr>
              <w:spacing w:after="0" w:line="240" w:lineRule="auto"/>
              <w:jc w:val="center"/>
              <w:rPr>
                <w:b/>
                <w:shadow/>
                <w:color w:val="000000"/>
                <w:sz w:val="20"/>
                <w:szCs w:val="20"/>
              </w:rPr>
            </w:pPr>
            <w:r w:rsidRPr="005C382D">
              <w:rPr>
                <w:rFonts w:ascii="Times New Roman" w:hAnsi="Times New Roman"/>
                <w:b/>
                <w:shadow/>
                <w:color w:val="000000"/>
                <w:sz w:val="16"/>
                <w:szCs w:val="16"/>
              </w:rPr>
              <w:t>3.13</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 xml:space="preserve"> КВН День работников культуры</w:t>
            </w:r>
          </w:p>
        </w:tc>
        <w:tc>
          <w:tcPr>
            <w:tcW w:w="1127" w:type="dxa"/>
          </w:tcPr>
          <w:p w:rsidR="00F17E71" w:rsidRPr="005C382D" w:rsidRDefault="00F17E71" w:rsidP="00197A27">
            <w:pPr>
              <w:spacing w:after="0" w:line="240" w:lineRule="auto"/>
              <w:rPr>
                <w:rFonts w:ascii="Times New Roman" w:hAnsi="Times New Roman"/>
                <w:b/>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rPr>
                <w:rFonts w:ascii="Times New Roman" w:hAnsi="Times New Roman"/>
                <w:shadow/>
                <w:color w:val="000000"/>
                <w:sz w:val="20"/>
                <w:szCs w:val="20"/>
              </w:rPr>
            </w:pPr>
            <w:r>
              <w:rPr>
                <w:rFonts w:ascii="Times New Roman" w:hAnsi="Times New Roman"/>
                <w:shadow/>
                <w:color w:val="000000"/>
                <w:sz w:val="20"/>
                <w:szCs w:val="20"/>
              </w:rPr>
              <w:t>3,3</w:t>
            </w:r>
          </w:p>
        </w:tc>
        <w:tc>
          <w:tcPr>
            <w:tcW w:w="2694" w:type="dxa"/>
          </w:tcPr>
          <w:p w:rsidR="00F17E71" w:rsidRPr="005C382D" w:rsidRDefault="005C382D" w:rsidP="00197A27">
            <w:pPr>
              <w:spacing w:after="0" w:line="240" w:lineRule="auto"/>
              <w:jc w:val="center"/>
              <w:rPr>
                <w:rFonts w:ascii="Times New Roman" w:hAnsi="Times New Roman"/>
                <w:shadow/>
                <w:color w:val="000000"/>
                <w:sz w:val="20"/>
                <w:szCs w:val="20"/>
              </w:rPr>
            </w:pPr>
            <w:r>
              <w:rPr>
                <w:rFonts w:ascii="Times New Roman" w:hAnsi="Times New Roman"/>
                <w:shadow/>
                <w:color w:val="000000"/>
                <w:sz w:val="20"/>
                <w:szCs w:val="20"/>
              </w:rPr>
              <w:t>3,3</w:t>
            </w:r>
          </w:p>
        </w:tc>
      </w:tr>
      <w:tr w:rsidR="00F17E71" w:rsidRPr="005C382D" w:rsidTr="00854B08">
        <w:trPr>
          <w:trHeight w:val="92"/>
        </w:trPr>
        <w:tc>
          <w:tcPr>
            <w:tcW w:w="675" w:type="dxa"/>
            <w:gridSpan w:val="2"/>
          </w:tcPr>
          <w:p w:rsidR="00F17E71" w:rsidRPr="005C382D" w:rsidRDefault="00F17E71" w:rsidP="00197A27">
            <w:pPr>
              <w:spacing w:after="0" w:line="240" w:lineRule="auto"/>
              <w:jc w:val="center"/>
              <w:rPr>
                <w:b/>
                <w:shadow/>
                <w:color w:val="000000"/>
                <w:sz w:val="20"/>
                <w:szCs w:val="20"/>
              </w:rPr>
            </w:pPr>
            <w:r w:rsidRPr="005C382D">
              <w:rPr>
                <w:rFonts w:ascii="Times New Roman" w:hAnsi="Times New Roman"/>
                <w:b/>
                <w:shadow/>
                <w:color w:val="000000"/>
                <w:sz w:val="16"/>
                <w:szCs w:val="16"/>
              </w:rPr>
              <w:t>3.14</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proofErr w:type="gramStart"/>
            <w:r w:rsidRPr="005C382D">
              <w:rPr>
                <w:rFonts w:ascii="Times New Roman" w:hAnsi="Times New Roman"/>
                <w:color w:val="000000"/>
                <w:sz w:val="20"/>
                <w:szCs w:val="20"/>
              </w:rPr>
              <w:t>Новогодние</w:t>
            </w:r>
            <w:proofErr w:type="gramEnd"/>
            <w:r w:rsidRPr="005C382D">
              <w:rPr>
                <w:rFonts w:ascii="Times New Roman" w:hAnsi="Times New Roman"/>
                <w:color w:val="000000"/>
                <w:sz w:val="20"/>
                <w:szCs w:val="20"/>
              </w:rPr>
              <w:t xml:space="preserve"> театрализованное представление</w:t>
            </w:r>
          </w:p>
        </w:tc>
        <w:tc>
          <w:tcPr>
            <w:tcW w:w="1127" w:type="dxa"/>
          </w:tcPr>
          <w:p w:rsidR="00F17E71" w:rsidRPr="005C382D" w:rsidRDefault="00F17E71" w:rsidP="00197A27">
            <w:pPr>
              <w:spacing w:after="0" w:line="240" w:lineRule="auto"/>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rPr>
                <w:rFonts w:ascii="Times New Roman" w:hAnsi="Times New Roman"/>
                <w:shadow/>
                <w:color w:val="000000"/>
                <w:sz w:val="20"/>
                <w:szCs w:val="20"/>
              </w:rPr>
            </w:pPr>
            <w:r>
              <w:rPr>
                <w:rFonts w:ascii="Times New Roman" w:hAnsi="Times New Roman"/>
                <w:shadow/>
                <w:color w:val="000000"/>
                <w:sz w:val="20"/>
                <w:szCs w:val="20"/>
              </w:rPr>
              <w:t>12,7</w:t>
            </w:r>
          </w:p>
        </w:tc>
        <w:tc>
          <w:tcPr>
            <w:tcW w:w="2694" w:type="dxa"/>
          </w:tcPr>
          <w:p w:rsidR="00F17E71" w:rsidRPr="005C382D" w:rsidRDefault="005C382D" w:rsidP="00197A27">
            <w:pPr>
              <w:spacing w:after="0" w:line="240" w:lineRule="auto"/>
              <w:jc w:val="center"/>
              <w:rPr>
                <w:rFonts w:ascii="Times New Roman" w:hAnsi="Times New Roman"/>
                <w:shadow/>
                <w:color w:val="000000"/>
                <w:sz w:val="20"/>
                <w:szCs w:val="20"/>
              </w:rPr>
            </w:pPr>
            <w:r>
              <w:rPr>
                <w:rFonts w:ascii="Times New Roman" w:hAnsi="Times New Roman"/>
                <w:shadow/>
                <w:color w:val="000000"/>
                <w:sz w:val="20"/>
                <w:szCs w:val="20"/>
              </w:rPr>
              <w:t>12,7</w:t>
            </w:r>
          </w:p>
        </w:tc>
      </w:tr>
      <w:tr w:rsidR="00F17E71" w:rsidRPr="005C382D" w:rsidTr="00854B08">
        <w:trPr>
          <w:trHeight w:val="273"/>
        </w:trPr>
        <w:tc>
          <w:tcPr>
            <w:tcW w:w="675" w:type="dxa"/>
            <w:gridSpan w:val="2"/>
          </w:tcPr>
          <w:p w:rsidR="00F17E71" w:rsidRPr="005C382D" w:rsidRDefault="00F17E71" w:rsidP="00197A27">
            <w:pPr>
              <w:spacing w:after="0" w:line="240" w:lineRule="auto"/>
              <w:jc w:val="center"/>
              <w:rPr>
                <w:rFonts w:ascii="Times New Roman" w:hAnsi="Times New Roman"/>
                <w:b/>
                <w:shadow/>
                <w:color w:val="000000"/>
                <w:sz w:val="16"/>
                <w:szCs w:val="16"/>
              </w:rPr>
            </w:pPr>
            <w:r w:rsidRPr="005C382D">
              <w:rPr>
                <w:rFonts w:ascii="Times New Roman" w:hAnsi="Times New Roman"/>
                <w:b/>
                <w:shadow/>
                <w:color w:val="000000"/>
                <w:sz w:val="16"/>
                <w:szCs w:val="16"/>
              </w:rPr>
              <w:t>3,15</w:t>
            </w:r>
          </w:p>
        </w:tc>
        <w:tc>
          <w:tcPr>
            <w:tcW w:w="3333" w:type="dxa"/>
          </w:tcPr>
          <w:p w:rsidR="00F17E71" w:rsidRPr="005C382D" w:rsidRDefault="00F17E71" w:rsidP="00197A27">
            <w:pPr>
              <w:tabs>
                <w:tab w:val="left" w:pos="0"/>
              </w:tabs>
              <w:spacing w:after="0" w:line="240" w:lineRule="auto"/>
              <w:rPr>
                <w:rFonts w:ascii="Times New Roman" w:hAnsi="Times New Roman"/>
                <w:color w:val="000000"/>
                <w:sz w:val="20"/>
                <w:szCs w:val="20"/>
              </w:rPr>
            </w:pPr>
            <w:r w:rsidRPr="005C382D">
              <w:rPr>
                <w:rFonts w:ascii="Times New Roman" w:hAnsi="Times New Roman"/>
                <w:color w:val="000000"/>
                <w:sz w:val="20"/>
                <w:szCs w:val="20"/>
              </w:rPr>
              <w:t>Православный фестиваль «Крещенская сказка»</w:t>
            </w:r>
          </w:p>
        </w:tc>
        <w:tc>
          <w:tcPr>
            <w:tcW w:w="1127" w:type="dxa"/>
          </w:tcPr>
          <w:p w:rsidR="00F17E71" w:rsidRPr="005C382D" w:rsidRDefault="00F17E71"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2020-2021</w:t>
            </w:r>
          </w:p>
        </w:tc>
        <w:tc>
          <w:tcPr>
            <w:tcW w:w="1210" w:type="dxa"/>
          </w:tcPr>
          <w:p w:rsidR="00F17E71" w:rsidRPr="005C382D" w:rsidRDefault="005C382D" w:rsidP="00197A27">
            <w:pPr>
              <w:spacing w:after="0" w:line="240" w:lineRule="auto"/>
              <w:rPr>
                <w:rFonts w:ascii="Times New Roman" w:hAnsi="Times New Roman"/>
                <w:shadow/>
                <w:color w:val="000000"/>
                <w:sz w:val="20"/>
                <w:szCs w:val="20"/>
              </w:rPr>
            </w:pPr>
            <w:r w:rsidRPr="005C382D">
              <w:rPr>
                <w:rFonts w:ascii="Times New Roman" w:hAnsi="Times New Roman"/>
                <w:shadow/>
                <w:color w:val="000000"/>
                <w:sz w:val="20"/>
                <w:szCs w:val="20"/>
              </w:rPr>
              <w:t>10,5</w:t>
            </w:r>
          </w:p>
        </w:tc>
        <w:tc>
          <w:tcPr>
            <w:tcW w:w="2694" w:type="dxa"/>
          </w:tcPr>
          <w:p w:rsidR="00F17E71" w:rsidRPr="005C382D" w:rsidRDefault="005C382D" w:rsidP="00197A27">
            <w:pPr>
              <w:spacing w:after="0" w:line="240" w:lineRule="auto"/>
              <w:jc w:val="center"/>
              <w:rPr>
                <w:rFonts w:ascii="Times New Roman" w:hAnsi="Times New Roman"/>
                <w:shadow/>
                <w:color w:val="000000"/>
                <w:sz w:val="20"/>
                <w:szCs w:val="20"/>
              </w:rPr>
            </w:pPr>
            <w:r w:rsidRPr="005C382D">
              <w:rPr>
                <w:rFonts w:ascii="Times New Roman" w:hAnsi="Times New Roman"/>
                <w:shadow/>
                <w:color w:val="000000"/>
                <w:sz w:val="20"/>
                <w:szCs w:val="20"/>
              </w:rPr>
              <w:t>10,5</w:t>
            </w:r>
          </w:p>
        </w:tc>
      </w:tr>
      <w:tr w:rsidR="00F17E71" w:rsidRPr="0083201F" w:rsidTr="00854B08">
        <w:trPr>
          <w:trHeight w:val="273"/>
        </w:trPr>
        <w:tc>
          <w:tcPr>
            <w:tcW w:w="675" w:type="dxa"/>
            <w:gridSpan w:val="2"/>
          </w:tcPr>
          <w:p w:rsidR="00F17E71" w:rsidRPr="0083201F" w:rsidRDefault="00F17E71" w:rsidP="00197A27">
            <w:pPr>
              <w:spacing w:after="0" w:line="240" w:lineRule="auto"/>
              <w:jc w:val="center"/>
              <w:rPr>
                <w:rFonts w:ascii="Times New Roman" w:hAnsi="Times New Roman"/>
                <w:b/>
                <w:shadow/>
                <w:color w:val="000000"/>
                <w:sz w:val="16"/>
                <w:szCs w:val="16"/>
              </w:rPr>
            </w:pPr>
            <w:r w:rsidRPr="0083201F">
              <w:rPr>
                <w:rFonts w:ascii="Times New Roman" w:hAnsi="Times New Roman"/>
                <w:b/>
                <w:shadow/>
                <w:color w:val="000000"/>
                <w:sz w:val="16"/>
                <w:szCs w:val="16"/>
              </w:rPr>
              <w:t>3.1</w:t>
            </w:r>
            <w:r w:rsidR="0083201F" w:rsidRPr="0083201F">
              <w:rPr>
                <w:rFonts w:ascii="Times New Roman" w:hAnsi="Times New Roman"/>
                <w:b/>
                <w:shadow/>
                <w:color w:val="000000"/>
                <w:sz w:val="16"/>
                <w:szCs w:val="16"/>
              </w:rPr>
              <w:t>6</w:t>
            </w:r>
          </w:p>
        </w:tc>
        <w:tc>
          <w:tcPr>
            <w:tcW w:w="3333" w:type="dxa"/>
          </w:tcPr>
          <w:p w:rsidR="00F17E71" w:rsidRPr="0083201F" w:rsidRDefault="00F17E71" w:rsidP="00197A27">
            <w:pPr>
              <w:tabs>
                <w:tab w:val="left" w:pos="0"/>
              </w:tabs>
              <w:spacing w:after="0" w:line="240" w:lineRule="auto"/>
              <w:rPr>
                <w:rFonts w:ascii="Times New Roman" w:hAnsi="Times New Roman"/>
                <w:color w:val="000000"/>
                <w:sz w:val="20"/>
                <w:szCs w:val="20"/>
              </w:rPr>
            </w:pPr>
            <w:r w:rsidRPr="0083201F">
              <w:rPr>
                <w:rFonts w:ascii="Times New Roman" w:hAnsi="Times New Roman"/>
                <w:color w:val="000000"/>
                <w:sz w:val="20"/>
                <w:szCs w:val="20"/>
              </w:rPr>
              <w:t>Оборудование для костюмерной (шкаф 1*25тыс.)</w:t>
            </w:r>
          </w:p>
        </w:tc>
        <w:tc>
          <w:tcPr>
            <w:tcW w:w="1127" w:type="dxa"/>
          </w:tcPr>
          <w:p w:rsidR="00F17E71" w:rsidRPr="0083201F" w:rsidRDefault="00F17E71" w:rsidP="00197A27">
            <w:pPr>
              <w:spacing w:after="0" w:line="240" w:lineRule="auto"/>
              <w:jc w:val="center"/>
              <w:rPr>
                <w:rFonts w:ascii="Times New Roman" w:hAnsi="Times New Roman"/>
                <w:shadow/>
                <w:color w:val="000000"/>
                <w:sz w:val="20"/>
                <w:szCs w:val="20"/>
              </w:rPr>
            </w:pPr>
            <w:r w:rsidRPr="0083201F">
              <w:rPr>
                <w:rFonts w:ascii="Times New Roman" w:hAnsi="Times New Roman"/>
                <w:shadow/>
                <w:color w:val="000000"/>
                <w:sz w:val="20"/>
                <w:szCs w:val="20"/>
              </w:rPr>
              <w:t>2020-2021</w:t>
            </w:r>
          </w:p>
        </w:tc>
        <w:tc>
          <w:tcPr>
            <w:tcW w:w="1210" w:type="dxa"/>
          </w:tcPr>
          <w:p w:rsidR="00F17E71" w:rsidRPr="0083201F" w:rsidRDefault="00F17E71" w:rsidP="00197A27">
            <w:pPr>
              <w:spacing w:after="0" w:line="240" w:lineRule="auto"/>
              <w:rPr>
                <w:rFonts w:ascii="Times New Roman" w:hAnsi="Times New Roman"/>
                <w:shadow/>
                <w:color w:val="000000"/>
                <w:sz w:val="20"/>
                <w:szCs w:val="20"/>
              </w:rPr>
            </w:pPr>
            <w:r w:rsidRPr="0083201F">
              <w:rPr>
                <w:rFonts w:ascii="Times New Roman" w:hAnsi="Times New Roman"/>
                <w:shadow/>
                <w:color w:val="000000"/>
                <w:sz w:val="20"/>
                <w:szCs w:val="20"/>
              </w:rPr>
              <w:t>25,0</w:t>
            </w:r>
          </w:p>
        </w:tc>
        <w:tc>
          <w:tcPr>
            <w:tcW w:w="2694" w:type="dxa"/>
          </w:tcPr>
          <w:p w:rsidR="00F17E71" w:rsidRPr="0083201F" w:rsidRDefault="00F17E71" w:rsidP="00197A27">
            <w:pPr>
              <w:spacing w:after="0" w:line="240" w:lineRule="auto"/>
              <w:jc w:val="center"/>
              <w:rPr>
                <w:rFonts w:ascii="Times New Roman" w:hAnsi="Times New Roman"/>
                <w:shadow/>
                <w:color w:val="000000"/>
                <w:sz w:val="20"/>
                <w:szCs w:val="20"/>
              </w:rPr>
            </w:pPr>
            <w:r w:rsidRPr="0083201F">
              <w:rPr>
                <w:rFonts w:ascii="Times New Roman" w:hAnsi="Times New Roman"/>
                <w:shadow/>
                <w:color w:val="000000"/>
                <w:sz w:val="20"/>
                <w:szCs w:val="20"/>
              </w:rPr>
              <w:t>25,0</w:t>
            </w:r>
          </w:p>
        </w:tc>
      </w:tr>
      <w:tr w:rsidR="00F17E71" w:rsidRPr="00124D13" w:rsidTr="00854B08">
        <w:trPr>
          <w:trHeight w:val="273"/>
        </w:trPr>
        <w:tc>
          <w:tcPr>
            <w:tcW w:w="675" w:type="dxa"/>
            <w:gridSpan w:val="2"/>
          </w:tcPr>
          <w:p w:rsidR="00F17E71" w:rsidRPr="00124D13" w:rsidRDefault="00F17E71" w:rsidP="00197A27">
            <w:pPr>
              <w:spacing w:after="0" w:line="240" w:lineRule="auto"/>
              <w:jc w:val="center"/>
              <w:rPr>
                <w:rFonts w:ascii="Times New Roman" w:hAnsi="Times New Roman"/>
                <w:b/>
                <w:shadow/>
                <w:color w:val="000000"/>
                <w:sz w:val="16"/>
                <w:szCs w:val="16"/>
                <w:highlight w:val="yellow"/>
              </w:rPr>
            </w:pPr>
          </w:p>
        </w:tc>
        <w:tc>
          <w:tcPr>
            <w:tcW w:w="3333" w:type="dxa"/>
          </w:tcPr>
          <w:p w:rsidR="00F17E71" w:rsidRPr="00685D6A" w:rsidRDefault="00F17E71" w:rsidP="00197A27">
            <w:pPr>
              <w:spacing w:after="0" w:line="240" w:lineRule="auto"/>
              <w:jc w:val="right"/>
              <w:rPr>
                <w:rFonts w:ascii="Times New Roman" w:hAnsi="Times New Roman"/>
                <w:shadow/>
                <w:color w:val="000000"/>
                <w:sz w:val="20"/>
                <w:szCs w:val="20"/>
              </w:rPr>
            </w:pPr>
            <w:r w:rsidRPr="00685D6A">
              <w:rPr>
                <w:rFonts w:ascii="Times New Roman" w:hAnsi="Times New Roman"/>
                <w:shadow/>
                <w:color w:val="000000"/>
                <w:sz w:val="20"/>
                <w:szCs w:val="20"/>
              </w:rPr>
              <w:t>ИТОГО</w:t>
            </w:r>
          </w:p>
        </w:tc>
        <w:tc>
          <w:tcPr>
            <w:tcW w:w="1127" w:type="dxa"/>
          </w:tcPr>
          <w:p w:rsidR="00F17E71" w:rsidRPr="00685D6A" w:rsidRDefault="00F17E71" w:rsidP="00197A27">
            <w:pPr>
              <w:spacing w:after="0" w:line="240" w:lineRule="auto"/>
              <w:rPr>
                <w:rFonts w:ascii="Times New Roman" w:hAnsi="Times New Roman"/>
                <w:shadow/>
                <w:color w:val="000000"/>
                <w:sz w:val="20"/>
                <w:szCs w:val="20"/>
                <w:highlight w:val="yellow"/>
              </w:rPr>
            </w:pPr>
          </w:p>
        </w:tc>
        <w:tc>
          <w:tcPr>
            <w:tcW w:w="1210" w:type="dxa"/>
          </w:tcPr>
          <w:p w:rsidR="00F17E71" w:rsidRPr="00685D6A" w:rsidRDefault="00D80EF7" w:rsidP="00197A27">
            <w:pPr>
              <w:spacing w:after="0" w:line="240" w:lineRule="auto"/>
              <w:jc w:val="center"/>
              <w:rPr>
                <w:rFonts w:ascii="Times New Roman" w:hAnsi="Times New Roman"/>
                <w:shadow/>
                <w:color w:val="000000"/>
                <w:sz w:val="20"/>
                <w:szCs w:val="20"/>
              </w:rPr>
            </w:pPr>
            <w:r w:rsidRPr="00685D6A">
              <w:rPr>
                <w:rFonts w:ascii="Times New Roman" w:hAnsi="Times New Roman"/>
                <w:shadow/>
                <w:color w:val="000000"/>
                <w:sz w:val="20"/>
                <w:szCs w:val="20"/>
              </w:rPr>
              <w:t>290</w:t>
            </w:r>
            <w:r w:rsidR="0083201F" w:rsidRPr="00685D6A">
              <w:rPr>
                <w:rFonts w:ascii="Times New Roman" w:hAnsi="Times New Roman"/>
                <w:shadow/>
                <w:color w:val="000000"/>
                <w:sz w:val="20"/>
                <w:szCs w:val="20"/>
              </w:rPr>
              <w:t>,</w:t>
            </w:r>
            <w:r w:rsidRPr="00685D6A">
              <w:rPr>
                <w:rFonts w:ascii="Times New Roman" w:hAnsi="Times New Roman"/>
                <w:shadow/>
                <w:color w:val="000000"/>
                <w:sz w:val="20"/>
                <w:szCs w:val="20"/>
              </w:rPr>
              <w:t>2</w:t>
            </w:r>
          </w:p>
        </w:tc>
        <w:tc>
          <w:tcPr>
            <w:tcW w:w="2694" w:type="dxa"/>
          </w:tcPr>
          <w:p w:rsidR="00F17E71" w:rsidRPr="00685D6A" w:rsidRDefault="00115496" w:rsidP="00197A27">
            <w:pPr>
              <w:spacing w:after="0" w:line="240" w:lineRule="auto"/>
              <w:jc w:val="center"/>
              <w:rPr>
                <w:rFonts w:ascii="Times New Roman" w:hAnsi="Times New Roman"/>
                <w:shadow/>
                <w:color w:val="000000"/>
                <w:sz w:val="20"/>
                <w:szCs w:val="20"/>
              </w:rPr>
            </w:pPr>
            <w:r w:rsidRPr="00685D6A">
              <w:rPr>
                <w:rFonts w:ascii="Times New Roman" w:hAnsi="Times New Roman"/>
                <w:shadow/>
                <w:color w:val="000000"/>
                <w:sz w:val="20"/>
                <w:szCs w:val="20"/>
              </w:rPr>
              <w:t>294,25</w:t>
            </w:r>
          </w:p>
        </w:tc>
      </w:tr>
      <w:tr w:rsidR="00F17E71" w:rsidRPr="00124D13" w:rsidTr="00854B08">
        <w:trPr>
          <w:trHeight w:val="273"/>
        </w:trPr>
        <w:tc>
          <w:tcPr>
            <w:tcW w:w="675" w:type="dxa"/>
            <w:gridSpan w:val="2"/>
          </w:tcPr>
          <w:p w:rsidR="00F17E71" w:rsidRPr="00124D13" w:rsidRDefault="00F17E71" w:rsidP="00197A27">
            <w:pPr>
              <w:spacing w:after="0" w:line="240" w:lineRule="auto"/>
              <w:jc w:val="center"/>
              <w:rPr>
                <w:rFonts w:ascii="Times New Roman" w:hAnsi="Times New Roman"/>
                <w:b/>
                <w:shadow/>
                <w:color w:val="000000"/>
                <w:sz w:val="16"/>
                <w:szCs w:val="16"/>
                <w:highlight w:val="yellow"/>
              </w:rPr>
            </w:pPr>
          </w:p>
        </w:tc>
        <w:tc>
          <w:tcPr>
            <w:tcW w:w="3333" w:type="dxa"/>
          </w:tcPr>
          <w:p w:rsidR="00F17E71" w:rsidRPr="00685D6A" w:rsidRDefault="00F17E71" w:rsidP="00197A27">
            <w:pPr>
              <w:spacing w:after="0" w:line="240" w:lineRule="auto"/>
              <w:jc w:val="right"/>
              <w:rPr>
                <w:rFonts w:ascii="Times New Roman" w:hAnsi="Times New Roman"/>
                <w:shadow/>
                <w:color w:val="000000"/>
                <w:sz w:val="20"/>
                <w:szCs w:val="20"/>
              </w:rPr>
            </w:pPr>
            <w:r w:rsidRPr="00685D6A">
              <w:rPr>
                <w:rFonts w:ascii="Times New Roman" w:hAnsi="Times New Roman"/>
                <w:shadow/>
                <w:color w:val="000000"/>
                <w:sz w:val="20"/>
                <w:szCs w:val="20"/>
              </w:rPr>
              <w:t>Всего</w:t>
            </w:r>
          </w:p>
        </w:tc>
        <w:tc>
          <w:tcPr>
            <w:tcW w:w="1127" w:type="dxa"/>
          </w:tcPr>
          <w:p w:rsidR="00F17E71" w:rsidRPr="00685D6A" w:rsidRDefault="00F17E71" w:rsidP="00197A27">
            <w:pPr>
              <w:spacing w:after="0" w:line="240" w:lineRule="auto"/>
              <w:rPr>
                <w:rFonts w:ascii="Times New Roman" w:hAnsi="Times New Roman"/>
                <w:shadow/>
                <w:color w:val="000000"/>
                <w:sz w:val="20"/>
                <w:szCs w:val="20"/>
                <w:highlight w:val="yellow"/>
              </w:rPr>
            </w:pPr>
          </w:p>
        </w:tc>
        <w:tc>
          <w:tcPr>
            <w:tcW w:w="1210" w:type="dxa"/>
          </w:tcPr>
          <w:p w:rsidR="00F17E71" w:rsidRPr="00685D6A" w:rsidRDefault="00115496" w:rsidP="00197A27">
            <w:pPr>
              <w:spacing w:after="0" w:line="240" w:lineRule="auto"/>
              <w:jc w:val="center"/>
              <w:rPr>
                <w:rFonts w:ascii="Times New Roman" w:hAnsi="Times New Roman"/>
                <w:shadow/>
                <w:color w:val="000000"/>
                <w:sz w:val="24"/>
                <w:szCs w:val="24"/>
              </w:rPr>
            </w:pPr>
            <w:r w:rsidRPr="00685D6A">
              <w:rPr>
                <w:rFonts w:ascii="Times New Roman" w:hAnsi="Times New Roman"/>
                <w:shadow/>
                <w:color w:val="000000"/>
                <w:sz w:val="24"/>
                <w:szCs w:val="24"/>
              </w:rPr>
              <w:t>550</w:t>
            </w:r>
            <w:r w:rsidR="0083201F" w:rsidRPr="00685D6A">
              <w:rPr>
                <w:rFonts w:ascii="Times New Roman" w:hAnsi="Times New Roman"/>
                <w:shadow/>
                <w:color w:val="000000"/>
                <w:sz w:val="24"/>
                <w:szCs w:val="24"/>
              </w:rPr>
              <w:t>,</w:t>
            </w:r>
            <w:r w:rsidR="00291F0D" w:rsidRPr="00685D6A">
              <w:rPr>
                <w:rFonts w:ascii="Times New Roman" w:hAnsi="Times New Roman"/>
                <w:shadow/>
                <w:color w:val="000000"/>
                <w:sz w:val="24"/>
                <w:szCs w:val="24"/>
              </w:rPr>
              <w:t>6</w:t>
            </w:r>
          </w:p>
        </w:tc>
        <w:tc>
          <w:tcPr>
            <w:tcW w:w="2694" w:type="dxa"/>
          </w:tcPr>
          <w:p w:rsidR="00F17E71" w:rsidRPr="00685D6A" w:rsidRDefault="00115496" w:rsidP="00197A27">
            <w:pPr>
              <w:spacing w:after="0" w:line="240" w:lineRule="auto"/>
              <w:jc w:val="center"/>
              <w:rPr>
                <w:rFonts w:ascii="Times New Roman" w:hAnsi="Times New Roman"/>
                <w:shadow/>
                <w:color w:val="000000"/>
                <w:sz w:val="24"/>
                <w:szCs w:val="24"/>
              </w:rPr>
            </w:pPr>
            <w:r w:rsidRPr="00685D6A">
              <w:rPr>
                <w:rFonts w:ascii="Times New Roman" w:hAnsi="Times New Roman"/>
                <w:shadow/>
                <w:color w:val="000000"/>
                <w:sz w:val="24"/>
                <w:szCs w:val="24"/>
              </w:rPr>
              <w:t>940,75</w:t>
            </w:r>
          </w:p>
        </w:tc>
      </w:tr>
    </w:tbl>
    <w:p w:rsidR="00F17E71" w:rsidRPr="00124D13" w:rsidRDefault="00F17E71" w:rsidP="00197A27">
      <w:pPr>
        <w:spacing w:after="0" w:line="240" w:lineRule="auto"/>
        <w:ind w:firstLine="720"/>
        <w:jc w:val="both"/>
        <w:rPr>
          <w:rFonts w:ascii="Times New Roman" w:hAnsi="Times New Roman"/>
          <w:sz w:val="28"/>
          <w:szCs w:val="28"/>
          <w:highlight w:val="yellow"/>
        </w:rPr>
      </w:pPr>
    </w:p>
    <w:p w:rsidR="00F17E71" w:rsidRPr="00127247" w:rsidRDefault="00F17E71" w:rsidP="00197A27">
      <w:pPr>
        <w:spacing w:after="0" w:line="240" w:lineRule="auto"/>
        <w:rPr>
          <w:rFonts w:ascii="Times New Roman" w:hAnsi="Times New Roman"/>
          <w:sz w:val="28"/>
          <w:szCs w:val="28"/>
        </w:rPr>
      </w:pPr>
      <w:r w:rsidRPr="00127247">
        <w:rPr>
          <w:rFonts w:ascii="Times New Roman" w:hAnsi="Times New Roman"/>
          <w:sz w:val="28"/>
          <w:szCs w:val="28"/>
        </w:rPr>
        <w:t>Итого на 2020г.</w:t>
      </w:r>
    </w:p>
    <w:p w:rsidR="00F17E71" w:rsidRPr="00127247" w:rsidRDefault="00F17E71" w:rsidP="00197A27">
      <w:pPr>
        <w:spacing w:after="0" w:line="240" w:lineRule="auto"/>
        <w:rPr>
          <w:rFonts w:ascii="Times New Roman" w:hAnsi="Times New Roman"/>
          <w:sz w:val="28"/>
          <w:szCs w:val="28"/>
        </w:rPr>
      </w:pPr>
      <w:r w:rsidRPr="00127247">
        <w:rPr>
          <w:rFonts w:ascii="Times New Roman" w:hAnsi="Times New Roman"/>
          <w:sz w:val="28"/>
          <w:szCs w:val="28"/>
        </w:rPr>
        <w:t xml:space="preserve">Районный бюджет – </w:t>
      </w:r>
      <w:r w:rsidR="00115496" w:rsidRPr="00127247">
        <w:rPr>
          <w:rFonts w:ascii="Times New Roman" w:hAnsi="Times New Roman"/>
          <w:sz w:val="28"/>
          <w:szCs w:val="28"/>
        </w:rPr>
        <w:t>550</w:t>
      </w:r>
      <w:r w:rsidR="00291F0D" w:rsidRPr="00127247">
        <w:rPr>
          <w:rFonts w:ascii="Times New Roman" w:hAnsi="Times New Roman"/>
          <w:sz w:val="28"/>
          <w:szCs w:val="28"/>
        </w:rPr>
        <w:t xml:space="preserve"> 600</w:t>
      </w:r>
      <w:r w:rsidRPr="00127247">
        <w:rPr>
          <w:rFonts w:ascii="Times New Roman" w:hAnsi="Times New Roman"/>
          <w:sz w:val="28"/>
          <w:szCs w:val="28"/>
        </w:rPr>
        <w:t xml:space="preserve"> руб.</w:t>
      </w:r>
      <w:r w:rsidR="0083201F" w:rsidRPr="00127247">
        <w:rPr>
          <w:rFonts w:ascii="Times New Roman" w:hAnsi="Times New Roman"/>
          <w:sz w:val="28"/>
          <w:szCs w:val="28"/>
        </w:rPr>
        <w:t xml:space="preserve"> 00 коп</w:t>
      </w:r>
      <w:r w:rsidRPr="00127247">
        <w:rPr>
          <w:rFonts w:ascii="Times New Roman" w:hAnsi="Times New Roman"/>
          <w:sz w:val="28"/>
          <w:szCs w:val="28"/>
        </w:rPr>
        <w:t>,</w:t>
      </w:r>
    </w:p>
    <w:p w:rsidR="00F17E71" w:rsidRPr="00127247" w:rsidRDefault="00F17E71" w:rsidP="00197A27">
      <w:pPr>
        <w:tabs>
          <w:tab w:val="left" w:pos="0"/>
        </w:tabs>
        <w:spacing w:after="0" w:line="240" w:lineRule="auto"/>
        <w:jc w:val="both"/>
        <w:rPr>
          <w:rFonts w:ascii="Times New Roman" w:hAnsi="Times New Roman"/>
          <w:sz w:val="28"/>
          <w:szCs w:val="28"/>
        </w:rPr>
      </w:pPr>
      <w:r w:rsidRPr="00127247">
        <w:rPr>
          <w:rFonts w:ascii="Times New Roman" w:hAnsi="Times New Roman"/>
          <w:sz w:val="28"/>
          <w:szCs w:val="28"/>
        </w:rPr>
        <w:t xml:space="preserve">Итого на 2021г. </w:t>
      </w:r>
    </w:p>
    <w:p w:rsidR="00F17E71" w:rsidRDefault="00F17E71" w:rsidP="00197A27">
      <w:pPr>
        <w:tabs>
          <w:tab w:val="left" w:pos="0"/>
        </w:tabs>
        <w:spacing w:after="0" w:line="240" w:lineRule="auto"/>
        <w:jc w:val="both"/>
        <w:rPr>
          <w:rFonts w:ascii="Times New Roman" w:hAnsi="Times New Roman"/>
          <w:b/>
          <w:sz w:val="28"/>
          <w:szCs w:val="28"/>
        </w:rPr>
      </w:pPr>
      <w:r w:rsidRPr="00127247">
        <w:rPr>
          <w:rFonts w:ascii="Times New Roman" w:hAnsi="Times New Roman"/>
          <w:sz w:val="28"/>
          <w:szCs w:val="28"/>
        </w:rPr>
        <w:t xml:space="preserve">Районный бюджет – </w:t>
      </w:r>
      <w:r w:rsidR="00115496" w:rsidRPr="00127247">
        <w:rPr>
          <w:rFonts w:ascii="Times New Roman" w:hAnsi="Times New Roman"/>
          <w:sz w:val="28"/>
          <w:szCs w:val="28"/>
        </w:rPr>
        <w:t>940 750</w:t>
      </w:r>
      <w:r w:rsidRPr="00127247">
        <w:rPr>
          <w:rFonts w:ascii="Times New Roman" w:hAnsi="Times New Roman"/>
          <w:sz w:val="28"/>
          <w:szCs w:val="28"/>
        </w:rPr>
        <w:t xml:space="preserve"> руб.</w:t>
      </w:r>
      <w:r w:rsidR="00115496" w:rsidRPr="00127247">
        <w:rPr>
          <w:rFonts w:ascii="Times New Roman" w:hAnsi="Times New Roman"/>
          <w:sz w:val="28"/>
          <w:szCs w:val="28"/>
        </w:rPr>
        <w:t xml:space="preserve"> 00 коп.</w:t>
      </w:r>
    </w:p>
    <w:p w:rsidR="00F17E71" w:rsidRPr="00A02B2A" w:rsidRDefault="00F17E71" w:rsidP="00197A27">
      <w:pPr>
        <w:pStyle w:val="a5"/>
        <w:spacing w:before="0" w:beforeAutospacing="0" w:after="0" w:afterAutospacing="0"/>
        <w:textAlignment w:val="baseline"/>
        <w:rPr>
          <w:color w:val="000000" w:themeColor="text1"/>
          <w:sz w:val="28"/>
          <w:szCs w:val="28"/>
        </w:rPr>
      </w:pPr>
      <w:r w:rsidRPr="00A02B2A">
        <w:rPr>
          <w:color w:val="000000" w:themeColor="text1"/>
          <w:sz w:val="28"/>
          <w:szCs w:val="28"/>
        </w:rPr>
        <w:t>Другие источники (внебюджетные средства</w:t>
      </w:r>
      <w:proofErr w:type="gramStart"/>
      <w:r w:rsidRPr="00A02B2A">
        <w:rPr>
          <w:color w:val="000000" w:themeColor="text1"/>
          <w:sz w:val="28"/>
          <w:szCs w:val="28"/>
        </w:rPr>
        <w:t xml:space="preserve"> )</w:t>
      </w:r>
      <w:proofErr w:type="gramEnd"/>
      <w:r w:rsidRPr="00A02B2A">
        <w:rPr>
          <w:color w:val="000000" w:themeColor="text1"/>
          <w:sz w:val="28"/>
          <w:szCs w:val="28"/>
        </w:rPr>
        <w:t>.</w:t>
      </w:r>
    </w:p>
    <w:p w:rsidR="00F17E71" w:rsidRPr="00A02B2A" w:rsidRDefault="00F17E71" w:rsidP="00197A27">
      <w:pPr>
        <w:pStyle w:val="a5"/>
        <w:spacing w:before="0" w:beforeAutospacing="0" w:after="0" w:afterAutospacing="0"/>
        <w:textAlignment w:val="baseline"/>
        <w:rPr>
          <w:color w:val="000000" w:themeColor="text1"/>
          <w:sz w:val="28"/>
          <w:szCs w:val="28"/>
        </w:rPr>
      </w:pPr>
      <w:r w:rsidRPr="00A02B2A">
        <w:rPr>
          <w:color w:val="000000" w:themeColor="text1"/>
          <w:sz w:val="28"/>
          <w:szCs w:val="28"/>
        </w:rPr>
        <w:t>Всего - 0 тыс. руб.</w:t>
      </w:r>
    </w:p>
    <w:p w:rsidR="00F17E71" w:rsidRPr="00A02B2A" w:rsidRDefault="00F17E71" w:rsidP="00197A27">
      <w:pPr>
        <w:pStyle w:val="a5"/>
        <w:spacing w:before="0" w:beforeAutospacing="0" w:after="0" w:afterAutospacing="0"/>
        <w:textAlignment w:val="baseline"/>
        <w:rPr>
          <w:color w:val="000000" w:themeColor="text1"/>
          <w:sz w:val="28"/>
          <w:szCs w:val="28"/>
        </w:rPr>
      </w:pPr>
      <w:r w:rsidRPr="00A02B2A">
        <w:rPr>
          <w:color w:val="000000" w:themeColor="text1"/>
          <w:sz w:val="28"/>
          <w:szCs w:val="28"/>
        </w:rPr>
        <w:t>В том числе по годам:</w:t>
      </w:r>
    </w:p>
    <w:p w:rsidR="00F17E71" w:rsidRPr="00A02B2A" w:rsidRDefault="00F17E71" w:rsidP="00197A27">
      <w:pPr>
        <w:pStyle w:val="a5"/>
        <w:spacing w:before="0" w:beforeAutospacing="0" w:after="0" w:afterAutospacing="0"/>
        <w:textAlignment w:val="baseline"/>
        <w:rPr>
          <w:rFonts w:ascii="Arial" w:hAnsi="Arial" w:cs="Arial"/>
          <w:color w:val="000000" w:themeColor="text1"/>
        </w:rPr>
      </w:pPr>
    </w:p>
    <w:p w:rsidR="00F17E71" w:rsidRPr="00A02B2A" w:rsidRDefault="00F17E71" w:rsidP="00197A27">
      <w:pPr>
        <w:pStyle w:val="a5"/>
        <w:spacing w:before="0" w:beforeAutospacing="0" w:after="0" w:afterAutospacing="0"/>
        <w:textAlignment w:val="baseline"/>
        <w:rPr>
          <w:color w:val="000000" w:themeColor="text1"/>
          <w:sz w:val="28"/>
          <w:szCs w:val="28"/>
        </w:rPr>
      </w:pPr>
      <w:r w:rsidRPr="00A02B2A">
        <w:rPr>
          <w:color w:val="000000" w:themeColor="text1"/>
          <w:sz w:val="28"/>
          <w:szCs w:val="28"/>
        </w:rPr>
        <w:lastRenderedPageBreak/>
        <w:t>2020 год -  0 тыс. руб.</w:t>
      </w:r>
    </w:p>
    <w:p w:rsidR="00F17E71" w:rsidRPr="00A02B2A" w:rsidRDefault="00F17E71" w:rsidP="00197A27">
      <w:pPr>
        <w:pStyle w:val="a5"/>
        <w:spacing w:before="0" w:beforeAutospacing="0" w:after="0" w:afterAutospacing="0"/>
        <w:textAlignment w:val="baseline"/>
        <w:rPr>
          <w:color w:val="000000" w:themeColor="text1"/>
          <w:sz w:val="28"/>
          <w:szCs w:val="28"/>
        </w:rPr>
      </w:pPr>
      <w:r w:rsidRPr="00A02B2A">
        <w:rPr>
          <w:color w:val="000000" w:themeColor="text1"/>
          <w:sz w:val="28"/>
          <w:szCs w:val="28"/>
        </w:rPr>
        <w:t>2021 год -  0 тыс. руб.</w:t>
      </w:r>
    </w:p>
    <w:p w:rsidR="00F17E71" w:rsidRPr="00A02B2A" w:rsidRDefault="00F17E71" w:rsidP="00197A27">
      <w:pPr>
        <w:pStyle w:val="a5"/>
        <w:spacing w:before="0" w:beforeAutospacing="0" w:after="0" w:afterAutospacing="0"/>
        <w:textAlignment w:val="baseline"/>
        <w:rPr>
          <w:rFonts w:ascii="Arial" w:hAnsi="Arial" w:cs="Arial"/>
          <w:color w:val="000000" w:themeColor="text1"/>
        </w:rPr>
      </w:pPr>
    </w:p>
    <w:p w:rsidR="00F17E71" w:rsidRPr="00A02B2A" w:rsidRDefault="00F17E71" w:rsidP="00685D6A">
      <w:pPr>
        <w:pStyle w:val="a5"/>
        <w:spacing w:before="0" w:beforeAutospacing="0" w:after="0" w:afterAutospacing="0"/>
        <w:ind w:firstLine="708"/>
        <w:jc w:val="both"/>
        <w:textAlignment w:val="baseline"/>
        <w:rPr>
          <w:color w:val="000000" w:themeColor="text1"/>
          <w:sz w:val="28"/>
          <w:szCs w:val="28"/>
        </w:rPr>
      </w:pPr>
      <w:r w:rsidRPr="00A02B2A">
        <w:rPr>
          <w:color w:val="000000" w:themeColor="text1"/>
          <w:sz w:val="28"/>
          <w:szCs w:val="28"/>
        </w:rPr>
        <w:t>Источниками финансового обеспечения Программы являются средства  бюджета муниципального района «Могочинский район».  Для реализации мероприятий Программы в установленном порядке могут дополнительно привлекаться средства из иных, кроме бюджета муниципального района «Могочинский район», источников.</w:t>
      </w:r>
    </w:p>
    <w:p w:rsidR="00F17E71" w:rsidRPr="00A02B2A" w:rsidRDefault="00F17E71" w:rsidP="00197A27">
      <w:pPr>
        <w:spacing w:after="0" w:line="240" w:lineRule="auto"/>
        <w:ind w:firstLine="720"/>
        <w:jc w:val="both"/>
        <w:rPr>
          <w:rFonts w:ascii="Times New Roman" w:hAnsi="Times New Roman"/>
          <w:color w:val="000000" w:themeColor="text1"/>
          <w:sz w:val="28"/>
          <w:szCs w:val="28"/>
        </w:rPr>
      </w:pPr>
    </w:p>
    <w:p w:rsidR="00F17E71" w:rsidRPr="00890103" w:rsidRDefault="00F17E71" w:rsidP="00197A27">
      <w:pPr>
        <w:spacing w:after="0" w:line="240" w:lineRule="auto"/>
        <w:ind w:firstLine="720"/>
        <w:jc w:val="center"/>
        <w:rPr>
          <w:rFonts w:ascii="Times New Roman" w:hAnsi="Times New Roman"/>
          <w:b/>
          <w:sz w:val="28"/>
          <w:szCs w:val="28"/>
        </w:rPr>
      </w:pPr>
      <w:r w:rsidRPr="00890103">
        <w:rPr>
          <w:rFonts w:ascii="Times New Roman" w:hAnsi="Times New Roman"/>
          <w:b/>
          <w:sz w:val="28"/>
          <w:szCs w:val="28"/>
        </w:rPr>
        <w:t>4. Механизм реализации подпрограммы</w:t>
      </w:r>
    </w:p>
    <w:p w:rsidR="00F17E71" w:rsidRPr="00890103" w:rsidRDefault="00F17E71" w:rsidP="00197A27">
      <w:pPr>
        <w:spacing w:after="0" w:line="240" w:lineRule="auto"/>
        <w:ind w:firstLine="720"/>
        <w:jc w:val="both"/>
        <w:rPr>
          <w:rFonts w:ascii="Times New Roman" w:hAnsi="Times New Roman"/>
          <w:sz w:val="28"/>
          <w:szCs w:val="28"/>
        </w:rPr>
      </w:pP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Система управления подпрограммой основана на скоординированных по срокам и направлениям действиях исполнителя и участников программных мероприятий по достижению намеченных целей.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Исполнитель подпрограммы - отдел культуры, спорта и молодежной политики администрации муниципального района «Могочинский район» соисполнитель подпрограммы – МУК МСКО.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Исполнитель подпрограммы в ходе ее выполнения: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осуществляет контроль над ходом выполнения мероприятий подпрограммы и целевым использованием бюджетных средств;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подготавливает в установленном порядке проекты нормативных правовых актов о внесении изменений в подпрограмму и досрочном ее прекращении;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разрабатывает в пределах своих полномочий правовые акты, необходимые для выполнения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запрашивает (рассматривает) предложения соисполнителей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проводит анализ рисков и управление рисками при реализации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Соисполнитель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осуществляют реализацию программных мероприятий;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обеспечивают эффективное и целевое использование бюджетных средств, выделенных на исполнение программных задач;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вносят предложения об уточнении целевых индикаторов и показателей, расходов на реализацию мероприятий подпрограммы, а также совершенствование механизма её реализации;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осуществляют на конкурсной основе отбор исполнителей работ (услуг), поставщиков продукции по мероприятиям подпрограммы, требующих заключения муниципальных контрактов (договоров);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согласуют с отделом культуры, спорта и молодежной политики администрации муниципального района «Могочинский район» возможные сроки выполнения мероприятий, объемы и источники финансирования;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организуют ведение ежеквартальной отчетности по реализации подпрограммы и мониторинг выполнения программных мероприятий, своевременно </w:t>
      </w:r>
      <w:proofErr w:type="gramStart"/>
      <w:r w:rsidRPr="00890103">
        <w:rPr>
          <w:rFonts w:ascii="Times New Roman" w:hAnsi="Times New Roman"/>
          <w:sz w:val="28"/>
          <w:szCs w:val="28"/>
        </w:rPr>
        <w:t>предоставляют исполнителю отчеты</w:t>
      </w:r>
      <w:proofErr w:type="gramEnd"/>
      <w:r w:rsidRPr="00890103">
        <w:rPr>
          <w:rFonts w:ascii="Times New Roman" w:hAnsi="Times New Roman"/>
          <w:sz w:val="28"/>
          <w:szCs w:val="28"/>
        </w:rPr>
        <w:t xml:space="preserve"> о ходе реализации </w:t>
      </w:r>
      <w:r w:rsidRPr="00890103">
        <w:rPr>
          <w:rFonts w:ascii="Times New Roman" w:hAnsi="Times New Roman"/>
          <w:sz w:val="28"/>
          <w:szCs w:val="28"/>
        </w:rPr>
        <w:lastRenderedPageBreak/>
        <w:t xml:space="preserve">подпрограммы, достигнутых результатах, эффективности использования финансовых средств. </w:t>
      </w:r>
    </w:p>
    <w:p w:rsidR="00F17E71"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Исполнители и соисполнители подпрограммы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подпрограммы.</w:t>
      </w:r>
    </w:p>
    <w:p w:rsidR="00F17E71" w:rsidRDefault="00F17E71" w:rsidP="00197A27">
      <w:pPr>
        <w:spacing w:after="0" w:line="240" w:lineRule="auto"/>
        <w:ind w:firstLine="720"/>
        <w:jc w:val="both"/>
        <w:rPr>
          <w:rFonts w:ascii="Times New Roman" w:hAnsi="Times New Roman"/>
          <w:sz w:val="28"/>
          <w:szCs w:val="28"/>
        </w:rPr>
      </w:pPr>
    </w:p>
    <w:p w:rsidR="00F17E71" w:rsidRPr="00890103" w:rsidRDefault="00F17E71" w:rsidP="00197A27">
      <w:pPr>
        <w:spacing w:after="0" w:line="240" w:lineRule="auto"/>
        <w:ind w:firstLine="720"/>
        <w:jc w:val="center"/>
        <w:rPr>
          <w:rFonts w:ascii="Times New Roman" w:hAnsi="Times New Roman"/>
          <w:b/>
          <w:sz w:val="28"/>
          <w:szCs w:val="28"/>
        </w:rPr>
      </w:pPr>
      <w:r w:rsidRPr="00890103">
        <w:rPr>
          <w:rFonts w:ascii="Times New Roman" w:hAnsi="Times New Roman"/>
          <w:b/>
          <w:sz w:val="28"/>
          <w:szCs w:val="28"/>
        </w:rPr>
        <w:t>5. Оценка эффективности подпрограммы, рисков ее реализация</w:t>
      </w:r>
    </w:p>
    <w:p w:rsidR="00F17E71" w:rsidRPr="00890103" w:rsidRDefault="00F17E71" w:rsidP="00197A27">
      <w:pPr>
        <w:spacing w:after="0" w:line="240" w:lineRule="auto"/>
        <w:ind w:firstLine="720"/>
        <w:jc w:val="both"/>
        <w:rPr>
          <w:rFonts w:ascii="Times New Roman" w:hAnsi="Times New Roman"/>
          <w:sz w:val="28"/>
          <w:szCs w:val="28"/>
        </w:rPr>
      </w:pP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Подпрограмма предусматривает мероприятия, направленные на сохранение и развитие </w:t>
      </w:r>
      <w:proofErr w:type="spellStart"/>
      <w:r w:rsidRPr="00890103">
        <w:rPr>
          <w:rFonts w:ascii="Times New Roman" w:hAnsi="Times New Roman"/>
          <w:sz w:val="28"/>
          <w:szCs w:val="28"/>
        </w:rPr>
        <w:t>культурно-досуговой</w:t>
      </w:r>
      <w:proofErr w:type="spellEnd"/>
      <w:r w:rsidRPr="00890103">
        <w:rPr>
          <w:rFonts w:ascii="Times New Roman" w:hAnsi="Times New Roman"/>
          <w:sz w:val="28"/>
          <w:szCs w:val="28"/>
        </w:rPr>
        <w:t xml:space="preserve"> деятельности, что будет содействовать привлечению населения, в том числе детей и подростков, молодежи, социально незащищенных слоев населения в коллективы художественной самодеятельности и к участию в </w:t>
      </w:r>
      <w:proofErr w:type="spellStart"/>
      <w:r w:rsidRPr="00890103">
        <w:rPr>
          <w:rFonts w:ascii="Times New Roman" w:hAnsi="Times New Roman"/>
          <w:sz w:val="28"/>
          <w:szCs w:val="28"/>
        </w:rPr>
        <w:t>культурно-досуговых</w:t>
      </w:r>
      <w:proofErr w:type="spellEnd"/>
      <w:r w:rsidRPr="00890103">
        <w:rPr>
          <w:rFonts w:ascii="Times New Roman" w:hAnsi="Times New Roman"/>
          <w:sz w:val="28"/>
          <w:szCs w:val="28"/>
        </w:rPr>
        <w:t xml:space="preserve"> мероприятиях.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Решение основных задач подпрограммы, позволит: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увеличить</w:t>
      </w:r>
      <w:r>
        <w:rPr>
          <w:rFonts w:ascii="Times New Roman" w:hAnsi="Times New Roman"/>
          <w:sz w:val="28"/>
          <w:szCs w:val="28"/>
        </w:rPr>
        <w:t xml:space="preserve"> долю посещаемости</w:t>
      </w:r>
      <w:r w:rsidRPr="00890103">
        <w:rPr>
          <w:rFonts w:ascii="Times New Roman" w:hAnsi="Times New Roman"/>
          <w:sz w:val="28"/>
          <w:szCs w:val="28"/>
        </w:rPr>
        <w:t xml:space="preserve"> учреждений </w:t>
      </w:r>
      <w:proofErr w:type="spellStart"/>
      <w:r w:rsidRPr="00890103">
        <w:rPr>
          <w:rFonts w:ascii="Times New Roman" w:hAnsi="Times New Roman"/>
          <w:sz w:val="28"/>
          <w:szCs w:val="28"/>
        </w:rPr>
        <w:t>культурно-досугового</w:t>
      </w:r>
      <w:proofErr w:type="spellEnd"/>
      <w:r w:rsidRPr="00890103">
        <w:rPr>
          <w:rFonts w:ascii="Times New Roman" w:hAnsi="Times New Roman"/>
          <w:sz w:val="28"/>
          <w:szCs w:val="28"/>
        </w:rPr>
        <w:t xml:space="preserve"> типа на </w:t>
      </w:r>
      <w:r>
        <w:rPr>
          <w:rFonts w:ascii="Times New Roman" w:hAnsi="Times New Roman"/>
          <w:sz w:val="28"/>
          <w:szCs w:val="28"/>
        </w:rPr>
        <w:t>0,8</w:t>
      </w:r>
      <w:r w:rsidRPr="00890103">
        <w:rPr>
          <w:rFonts w:ascii="Times New Roman" w:hAnsi="Times New Roman"/>
          <w:sz w:val="28"/>
          <w:szCs w:val="28"/>
        </w:rPr>
        <w:t xml:space="preserve">;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увеличить </w:t>
      </w:r>
      <w:r>
        <w:rPr>
          <w:rFonts w:ascii="Times New Roman" w:hAnsi="Times New Roman"/>
          <w:sz w:val="28"/>
          <w:szCs w:val="28"/>
        </w:rPr>
        <w:t>долю количества</w:t>
      </w:r>
      <w:r w:rsidRPr="00890103">
        <w:rPr>
          <w:rFonts w:ascii="Times New Roman" w:hAnsi="Times New Roman"/>
          <w:sz w:val="28"/>
          <w:szCs w:val="28"/>
        </w:rPr>
        <w:t xml:space="preserve"> участников клубны</w:t>
      </w:r>
      <w:r>
        <w:rPr>
          <w:rFonts w:ascii="Times New Roman" w:hAnsi="Times New Roman"/>
          <w:sz w:val="28"/>
          <w:szCs w:val="28"/>
        </w:rPr>
        <w:t>х формирований на 0,5%</w:t>
      </w:r>
      <w:r w:rsidRPr="00890103">
        <w:rPr>
          <w:rFonts w:ascii="Times New Roman" w:hAnsi="Times New Roman"/>
          <w:sz w:val="28"/>
          <w:szCs w:val="28"/>
        </w:rPr>
        <w:t xml:space="preserve">;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продолжить укрепление материально-технической базы.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Оценка эффективности реализации мероприятий подпрограмм производится в соответствии с муниципальными нормативно-правовыми актами. Объемы финансирования подпрограммы уточняются ежегодно при формировании бюджета муниципального района «Могочинский район» на соответствующий финансовый год.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При реализации подпрограммы возможно возникновение рисков.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Финансовый риск представляет собой невыполнение в полном объеме принятых финансовых обязательств.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Административный риск связан с неэффективной системой управления, недостаточной технической и нормативной правовой поддержкой подпрограммы и может привести к нарушению сроков выполнения мероприятий и </w:t>
      </w:r>
      <w:proofErr w:type="spellStart"/>
      <w:r w:rsidRPr="00890103">
        <w:rPr>
          <w:rFonts w:ascii="Times New Roman" w:hAnsi="Times New Roman"/>
          <w:sz w:val="28"/>
          <w:szCs w:val="28"/>
        </w:rPr>
        <w:t>недостижению</w:t>
      </w:r>
      <w:proofErr w:type="spellEnd"/>
      <w:r w:rsidRPr="00890103">
        <w:rPr>
          <w:rFonts w:ascii="Times New Roman" w:hAnsi="Times New Roman"/>
          <w:sz w:val="28"/>
          <w:szCs w:val="28"/>
        </w:rPr>
        <w:t xml:space="preserve"> запланированных результатов.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В целях управления указанными рисками предусматривается: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формирование эффективной системы управления подпрограммой на основе четкого распределения функций, полномочий и ответственности исполнителя и соисполнителей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обеспечение эффективного взаимодействия участников реализации подпрограммы;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проведение мониторинга планируемых изменений в законодательстве Российской Федерации и Забайкальском крае, своевременная подготовка проектов муниципальных нормативных правовых актов;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lastRenderedPageBreak/>
        <w:t xml:space="preserve">- проведение мониторинга выполнения подпрограммы, регулярного анализа и при необходимости ежегодной корректировки показателей (индикаторов), а также программных мероприятий; </w:t>
      </w:r>
    </w:p>
    <w:p w:rsidR="00F17E71" w:rsidRPr="00890103"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xml:space="preserve">- повышение квалификации и ответственности персонала исполнителя и соисполнителей подпрограммы для своевременной и эффективной реализации предусмотренных мероприятий; </w:t>
      </w:r>
    </w:p>
    <w:p w:rsidR="00F17E71" w:rsidRDefault="00F17E71" w:rsidP="00197A27">
      <w:pPr>
        <w:spacing w:after="0" w:line="240" w:lineRule="auto"/>
        <w:ind w:firstLine="720"/>
        <w:jc w:val="both"/>
        <w:rPr>
          <w:rFonts w:ascii="Times New Roman" w:hAnsi="Times New Roman"/>
          <w:sz w:val="28"/>
          <w:szCs w:val="28"/>
        </w:rPr>
      </w:pPr>
      <w:r w:rsidRPr="00890103">
        <w:rPr>
          <w:rFonts w:ascii="Times New Roman" w:hAnsi="Times New Roman"/>
          <w:sz w:val="28"/>
          <w:szCs w:val="28"/>
        </w:rPr>
        <w:t>- своевременная и качественная подготовка документации при размещении муниципальных заказов в целях недопущения ненадлежащего выполнения исполнителями договорных обязательств.</w:t>
      </w:r>
    </w:p>
    <w:p w:rsidR="00F17E71" w:rsidRDefault="00F17E71" w:rsidP="00197A27">
      <w:pPr>
        <w:spacing w:after="0" w:line="240" w:lineRule="auto"/>
        <w:ind w:firstLine="720"/>
        <w:jc w:val="both"/>
        <w:rPr>
          <w:rFonts w:ascii="Times New Roman" w:hAnsi="Times New Roman"/>
          <w:sz w:val="28"/>
          <w:szCs w:val="28"/>
        </w:rPr>
      </w:pPr>
    </w:p>
    <w:p w:rsidR="00F17E71" w:rsidRPr="003E54E6" w:rsidRDefault="00F17E71" w:rsidP="00197A27">
      <w:pPr>
        <w:shd w:val="clear" w:color="auto" w:fill="FFFFFF"/>
        <w:spacing w:after="0" w:line="240" w:lineRule="auto"/>
        <w:jc w:val="both"/>
        <w:rPr>
          <w:rFonts w:ascii="Times New Roman" w:hAnsi="Times New Roman"/>
          <w:color w:val="111111"/>
          <w:sz w:val="28"/>
          <w:szCs w:val="28"/>
          <w:highlight w:val="yellow"/>
          <w:lang w:eastAsia="ru-RU"/>
        </w:rPr>
      </w:pPr>
    </w:p>
    <w:sectPr w:rsidR="00F17E71" w:rsidRPr="003E54E6" w:rsidSect="00197A27">
      <w:footerReference w:type="default" r:id="rId10"/>
      <w:pgSz w:w="11906" w:h="16838" w:code="9"/>
      <w:pgMar w:top="1134" w:right="851" w:bottom="567"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AB" w:rsidRDefault="000846AB" w:rsidP="00197A27">
      <w:pPr>
        <w:spacing w:after="0" w:line="240" w:lineRule="auto"/>
      </w:pPr>
      <w:r>
        <w:separator/>
      </w:r>
    </w:p>
  </w:endnote>
  <w:endnote w:type="continuationSeparator" w:id="0">
    <w:p w:rsidR="000846AB" w:rsidRDefault="000846AB" w:rsidP="00197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2022"/>
      <w:docPartObj>
        <w:docPartGallery w:val="Page Numbers (Bottom of Page)"/>
        <w:docPartUnique/>
      </w:docPartObj>
    </w:sdtPr>
    <w:sdtContent>
      <w:p w:rsidR="00655492" w:rsidRDefault="00655492">
        <w:pPr>
          <w:pStyle w:val="a9"/>
          <w:jc w:val="center"/>
        </w:pPr>
        <w:fldSimple w:instr=" PAGE   \* MERGEFORMAT ">
          <w:r w:rsidR="009102FE">
            <w:rPr>
              <w:noProof/>
            </w:rPr>
            <w:t>35</w:t>
          </w:r>
        </w:fldSimple>
      </w:p>
    </w:sdtContent>
  </w:sdt>
  <w:p w:rsidR="00655492" w:rsidRDefault="006554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AB" w:rsidRDefault="000846AB" w:rsidP="00197A27">
      <w:pPr>
        <w:spacing w:after="0" w:line="240" w:lineRule="auto"/>
      </w:pPr>
      <w:r>
        <w:separator/>
      </w:r>
    </w:p>
  </w:footnote>
  <w:footnote w:type="continuationSeparator" w:id="0">
    <w:p w:rsidR="000846AB" w:rsidRDefault="000846AB" w:rsidP="00197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C6D3D"/>
    <w:multiLevelType w:val="hybridMultilevel"/>
    <w:tmpl w:val="8A56A340"/>
    <w:lvl w:ilvl="0" w:tplc="C374CCF0">
      <w:start w:val="1"/>
      <w:numFmt w:val="decimal"/>
      <w:lvlText w:val="%1."/>
      <w:lvlJc w:val="left"/>
      <w:pPr>
        <w:tabs>
          <w:tab w:val="num" w:pos="435"/>
        </w:tabs>
        <w:ind w:left="43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147457"/>
    <w:multiLevelType w:val="hybridMultilevel"/>
    <w:tmpl w:val="46B4FD10"/>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A344D65"/>
    <w:multiLevelType w:val="hybridMultilevel"/>
    <w:tmpl w:val="12128FEC"/>
    <w:lvl w:ilvl="0" w:tplc="FB1E46BC">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1541995"/>
    <w:multiLevelType w:val="hybridMultilevel"/>
    <w:tmpl w:val="46B4FD10"/>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2075957"/>
    <w:multiLevelType w:val="multilevel"/>
    <w:tmpl w:val="6432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51201"/>
    <w:multiLevelType w:val="hybridMultilevel"/>
    <w:tmpl w:val="06426F5E"/>
    <w:lvl w:ilvl="0" w:tplc="8EAE41A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D917EF8"/>
    <w:multiLevelType w:val="hybridMultilevel"/>
    <w:tmpl w:val="41FAA5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4B3CD3"/>
    <w:rsid w:val="0000098B"/>
    <w:rsid w:val="00001DD6"/>
    <w:rsid w:val="0000410D"/>
    <w:rsid w:val="0001460A"/>
    <w:rsid w:val="00017B3C"/>
    <w:rsid w:val="00027CA5"/>
    <w:rsid w:val="00030AF3"/>
    <w:rsid w:val="0003653B"/>
    <w:rsid w:val="00037D51"/>
    <w:rsid w:val="00043D94"/>
    <w:rsid w:val="00044F6E"/>
    <w:rsid w:val="00051FB6"/>
    <w:rsid w:val="00067FDC"/>
    <w:rsid w:val="00076275"/>
    <w:rsid w:val="00083456"/>
    <w:rsid w:val="000846AB"/>
    <w:rsid w:val="000875A0"/>
    <w:rsid w:val="000906E1"/>
    <w:rsid w:val="000B2625"/>
    <w:rsid w:val="000C07BB"/>
    <w:rsid w:val="000C43F8"/>
    <w:rsid w:val="000C65B1"/>
    <w:rsid w:val="000D0CA2"/>
    <w:rsid w:val="000D3337"/>
    <w:rsid w:val="000D4529"/>
    <w:rsid w:val="000D4560"/>
    <w:rsid w:val="000D73F5"/>
    <w:rsid w:val="000E246C"/>
    <w:rsid w:val="000E65A8"/>
    <w:rsid w:val="000F27E8"/>
    <w:rsid w:val="000F6270"/>
    <w:rsid w:val="000F7D81"/>
    <w:rsid w:val="00102355"/>
    <w:rsid w:val="0011230F"/>
    <w:rsid w:val="00113133"/>
    <w:rsid w:val="00113BE4"/>
    <w:rsid w:val="00114852"/>
    <w:rsid w:val="00114A4D"/>
    <w:rsid w:val="00115496"/>
    <w:rsid w:val="00115B6B"/>
    <w:rsid w:val="0011788C"/>
    <w:rsid w:val="00120D50"/>
    <w:rsid w:val="00123C34"/>
    <w:rsid w:val="00124D13"/>
    <w:rsid w:val="00127247"/>
    <w:rsid w:val="0012774E"/>
    <w:rsid w:val="00131BDF"/>
    <w:rsid w:val="00132E02"/>
    <w:rsid w:val="00134818"/>
    <w:rsid w:val="0013712E"/>
    <w:rsid w:val="00142FD4"/>
    <w:rsid w:val="001564CA"/>
    <w:rsid w:val="00157553"/>
    <w:rsid w:val="00164EB1"/>
    <w:rsid w:val="001650C6"/>
    <w:rsid w:val="00181518"/>
    <w:rsid w:val="001866A8"/>
    <w:rsid w:val="00197A27"/>
    <w:rsid w:val="001A39FD"/>
    <w:rsid w:val="001A653F"/>
    <w:rsid w:val="001B7338"/>
    <w:rsid w:val="001E05F3"/>
    <w:rsid w:val="001E260E"/>
    <w:rsid w:val="00203010"/>
    <w:rsid w:val="0020430B"/>
    <w:rsid w:val="0021085D"/>
    <w:rsid w:val="002150FB"/>
    <w:rsid w:val="0021592D"/>
    <w:rsid w:val="00223A65"/>
    <w:rsid w:val="002251AD"/>
    <w:rsid w:val="0023279E"/>
    <w:rsid w:val="00234D0F"/>
    <w:rsid w:val="0023665F"/>
    <w:rsid w:val="00241FA1"/>
    <w:rsid w:val="002430B4"/>
    <w:rsid w:val="00243DAE"/>
    <w:rsid w:val="00244929"/>
    <w:rsid w:val="00244A81"/>
    <w:rsid w:val="00247C37"/>
    <w:rsid w:val="0026242E"/>
    <w:rsid w:val="002627D2"/>
    <w:rsid w:val="00264E3D"/>
    <w:rsid w:val="00267EC7"/>
    <w:rsid w:val="0027414E"/>
    <w:rsid w:val="00291F0D"/>
    <w:rsid w:val="002A4BAC"/>
    <w:rsid w:val="002A4C45"/>
    <w:rsid w:val="002A6D7A"/>
    <w:rsid w:val="002B3CE6"/>
    <w:rsid w:val="002C238C"/>
    <w:rsid w:val="002C3FBB"/>
    <w:rsid w:val="002D3523"/>
    <w:rsid w:val="002D42CF"/>
    <w:rsid w:val="002D4553"/>
    <w:rsid w:val="002D51E4"/>
    <w:rsid w:val="002E3073"/>
    <w:rsid w:val="002E5974"/>
    <w:rsid w:val="002F27D4"/>
    <w:rsid w:val="002F2D0E"/>
    <w:rsid w:val="002F45BF"/>
    <w:rsid w:val="002F4B80"/>
    <w:rsid w:val="002F6647"/>
    <w:rsid w:val="00301CFC"/>
    <w:rsid w:val="0030448F"/>
    <w:rsid w:val="00311611"/>
    <w:rsid w:val="00311F3C"/>
    <w:rsid w:val="0032345F"/>
    <w:rsid w:val="00325E36"/>
    <w:rsid w:val="00332FFD"/>
    <w:rsid w:val="00335977"/>
    <w:rsid w:val="00336E86"/>
    <w:rsid w:val="003375EC"/>
    <w:rsid w:val="0034584F"/>
    <w:rsid w:val="00353998"/>
    <w:rsid w:val="00354971"/>
    <w:rsid w:val="00372D5C"/>
    <w:rsid w:val="0037338D"/>
    <w:rsid w:val="00393AE5"/>
    <w:rsid w:val="00396534"/>
    <w:rsid w:val="0039662B"/>
    <w:rsid w:val="003A2D50"/>
    <w:rsid w:val="003B59B2"/>
    <w:rsid w:val="003B65B2"/>
    <w:rsid w:val="003C78A0"/>
    <w:rsid w:val="003D23A1"/>
    <w:rsid w:val="003D2CE1"/>
    <w:rsid w:val="003E23C8"/>
    <w:rsid w:val="003E54E6"/>
    <w:rsid w:val="003E5572"/>
    <w:rsid w:val="003E78A9"/>
    <w:rsid w:val="003F1D4A"/>
    <w:rsid w:val="003F1EA9"/>
    <w:rsid w:val="003F2CEC"/>
    <w:rsid w:val="003F57B1"/>
    <w:rsid w:val="0040036D"/>
    <w:rsid w:val="00407E83"/>
    <w:rsid w:val="00407FE0"/>
    <w:rsid w:val="00414524"/>
    <w:rsid w:val="004162BA"/>
    <w:rsid w:val="00430B11"/>
    <w:rsid w:val="00431E47"/>
    <w:rsid w:val="0043555B"/>
    <w:rsid w:val="004357E4"/>
    <w:rsid w:val="00440EE2"/>
    <w:rsid w:val="004431C0"/>
    <w:rsid w:val="00445E90"/>
    <w:rsid w:val="00453EAE"/>
    <w:rsid w:val="0046341E"/>
    <w:rsid w:val="004678D1"/>
    <w:rsid w:val="00474A36"/>
    <w:rsid w:val="00477C69"/>
    <w:rsid w:val="004830D8"/>
    <w:rsid w:val="00484397"/>
    <w:rsid w:val="004862BC"/>
    <w:rsid w:val="00495011"/>
    <w:rsid w:val="004B11F5"/>
    <w:rsid w:val="004B3CD3"/>
    <w:rsid w:val="004D229D"/>
    <w:rsid w:val="004D3605"/>
    <w:rsid w:val="004D65F8"/>
    <w:rsid w:val="004D68AC"/>
    <w:rsid w:val="004D6909"/>
    <w:rsid w:val="004E0B92"/>
    <w:rsid w:val="004E0D4E"/>
    <w:rsid w:val="004F4302"/>
    <w:rsid w:val="004F510E"/>
    <w:rsid w:val="00501E09"/>
    <w:rsid w:val="005041C0"/>
    <w:rsid w:val="00506768"/>
    <w:rsid w:val="00506F6A"/>
    <w:rsid w:val="005114CB"/>
    <w:rsid w:val="005262A7"/>
    <w:rsid w:val="00533368"/>
    <w:rsid w:val="00533D9E"/>
    <w:rsid w:val="00535067"/>
    <w:rsid w:val="00542C39"/>
    <w:rsid w:val="005441FD"/>
    <w:rsid w:val="005456C6"/>
    <w:rsid w:val="00551E00"/>
    <w:rsid w:val="00562FBE"/>
    <w:rsid w:val="00586FE5"/>
    <w:rsid w:val="00591620"/>
    <w:rsid w:val="00593BC7"/>
    <w:rsid w:val="005A060C"/>
    <w:rsid w:val="005A1AB9"/>
    <w:rsid w:val="005A3918"/>
    <w:rsid w:val="005B132C"/>
    <w:rsid w:val="005B600C"/>
    <w:rsid w:val="005B70EC"/>
    <w:rsid w:val="005C0345"/>
    <w:rsid w:val="005C382D"/>
    <w:rsid w:val="005E6D7C"/>
    <w:rsid w:val="005F4A62"/>
    <w:rsid w:val="006103FF"/>
    <w:rsid w:val="00613C98"/>
    <w:rsid w:val="00635E91"/>
    <w:rsid w:val="00647465"/>
    <w:rsid w:val="0065532C"/>
    <w:rsid w:val="00655492"/>
    <w:rsid w:val="00655B8E"/>
    <w:rsid w:val="00657606"/>
    <w:rsid w:val="00657BF6"/>
    <w:rsid w:val="006660E3"/>
    <w:rsid w:val="00667478"/>
    <w:rsid w:val="006716EE"/>
    <w:rsid w:val="006727FC"/>
    <w:rsid w:val="006742C8"/>
    <w:rsid w:val="00677D90"/>
    <w:rsid w:val="00685D6A"/>
    <w:rsid w:val="00691EC4"/>
    <w:rsid w:val="006A1EB5"/>
    <w:rsid w:val="006A221A"/>
    <w:rsid w:val="006A4E16"/>
    <w:rsid w:val="006A5FBA"/>
    <w:rsid w:val="006B3683"/>
    <w:rsid w:val="006B38C4"/>
    <w:rsid w:val="006C49CC"/>
    <w:rsid w:val="006C4B59"/>
    <w:rsid w:val="006C6478"/>
    <w:rsid w:val="006C71EB"/>
    <w:rsid w:val="006D4124"/>
    <w:rsid w:val="006D4704"/>
    <w:rsid w:val="006E60E0"/>
    <w:rsid w:val="006F218C"/>
    <w:rsid w:val="006F2DA2"/>
    <w:rsid w:val="00711C80"/>
    <w:rsid w:val="007212C0"/>
    <w:rsid w:val="007222EB"/>
    <w:rsid w:val="0072375C"/>
    <w:rsid w:val="007266B1"/>
    <w:rsid w:val="00726A0A"/>
    <w:rsid w:val="0073133A"/>
    <w:rsid w:val="007345B5"/>
    <w:rsid w:val="0073662D"/>
    <w:rsid w:val="00741645"/>
    <w:rsid w:val="00743A4A"/>
    <w:rsid w:val="00747EEC"/>
    <w:rsid w:val="007509C9"/>
    <w:rsid w:val="0075150D"/>
    <w:rsid w:val="00756256"/>
    <w:rsid w:val="00764C7F"/>
    <w:rsid w:val="00770B34"/>
    <w:rsid w:val="00780D9B"/>
    <w:rsid w:val="00782C57"/>
    <w:rsid w:val="007915A6"/>
    <w:rsid w:val="007936E0"/>
    <w:rsid w:val="007A045F"/>
    <w:rsid w:val="007A0588"/>
    <w:rsid w:val="007A20AF"/>
    <w:rsid w:val="007A271A"/>
    <w:rsid w:val="007A7B3E"/>
    <w:rsid w:val="007B364F"/>
    <w:rsid w:val="007B6F6A"/>
    <w:rsid w:val="007D1FAA"/>
    <w:rsid w:val="007D3277"/>
    <w:rsid w:val="007F3FAA"/>
    <w:rsid w:val="007F6A2B"/>
    <w:rsid w:val="007F7CF3"/>
    <w:rsid w:val="00803D6B"/>
    <w:rsid w:val="00817A1D"/>
    <w:rsid w:val="00823A2B"/>
    <w:rsid w:val="00824476"/>
    <w:rsid w:val="0083201F"/>
    <w:rsid w:val="008336F7"/>
    <w:rsid w:val="008473A4"/>
    <w:rsid w:val="00854B08"/>
    <w:rsid w:val="0087190E"/>
    <w:rsid w:val="00883641"/>
    <w:rsid w:val="00890103"/>
    <w:rsid w:val="008917C3"/>
    <w:rsid w:val="00892A18"/>
    <w:rsid w:val="0089394D"/>
    <w:rsid w:val="008A18BB"/>
    <w:rsid w:val="008A2DBE"/>
    <w:rsid w:val="008A4F17"/>
    <w:rsid w:val="008A5781"/>
    <w:rsid w:val="008B103A"/>
    <w:rsid w:val="008C5435"/>
    <w:rsid w:val="008D2C8A"/>
    <w:rsid w:val="008D3B6B"/>
    <w:rsid w:val="008D5818"/>
    <w:rsid w:val="008D7AAC"/>
    <w:rsid w:val="008E79C2"/>
    <w:rsid w:val="00903E99"/>
    <w:rsid w:val="009059E8"/>
    <w:rsid w:val="00905E2E"/>
    <w:rsid w:val="009073A8"/>
    <w:rsid w:val="009102FE"/>
    <w:rsid w:val="00910821"/>
    <w:rsid w:val="00917A15"/>
    <w:rsid w:val="00921142"/>
    <w:rsid w:val="0093717A"/>
    <w:rsid w:val="00937D8F"/>
    <w:rsid w:val="0095021A"/>
    <w:rsid w:val="00956C7C"/>
    <w:rsid w:val="009637E4"/>
    <w:rsid w:val="009700C0"/>
    <w:rsid w:val="0097595D"/>
    <w:rsid w:val="00976209"/>
    <w:rsid w:val="00982B40"/>
    <w:rsid w:val="00983D0D"/>
    <w:rsid w:val="00986E72"/>
    <w:rsid w:val="009976AC"/>
    <w:rsid w:val="009977C8"/>
    <w:rsid w:val="009A1532"/>
    <w:rsid w:val="009A6D53"/>
    <w:rsid w:val="009A74B7"/>
    <w:rsid w:val="009B13C6"/>
    <w:rsid w:val="009B40D7"/>
    <w:rsid w:val="009B527E"/>
    <w:rsid w:val="009C35C4"/>
    <w:rsid w:val="009D20A6"/>
    <w:rsid w:val="009D6DF8"/>
    <w:rsid w:val="009E0906"/>
    <w:rsid w:val="009E4A5A"/>
    <w:rsid w:val="009E5B33"/>
    <w:rsid w:val="009F454D"/>
    <w:rsid w:val="009F73A1"/>
    <w:rsid w:val="00A02B2A"/>
    <w:rsid w:val="00A03C76"/>
    <w:rsid w:val="00A10027"/>
    <w:rsid w:val="00A1204A"/>
    <w:rsid w:val="00A225AC"/>
    <w:rsid w:val="00A37FB8"/>
    <w:rsid w:val="00A41D87"/>
    <w:rsid w:val="00A62F60"/>
    <w:rsid w:val="00A634E8"/>
    <w:rsid w:val="00A6531F"/>
    <w:rsid w:val="00A65722"/>
    <w:rsid w:val="00A75351"/>
    <w:rsid w:val="00A81B81"/>
    <w:rsid w:val="00A9694C"/>
    <w:rsid w:val="00A97462"/>
    <w:rsid w:val="00AA0B87"/>
    <w:rsid w:val="00AA16D5"/>
    <w:rsid w:val="00AB064A"/>
    <w:rsid w:val="00AB7045"/>
    <w:rsid w:val="00AB74A1"/>
    <w:rsid w:val="00AC29D3"/>
    <w:rsid w:val="00AC3789"/>
    <w:rsid w:val="00AC7DFD"/>
    <w:rsid w:val="00AE1294"/>
    <w:rsid w:val="00AF1DAE"/>
    <w:rsid w:val="00B029CE"/>
    <w:rsid w:val="00B11C3F"/>
    <w:rsid w:val="00B12583"/>
    <w:rsid w:val="00B17B29"/>
    <w:rsid w:val="00B17E6A"/>
    <w:rsid w:val="00B230DD"/>
    <w:rsid w:val="00B235A9"/>
    <w:rsid w:val="00B34581"/>
    <w:rsid w:val="00B35E28"/>
    <w:rsid w:val="00B43099"/>
    <w:rsid w:val="00B4468C"/>
    <w:rsid w:val="00B4733E"/>
    <w:rsid w:val="00B5298C"/>
    <w:rsid w:val="00B578ED"/>
    <w:rsid w:val="00B76DC9"/>
    <w:rsid w:val="00B8039B"/>
    <w:rsid w:val="00B95866"/>
    <w:rsid w:val="00BA0A86"/>
    <w:rsid w:val="00BA0BC0"/>
    <w:rsid w:val="00BA230A"/>
    <w:rsid w:val="00BB370C"/>
    <w:rsid w:val="00BC74BD"/>
    <w:rsid w:val="00BD02E9"/>
    <w:rsid w:val="00BD219C"/>
    <w:rsid w:val="00BE49BD"/>
    <w:rsid w:val="00BE73B3"/>
    <w:rsid w:val="00BF1851"/>
    <w:rsid w:val="00BF371B"/>
    <w:rsid w:val="00C0375D"/>
    <w:rsid w:val="00C47204"/>
    <w:rsid w:val="00C47EAA"/>
    <w:rsid w:val="00C60CFC"/>
    <w:rsid w:val="00C638DA"/>
    <w:rsid w:val="00C63DF8"/>
    <w:rsid w:val="00C64356"/>
    <w:rsid w:val="00C66D84"/>
    <w:rsid w:val="00C7526F"/>
    <w:rsid w:val="00C758D5"/>
    <w:rsid w:val="00C8142A"/>
    <w:rsid w:val="00C90F99"/>
    <w:rsid w:val="00C91EB6"/>
    <w:rsid w:val="00C97A7E"/>
    <w:rsid w:val="00CA35A5"/>
    <w:rsid w:val="00CA3AE8"/>
    <w:rsid w:val="00CA7860"/>
    <w:rsid w:val="00CA7DBB"/>
    <w:rsid w:val="00CB3D52"/>
    <w:rsid w:val="00CB7C46"/>
    <w:rsid w:val="00CC06FE"/>
    <w:rsid w:val="00CE0837"/>
    <w:rsid w:val="00CE7AB6"/>
    <w:rsid w:val="00CF432B"/>
    <w:rsid w:val="00CF55CF"/>
    <w:rsid w:val="00D002C9"/>
    <w:rsid w:val="00D01837"/>
    <w:rsid w:val="00D03B98"/>
    <w:rsid w:val="00D056A4"/>
    <w:rsid w:val="00D1692E"/>
    <w:rsid w:val="00D2766D"/>
    <w:rsid w:val="00D4269C"/>
    <w:rsid w:val="00D62D69"/>
    <w:rsid w:val="00D64691"/>
    <w:rsid w:val="00D67C9A"/>
    <w:rsid w:val="00D750BE"/>
    <w:rsid w:val="00D80EF7"/>
    <w:rsid w:val="00D83525"/>
    <w:rsid w:val="00D930F5"/>
    <w:rsid w:val="00D97BA8"/>
    <w:rsid w:val="00DB78D5"/>
    <w:rsid w:val="00DC20E6"/>
    <w:rsid w:val="00DC6157"/>
    <w:rsid w:val="00DD2BBC"/>
    <w:rsid w:val="00DD3620"/>
    <w:rsid w:val="00DD384E"/>
    <w:rsid w:val="00DE0504"/>
    <w:rsid w:val="00DE3F11"/>
    <w:rsid w:val="00DF4476"/>
    <w:rsid w:val="00DF6903"/>
    <w:rsid w:val="00E01FE6"/>
    <w:rsid w:val="00E02A75"/>
    <w:rsid w:val="00E228A5"/>
    <w:rsid w:val="00E27008"/>
    <w:rsid w:val="00E2704C"/>
    <w:rsid w:val="00E27A93"/>
    <w:rsid w:val="00E308C6"/>
    <w:rsid w:val="00E372D8"/>
    <w:rsid w:val="00E42A2C"/>
    <w:rsid w:val="00E42C59"/>
    <w:rsid w:val="00E44AF8"/>
    <w:rsid w:val="00E47639"/>
    <w:rsid w:val="00E47FD6"/>
    <w:rsid w:val="00E54731"/>
    <w:rsid w:val="00E55286"/>
    <w:rsid w:val="00E623E2"/>
    <w:rsid w:val="00E671C4"/>
    <w:rsid w:val="00E771AE"/>
    <w:rsid w:val="00E95319"/>
    <w:rsid w:val="00EA16DF"/>
    <w:rsid w:val="00EA4055"/>
    <w:rsid w:val="00EB0B71"/>
    <w:rsid w:val="00EB1828"/>
    <w:rsid w:val="00EC076A"/>
    <w:rsid w:val="00EC293A"/>
    <w:rsid w:val="00EC38B1"/>
    <w:rsid w:val="00EC545C"/>
    <w:rsid w:val="00EC7E0D"/>
    <w:rsid w:val="00ED102B"/>
    <w:rsid w:val="00ED1B0F"/>
    <w:rsid w:val="00ED7521"/>
    <w:rsid w:val="00EE1969"/>
    <w:rsid w:val="00EE4D34"/>
    <w:rsid w:val="00EE74AC"/>
    <w:rsid w:val="00EF3771"/>
    <w:rsid w:val="00EF5B88"/>
    <w:rsid w:val="00F11A97"/>
    <w:rsid w:val="00F11F93"/>
    <w:rsid w:val="00F13A3E"/>
    <w:rsid w:val="00F17E71"/>
    <w:rsid w:val="00F206A9"/>
    <w:rsid w:val="00F21621"/>
    <w:rsid w:val="00F32DA9"/>
    <w:rsid w:val="00F34943"/>
    <w:rsid w:val="00F3799C"/>
    <w:rsid w:val="00F420AB"/>
    <w:rsid w:val="00F421A7"/>
    <w:rsid w:val="00F47167"/>
    <w:rsid w:val="00F639E3"/>
    <w:rsid w:val="00F65807"/>
    <w:rsid w:val="00F66314"/>
    <w:rsid w:val="00F67F8E"/>
    <w:rsid w:val="00F74146"/>
    <w:rsid w:val="00F77044"/>
    <w:rsid w:val="00F86DAC"/>
    <w:rsid w:val="00F95E1D"/>
    <w:rsid w:val="00FA3288"/>
    <w:rsid w:val="00FB250D"/>
    <w:rsid w:val="00FB509D"/>
    <w:rsid w:val="00FD02FD"/>
    <w:rsid w:val="00FD0E68"/>
    <w:rsid w:val="00FD2ED0"/>
    <w:rsid w:val="00FD40A5"/>
    <w:rsid w:val="00FD463D"/>
    <w:rsid w:val="00FD711A"/>
    <w:rsid w:val="00FF391D"/>
    <w:rsid w:val="00FF46E7"/>
    <w:rsid w:val="00FF5D1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0D"/>
    <w:pPr>
      <w:spacing w:after="200" w:line="276" w:lineRule="auto"/>
    </w:pPr>
    <w:rPr>
      <w:lang w:eastAsia="en-US"/>
    </w:rPr>
  </w:style>
  <w:style w:type="paragraph" w:styleId="4">
    <w:name w:val="heading 4"/>
    <w:basedOn w:val="a"/>
    <w:link w:val="40"/>
    <w:uiPriority w:val="99"/>
    <w:qFormat/>
    <w:rsid w:val="0018151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81518"/>
    <w:rPr>
      <w:rFonts w:ascii="Times New Roman" w:hAnsi="Times New Roman" w:cs="Times New Roman"/>
      <w:b/>
      <w:bCs/>
      <w:sz w:val="24"/>
      <w:szCs w:val="24"/>
      <w:lang w:eastAsia="ru-RU"/>
    </w:rPr>
  </w:style>
  <w:style w:type="paragraph" w:styleId="a3">
    <w:name w:val="List Paragraph"/>
    <w:basedOn w:val="a"/>
    <w:uiPriority w:val="99"/>
    <w:qFormat/>
    <w:rsid w:val="004B3CD3"/>
    <w:pPr>
      <w:ind w:left="720"/>
      <w:contextualSpacing/>
    </w:pPr>
  </w:style>
  <w:style w:type="paragraph" w:customStyle="1" w:styleId="1">
    <w:name w:val="Абзац списка1"/>
    <w:basedOn w:val="a"/>
    <w:uiPriority w:val="99"/>
    <w:rsid w:val="004B3CD3"/>
    <w:pPr>
      <w:spacing w:after="0" w:line="240" w:lineRule="auto"/>
      <w:ind w:left="720"/>
      <w:contextualSpacing/>
    </w:pPr>
    <w:rPr>
      <w:rFonts w:ascii="Times New Roman" w:hAnsi="Times New Roman"/>
      <w:sz w:val="24"/>
      <w:szCs w:val="24"/>
      <w:lang w:eastAsia="ru-RU"/>
    </w:rPr>
  </w:style>
  <w:style w:type="table" w:styleId="a4">
    <w:name w:val="Table Grid"/>
    <w:basedOn w:val="a1"/>
    <w:uiPriority w:val="99"/>
    <w:rsid w:val="006727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7B6F6A"/>
    <w:rPr>
      <w:rFonts w:cs="Times New Roman"/>
    </w:rPr>
  </w:style>
  <w:style w:type="paragraph" w:styleId="a5">
    <w:name w:val="Normal (Web)"/>
    <w:basedOn w:val="a"/>
    <w:uiPriority w:val="99"/>
    <w:rsid w:val="005A1A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083456"/>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uiPriority w:val="99"/>
    <w:rsid w:val="0018151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rsid w:val="00181518"/>
    <w:rPr>
      <w:rFonts w:cs="Times New Roman"/>
      <w:color w:val="0000FF"/>
      <w:u w:val="single"/>
    </w:rPr>
  </w:style>
  <w:style w:type="paragraph" w:styleId="a7">
    <w:name w:val="header"/>
    <w:basedOn w:val="a"/>
    <w:link w:val="a8"/>
    <w:uiPriority w:val="99"/>
    <w:semiHidden/>
    <w:unhideWhenUsed/>
    <w:rsid w:val="00197A2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97A27"/>
    <w:rPr>
      <w:lang w:eastAsia="en-US"/>
    </w:rPr>
  </w:style>
  <w:style w:type="paragraph" w:styleId="a9">
    <w:name w:val="footer"/>
    <w:basedOn w:val="a"/>
    <w:link w:val="aa"/>
    <w:uiPriority w:val="99"/>
    <w:unhideWhenUsed/>
    <w:rsid w:val="00197A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7A27"/>
    <w:rPr>
      <w:lang w:eastAsia="en-US"/>
    </w:rPr>
  </w:style>
</w:styles>
</file>

<file path=word/webSettings.xml><?xml version="1.0" encoding="utf-8"?>
<w:webSettings xmlns:r="http://schemas.openxmlformats.org/officeDocument/2006/relationships" xmlns:w="http://schemas.openxmlformats.org/wordprocessingml/2006/main">
  <w:divs>
    <w:div w:id="1869945731">
      <w:marLeft w:val="0"/>
      <w:marRight w:val="0"/>
      <w:marTop w:val="0"/>
      <w:marBottom w:val="0"/>
      <w:divBdr>
        <w:top w:val="none" w:sz="0" w:space="0" w:color="auto"/>
        <w:left w:val="none" w:sz="0" w:space="0" w:color="auto"/>
        <w:bottom w:val="none" w:sz="0" w:space="0" w:color="auto"/>
        <w:right w:val="none" w:sz="0" w:space="0" w:color="auto"/>
      </w:divBdr>
      <w:divsChild>
        <w:div w:id="1869945740">
          <w:marLeft w:val="0"/>
          <w:marRight w:val="0"/>
          <w:marTop w:val="0"/>
          <w:marBottom w:val="0"/>
          <w:divBdr>
            <w:top w:val="none" w:sz="0" w:space="0" w:color="auto"/>
            <w:left w:val="none" w:sz="0" w:space="0" w:color="auto"/>
            <w:bottom w:val="none" w:sz="0" w:space="0" w:color="auto"/>
            <w:right w:val="none" w:sz="0" w:space="0" w:color="auto"/>
          </w:divBdr>
        </w:div>
        <w:div w:id="1869945748">
          <w:marLeft w:val="0"/>
          <w:marRight w:val="0"/>
          <w:marTop w:val="0"/>
          <w:marBottom w:val="0"/>
          <w:divBdr>
            <w:top w:val="none" w:sz="0" w:space="0" w:color="auto"/>
            <w:left w:val="none" w:sz="0" w:space="0" w:color="auto"/>
            <w:bottom w:val="none" w:sz="0" w:space="0" w:color="auto"/>
            <w:right w:val="none" w:sz="0" w:space="0" w:color="auto"/>
          </w:divBdr>
          <w:divsChild>
            <w:div w:id="1869945732">
              <w:marLeft w:val="0"/>
              <w:marRight w:val="0"/>
              <w:marTop w:val="0"/>
              <w:marBottom w:val="0"/>
              <w:divBdr>
                <w:top w:val="none" w:sz="0" w:space="0" w:color="auto"/>
                <w:left w:val="none" w:sz="0" w:space="0" w:color="auto"/>
                <w:bottom w:val="none" w:sz="0" w:space="0" w:color="auto"/>
                <w:right w:val="none" w:sz="0" w:space="0" w:color="auto"/>
              </w:divBdr>
              <w:divsChild>
                <w:div w:id="1869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733">
      <w:marLeft w:val="0"/>
      <w:marRight w:val="0"/>
      <w:marTop w:val="0"/>
      <w:marBottom w:val="0"/>
      <w:divBdr>
        <w:top w:val="none" w:sz="0" w:space="0" w:color="auto"/>
        <w:left w:val="none" w:sz="0" w:space="0" w:color="auto"/>
        <w:bottom w:val="none" w:sz="0" w:space="0" w:color="auto"/>
        <w:right w:val="none" w:sz="0" w:space="0" w:color="auto"/>
      </w:divBdr>
    </w:div>
    <w:div w:id="1869945734">
      <w:marLeft w:val="0"/>
      <w:marRight w:val="0"/>
      <w:marTop w:val="0"/>
      <w:marBottom w:val="0"/>
      <w:divBdr>
        <w:top w:val="none" w:sz="0" w:space="0" w:color="auto"/>
        <w:left w:val="none" w:sz="0" w:space="0" w:color="auto"/>
        <w:bottom w:val="none" w:sz="0" w:space="0" w:color="auto"/>
        <w:right w:val="none" w:sz="0" w:space="0" w:color="auto"/>
      </w:divBdr>
    </w:div>
    <w:div w:id="1869945736">
      <w:marLeft w:val="0"/>
      <w:marRight w:val="0"/>
      <w:marTop w:val="0"/>
      <w:marBottom w:val="0"/>
      <w:divBdr>
        <w:top w:val="none" w:sz="0" w:space="0" w:color="auto"/>
        <w:left w:val="none" w:sz="0" w:space="0" w:color="auto"/>
        <w:bottom w:val="none" w:sz="0" w:space="0" w:color="auto"/>
        <w:right w:val="none" w:sz="0" w:space="0" w:color="auto"/>
      </w:divBdr>
    </w:div>
    <w:div w:id="1869945737">
      <w:marLeft w:val="0"/>
      <w:marRight w:val="0"/>
      <w:marTop w:val="0"/>
      <w:marBottom w:val="0"/>
      <w:divBdr>
        <w:top w:val="none" w:sz="0" w:space="0" w:color="auto"/>
        <w:left w:val="none" w:sz="0" w:space="0" w:color="auto"/>
        <w:bottom w:val="none" w:sz="0" w:space="0" w:color="auto"/>
        <w:right w:val="none" w:sz="0" w:space="0" w:color="auto"/>
      </w:divBdr>
    </w:div>
    <w:div w:id="1869945738">
      <w:marLeft w:val="0"/>
      <w:marRight w:val="0"/>
      <w:marTop w:val="0"/>
      <w:marBottom w:val="0"/>
      <w:divBdr>
        <w:top w:val="none" w:sz="0" w:space="0" w:color="auto"/>
        <w:left w:val="none" w:sz="0" w:space="0" w:color="auto"/>
        <w:bottom w:val="none" w:sz="0" w:space="0" w:color="auto"/>
        <w:right w:val="none" w:sz="0" w:space="0" w:color="auto"/>
      </w:divBdr>
    </w:div>
    <w:div w:id="1869945739">
      <w:marLeft w:val="0"/>
      <w:marRight w:val="0"/>
      <w:marTop w:val="0"/>
      <w:marBottom w:val="0"/>
      <w:divBdr>
        <w:top w:val="none" w:sz="0" w:space="0" w:color="auto"/>
        <w:left w:val="none" w:sz="0" w:space="0" w:color="auto"/>
        <w:bottom w:val="none" w:sz="0" w:space="0" w:color="auto"/>
        <w:right w:val="none" w:sz="0" w:space="0" w:color="auto"/>
      </w:divBdr>
    </w:div>
    <w:div w:id="1869945741">
      <w:marLeft w:val="0"/>
      <w:marRight w:val="0"/>
      <w:marTop w:val="0"/>
      <w:marBottom w:val="0"/>
      <w:divBdr>
        <w:top w:val="none" w:sz="0" w:space="0" w:color="auto"/>
        <w:left w:val="none" w:sz="0" w:space="0" w:color="auto"/>
        <w:bottom w:val="none" w:sz="0" w:space="0" w:color="auto"/>
        <w:right w:val="none" w:sz="0" w:space="0" w:color="auto"/>
      </w:divBdr>
    </w:div>
    <w:div w:id="1869945742">
      <w:marLeft w:val="0"/>
      <w:marRight w:val="0"/>
      <w:marTop w:val="0"/>
      <w:marBottom w:val="0"/>
      <w:divBdr>
        <w:top w:val="none" w:sz="0" w:space="0" w:color="auto"/>
        <w:left w:val="none" w:sz="0" w:space="0" w:color="auto"/>
        <w:bottom w:val="none" w:sz="0" w:space="0" w:color="auto"/>
        <w:right w:val="none" w:sz="0" w:space="0" w:color="auto"/>
      </w:divBdr>
    </w:div>
    <w:div w:id="1869945743">
      <w:marLeft w:val="0"/>
      <w:marRight w:val="0"/>
      <w:marTop w:val="0"/>
      <w:marBottom w:val="0"/>
      <w:divBdr>
        <w:top w:val="none" w:sz="0" w:space="0" w:color="auto"/>
        <w:left w:val="none" w:sz="0" w:space="0" w:color="auto"/>
        <w:bottom w:val="none" w:sz="0" w:space="0" w:color="auto"/>
        <w:right w:val="none" w:sz="0" w:space="0" w:color="auto"/>
      </w:divBdr>
    </w:div>
    <w:div w:id="1869945745">
      <w:marLeft w:val="0"/>
      <w:marRight w:val="0"/>
      <w:marTop w:val="0"/>
      <w:marBottom w:val="0"/>
      <w:divBdr>
        <w:top w:val="none" w:sz="0" w:space="0" w:color="auto"/>
        <w:left w:val="none" w:sz="0" w:space="0" w:color="auto"/>
        <w:bottom w:val="none" w:sz="0" w:space="0" w:color="auto"/>
        <w:right w:val="none" w:sz="0" w:space="0" w:color="auto"/>
      </w:divBdr>
    </w:div>
    <w:div w:id="1869945746">
      <w:marLeft w:val="0"/>
      <w:marRight w:val="0"/>
      <w:marTop w:val="0"/>
      <w:marBottom w:val="0"/>
      <w:divBdr>
        <w:top w:val="none" w:sz="0" w:space="0" w:color="auto"/>
        <w:left w:val="none" w:sz="0" w:space="0" w:color="auto"/>
        <w:bottom w:val="none" w:sz="0" w:space="0" w:color="auto"/>
        <w:right w:val="none" w:sz="0" w:space="0" w:color="auto"/>
      </w:divBdr>
    </w:div>
    <w:div w:id="1869945747">
      <w:marLeft w:val="0"/>
      <w:marRight w:val="0"/>
      <w:marTop w:val="0"/>
      <w:marBottom w:val="0"/>
      <w:divBdr>
        <w:top w:val="none" w:sz="0" w:space="0" w:color="auto"/>
        <w:left w:val="none" w:sz="0" w:space="0" w:color="auto"/>
        <w:bottom w:val="none" w:sz="0" w:space="0" w:color="auto"/>
        <w:right w:val="none" w:sz="0" w:space="0" w:color="auto"/>
      </w:divBdr>
    </w:div>
    <w:div w:id="1869945750">
      <w:marLeft w:val="0"/>
      <w:marRight w:val="0"/>
      <w:marTop w:val="0"/>
      <w:marBottom w:val="0"/>
      <w:divBdr>
        <w:top w:val="none" w:sz="0" w:space="0" w:color="auto"/>
        <w:left w:val="none" w:sz="0" w:space="0" w:color="auto"/>
        <w:bottom w:val="none" w:sz="0" w:space="0" w:color="auto"/>
        <w:right w:val="none" w:sz="0" w:space="0" w:color="auto"/>
      </w:divBdr>
    </w:div>
    <w:div w:id="1869945751">
      <w:marLeft w:val="0"/>
      <w:marRight w:val="0"/>
      <w:marTop w:val="0"/>
      <w:marBottom w:val="0"/>
      <w:divBdr>
        <w:top w:val="none" w:sz="0" w:space="0" w:color="auto"/>
        <w:left w:val="none" w:sz="0" w:space="0" w:color="auto"/>
        <w:bottom w:val="none" w:sz="0" w:space="0" w:color="auto"/>
        <w:right w:val="none" w:sz="0" w:space="0" w:color="auto"/>
      </w:divBdr>
    </w:div>
    <w:div w:id="1869945752">
      <w:marLeft w:val="0"/>
      <w:marRight w:val="0"/>
      <w:marTop w:val="0"/>
      <w:marBottom w:val="0"/>
      <w:divBdr>
        <w:top w:val="none" w:sz="0" w:space="0" w:color="auto"/>
        <w:left w:val="none" w:sz="0" w:space="0" w:color="auto"/>
        <w:bottom w:val="none" w:sz="0" w:space="0" w:color="auto"/>
        <w:right w:val="none" w:sz="0" w:space="0" w:color="auto"/>
      </w:divBdr>
    </w:div>
    <w:div w:id="1869945753">
      <w:marLeft w:val="0"/>
      <w:marRight w:val="0"/>
      <w:marTop w:val="0"/>
      <w:marBottom w:val="0"/>
      <w:divBdr>
        <w:top w:val="none" w:sz="0" w:space="0" w:color="auto"/>
        <w:left w:val="none" w:sz="0" w:space="0" w:color="auto"/>
        <w:bottom w:val="none" w:sz="0" w:space="0" w:color="auto"/>
        <w:right w:val="none" w:sz="0" w:space="0" w:color="auto"/>
      </w:divBdr>
    </w:div>
    <w:div w:id="1869945755">
      <w:marLeft w:val="0"/>
      <w:marRight w:val="0"/>
      <w:marTop w:val="0"/>
      <w:marBottom w:val="0"/>
      <w:divBdr>
        <w:top w:val="none" w:sz="0" w:space="0" w:color="auto"/>
        <w:left w:val="none" w:sz="0" w:space="0" w:color="auto"/>
        <w:bottom w:val="none" w:sz="0" w:space="0" w:color="auto"/>
        <w:right w:val="none" w:sz="0" w:space="0" w:color="auto"/>
      </w:divBdr>
    </w:div>
    <w:div w:id="1869945756">
      <w:marLeft w:val="0"/>
      <w:marRight w:val="0"/>
      <w:marTop w:val="0"/>
      <w:marBottom w:val="0"/>
      <w:divBdr>
        <w:top w:val="none" w:sz="0" w:space="0" w:color="auto"/>
        <w:left w:val="none" w:sz="0" w:space="0" w:color="auto"/>
        <w:bottom w:val="none" w:sz="0" w:space="0" w:color="auto"/>
        <w:right w:val="none" w:sz="0" w:space="0" w:color="auto"/>
      </w:divBdr>
      <w:divsChild>
        <w:div w:id="1869945744">
          <w:marLeft w:val="0"/>
          <w:marRight w:val="0"/>
          <w:marTop w:val="0"/>
          <w:marBottom w:val="0"/>
          <w:divBdr>
            <w:top w:val="none" w:sz="0" w:space="0" w:color="auto"/>
            <w:left w:val="none" w:sz="0" w:space="0" w:color="auto"/>
            <w:bottom w:val="none" w:sz="0" w:space="0" w:color="auto"/>
            <w:right w:val="none" w:sz="0" w:space="0" w:color="auto"/>
          </w:divBdr>
        </w:div>
        <w:div w:id="1869945754">
          <w:marLeft w:val="0"/>
          <w:marRight w:val="0"/>
          <w:marTop w:val="0"/>
          <w:marBottom w:val="0"/>
          <w:divBdr>
            <w:top w:val="none" w:sz="0" w:space="0" w:color="auto"/>
            <w:left w:val="none" w:sz="0" w:space="0" w:color="auto"/>
            <w:bottom w:val="none" w:sz="0" w:space="0" w:color="auto"/>
            <w:right w:val="none" w:sz="0" w:space="0" w:color="auto"/>
          </w:divBdr>
          <w:divsChild>
            <w:div w:id="1869945749">
              <w:marLeft w:val="0"/>
              <w:marRight w:val="0"/>
              <w:marTop w:val="0"/>
              <w:marBottom w:val="0"/>
              <w:divBdr>
                <w:top w:val="none" w:sz="0" w:space="0" w:color="auto"/>
                <w:left w:val="none" w:sz="0" w:space="0" w:color="auto"/>
                <w:bottom w:val="none" w:sz="0" w:space="0" w:color="auto"/>
                <w:right w:val="none" w:sz="0" w:space="0" w:color="auto"/>
              </w:divBdr>
              <w:divsChild>
                <w:div w:id="1869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757">
      <w:marLeft w:val="0"/>
      <w:marRight w:val="0"/>
      <w:marTop w:val="0"/>
      <w:marBottom w:val="0"/>
      <w:divBdr>
        <w:top w:val="none" w:sz="0" w:space="0" w:color="auto"/>
        <w:left w:val="none" w:sz="0" w:space="0" w:color="auto"/>
        <w:bottom w:val="none" w:sz="0" w:space="0" w:color="auto"/>
        <w:right w:val="none" w:sz="0" w:space="0" w:color="auto"/>
      </w:divBdr>
    </w:div>
    <w:div w:id="1869945758">
      <w:marLeft w:val="0"/>
      <w:marRight w:val="0"/>
      <w:marTop w:val="0"/>
      <w:marBottom w:val="0"/>
      <w:divBdr>
        <w:top w:val="none" w:sz="0" w:space="0" w:color="auto"/>
        <w:left w:val="none" w:sz="0" w:space="0" w:color="auto"/>
        <w:bottom w:val="none" w:sz="0" w:space="0" w:color="auto"/>
        <w:right w:val="none" w:sz="0" w:space="0" w:color="auto"/>
      </w:divBdr>
    </w:div>
    <w:div w:id="1869945759">
      <w:marLeft w:val="0"/>
      <w:marRight w:val="0"/>
      <w:marTop w:val="0"/>
      <w:marBottom w:val="0"/>
      <w:divBdr>
        <w:top w:val="none" w:sz="0" w:space="0" w:color="auto"/>
        <w:left w:val="none" w:sz="0" w:space="0" w:color="auto"/>
        <w:bottom w:val="none" w:sz="0" w:space="0" w:color="auto"/>
        <w:right w:val="none" w:sz="0" w:space="0" w:color="auto"/>
      </w:divBdr>
    </w:div>
    <w:div w:id="1869945760">
      <w:marLeft w:val="0"/>
      <w:marRight w:val="0"/>
      <w:marTop w:val="0"/>
      <w:marBottom w:val="0"/>
      <w:divBdr>
        <w:top w:val="none" w:sz="0" w:space="0" w:color="auto"/>
        <w:left w:val="none" w:sz="0" w:space="0" w:color="auto"/>
        <w:bottom w:val="none" w:sz="0" w:space="0" w:color="auto"/>
        <w:right w:val="none" w:sz="0" w:space="0" w:color="auto"/>
      </w:divBdr>
    </w:div>
    <w:div w:id="1869945761">
      <w:marLeft w:val="0"/>
      <w:marRight w:val="0"/>
      <w:marTop w:val="0"/>
      <w:marBottom w:val="0"/>
      <w:divBdr>
        <w:top w:val="none" w:sz="0" w:space="0" w:color="auto"/>
        <w:left w:val="none" w:sz="0" w:space="0" w:color="auto"/>
        <w:bottom w:val="none" w:sz="0" w:space="0" w:color="auto"/>
        <w:right w:val="none" w:sz="0" w:space="0" w:color="auto"/>
      </w:divBdr>
    </w:div>
    <w:div w:id="1869945762">
      <w:marLeft w:val="0"/>
      <w:marRight w:val="0"/>
      <w:marTop w:val="0"/>
      <w:marBottom w:val="0"/>
      <w:divBdr>
        <w:top w:val="none" w:sz="0" w:space="0" w:color="auto"/>
        <w:left w:val="none" w:sz="0" w:space="0" w:color="auto"/>
        <w:bottom w:val="none" w:sz="0" w:space="0" w:color="auto"/>
        <w:right w:val="none" w:sz="0" w:space="0" w:color="auto"/>
      </w:divBdr>
    </w:div>
    <w:div w:id="1869945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345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3AA7-A641-4B35-9A5D-CF2E1028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10365</Words>
  <Characters>59082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Yakimova</dc:creator>
  <cp:lastModifiedBy>Sekretar</cp:lastModifiedBy>
  <cp:revision>10</cp:revision>
  <cp:lastPrinted>2019-10-24T06:38:00Z</cp:lastPrinted>
  <dcterms:created xsi:type="dcterms:W3CDTF">2019-10-24T06:06:00Z</dcterms:created>
  <dcterms:modified xsi:type="dcterms:W3CDTF">2019-10-24T06:38:00Z</dcterms:modified>
</cp:coreProperties>
</file>