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7E" w:rsidRDefault="007D127E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</w:p>
    <w:p w:rsidR="007D127E" w:rsidRDefault="007D127E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Default="007D127E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Default="007D127E" w:rsidP="007D127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A6CF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127E" w:rsidRPr="00684D35" w:rsidRDefault="00DB2FF0" w:rsidP="007D127E">
      <w:pPr>
        <w:pStyle w:val="ConsPlusTitle"/>
        <w:widowControl/>
        <w:ind w:left="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 </w:t>
      </w:r>
      <w:r w:rsidR="00363757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281D62">
        <w:rPr>
          <w:rFonts w:ascii="Times New Roman" w:hAnsi="Times New Roman" w:cs="Times New Roman"/>
          <w:b w:val="0"/>
          <w:sz w:val="28"/>
          <w:szCs w:val="28"/>
        </w:rPr>
        <w:t xml:space="preserve">  2020 года</w:t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b w:val="0"/>
          <w:sz w:val="28"/>
          <w:szCs w:val="28"/>
        </w:rPr>
        <w:t>346</w:t>
      </w:r>
    </w:p>
    <w:p w:rsidR="007D127E" w:rsidRPr="000A6CF6" w:rsidRDefault="007D127E" w:rsidP="007D127E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6CF6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7D127E" w:rsidRPr="000A6CF6" w:rsidRDefault="007D127E" w:rsidP="007D127E">
      <w:pPr>
        <w:pStyle w:val="ConsPlusTitle"/>
        <w:widowControl/>
        <w:tabs>
          <w:tab w:val="left" w:pos="8310"/>
        </w:tabs>
        <w:ind w:right="-18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F7F2E" w:rsidRDefault="00FF7F2E" w:rsidP="00281D62">
      <w:pPr>
        <w:spacing w:after="0" w:line="240" w:lineRule="auto"/>
        <w:ind w:left="360"/>
        <w:jc w:val="center"/>
        <w:rPr>
          <w:rFonts w:ascii="Times New Roman" w:hAnsi="Times New Roman"/>
          <w:sz w:val="28"/>
        </w:rPr>
      </w:pPr>
    </w:p>
    <w:p w:rsidR="00B02F79" w:rsidRDefault="00B02F79" w:rsidP="00FF7F2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C3C09" w:rsidRPr="00921DE8" w:rsidRDefault="00FF7F2E" w:rsidP="00FC3C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FC3C09">
        <w:rPr>
          <w:rFonts w:ascii="Times New Roman" w:hAnsi="Times New Roman"/>
          <w:b/>
          <w:sz w:val="28"/>
        </w:rPr>
        <w:t xml:space="preserve">О </w:t>
      </w:r>
      <w:r w:rsidR="00FC3C09">
        <w:rPr>
          <w:rFonts w:ascii="Times New Roman" w:hAnsi="Times New Roman"/>
          <w:b/>
          <w:sz w:val="28"/>
          <w:szCs w:val="28"/>
        </w:rPr>
        <w:t xml:space="preserve">Порядке распределения </w:t>
      </w:r>
      <w:r w:rsidR="00FC3C09" w:rsidRPr="00921DE8">
        <w:rPr>
          <w:rFonts w:ascii="Times New Roman" w:hAnsi="Times New Roman"/>
          <w:b/>
          <w:sz w:val="28"/>
          <w:szCs w:val="28"/>
        </w:rPr>
        <w:t xml:space="preserve"> </w:t>
      </w:r>
      <w:r w:rsidR="00FC3C09">
        <w:rPr>
          <w:rFonts w:ascii="Times New Roman" w:hAnsi="Times New Roman"/>
          <w:b/>
          <w:sz w:val="28"/>
          <w:szCs w:val="28"/>
        </w:rPr>
        <w:t>федеральных средств</w:t>
      </w:r>
      <w:r w:rsidR="00FC3C09" w:rsidRPr="00921DE8">
        <w:rPr>
          <w:rFonts w:ascii="Times New Roman" w:hAnsi="Times New Roman"/>
          <w:b/>
          <w:sz w:val="28"/>
          <w:szCs w:val="28"/>
        </w:rPr>
        <w:t xml:space="preserve">,  </w:t>
      </w:r>
      <w:r w:rsidR="00FC3C09">
        <w:rPr>
          <w:rFonts w:ascii="Times New Roman" w:hAnsi="Times New Roman"/>
          <w:b/>
          <w:sz w:val="28"/>
          <w:szCs w:val="28"/>
        </w:rPr>
        <w:t xml:space="preserve">субсидий на поддержку </w:t>
      </w:r>
      <w:r w:rsidR="00FC3C09"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FC3C0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отрасли культуры в </w:t>
      </w:r>
      <w:r w:rsidR="00281D62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2020</w:t>
      </w:r>
      <w:r w:rsidR="00FC3C09"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>г</w:t>
      </w:r>
      <w:r w:rsidR="005D0A60">
        <w:rPr>
          <w:rFonts w:ascii="Times New Roman" w:hAnsi="Times New Roman"/>
          <w:b/>
          <w:color w:val="000000"/>
          <w:spacing w:val="-2"/>
          <w:sz w:val="28"/>
          <w:szCs w:val="28"/>
        </w:rPr>
        <w:t>оду</w:t>
      </w:r>
    </w:p>
    <w:p w:rsidR="00B02F79" w:rsidRPr="005455A6" w:rsidRDefault="00B02F79" w:rsidP="00FF7F2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7F2E" w:rsidRDefault="00FF7F2E" w:rsidP="00FF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D62" w:rsidRPr="00281D62" w:rsidRDefault="00FF7F2E" w:rsidP="005D0A60">
      <w:pPr>
        <w:pStyle w:val="1"/>
        <w:shd w:val="clear" w:color="auto" w:fill="FFFFFF"/>
        <w:spacing w:before="0"/>
        <w:ind w:firstLine="708"/>
        <w:jc w:val="both"/>
        <w:textAlignment w:val="baseline"/>
        <w:rPr>
          <w:rFonts w:ascii="Arial" w:hAnsi="Arial" w:cs="Arial"/>
          <w:color w:val="000000" w:themeColor="text1"/>
          <w:spacing w:val="2"/>
          <w:sz w:val="46"/>
          <w:szCs w:val="46"/>
        </w:rPr>
      </w:pPr>
      <w:proofErr w:type="gramStart"/>
      <w:r w:rsidRPr="00281D62">
        <w:rPr>
          <w:rFonts w:ascii="Times New Roman" w:hAnsi="Times New Roman" w:cs="Times New Roman"/>
          <w:b w:val="0"/>
          <w:color w:val="000000" w:themeColor="text1"/>
        </w:rPr>
        <w:t xml:space="preserve">В соответствии </w:t>
      </w:r>
      <w:r w:rsidR="00B02F79" w:rsidRPr="00281D62">
        <w:rPr>
          <w:rFonts w:ascii="Times New Roman" w:hAnsi="Times New Roman" w:cs="Times New Roman"/>
          <w:b w:val="0"/>
          <w:color w:val="000000" w:themeColor="text1"/>
        </w:rPr>
        <w:t>с государственной программой Забайкальского края «</w:t>
      </w:r>
      <w:r w:rsidR="00FC3C09" w:rsidRPr="00281D62">
        <w:rPr>
          <w:rFonts w:ascii="Times New Roman" w:hAnsi="Times New Roman" w:cs="Times New Roman"/>
          <w:b w:val="0"/>
          <w:color w:val="000000" w:themeColor="text1"/>
        </w:rPr>
        <w:t>Развитие культуры в Забайкальском крае»,  утвержденной постановлением Правительства Забайкальского края от 24 апреля 2014 года № 236</w:t>
      </w:r>
      <w:r w:rsidR="00C31AC7" w:rsidRPr="00281D62">
        <w:rPr>
          <w:rFonts w:ascii="Times New Roman" w:hAnsi="Times New Roman" w:cs="Times New Roman"/>
          <w:b w:val="0"/>
          <w:color w:val="000000" w:themeColor="text1"/>
        </w:rPr>
        <w:t xml:space="preserve">, </w:t>
      </w:r>
      <w:r w:rsidR="00281D62">
        <w:rPr>
          <w:rFonts w:ascii="Times New Roman" w:hAnsi="Times New Roman" w:cs="Times New Roman"/>
          <w:b w:val="0"/>
          <w:color w:val="000000" w:themeColor="text1"/>
        </w:rPr>
        <w:t>Постановлением правительства Забайкальского края от 14 февраля 2017 года  «</w:t>
      </w:r>
      <w:r w:rsidR="00281D62" w:rsidRPr="00281D62">
        <w:rPr>
          <w:rFonts w:ascii="Times New Roman" w:hAnsi="Times New Roman" w:cs="Times New Roman"/>
          <w:b w:val="0"/>
          <w:color w:val="000000" w:themeColor="text1"/>
          <w:spacing w:val="2"/>
        </w:rPr>
        <w:t>Об утверждении Правил формирования, предоставления и распределения субсидий из бюджета Забайкальского края местным бюджетам (с изменениями на 12 декабря 2019 года)</w:t>
      </w:r>
      <w:r w:rsidR="0076361D">
        <w:rPr>
          <w:rFonts w:ascii="Times New Roman" w:hAnsi="Times New Roman" w:cs="Times New Roman"/>
          <w:b w:val="0"/>
          <w:color w:val="000000" w:themeColor="text1"/>
          <w:spacing w:val="2"/>
        </w:rPr>
        <w:t>,</w:t>
      </w:r>
      <w:proofErr w:type="gramEnd"/>
    </w:p>
    <w:p w:rsidR="007D127E" w:rsidRDefault="0076361D" w:rsidP="00281D6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127E">
        <w:rPr>
          <w:rFonts w:ascii="Times New Roman" w:hAnsi="Times New Roman" w:cs="Times New Roman"/>
          <w:sz w:val="28"/>
          <w:szCs w:val="28"/>
        </w:rPr>
        <w:t>руководствуясь</w:t>
      </w:r>
      <w:r w:rsidR="007D127E" w:rsidRPr="00111C9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7D127E"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район», администрация муниципального района «Могочинский район» </w:t>
      </w:r>
      <w:r w:rsidR="007D127E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F7F2E" w:rsidRPr="00C31AC7" w:rsidRDefault="00FF7F2E" w:rsidP="007D12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175A" w:rsidRPr="00B02F79" w:rsidRDefault="00BE4698" w:rsidP="005D0A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 w:rsidR="007D127E">
        <w:rPr>
          <w:sz w:val="28"/>
          <w:szCs w:val="28"/>
        </w:rPr>
        <w:t xml:space="preserve">  </w:t>
      </w:r>
      <w:r w:rsidR="00B02F79" w:rsidRPr="00B02F79">
        <w:rPr>
          <w:sz w:val="28"/>
          <w:szCs w:val="28"/>
        </w:rPr>
        <w:t>Утвердить </w:t>
      </w:r>
      <w:r w:rsidR="0055175A">
        <w:rPr>
          <w:sz w:val="28"/>
          <w:szCs w:val="28"/>
        </w:rPr>
        <w:t xml:space="preserve">Порядок </w:t>
      </w:r>
      <w:r w:rsidR="00B02F79" w:rsidRPr="00B02F79">
        <w:rPr>
          <w:sz w:val="28"/>
        </w:rPr>
        <w:t>распределения</w:t>
      </w:r>
      <w:r>
        <w:rPr>
          <w:sz w:val="28"/>
        </w:rPr>
        <w:t xml:space="preserve"> и расходования </w:t>
      </w:r>
      <w:r w:rsidR="00B02F79" w:rsidRPr="00B02F79">
        <w:rPr>
          <w:sz w:val="28"/>
        </w:rPr>
        <w:t xml:space="preserve"> федеральных средств, субсидий </w:t>
      </w:r>
      <w:r w:rsidR="00FC3C09" w:rsidRPr="00FC3C09">
        <w:rPr>
          <w:sz w:val="28"/>
          <w:szCs w:val="28"/>
        </w:rPr>
        <w:t xml:space="preserve">распределения  федеральных средств,  субсидий на поддержку </w:t>
      </w:r>
      <w:r w:rsidR="00FC3C09" w:rsidRPr="00FC3C09">
        <w:rPr>
          <w:color w:val="000000"/>
          <w:spacing w:val="-2"/>
          <w:sz w:val="28"/>
          <w:szCs w:val="28"/>
        </w:rPr>
        <w:t xml:space="preserve"> отрасли культуры в  2019г</w:t>
      </w:r>
      <w:r w:rsidR="005D0A60">
        <w:rPr>
          <w:color w:val="000000"/>
          <w:spacing w:val="-2"/>
          <w:sz w:val="28"/>
          <w:szCs w:val="28"/>
        </w:rPr>
        <w:t>оду</w:t>
      </w:r>
      <w:r w:rsidR="00FC3C09">
        <w:rPr>
          <w:color w:val="000000"/>
          <w:spacing w:val="-2"/>
          <w:sz w:val="28"/>
          <w:szCs w:val="28"/>
        </w:rPr>
        <w:t xml:space="preserve">, </w:t>
      </w:r>
      <w:r w:rsidR="00143FC5">
        <w:rPr>
          <w:color w:val="333333"/>
          <w:sz w:val="28"/>
          <w:szCs w:val="28"/>
        </w:rPr>
        <w:t>со</w:t>
      </w:r>
      <w:r w:rsidR="00ED3D39">
        <w:rPr>
          <w:color w:val="333333"/>
          <w:sz w:val="28"/>
          <w:szCs w:val="28"/>
        </w:rPr>
        <w:t>гласно приложению № 1, № 2, № 3, № 4</w:t>
      </w:r>
      <w:r w:rsidR="005D0A60">
        <w:rPr>
          <w:color w:val="333333"/>
          <w:sz w:val="28"/>
          <w:szCs w:val="28"/>
        </w:rPr>
        <w:t>.</w:t>
      </w:r>
      <w:bookmarkStart w:id="0" w:name="_GoBack"/>
      <w:bookmarkEnd w:id="0"/>
    </w:p>
    <w:p w:rsidR="00C31AC7" w:rsidRPr="007D127E" w:rsidRDefault="005D0A60" w:rsidP="000F3294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D127E">
        <w:rPr>
          <w:rFonts w:ascii="Times New Roman" w:hAnsi="Times New Roman"/>
          <w:sz w:val="28"/>
          <w:szCs w:val="28"/>
        </w:rPr>
        <w:t xml:space="preserve">2. </w:t>
      </w:r>
      <w:r w:rsidR="000F3294" w:rsidRPr="002B4C3E">
        <w:rPr>
          <w:rFonts w:ascii="Times New Roman" w:hAnsi="Times New Roman"/>
          <w:sz w:val="28"/>
          <w:szCs w:val="28"/>
        </w:rPr>
        <w:t>Настоящее постановление официально обнародова</w:t>
      </w:r>
      <w:r w:rsidR="000F3294">
        <w:rPr>
          <w:rFonts w:ascii="Times New Roman" w:hAnsi="Times New Roman"/>
          <w:sz w:val="28"/>
          <w:szCs w:val="28"/>
        </w:rPr>
        <w:t>ть</w:t>
      </w:r>
      <w:r w:rsidR="000F3294" w:rsidRPr="002B4C3E">
        <w:rPr>
          <w:rFonts w:ascii="Times New Roman" w:hAnsi="Times New Roman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0F3294" w:rsidRPr="002B4C3E">
        <w:rPr>
          <w:rFonts w:ascii="Times New Roman" w:hAnsi="Times New Roman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="000F3294" w:rsidRPr="002B4C3E">
        <w:rPr>
          <w:rFonts w:ascii="Times New Roman" w:hAnsi="Times New Roman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="000F3294" w:rsidRPr="002B4C3E">
        <w:rPr>
          <w:rFonts w:ascii="Times New Roman" w:hAnsi="Times New Roman"/>
          <w:sz w:val="28"/>
          <w:szCs w:val="28"/>
          <w:u w:val="single"/>
        </w:rPr>
        <w:t>могоча</w:t>
      </w:r>
      <w:proofErr w:type="gramStart"/>
      <w:r w:rsidR="000F3294" w:rsidRPr="002B4C3E">
        <w:rPr>
          <w:rFonts w:ascii="Times New Roman" w:hAnsi="Times New Roman"/>
          <w:sz w:val="28"/>
          <w:szCs w:val="28"/>
          <w:u w:val="single"/>
        </w:rPr>
        <w:t>.з</w:t>
      </w:r>
      <w:proofErr w:type="gramEnd"/>
      <w:r w:rsidR="000F3294" w:rsidRPr="002B4C3E">
        <w:rPr>
          <w:rFonts w:ascii="Times New Roman" w:hAnsi="Times New Roman"/>
          <w:sz w:val="28"/>
          <w:szCs w:val="28"/>
          <w:u w:val="single"/>
        </w:rPr>
        <w:t>абайкальскийкрай.рф.».</w:t>
      </w:r>
    </w:p>
    <w:p w:rsidR="007D127E" w:rsidRPr="007D127E" w:rsidRDefault="007D127E" w:rsidP="005D0A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127E">
        <w:rPr>
          <w:sz w:val="28"/>
          <w:szCs w:val="28"/>
        </w:rPr>
        <w:t>Настоящее постано</w:t>
      </w:r>
      <w:r w:rsidR="000F3294">
        <w:rPr>
          <w:sz w:val="28"/>
          <w:szCs w:val="28"/>
        </w:rPr>
        <w:t xml:space="preserve">вление вступает в силу после </w:t>
      </w:r>
      <w:r w:rsidRPr="007D127E">
        <w:rPr>
          <w:sz w:val="28"/>
          <w:szCs w:val="28"/>
        </w:rPr>
        <w:t>его официального (обнародования).</w:t>
      </w:r>
    </w:p>
    <w:p w:rsidR="007D127E" w:rsidRDefault="007D127E" w:rsidP="005D0A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B02F79">
        <w:rPr>
          <w:color w:val="333333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«Могочинский район» социальным вопросам О. А. </w:t>
      </w:r>
      <w:proofErr w:type="spellStart"/>
      <w:r>
        <w:rPr>
          <w:sz w:val="28"/>
          <w:szCs w:val="28"/>
        </w:rPr>
        <w:t>Рюмкину</w:t>
      </w:r>
      <w:proofErr w:type="spellEnd"/>
      <w:r>
        <w:rPr>
          <w:sz w:val="28"/>
          <w:szCs w:val="28"/>
        </w:rPr>
        <w:t>.</w:t>
      </w:r>
    </w:p>
    <w:p w:rsidR="007D127E" w:rsidRPr="007D127E" w:rsidRDefault="007D127E" w:rsidP="00B02F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02F79" w:rsidRPr="00B02F79" w:rsidRDefault="00B02F79" w:rsidP="00B02F79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Arial" w:hAnsi="Arial" w:cs="Arial"/>
          <w:color w:val="333333"/>
          <w:sz w:val="28"/>
          <w:szCs w:val="28"/>
        </w:rPr>
      </w:pPr>
    </w:p>
    <w:p w:rsidR="007D127E" w:rsidRPr="006445CD" w:rsidRDefault="007D127E" w:rsidP="007D127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D127E" w:rsidRPr="001C3823" w:rsidRDefault="007D127E" w:rsidP="007D127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А. А. Сорокотягин</w:t>
      </w:r>
    </w:p>
    <w:p w:rsidR="0055175A" w:rsidRPr="00B02F79" w:rsidRDefault="0055175A" w:rsidP="00FF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A36" w:rsidRDefault="00DA3A36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</w:p>
    <w:p w:rsidR="00FF7F2E" w:rsidRPr="00B02F79" w:rsidRDefault="00FF7F2E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945DC" w:rsidRDefault="000F3294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="001945DC">
        <w:rPr>
          <w:rFonts w:ascii="Times New Roman" w:hAnsi="Times New Roman"/>
          <w:sz w:val="28"/>
          <w:szCs w:val="28"/>
        </w:rPr>
        <w:t>остановлением</w:t>
      </w:r>
    </w:p>
    <w:p w:rsidR="00FF7F2E" w:rsidRPr="00B02F79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F7F2E" w:rsidRPr="00473C8A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F7F2E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FF7F2E" w:rsidRPr="00473C8A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01C8">
        <w:rPr>
          <w:rFonts w:ascii="Times New Roman" w:hAnsi="Times New Roman"/>
          <w:sz w:val="28"/>
          <w:szCs w:val="28"/>
        </w:rPr>
        <w:t xml:space="preserve">№ </w:t>
      </w:r>
      <w:r w:rsidR="001945DC" w:rsidRPr="00F101C8">
        <w:rPr>
          <w:rFonts w:ascii="Times New Roman" w:hAnsi="Times New Roman"/>
          <w:sz w:val="28"/>
          <w:szCs w:val="28"/>
        </w:rPr>
        <w:t xml:space="preserve"> </w:t>
      </w:r>
      <w:r w:rsidR="00F101C8" w:rsidRPr="00F101C8">
        <w:rPr>
          <w:rFonts w:ascii="Times New Roman" w:hAnsi="Times New Roman"/>
          <w:sz w:val="28"/>
          <w:szCs w:val="28"/>
        </w:rPr>
        <w:t>346</w:t>
      </w:r>
      <w:r w:rsidR="001945DC" w:rsidRPr="00F101C8">
        <w:rPr>
          <w:rFonts w:ascii="Times New Roman" w:hAnsi="Times New Roman"/>
          <w:sz w:val="28"/>
          <w:szCs w:val="28"/>
        </w:rPr>
        <w:t xml:space="preserve"> </w:t>
      </w:r>
      <w:r w:rsidRPr="00F101C8">
        <w:rPr>
          <w:rFonts w:ascii="Times New Roman" w:hAnsi="Times New Roman"/>
          <w:sz w:val="28"/>
          <w:szCs w:val="28"/>
        </w:rPr>
        <w:t>от</w:t>
      </w:r>
      <w:r w:rsidR="00F101C8">
        <w:rPr>
          <w:rFonts w:ascii="Times New Roman" w:hAnsi="Times New Roman"/>
          <w:sz w:val="28"/>
          <w:szCs w:val="28"/>
        </w:rPr>
        <w:t xml:space="preserve">  15</w:t>
      </w:r>
      <w:r w:rsidR="00363757" w:rsidRPr="00F101C8">
        <w:rPr>
          <w:rFonts w:ascii="Times New Roman" w:hAnsi="Times New Roman"/>
          <w:sz w:val="28"/>
          <w:szCs w:val="28"/>
        </w:rPr>
        <w:t xml:space="preserve">  июля</w:t>
      </w:r>
      <w:r w:rsidR="00365869">
        <w:rPr>
          <w:rFonts w:ascii="Times New Roman" w:hAnsi="Times New Roman"/>
          <w:sz w:val="28"/>
          <w:szCs w:val="28"/>
        </w:rPr>
        <w:t xml:space="preserve">   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F7F2E" w:rsidRDefault="00FF7F2E" w:rsidP="00FF7F2E">
      <w:pPr>
        <w:spacing w:after="0" w:line="360" w:lineRule="auto"/>
      </w:pPr>
    </w:p>
    <w:p w:rsidR="00FF7F2E" w:rsidRPr="00DA3A36" w:rsidRDefault="00FF7F2E" w:rsidP="00DA3A36">
      <w:pPr>
        <w:jc w:val="center"/>
        <w:rPr>
          <w:rFonts w:ascii="Times New Roman" w:hAnsi="Times New Roman"/>
        </w:rPr>
      </w:pPr>
    </w:p>
    <w:p w:rsidR="009317D4" w:rsidRPr="00921DE8" w:rsidRDefault="009317D4" w:rsidP="009317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 w:rsidRPr="00921DE8">
        <w:rPr>
          <w:rFonts w:ascii="Times New Roman" w:hAnsi="Times New Roman"/>
          <w:b/>
          <w:sz w:val="28"/>
          <w:szCs w:val="28"/>
        </w:rPr>
        <w:t xml:space="preserve">РАСПРЕДЕЛЕНИЯ ФЕДЕРАЛЬНЫХ СРЕДСТВ,  СУБСИДИЙ НА </w:t>
      </w:r>
      <w:r w:rsidR="00365869">
        <w:rPr>
          <w:rFonts w:ascii="Times New Roman" w:hAnsi="Times New Roman"/>
          <w:b/>
          <w:color w:val="000000"/>
          <w:spacing w:val="-2"/>
          <w:sz w:val="28"/>
          <w:szCs w:val="28"/>
        </w:rPr>
        <w:t>ПОДДЕРЖКУ ОТРАСЛИ КУЛЬТУРЫ 2020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>г.</w:t>
      </w:r>
    </w:p>
    <w:p w:rsidR="009317D4" w:rsidRPr="00921DE8" w:rsidRDefault="009317D4" w:rsidP="009317D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365869" w:rsidRDefault="009317D4" w:rsidP="00365869">
      <w:pPr>
        <w:pStyle w:val="ConsPlusNormal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1" w:name="sub_1001"/>
      <w:r w:rsidRPr="00921D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1DE8">
        <w:rPr>
          <w:rFonts w:ascii="Times New Roman" w:hAnsi="Times New Roman" w:cs="Times New Roman"/>
          <w:sz w:val="28"/>
          <w:szCs w:val="28"/>
        </w:rPr>
        <w:t xml:space="preserve">Порядок распределения субсидий на обеспечение развития и укрепления материально-технической базы муниципальных домов культуры (далее − Порядок) разработан в соответствии </w:t>
      </w:r>
      <w:bookmarkStart w:id="2" w:name="sub_1002"/>
      <w:bookmarkEnd w:id="1"/>
      <w:r w:rsidR="00365869" w:rsidRPr="00365869">
        <w:rPr>
          <w:rFonts w:ascii="Times New Roman" w:hAnsi="Times New Roman" w:cs="Times New Roman"/>
          <w:color w:val="000000" w:themeColor="text1"/>
          <w:sz w:val="28"/>
          <w:szCs w:val="28"/>
        </w:rPr>
        <w:t>с государственной программой Забайкальского края «Развитие культуры в Забайкальском крае»,  утвержденной постановлением Правительства Забайкальского края от 24 апреля 2014 года № 236, Постановлением правительства Забайкальского края от 14 февраля 2017 года</w:t>
      </w:r>
      <w:r w:rsidR="00365869" w:rsidRPr="00365869">
        <w:rPr>
          <w:rFonts w:ascii="Times New Roman" w:hAnsi="Times New Roman" w:cs="Times New Roman"/>
          <w:color w:val="000000" w:themeColor="text1"/>
        </w:rPr>
        <w:t xml:space="preserve">  «</w:t>
      </w:r>
      <w:r w:rsidR="00365869" w:rsidRPr="003658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 утверждении Правил формирования, предоставления и распределения субсидий из бюджета Забайкальского края</w:t>
      </w:r>
      <w:proofErr w:type="gramEnd"/>
      <w:r w:rsidR="00365869" w:rsidRPr="003658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местным бюджетам (с изменениями на 12 декабря 2019 года)</w:t>
      </w:r>
      <w:r w:rsidR="003658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</w:p>
    <w:p w:rsidR="009317D4" w:rsidRPr="00365869" w:rsidRDefault="009317D4" w:rsidP="0036586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921DE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1DE8">
        <w:rPr>
          <w:rFonts w:ascii="Times New Roman" w:hAnsi="Times New Roman" w:cs="Times New Roman"/>
          <w:sz w:val="28"/>
          <w:szCs w:val="28"/>
        </w:rPr>
        <w:t>Субсидия на обеспечение развития и укрепления материально-технической базы домов культуры (далее – субсидия) предоставляется за счет местного и федерального бюджета, на основании доведенных лимитов бюджетных обязательств на предоставление субсидии в соответствии со статьей 139 Бюджетного кодекса Российской Федерации, и заключенного между Министерством культуры Забайкальского края  и администрацией муниципального района «Могочинский район соглашения  о предоставлении субсидии из бюджета Забайкальского края  местному бюджету</w:t>
      </w:r>
      <w:proofErr w:type="gramEnd"/>
      <w:r w:rsidRPr="00921DE8">
        <w:rPr>
          <w:rFonts w:ascii="Times New Roman" w:hAnsi="Times New Roman" w:cs="Times New Roman"/>
          <w:sz w:val="28"/>
          <w:szCs w:val="28"/>
        </w:rPr>
        <w:t xml:space="preserve">  на поддержку отрасли культуры</w:t>
      </w:r>
      <w:r w:rsidR="009C722C">
        <w:rPr>
          <w:rFonts w:ascii="Times New Roman" w:hAnsi="Times New Roman" w:cs="Times New Roman"/>
          <w:sz w:val="28"/>
          <w:szCs w:val="28"/>
        </w:rPr>
        <w:t>.</w:t>
      </w:r>
    </w:p>
    <w:p w:rsidR="009317D4" w:rsidRDefault="009317D4" w:rsidP="009317D4">
      <w:pPr>
        <w:rPr>
          <w:rFonts w:ascii="Times New Roman" w:hAnsi="Times New Roman"/>
          <w:sz w:val="28"/>
          <w:szCs w:val="28"/>
        </w:rPr>
      </w:pPr>
      <w:r w:rsidRPr="00921DE8">
        <w:rPr>
          <w:rFonts w:ascii="Times New Roman" w:hAnsi="Times New Roman"/>
          <w:sz w:val="28"/>
          <w:szCs w:val="28"/>
        </w:rPr>
        <w:t xml:space="preserve">      </w:t>
      </w:r>
      <w:r w:rsidR="005D0A60">
        <w:rPr>
          <w:rFonts w:ascii="Times New Roman" w:hAnsi="Times New Roman"/>
          <w:sz w:val="28"/>
          <w:szCs w:val="28"/>
        </w:rPr>
        <w:t xml:space="preserve"> </w:t>
      </w:r>
      <w:r w:rsidRPr="00921DE8">
        <w:rPr>
          <w:rFonts w:ascii="Times New Roman" w:hAnsi="Times New Roman"/>
          <w:sz w:val="28"/>
          <w:szCs w:val="28"/>
        </w:rPr>
        <w:t xml:space="preserve">  3. Целью предоставления субсидии является реализация мероприятий – </w:t>
      </w:r>
      <w:bookmarkEnd w:id="2"/>
      <w:r w:rsidRPr="00921DE8">
        <w:rPr>
          <w:rFonts w:ascii="Times New Roman" w:hAnsi="Times New Roman"/>
          <w:sz w:val="28"/>
          <w:szCs w:val="28"/>
        </w:rPr>
        <w:t>поддержка отраслей культуры.</w:t>
      </w:r>
    </w:p>
    <w:p w:rsidR="00D62543" w:rsidRDefault="009317D4" w:rsidP="009317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4. </w:t>
      </w:r>
      <w:r w:rsidRPr="000375CD">
        <w:rPr>
          <w:rFonts w:ascii="Times New Roman" w:hAnsi="Times New Roman"/>
          <w:sz w:val="28"/>
          <w:szCs w:val="28"/>
        </w:rPr>
        <w:t xml:space="preserve">Размер Субсидии </w:t>
      </w:r>
      <w:r w:rsidR="00365869">
        <w:rPr>
          <w:rFonts w:ascii="Times New Roman" w:hAnsi="Times New Roman"/>
          <w:sz w:val="28"/>
          <w:szCs w:val="28"/>
        </w:rPr>
        <w:t>сост</w:t>
      </w:r>
      <w:r w:rsidR="00D62543">
        <w:rPr>
          <w:rFonts w:ascii="Times New Roman" w:hAnsi="Times New Roman"/>
          <w:sz w:val="28"/>
          <w:szCs w:val="28"/>
        </w:rPr>
        <w:t>авляет в 2020 году  100 000,0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0375CD">
        <w:rPr>
          <w:rFonts w:ascii="Times New Roman" w:hAnsi="Times New Roman"/>
          <w:sz w:val="28"/>
          <w:szCs w:val="28"/>
        </w:rPr>
        <w:t xml:space="preserve"> (</w:t>
      </w:r>
      <w:r w:rsidR="00D62543">
        <w:rPr>
          <w:rFonts w:ascii="Times New Roman" w:hAnsi="Times New Roman"/>
          <w:sz w:val="28"/>
          <w:szCs w:val="28"/>
        </w:rPr>
        <w:t>Сто тысяч рублей, 00</w:t>
      </w:r>
      <w:r w:rsidR="00365869">
        <w:rPr>
          <w:rFonts w:ascii="Times New Roman" w:hAnsi="Times New Roman"/>
          <w:sz w:val="28"/>
          <w:szCs w:val="28"/>
        </w:rPr>
        <w:t xml:space="preserve"> коп.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365869">
        <w:rPr>
          <w:rFonts w:ascii="Times New Roman" w:hAnsi="Times New Roman" w:cs="Times New Roman"/>
          <w:sz w:val="28"/>
          <w:szCs w:val="28"/>
        </w:rPr>
        <w:t xml:space="preserve"> федерального бюджета – </w:t>
      </w:r>
      <w:r w:rsidR="00D62543">
        <w:rPr>
          <w:rFonts w:ascii="Times New Roman" w:hAnsi="Times New Roman" w:cs="Times New Roman"/>
          <w:sz w:val="28"/>
          <w:szCs w:val="28"/>
        </w:rPr>
        <w:t>10</w:t>
      </w:r>
      <w:r w:rsidR="00365869">
        <w:rPr>
          <w:rFonts w:ascii="Times New Roman" w:hAnsi="Times New Roman" w:cs="Times New Roman"/>
          <w:sz w:val="28"/>
          <w:szCs w:val="28"/>
        </w:rPr>
        <w:t>0</w:t>
      </w:r>
      <w:r w:rsidR="00D62543">
        <w:rPr>
          <w:rFonts w:ascii="Times New Roman" w:hAnsi="Times New Roman" w:cs="Times New Roman"/>
          <w:sz w:val="28"/>
          <w:szCs w:val="28"/>
        </w:rPr>
        <w:t xml:space="preserve"> 000,0 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</w:t>
      </w:r>
    </w:p>
    <w:p w:rsidR="009317D4" w:rsidRPr="00B129D6" w:rsidRDefault="009317D4" w:rsidP="009317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 Условия предоставления субсидии.</w:t>
      </w:r>
    </w:p>
    <w:p w:rsidR="00D62543" w:rsidRDefault="009317D4" w:rsidP="009317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5.1. Наличие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129D6">
        <w:rPr>
          <w:rFonts w:ascii="Times New Roman" w:hAnsi="Times New Roman" w:cs="Times New Roman"/>
          <w:sz w:val="28"/>
          <w:szCs w:val="28"/>
        </w:rPr>
        <w:t xml:space="preserve"> программы, </w:t>
      </w:r>
    </w:p>
    <w:p w:rsidR="009317D4" w:rsidRPr="00B129D6" w:rsidRDefault="00D62543" w:rsidP="009317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7D4" w:rsidRPr="00B129D6">
        <w:rPr>
          <w:rFonts w:ascii="Times New Roman" w:hAnsi="Times New Roman" w:cs="Times New Roman"/>
          <w:sz w:val="28"/>
          <w:szCs w:val="28"/>
        </w:rPr>
        <w:t>- наличие мероприятий по</w:t>
      </w:r>
      <w:r w:rsidR="009317D4">
        <w:rPr>
          <w:rFonts w:ascii="Times New Roman" w:hAnsi="Times New Roman" w:cs="Times New Roman"/>
          <w:sz w:val="28"/>
          <w:szCs w:val="28"/>
        </w:rPr>
        <w:t xml:space="preserve"> поддержке отраслей культуры</w:t>
      </w:r>
      <w:r w:rsidR="009317D4" w:rsidRPr="00B129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17D4" w:rsidRPr="00B129D6" w:rsidRDefault="009317D4" w:rsidP="009317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- наличие установленных показателей результативности мероприятий по </w:t>
      </w:r>
      <w:r w:rsidRPr="00034A9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A92">
        <w:rPr>
          <w:rFonts w:ascii="Times New Roman" w:hAnsi="Times New Roman" w:cs="Times New Roman"/>
          <w:sz w:val="28"/>
          <w:szCs w:val="28"/>
        </w:rPr>
        <w:t xml:space="preserve"> развития и укрепления материально-технической базы муниципальных домов культуры</w:t>
      </w:r>
      <w:r w:rsidRPr="00B129D6">
        <w:rPr>
          <w:rFonts w:ascii="Times New Roman" w:hAnsi="Times New Roman" w:cs="Times New Roman"/>
          <w:sz w:val="28"/>
          <w:szCs w:val="28"/>
        </w:rPr>
        <w:t>.</w:t>
      </w:r>
    </w:p>
    <w:p w:rsidR="009317D4" w:rsidRPr="00B129D6" w:rsidRDefault="009317D4" w:rsidP="009317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5.2. Наличие в бюджете получателя субсидии ассигнований за счет местных бюджетов на исполнение расходного обязательства по </w:t>
      </w:r>
      <w:r>
        <w:rPr>
          <w:rFonts w:ascii="Times New Roman" w:hAnsi="Times New Roman" w:cs="Times New Roman"/>
          <w:sz w:val="28"/>
          <w:szCs w:val="28"/>
        </w:rPr>
        <w:t>поддержке отраслей культуры.</w:t>
      </w:r>
    </w:p>
    <w:p w:rsidR="009317D4" w:rsidRPr="00B129D6" w:rsidRDefault="009317D4" w:rsidP="009317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lastRenderedPageBreak/>
        <w:t>5.3. Наличие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году муниципальному образованию - соглашения</w:t>
      </w:r>
      <w:r w:rsidRPr="00B129D6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129D6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129D6">
        <w:rPr>
          <w:rFonts w:ascii="Times New Roman" w:hAnsi="Times New Roman" w:cs="Times New Roman"/>
          <w:sz w:val="28"/>
          <w:szCs w:val="28"/>
        </w:rPr>
        <w:t xml:space="preserve">  и получателем субсидии.</w:t>
      </w:r>
    </w:p>
    <w:p w:rsidR="009317D4" w:rsidRPr="00B129D6" w:rsidRDefault="009317D4" w:rsidP="009317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5.4. Выполнение требований к показателям результативности и эффективности предоставления субсидии, определенных соглашением.</w:t>
      </w:r>
    </w:p>
    <w:p w:rsidR="009317D4" w:rsidRPr="00B129D6" w:rsidRDefault="009317D4" w:rsidP="009317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5.5. Соблюдение целевых направлений расходования субсидии.</w:t>
      </w:r>
    </w:p>
    <w:p w:rsidR="009317D4" w:rsidRPr="00B129D6" w:rsidRDefault="009317D4" w:rsidP="009317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5.6. Представление отчетности об использовании субсидии в порядке, в сроки и по формам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7D4" w:rsidRPr="00A8661A" w:rsidRDefault="009317D4" w:rsidP="009317D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5.7 при соблюдении иных условий, в том числе:</w:t>
      </w:r>
    </w:p>
    <w:p w:rsidR="009317D4" w:rsidRDefault="009317D4" w:rsidP="009317D4">
      <w:pPr>
        <w:rPr>
          <w:rFonts w:ascii="Times New Roman" w:hAnsi="Times New Roman"/>
          <w:sz w:val="28"/>
          <w:szCs w:val="28"/>
        </w:rPr>
      </w:pPr>
      <w:proofErr w:type="gramStart"/>
      <w:r w:rsidRPr="00A8661A">
        <w:rPr>
          <w:rFonts w:ascii="Times New Roman" w:hAnsi="Times New Roman"/>
          <w:sz w:val="28"/>
          <w:szCs w:val="28"/>
        </w:rPr>
        <w:t>-  централизации закупок товаров, работ, услуг, финансовое обеспечение которых частично или полностью осуществляется за счет средств предоставляемых субсидий в соответствии с Порядком взаимодействия государственного казенного учреждения «Забайкальский центр государственных закупок» с заказчиками, осуществляющими закупки для обеспечения нужд Забайкальского края, муниципальных нужд, утвержденным постановлением Правительства Забайкальского края от 17 декабря 2013 года № 544 «О некоторых вопросах реализации Федерального закона «О контрактной системе</w:t>
      </w:r>
      <w:proofErr w:type="gramEnd"/>
      <w:r w:rsidRPr="00A8661A">
        <w:rPr>
          <w:rFonts w:ascii="Times New Roman" w:hAnsi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нужд».</w:t>
      </w:r>
    </w:p>
    <w:p w:rsidR="009317D4" w:rsidRPr="005F2281" w:rsidRDefault="009317D4" w:rsidP="009317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01">
        <w:rPr>
          <w:rFonts w:ascii="Times New Roman" w:hAnsi="Times New Roman" w:cs="Times New Roman"/>
          <w:sz w:val="28"/>
          <w:szCs w:val="28"/>
        </w:rPr>
        <w:t xml:space="preserve">5.8. Соблюдение получателем субсидии уровня </w:t>
      </w:r>
      <w:proofErr w:type="spellStart"/>
      <w:r w:rsidRPr="0098210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82101">
        <w:rPr>
          <w:rFonts w:ascii="Times New Roman" w:hAnsi="Times New Roman" w:cs="Times New Roman"/>
          <w:sz w:val="28"/>
          <w:szCs w:val="28"/>
        </w:rPr>
        <w:t xml:space="preserve"> расходного обязательства за счет местного бюджета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соглашением с Министерством культуры</w:t>
      </w:r>
      <w:r w:rsidRPr="00982101">
        <w:rPr>
          <w:rFonts w:ascii="Times New Roman" w:hAnsi="Times New Roman" w:cs="Times New Roman"/>
          <w:sz w:val="28"/>
          <w:szCs w:val="28"/>
        </w:rPr>
        <w:t>.</w:t>
      </w:r>
    </w:p>
    <w:p w:rsidR="009317D4" w:rsidRPr="00D622B0" w:rsidRDefault="009317D4" w:rsidP="009317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427D0">
        <w:rPr>
          <w:rFonts w:cs="Times New Roman"/>
          <w:szCs w:val="28"/>
        </w:rPr>
        <w:t> </w:t>
      </w:r>
      <w:r w:rsidRPr="00DD7423">
        <w:rPr>
          <w:rFonts w:ascii="Times New Roman" w:eastAsia="Calibri" w:hAnsi="Times New Roman" w:cs="Times New Roman"/>
          <w:sz w:val="28"/>
          <w:szCs w:val="28"/>
        </w:rPr>
        <w:t xml:space="preserve">В случае несоблюдения получателями субсидии условий предоставления субсидии,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0">
        <w:rPr>
          <w:rFonts w:ascii="Times New Roman" w:hAnsi="Times New Roman" w:cs="Times New Roman"/>
          <w:sz w:val="28"/>
          <w:szCs w:val="28"/>
        </w:rPr>
        <w:t>вправе принять решение о приостановлении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22B0">
        <w:rPr>
          <w:rFonts w:ascii="Times New Roman" w:hAnsi="Times New Roman" w:cs="Times New Roman"/>
          <w:sz w:val="28"/>
          <w:szCs w:val="28"/>
        </w:rPr>
        <w:t>до устранения муниципальными образованиями области нарушений и выполнения условий предоставления субсидии.</w:t>
      </w:r>
    </w:p>
    <w:p w:rsidR="009317D4" w:rsidRPr="00D622B0" w:rsidRDefault="009317D4" w:rsidP="009317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2B0">
        <w:rPr>
          <w:rFonts w:ascii="Times New Roman" w:hAnsi="Times New Roman" w:cs="Times New Roman"/>
          <w:sz w:val="28"/>
          <w:szCs w:val="28"/>
        </w:rPr>
        <w:t xml:space="preserve">Отмена решения о приостановлении предоставления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 «Могочинский район»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0">
        <w:rPr>
          <w:rFonts w:ascii="Times New Roman" w:hAnsi="Times New Roman" w:cs="Times New Roman"/>
          <w:sz w:val="28"/>
          <w:szCs w:val="28"/>
        </w:rPr>
        <w:t xml:space="preserve">при получении от департамента информации об устранении соответствующим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D622B0">
        <w:rPr>
          <w:rFonts w:ascii="Times New Roman" w:hAnsi="Times New Roman" w:cs="Times New Roman"/>
          <w:sz w:val="28"/>
          <w:szCs w:val="28"/>
        </w:rPr>
        <w:t xml:space="preserve"> нарушений </w:t>
      </w:r>
      <w:r>
        <w:rPr>
          <w:rFonts w:ascii="Times New Roman" w:hAnsi="Times New Roman" w:cs="Times New Roman"/>
          <w:sz w:val="28"/>
          <w:szCs w:val="28"/>
        </w:rPr>
        <w:t>условий предоставления субсидии.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D4" w:rsidRPr="00A8661A" w:rsidRDefault="009317D4" w:rsidP="009317D4">
      <w:pPr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7. Перечисление субсидии учреждению производится в соответствии с утвержденным кассовым планом в течение 15 рабочих дней со дня поступления федеральных сре</w:t>
      </w:r>
      <w:proofErr w:type="gramStart"/>
      <w:r w:rsidRPr="00A8661A">
        <w:rPr>
          <w:rFonts w:ascii="Times New Roman" w:hAnsi="Times New Roman"/>
          <w:sz w:val="28"/>
          <w:szCs w:val="28"/>
        </w:rPr>
        <w:t>дств пр</w:t>
      </w:r>
      <w:proofErr w:type="gramEnd"/>
      <w:r w:rsidRPr="00A8661A">
        <w:rPr>
          <w:rFonts w:ascii="Times New Roman" w:hAnsi="Times New Roman"/>
          <w:sz w:val="28"/>
          <w:szCs w:val="28"/>
        </w:rPr>
        <w:t>и наличии представленных получателем субсидии копий муниципальных контрактов (договоров) на поддержку отраслей культуры.</w:t>
      </w:r>
    </w:p>
    <w:p w:rsidR="009317D4" w:rsidRPr="00A8661A" w:rsidRDefault="009317D4" w:rsidP="009317D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 xml:space="preserve">8. </w:t>
      </w:r>
      <w:r w:rsidRPr="00A8661A">
        <w:rPr>
          <w:rFonts w:ascii="Times New Roman" w:hAnsi="Times New Roman"/>
          <w:color w:val="000000"/>
          <w:sz w:val="28"/>
          <w:szCs w:val="28"/>
        </w:rPr>
        <w:t xml:space="preserve">Остаток субсидии, не использованный на 01 января года, предшествующего году предоставления субсидии, подлежит возврату муниципальным образованием области в доход областного бюджета в течение </w:t>
      </w:r>
      <w:r w:rsidRPr="00A8661A">
        <w:rPr>
          <w:rFonts w:ascii="Times New Roman" w:hAnsi="Times New Roman"/>
          <w:sz w:val="28"/>
          <w:szCs w:val="28"/>
        </w:rPr>
        <w:t>первых 15 рабочих дней следующего финансового года.</w:t>
      </w:r>
    </w:p>
    <w:p w:rsidR="009317D4" w:rsidRPr="00A8661A" w:rsidRDefault="009317D4" w:rsidP="009317D4">
      <w:pPr>
        <w:tabs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A8661A">
        <w:rPr>
          <w:rFonts w:ascii="Times New Roman" w:hAnsi="Times New Roman"/>
          <w:sz w:val="28"/>
          <w:szCs w:val="28"/>
        </w:rPr>
        <w:t xml:space="preserve">При принятии Министерством культуры забайкальского края  решения о наличии потребности в неиспользованном остатке субсидии, предоставленной из </w:t>
      </w:r>
      <w:r w:rsidRPr="00A8661A">
        <w:rPr>
          <w:rFonts w:ascii="Times New Roman" w:hAnsi="Times New Roman"/>
          <w:sz w:val="28"/>
          <w:szCs w:val="28"/>
        </w:rPr>
        <w:lastRenderedPageBreak/>
        <w:t xml:space="preserve">федерального бюджета, или принятии решения о наличии потребности в неиспользованном остатке субсидии, предоставленной из областного бюджета, средства в объеме, не превышающем сумму остатка субсидии, могут быть использованы муниципальным образованием области в </w:t>
      </w:r>
      <w:r w:rsidRPr="00A8661A">
        <w:rPr>
          <w:rFonts w:ascii="Times New Roman" w:hAnsi="Times New Roman"/>
          <w:color w:val="000000"/>
          <w:sz w:val="28"/>
          <w:szCs w:val="28"/>
        </w:rPr>
        <w:t xml:space="preserve">очередном финансовом году на те же цели в соответствии с бюджетным </w:t>
      </w:r>
      <w:hyperlink r:id="rId6" w:history="1">
        <w:r w:rsidRPr="00A8661A"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A8661A">
        <w:rPr>
          <w:rFonts w:ascii="Times New Roman" w:hAnsi="Times New Roman"/>
          <w:color w:val="000000"/>
          <w:sz w:val="28"/>
          <w:szCs w:val="28"/>
        </w:rPr>
        <w:t xml:space="preserve"> Российской</w:t>
      </w:r>
      <w:proofErr w:type="gramEnd"/>
      <w:r w:rsidRPr="00A8661A">
        <w:rPr>
          <w:rFonts w:ascii="Times New Roman" w:hAnsi="Times New Roman"/>
          <w:color w:val="000000"/>
          <w:sz w:val="28"/>
          <w:szCs w:val="28"/>
        </w:rPr>
        <w:t xml:space="preserve"> Федерации. </w:t>
      </w:r>
    </w:p>
    <w:p w:rsidR="009317D4" w:rsidRPr="00A8661A" w:rsidRDefault="009317D4" w:rsidP="009317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10.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Федерации.</w:t>
      </w:r>
    </w:p>
    <w:p w:rsidR="009317D4" w:rsidRPr="00A8661A" w:rsidRDefault="009317D4" w:rsidP="009317D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11. Ответственность</w:t>
      </w:r>
      <w:r w:rsidRPr="00A866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661A">
        <w:rPr>
          <w:rFonts w:ascii="Times New Roman" w:hAnsi="Times New Roman"/>
          <w:sz w:val="28"/>
          <w:szCs w:val="28"/>
        </w:rPr>
        <w:t xml:space="preserve">за несоблюдение Порядка, недостоверность представляемых сведений, </w:t>
      </w:r>
      <w:r w:rsidRPr="00A8661A">
        <w:rPr>
          <w:rFonts w:ascii="Times New Roman" w:hAnsi="Times New Roman"/>
          <w:spacing w:val="2"/>
          <w:sz w:val="28"/>
          <w:szCs w:val="28"/>
        </w:rPr>
        <w:t>а также нецелевое использование субсидии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A8661A">
        <w:rPr>
          <w:rFonts w:ascii="Times New Roman" w:hAnsi="Times New Roman"/>
          <w:sz w:val="28"/>
          <w:szCs w:val="28"/>
        </w:rPr>
        <w:t xml:space="preserve">возлагается на муниципальные учреждения, </w:t>
      </w:r>
      <w:r w:rsidRPr="00A8661A">
        <w:rPr>
          <w:rFonts w:ascii="Times New Roman" w:hAnsi="Times New Roman"/>
          <w:spacing w:val="2"/>
          <w:sz w:val="28"/>
          <w:szCs w:val="28"/>
        </w:rPr>
        <w:t>осуществляющие расходование субсидии.</w:t>
      </w:r>
    </w:p>
    <w:p w:rsidR="009317D4" w:rsidRDefault="009317D4" w:rsidP="009317D4">
      <w:pPr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A866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661A">
        <w:rPr>
          <w:rFonts w:ascii="Times New Roman" w:hAnsi="Times New Roman"/>
          <w:sz w:val="28"/>
          <w:szCs w:val="28"/>
        </w:rPr>
        <w:t xml:space="preserve"> соблюдением муниципальным учреждением условий предоставления субсидии осуществляется Министерством культуры Забайкальского края.</w:t>
      </w:r>
    </w:p>
    <w:p w:rsidR="00D17FD6" w:rsidRDefault="00D17FD6" w:rsidP="00DA3A3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17FD6" w:rsidRDefault="00D17FD6" w:rsidP="00DA3A3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17FD6" w:rsidRDefault="00580042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D17FD6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63E6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580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543" w:rsidRDefault="00D62543" w:rsidP="00931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3A36" w:rsidRPr="00B02F79" w:rsidRDefault="00580042" w:rsidP="00931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A3A36" w:rsidRPr="00B02F79">
        <w:rPr>
          <w:rFonts w:ascii="Times New Roman" w:hAnsi="Times New Roman"/>
          <w:sz w:val="28"/>
          <w:szCs w:val="28"/>
        </w:rPr>
        <w:t xml:space="preserve">Приложение </w:t>
      </w:r>
      <w:r w:rsidR="00DA3A36">
        <w:rPr>
          <w:rFonts w:ascii="Times New Roman" w:hAnsi="Times New Roman"/>
          <w:sz w:val="28"/>
          <w:szCs w:val="28"/>
        </w:rPr>
        <w:t>2</w:t>
      </w:r>
    </w:p>
    <w:p w:rsidR="001945DC" w:rsidRDefault="000F3294" w:rsidP="001945DC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="001945DC">
        <w:rPr>
          <w:rFonts w:ascii="Times New Roman" w:hAnsi="Times New Roman"/>
          <w:sz w:val="28"/>
          <w:szCs w:val="28"/>
        </w:rPr>
        <w:t>остановлением</w:t>
      </w:r>
    </w:p>
    <w:p w:rsidR="00DA3A36" w:rsidRPr="00473C8A" w:rsidRDefault="001945DC" w:rsidP="001945DC">
      <w:pPr>
        <w:tabs>
          <w:tab w:val="left" w:pos="36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DA3A36"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DA3A36" w:rsidRDefault="00DA3A36" w:rsidP="00DA3A36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DA3A36" w:rsidRPr="00473C8A" w:rsidRDefault="009E4044" w:rsidP="00DA3A36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 </w:t>
      </w:r>
      <w:r w:rsidR="00F101C8">
        <w:rPr>
          <w:rFonts w:ascii="Times New Roman" w:hAnsi="Times New Roman"/>
          <w:sz w:val="28"/>
          <w:szCs w:val="28"/>
        </w:rPr>
        <w:t>346</w:t>
      </w:r>
      <w:r w:rsidR="001945DC">
        <w:rPr>
          <w:rFonts w:ascii="Times New Roman" w:hAnsi="Times New Roman"/>
          <w:sz w:val="28"/>
          <w:szCs w:val="28"/>
        </w:rPr>
        <w:t xml:space="preserve"> </w:t>
      </w:r>
      <w:r w:rsidR="00F101C8">
        <w:rPr>
          <w:rFonts w:ascii="Times New Roman" w:hAnsi="Times New Roman"/>
          <w:sz w:val="28"/>
          <w:szCs w:val="28"/>
        </w:rPr>
        <w:t xml:space="preserve"> от  15</w:t>
      </w:r>
      <w:r w:rsidR="00EE42DC">
        <w:rPr>
          <w:rFonts w:ascii="Times New Roman" w:hAnsi="Times New Roman"/>
          <w:sz w:val="28"/>
          <w:szCs w:val="28"/>
        </w:rPr>
        <w:t xml:space="preserve"> июля</w:t>
      </w:r>
      <w:r w:rsidR="00A16EA7">
        <w:rPr>
          <w:rFonts w:ascii="Times New Roman" w:hAnsi="Times New Roman"/>
          <w:sz w:val="28"/>
          <w:szCs w:val="28"/>
        </w:rPr>
        <w:t xml:space="preserve"> 2020</w:t>
      </w:r>
      <w:r w:rsidR="00DA3A36">
        <w:rPr>
          <w:rFonts w:ascii="Times New Roman" w:hAnsi="Times New Roman"/>
          <w:sz w:val="28"/>
          <w:szCs w:val="28"/>
        </w:rPr>
        <w:t xml:space="preserve"> года</w:t>
      </w:r>
    </w:p>
    <w:p w:rsidR="00DA3A36" w:rsidRDefault="00DA3A36" w:rsidP="00DA3A36">
      <w:pPr>
        <w:pStyle w:val="a6"/>
        <w:jc w:val="center"/>
        <w:rPr>
          <w:b/>
          <w:bCs/>
        </w:rPr>
      </w:pPr>
    </w:p>
    <w:p w:rsidR="00DA3A36" w:rsidRDefault="00DA3A36" w:rsidP="00DA3A36">
      <w:pPr>
        <w:pStyle w:val="a6"/>
        <w:jc w:val="center"/>
        <w:rPr>
          <w:b/>
          <w:bCs/>
        </w:rPr>
      </w:pPr>
    </w:p>
    <w:p w:rsidR="009317D4" w:rsidRPr="00921DE8" w:rsidRDefault="009317D4" w:rsidP="009317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 w:rsidRPr="00921DE8">
        <w:rPr>
          <w:rFonts w:ascii="Times New Roman" w:hAnsi="Times New Roman"/>
          <w:b/>
          <w:sz w:val="28"/>
          <w:szCs w:val="28"/>
        </w:rPr>
        <w:t xml:space="preserve">РАСПРЕДЕЛЕНИЯ ФЕДЕРАЛЬНЫХ СРЕДСТВ,  СУБСИДИЙ НА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>ПОДДЕРЖКУ ОТРАСЛИ</w:t>
      </w:r>
      <w:r w:rsidR="003627A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КУЛЬТУРЫ 2020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>г.</w:t>
      </w:r>
    </w:p>
    <w:p w:rsidR="00DA3A36" w:rsidRDefault="00DA3A36" w:rsidP="00DA3A36">
      <w:pPr>
        <w:pStyle w:val="a6"/>
        <w:jc w:val="center"/>
      </w:pPr>
      <w:r>
        <w:t xml:space="preserve"> </w:t>
      </w:r>
    </w:p>
    <w:tbl>
      <w:tblPr>
        <w:tblW w:w="7653" w:type="dxa"/>
        <w:tblInd w:w="36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09"/>
        <w:gridCol w:w="2976"/>
        <w:gridCol w:w="1700"/>
        <w:gridCol w:w="2268"/>
      </w:tblGrid>
      <w:tr w:rsidR="00EE42DC" w:rsidTr="00EE42DC"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2DC" w:rsidRDefault="00EE42DC">
            <w:pPr>
              <w:pStyle w:val="a6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42DC" w:rsidRPr="00300231" w:rsidRDefault="00EE42DC" w:rsidP="00300231">
            <w:pPr>
              <w:pStyle w:val="a6"/>
              <w:jc w:val="center"/>
              <w:rPr>
                <w:sz w:val="28"/>
                <w:szCs w:val="28"/>
              </w:rPr>
            </w:pPr>
            <w:r w:rsidRPr="0030023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42DC" w:rsidRPr="00300231" w:rsidRDefault="00EE42DC" w:rsidP="00300231">
            <w:pPr>
              <w:pStyle w:val="a6"/>
              <w:jc w:val="center"/>
              <w:rPr>
                <w:sz w:val="28"/>
                <w:szCs w:val="28"/>
              </w:rPr>
            </w:pPr>
            <w:r w:rsidRPr="0030023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EE42DC" w:rsidRPr="00300231" w:rsidRDefault="00EE42DC" w:rsidP="00300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23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E42DC" w:rsidTr="00EE42DC">
        <w:trPr>
          <w:trHeight w:val="23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42DC" w:rsidRDefault="00EE42DC">
            <w:pPr>
              <w:pStyle w:val="a6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42DC" w:rsidRPr="00300231" w:rsidRDefault="00EE42DC" w:rsidP="0030023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</w:t>
            </w:r>
            <w:r w:rsidRPr="00C74145">
              <w:rPr>
                <w:sz w:val="28"/>
                <w:szCs w:val="28"/>
              </w:rPr>
              <w:t>поддержк</w:t>
            </w:r>
            <w:r>
              <w:rPr>
                <w:sz w:val="28"/>
                <w:szCs w:val="28"/>
              </w:rPr>
              <w:t>а</w:t>
            </w:r>
            <w:r w:rsidRPr="00C74145">
              <w:rPr>
                <w:sz w:val="28"/>
                <w:szCs w:val="28"/>
              </w:rPr>
              <w:t xml:space="preserve"> сельских учреждений культуры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42DC" w:rsidRPr="00300231" w:rsidRDefault="00EE42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42DC" w:rsidRPr="00300231" w:rsidRDefault="00EE42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</w:t>
            </w:r>
          </w:p>
        </w:tc>
      </w:tr>
      <w:tr w:rsidR="00EE42DC" w:rsidTr="00EE42DC"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42DC" w:rsidRPr="00300231" w:rsidRDefault="00EE42DC" w:rsidP="00FC6B81">
            <w:pPr>
              <w:pStyle w:val="a6"/>
              <w:rPr>
                <w:sz w:val="28"/>
                <w:szCs w:val="28"/>
              </w:rPr>
            </w:pPr>
            <w:r w:rsidRPr="00300231">
              <w:rPr>
                <w:sz w:val="28"/>
                <w:szCs w:val="28"/>
              </w:rPr>
              <w:t>ИТОГО: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42DC" w:rsidRPr="00300231" w:rsidRDefault="00EE42D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100 000,0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E42DC" w:rsidRPr="00300231" w:rsidRDefault="00EE42DC" w:rsidP="009E4044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100 000,0 </w:t>
            </w:r>
          </w:p>
        </w:tc>
      </w:tr>
    </w:tbl>
    <w:p w:rsidR="00DA3A36" w:rsidRDefault="00DA3A36" w:rsidP="00DA3A36">
      <w:pPr>
        <w:pStyle w:val="a6"/>
        <w:jc w:val="right"/>
      </w:pPr>
    </w:p>
    <w:p w:rsidR="00DA3A36" w:rsidRDefault="00DA3A36" w:rsidP="00DA3A36">
      <w:pPr>
        <w:pStyle w:val="a6"/>
      </w:pPr>
    </w:p>
    <w:p w:rsidR="00DA3A36" w:rsidRDefault="00300231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6503" w:rsidRDefault="00FF7F2E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A3A36">
        <w:rPr>
          <w:sz w:val="28"/>
          <w:szCs w:val="28"/>
        </w:rPr>
        <w:tab/>
      </w:r>
      <w:r w:rsidRPr="00DA3A36">
        <w:rPr>
          <w:color w:val="333333"/>
          <w:sz w:val="28"/>
          <w:szCs w:val="28"/>
        </w:rPr>
        <w:t> </w:t>
      </w: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</w:t>
      </w: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17FD6" w:rsidRDefault="00D17FD6" w:rsidP="00580042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F53E4" w:rsidRDefault="00EF53E4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3FC5" w:rsidRDefault="00143FC5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3FC5" w:rsidRDefault="00143FC5" w:rsidP="00B02F7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00231" w:rsidRDefault="00300231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42DC" w:rsidRDefault="00EE42DC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3FC5" w:rsidRPr="00B02F79" w:rsidRDefault="00143FC5" w:rsidP="00143F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1945DC" w:rsidRDefault="000F3294" w:rsidP="00143FC5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 w:rsidR="001945DC">
        <w:rPr>
          <w:rFonts w:ascii="Times New Roman" w:hAnsi="Times New Roman"/>
          <w:sz w:val="28"/>
          <w:szCs w:val="28"/>
        </w:rPr>
        <w:t xml:space="preserve"> Постановлением</w:t>
      </w:r>
      <w:r w:rsidR="00143FC5" w:rsidRPr="00B02F79">
        <w:rPr>
          <w:rFonts w:ascii="Times New Roman" w:hAnsi="Times New Roman"/>
          <w:sz w:val="28"/>
          <w:szCs w:val="28"/>
        </w:rPr>
        <w:t xml:space="preserve"> </w:t>
      </w:r>
    </w:p>
    <w:p w:rsidR="00143FC5" w:rsidRPr="00B02F79" w:rsidRDefault="00143FC5" w:rsidP="00143FC5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>администрации</w:t>
      </w:r>
    </w:p>
    <w:p w:rsidR="00143FC5" w:rsidRPr="00473C8A" w:rsidRDefault="00143FC5" w:rsidP="00143FC5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43FC5" w:rsidRDefault="00143FC5" w:rsidP="00143FC5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143FC5" w:rsidRDefault="001945DC" w:rsidP="00143FC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D3D39">
        <w:rPr>
          <w:sz w:val="28"/>
          <w:szCs w:val="28"/>
        </w:rPr>
        <w:t xml:space="preserve">№  </w:t>
      </w:r>
      <w:r w:rsidR="00F101C8">
        <w:rPr>
          <w:sz w:val="28"/>
          <w:szCs w:val="28"/>
        </w:rPr>
        <w:t>346</w:t>
      </w:r>
      <w:r>
        <w:rPr>
          <w:sz w:val="28"/>
          <w:szCs w:val="28"/>
        </w:rPr>
        <w:t xml:space="preserve">  </w:t>
      </w:r>
      <w:r w:rsidR="00F101C8">
        <w:rPr>
          <w:sz w:val="28"/>
          <w:szCs w:val="28"/>
        </w:rPr>
        <w:t>от  15</w:t>
      </w:r>
      <w:r w:rsidR="00EE42DC">
        <w:rPr>
          <w:sz w:val="28"/>
          <w:szCs w:val="28"/>
        </w:rPr>
        <w:t xml:space="preserve"> июля</w:t>
      </w:r>
      <w:r w:rsidR="00300231">
        <w:rPr>
          <w:sz w:val="28"/>
          <w:szCs w:val="28"/>
        </w:rPr>
        <w:t xml:space="preserve"> 2020 г.</w:t>
      </w:r>
      <w:r w:rsidR="00143FC5">
        <w:rPr>
          <w:sz w:val="28"/>
          <w:szCs w:val="28"/>
        </w:rPr>
        <w:t xml:space="preserve">  </w:t>
      </w:r>
    </w:p>
    <w:p w:rsidR="00300231" w:rsidRDefault="00300231" w:rsidP="00143FC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43FC5" w:rsidRDefault="00143FC5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мероприятий,  в целях которых,  предоставляется Субсидия </w:t>
      </w:r>
    </w:p>
    <w:p w:rsidR="00120A96" w:rsidRDefault="00120A96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090"/>
        <w:gridCol w:w="1868"/>
        <w:gridCol w:w="2215"/>
        <w:gridCol w:w="1991"/>
      </w:tblGrid>
      <w:tr w:rsidR="00120A96" w:rsidTr="005D0A60">
        <w:trPr>
          <w:trHeight w:val="750"/>
        </w:trPr>
        <w:tc>
          <w:tcPr>
            <w:tcW w:w="2380" w:type="dxa"/>
          </w:tcPr>
          <w:p w:rsidR="00120A96" w:rsidRDefault="00120A96" w:rsidP="00120A96">
            <w:pPr>
              <w:pStyle w:val="a3"/>
              <w:shd w:val="clear" w:color="auto" w:fill="FFFFFF"/>
              <w:spacing w:after="0"/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090" w:type="dxa"/>
          </w:tcPr>
          <w:p w:rsidR="00120A96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868" w:type="dxa"/>
          </w:tcPr>
          <w:p w:rsidR="00120A96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15" w:type="dxa"/>
          </w:tcPr>
          <w:p w:rsidR="00120A96" w:rsidRDefault="00120A96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91" w:type="dxa"/>
          </w:tcPr>
          <w:p w:rsidR="00120A96" w:rsidRDefault="00756186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работ, услуг.</w:t>
            </w:r>
          </w:p>
        </w:tc>
      </w:tr>
      <w:tr w:rsidR="00EE42DC" w:rsidTr="005D0A60">
        <w:trPr>
          <w:trHeight w:val="1140"/>
        </w:trPr>
        <w:tc>
          <w:tcPr>
            <w:tcW w:w="2380" w:type="dxa"/>
          </w:tcPr>
          <w:p w:rsidR="00EE42DC" w:rsidRPr="00EE42DC" w:rsidRDefault="00EE42DC" w:rsidP="00AF6E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E42DC">
              <w:rPr>
                <w:rFonts w:ascii="Times New Roman" w:hAnsi="Times New Roman"/>
                <w:bCs/>
                <w:sz w:val="28"/>
                <w:szCs w:val="28"/>
              </w:rPr>
              <w:t xml:space="preserve">673765, Забайкальский край, Могочинский район, п. </w:t>
            </w:r>
            <w:proofErr w:type="spellStart"/>
            <w:r w:rsidRPr="00EE42DC">
              <w:rPr>
                <w:rFonts w:ascii="Times New Roman" w:hAnsi="Times New Roman"/>
                <w:bCs/>
                <w:sz w:val="28"/>
                <w:szCs w:val="28"/>
              </w:rPr>
              <w:t>Семиозерный</w:t>
            </w:r>
            <w:proofErr w:type="spellEnd"/>
            <w:r w:rsidRPr="00EE42D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E42DC">
              <w:rPr>
                <w:rFonts w:ascii="Times New Roman" w:hAnsi="Times New Roman"/>
                <w:bCs/>
                <w:sz w:val="28"/>
                <w:szCs w:val="28"/>
              </w:rPr>
              <w:t>ул</w:t>
            </w:r>
            <w:proofErr w:type="spellEnd"/>
            <w:proofErr w:type="gramEnd"/>
            <w:r w:rsidRPr="00EE42DC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Строителей 11.</w:t>
            </w:r>
          </w:p>
        </w:tc>
        <w:tc>
          <w:tcPr>
            <w:tcW w:w="2090" w:type="dxa"/>
          </w:tcPr>
          <w:p w:rsidR="00EE42DC" w:rsidRPr="00EE42DC" w:rsidRDefault="00EE42DC" w:rsidP="00AF6E52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 w:rsidRPr="00EE42DC">
              <w:rPr>
                <w:sz w:val="28"/>
                <w:szCs w:val="28"/>
              </w:rPr>
              <w:t>Государственная поддержка сельских учреждений культуры.</w:t>
            </w:r>
          </w:p>
        </w:tc>
        <w:tc>
          <w:tcPr>
            <w:tcW w:w="1868" w:type="dxa"/>
          </w:tcPr>
          <w:p w:rsidR="00EE42DC" w:rsidRDefault="00EE42DC" w:rsidP="00EE42DC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30.09.2020г</w:t>
            </w:r>
          </w:p>
        </w:tc>
        <w:tc>
          <w:tcPr>
            <w:tcW w:w="2215" w:type="dxa"/>
          </w:tcPr>
          <w:p w:rsidR="00EE42DC" w:rsidRDefault="00EE42DC" w:rsidP="00EE42DC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991" w:type="dxa"/>
          </w:tcPr>
          <w:p w:rsidR="00EE42DC" w:rsidRDefault="00EE42DC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</w:t>
            </w:r>
          </w:p>
        </w:tc>
      </w:tr>
      <w:tr w:rsidR="00300231" w:rsidTr="005D0A60">
        <w:trPr>
          <w:trHeight w:val="650"/>
        </w:trPr>
        <w:tc>
          <w:tcPr>
            <w:tcW w:w="2380" w:type="dxa"/>
          </w:tcPr>
          <w:p w:rsidR="00300231" w:rsidRDefault="00300231" w:rsidP="00756186">
            <w:pPr>
              <w:pStyle w:val="a3"/>
              <w:shd w:val="clear" w:color="auto" w:fill="FFFFFF"/>
              <w:spacing w:after="0"/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  <w:p w:rsidR="00300231" w:rsidRPr="00756186" w:rsidRDefault="00300231" w:rsidP="00756186">
            <w:pPr>
              <w:rPr>
                <w:lang w:eastAsia="ru-RU"/>
              </w:rPr>
            </w:pPr>
          </w:p>
        </w:tc>
        <w:tc>
          <w:tcPr>
            <w:tcW w:w="2090" w:type="dxa"/>
          </w:tcPr>
          <w:p w:rsidR="00300231" w:rsidRDefault="00300231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300231" w:rsidRDefault="00300231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:rsidR="00300231" w:rsidRDefault="00300231" w:rsidP="00120A96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9C722C" w:rsidRDefault="009C722C" w:rsidP="009C722C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42DC">
              <w:rPr>
                <w:sz w:val="28"/>
                <w:szCs w:val="28"/>
              </w:rPr>
              <w:t>00 000,0</w:t>
            </w:r>
          </w:p>
        </w:tc>
      </w:tr>
    </w:tbl>
    <w:p w:rsidR="00143FC5" w:rsidRDefault="00143FC5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56186" w:rsidRDefault="00756186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D0A60" w:rsidRDefault="005D0A60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5D0A60" w:rsidRDefault="005D0A60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Pr="00B02F79" w:rsidRDefault="009C722C" w:rsidP="009C72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9C722C" w:rsidRDefault="000F3294" w:rsidP="009C722C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9C722C">
        <w:rPr>
          <w:rFonts w:ascii="Times New Roman" w:hAnsi="Times New Roman"/>
          <w:sz w:val="28"/>
          <w:szCs w:val="28"/>
        </w:rPr>
        <w:t xml:space="preserve"> Постановлением</w:t>
      </w:r>
      <w:r w:rsidR="009C722C" w:rsidRPr="00B02F79">
        <w:rPr>
          <w:rFonts w:ascii="Times New Roman" w:hAnsi="Times New Roman"/>
          <w:sz w:val="28"/>
          <w:szCs w:val="28"/>
        </w:rPr>
        <w:t xml:space="preserve"> </w:t>
      </w:r>
    </w:p>
    <w:p w:rsidR="009C722C" w:rsidRPr="00B02F79" w:rsidRDefault="009C722C" w:rsidP="009C722C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>администрации</w:t>
      </w:r>
    </w:p>
    <w:p w:rsidR="009C722C" w:rsidRPr="00473C8A" w:rsidRDefault="009C722C" w:rsidP="009C722C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9C722C" w:rsidRDefault="009C722C" w:rsidP="009C722C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9C722C" w:rsidRDefault="009C722C" w:rsidP="009C722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C722C">
        <w:rPr>
          <w:sz w:val="28"/>
          <w:szCs w:val="28"/>
        </w:rPr>
        <w:t xml:space="preserve">№  </w:t>
      </w:r>
      <w:r w:rsidR="00F101C8">
        <w:rPr>
          <w:sz w:val="28"/>
          <w:szCs w:val="28"/>
        </w:rPr>
        <w:t>346  от  15  июля</w:t>
      </w:r>
      <w:r>
        <w:rPr>
          <w:sz w:val="28"/>
          <w:szCs w:val="28"/>
        </w:rPr>
        <w:t xml:space="preserve"> 2020 г.  </w:t>
      </w: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Default="00ED3D39" w:rsidP="009C7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BF2278">
        <w:rPr>
          <w:sz w:val="28"/>
          <w:szCs w:val="28"/>
        </w:rPr>
        <w:t>приобретений (обновление</w:t>
      </w:r>
      <w:r w:rsidR="00EE42DC">
        <w:rPr>
          <w:sz w:val="28"/>
          <w:szCs w:val="28"/>
        </w:rPr>
        <w:t xml:space="preserve"> материально-технической базы) филиала МУК МЦБ  </w:t>
      </w:r>
      <w:r>
        <w:rPr>
          <w:sz w:val="28"/>
          <w:szCs w:val="28"/>
        </w:rPr>
        <w:t xml:space="preserve"> адресу: </w:t>
      </w:r>
      <w:r w:rsidR="00182020">
        <w:rPr>
          <w:bCs/>
          <w:sz w:val="28"/>
          <w:szCs w:val="28"/>
        </w:rPr>
        <w:t>673765</w:t>
      </w:r>
      <w:r w:rsidR="00182020" w:rsidRPr="000F3C06">
        <w:rPr>
          <w:bCs/>
          <w:sz w:val="28"/>
          <w:szCs w:val="28"/>
        </w:rPr>
        <w:t xml:space="preserve">, Забайкальский край, </w:t>
      </w:r>
      <w:r w:rsidR="00182020">
        <w:rPr>
          <w:bCs/>
          <w:sz w:val="28"/>
          <w:szCs w:val="28"/>
        </w:rPr>
        <w:t>Могочинский район, п</w:t>
      </w:r>
      <w:r w:rsidR="00182020" w:rsidRPr="000F3C06">
        <w:rPr>
          <w:bCs/>
          <w:sz w:val="28"/>
          <w:szCs w:val="28"/>
        </w:rPr>
        <w:t xml:space="preserve">. </w:t>
      </w:r>
      <w:proofErr w:type="spellStart"/>
      <w:r w:rsidR="00182020">
        <w:rPr>
          <w:bCs/>
          <w:sz w:val="28"/>
          <w:szCs w:val="28"/>
        </w:rPr>
        <w:t>Семиозерный</w:t>
      </w:r>
      <w:proofErr w:type="spellEnd"/>
      <w:r w:rsidR="00182020">
        <w:rPr>
          <w:bCs/>
          <w:sz w:val="28"/>
          <w:szCs w:val="28"/>
        </w:rPr>
        <w:t xml:space="preserve">, </w:t>
      </w:r>
      <w:proofErr w:type="spellStart"/>
      <w:proofErr w:type="gramStart"/>
      <w:r w:rsidR="00182020">
        <w:rPr>
          <w:bCs/>
          <w:sz w:val="28"/>
          <w:szCs w:val="28"/>
        </w:rPr>
        <w:t>ул</w:t>
      </w:r>
      <w:proofErr w:type="spellEnd"/>
      <w:proofErr w:type="gramEnd"/>
      <w:r w:rsidR="00182020">
        <w:rPr>
          <w:bCs/>
          <w:sz w:val="28"/>
          <w:szCs w:val="28"/>
        </w:rPr>
        <w:t xml:space="preserve"> Строителей 11.</w:t>
      </w:r>
    </w:p>
    <w:tbl>
      <w:tblPr>
        <w:tblW w:w="1003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3543"/>
        <w:gridCol w:w="1418"/>
        <w:gridCol w:w="1417"/>
        <w:gridCol w:w="1560"/>
      </w:tblGrid>
      <w:tr w:rsidR="009C722C" w:rsidTr="005D0A60">
        <w:trPr>
          <w:trHeight w:val="750"/>
        </w:trPr>
        <w:tc>
          <w:tcPr>
            <w:tcW w:w="2097" w:type="dxa"/>
          </w:tcPr>
          <w:p w:rsidR="009C722C" w:rsidRDefault="009C722C" w:rsidP="005B1F54">
            <w:pPr>
              <w:pStyle w:val="a3"/>
              <w:shd w:val="clear" w:color="auto" w:fill="FFFFFF"/>
              <w:spacing w:after="0"/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3543" w:type="dxa"/>
          </w:tcPr>
          <w:p w:rsidR="009C722C" w:rsidRDefault="009C722C" w:rsidP="00ED3D39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r w:rsidR="00ED3D39">
              <w:rPr>
                <w:sz w:val="28"/>
                <w:szCs w:val="28"/>
              </w:rPr>
              <w:t>работ по ремонту</w:t>
            </w:r>
          </w:p>
        </w:tc>
        <w:tc>
          <w:tcPr>
            <w:tcW w:w="1418" w:type="dxa"/>
          </w:tcPr>
          <w:p w:rsidR="009C722C" w:rsidRDefault="009C722C" w:rsidP="005B1F54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 w:rsidR="00ED3D39">
              <w:rPr>
                <w:sz w:val="28"/>
                <w:szCs w:val="28"/>
              </w:rPr>
              <w:t>проведения ремонта</w:t>
            </w:r>
          </w:p>
        </w:tc>
        <w:tc>
          <w:tcPr>
            <w:tcW w:w="1417" w:type="dxa"/>
          </w:tcPr>
          <w:p w:rsidR="009C722C" w:rsidRDefault="009C722C" w:rsidP="005B1F54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60" w:type="dxa"/>
          </w:tcPr>
          <w:p w:rsidR="009C722C" w:rsidRDefault="009C722C" w:rsidP="005B1F54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работ, услуг.</w:t>
            </w:r>
          </w:p>
        </w:tc>
      </w:tr>
      <w:tr w:rsidR="009C722C" w:rsidTr="005D0A60">
        <w:trPr>
          <w:trHeight w:val="1140"/>
        </w:trPr>
        <w:tc>
          <w:tcPr>
            <w:tcW w:w="2097" w:type="dxa"/>
          </w:tcPr>
          <w:p w:rsidR="009C722C" w:rsidRPr="00182020" w:rsidRDefault="00182020" w:rsidP="005B1F5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82020">
              <w:rPr>
                <w:rFonts w:ascii="Times New Roman" w:hAnsi="Times New Roman"/>
                <w:bCs/>
                <w:sz w:val="28"/>
                <w:szCs w:val="28"/>
              </w:rPr>
              <w:t xml:space="preserve">673765, Забайкальский край, Могочинский район, п. </w:t>
            </w:r>
            <w:proofErr w:type="spellStart"/>
            <w:r w:rsidRPr="00182020">
              <w:rPr>
                <w:rFonts w:ascii="Times New Roman" w:hAnsi="Times New Roman"/>
                <w:bCs/>
                <w:sz w:val="28"/>
                <w:szCs w:val="28"/>
              </w:rPr>
              <w:t>Семиозерный</w:t>
            </w:r>
            <w:proofErr w:type="spellEnd"/>
            <w:r w:rsidRPr="0018202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82020">
              <w:rPr>
                <w:rFonts w:ascii="Times New Roman" w:hAnsi="Times New Roman"/>
                <w:bCs/>
                <w:sz w:val="28"/>
                <w:szCs w:val="28"/>
              </w:rPr>
              <w:t>ул</w:t>
            </w:r>
            <w:proofErr w:type="spellEnd"/>
            <w:proofErr w:type="gramEnd"/>
            <w:r w:rsidRPr="00182020">
              <w:rPr>
                <w:rFonts w:ascii="Times New Roman" w:hAnsi="Times New Roman"/>
                <w:bCs/>
                <w:sz w:val="28"/>
                <w:szCs w:val="28"/>
              </w:rPr>
              <w:t xml:space="preserve"> Строителей 11.</w:t>
            </w:r>
          </w:p>
        </w:tc>
        <w:tc>
          <w:tcPr>
            <w:tcW w:w="3543" w:type="dxa"/>
          </w:tcPr>
          <w:p w:rsidR="009C722C" w:rsidRDefault="00BF2278" w:rsidP="00BF2278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основных средств (обновление материально-технической базы) в т. ч:</w:t>
            </w:r>
          </w:p>
          <w:p w:rsidR="00BF2278" w:rsidRPr="00055FE8" w:rsidRDefault="00BF2278" w:rsidP="00BF2278">
            <w:pPr>
              <w:pStyle w:val="a3"/>
              <w:shd w:val="clear" w:color="auto" w:fill="FFFFFF"/>
              <w:spacing w:after="0"/>
              <w:jc w:val="both"/>
            </w:pPr>
            <w:r>
              <w:rPr>
                <w:sz w:val="28"/>
                <w:szCs w:val="28"/>
              </w:rPr>
              <w:t>Ноутбук, настенный экран, Проектор, колонки, МФУ, мебель, зеркало, часы.</w:t>
            </w:r>
          </w:p>
        </w:tc>
        <w:tc>
          <w:tcPr>
            <w:tcW w:w="1418" w:type="dxa"/>
          </w:tcPr>
          <w:p w:rsidR="009C722C" w:rsidRDefault="009C722C" w:rsidP="005B1F54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31.10.2020г</w:t>
            </w:r>
          </w:p>
        </w:tc>
        <w:tc>
          <w:tcPr>
            <w:tcW w:w="1417" w:type="dxa"/>
          </w:tcPr>
          <w:p w:rsidR="009C722C" w:rsidRDefault="00182020" w:rsidP="00182020">
            <w:pPr>
              <w:pStyle w:val="a3"/>
              <w:shd w:val="clear" w:color="auto" w:fill="FFFFFF"/>
              <w:spacing w:after="0"/>
              <w:ind w:lef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</w:t>
            </w:r>
            <w:r w:rsidR="009C722C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9C722C" w:rsidRDefault="00182020" w:rsidP="005B1F54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</w:t>
            </w:r>
          </w:p>
        </w:tc>
      </w:tr>
      <w:tr w:rsidR="009C722C" w:rsidTr="005D0A60">
        <w:trPr>
          <w:trHeight w:val="1455"/>
        </w:trPr>
        <w:tc>
          <w:tcPr>
            <w:tcW w:w="2097" w:type="dxa"/>
          </w:tcPr>
          <w:p w:rsidR="009C722C" w:rsidRDefault="009C722C" w:rsidP="005B1F54">
            <w:pPr>
              <w:pStyle w:val="a3"/>
              <w:shd w:val="clear" w:color="auto" w:fill="FFFFFF"/>
              <w:spacing w:after="0"/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  <w:p w:rsidR="009C722C" w:rsidRPr="00756186" w:rsidRDefault="009C722C" w:rsidP="005B1F54"/>
        </w:tc>
        <w:tc>
          <w:tcPr>
            <w:tcW w:w="3543" w:type="dxa"/>
          </w:tcPr>
          <w:p w:rsidR="009C722C" w:rsidRDefault="009C722C" w:rsidP="005B1F54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C722C" w:rsidRDefault="009C722C" w:rsidP="005B1F54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C722C" w:rsidRDefault="009C722C" w:rsidP="005B1F54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C722C" w:rsidRDefault="00BF2278" w:rsidP="005B1F54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</w:t>
            </w:r>
          </w:p>
          <w:p w:rsidR="009C722C" w:rsidRDefault="009C722C" w:rsidP="005B1F54">
            <w:pPr>
              <w:pStyle w:val="a3"/>
              <w:shd w:val="clear" w:color="auto" w:fill="FFFFFF"/>
              <w:spacing w:after="0"/>
              <w:ind w:left="-30"/>
              <w:jc w:val="both"/>
              <w:rPr>
                <w:sz w:val="28"/>
                <w:szCs w:val="28"/>
              </w:rPr>
            </w:pPr>
          </w:p>
        </w:tc>
      </w:tr>
    </w:tbl>
    <w:p w:rsidR="009C722C" w:rsidRDefault="009C722C" w:rsidP="009C722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C722C" w:rsidRPr="00DA3A36" w:rsidRDefault="009C722C" w:rsidP="00143FC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9C722C" w:rsidRPr="00DA3A36" w:rsidSect="005D0A60">
      <w:pgSz w:w="11906" w:h="16838"/>
      <w:pgMar w:top="1135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A234F3"/>
    <w:multiLevelType w:val="hybridMultilevel"/>
    <w:tmpl w:val="3494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F2E"/>
    <w:rsid w:val="000212B3"/>
    <w:rsid w:val="00086EA5"/>
    <w:rsid w:val="00097DC0"/>
    <w:rsid w:val="000F3294"/>
    <w:rsid w:val="00120A96"/>
    <w:rsid w:val="00143FC5"/>
    <w:rsid w:val="00182020"/>
    <w:rsid w:val="00186ABD"/>
    <w:rsid w:val="001945DC"/>
    <w:rsid w:val="002336C5"/>
    <w:rsid w:val="00281D62"/>
    <w:rsid w:val="00300231"/>
    <w:rsid w:val="0030292E"/>
    <w:rsid w:val="00355A7A"/>
    <w:rsid w:val="003627A9"/>
    <w:rsid w:val="00363757"/>
    <w:rsid w:val="00365869"/>
    <w:rsid w:val="00396635"/>
    <w:rsid w:val="003B22D3"/>
    <w:rsid w:val="003C3A42"/>
    <w:rsid w:val="00406199"/>
    <w:rsid w:val="004F27D1"/>
    <w:rsid w:val="0055175A"/>
    <w:rsid w:val="0057622E"/>
    <w:rsid w:val="00580042"/>
    <w:rsid w:val="005C2EA2"/>
    <w:rsid w:val="005D0A60"/>
    <w:rsid w:val="006925C0"/>
    <w:rsid w:val="006A7C62"/>
    <w:rsid w:val="006C15EC"/>
    <w:rsid w:val="00756186"/>
    <w:rsid w:val="0076361D"/>
    <w:rsid w:val="00787924"/>
    <w:rsid w:val="007D127E"/>
    <w:rsid w:val="00822E9F"/>
    <w:rsid w:val="00866F30"/>
    <w:rsid w:val="00881DE8"/>
    <w:rsid w:val="00931039"/>
    <w:rsid w:val="009317D4"/>
    <w:rsid w:val="009735A8"/>
    <w:rsid w:val="009C722C"/>
    <w:rsid w:val="009E0D5F"/>
    <w:rsid w:val="009E4044"/>
    <w:rsid w:val="00A16EA7"/>
    <w:rsid w:val="00AB3CE8"/>
    <w:rsid w:val="00B02F79"/>
    <w:rsid w:val="00B524B1"/>
    <w:rsid w:val="00B918E1"/>
    <w:rsid w:val="00BE4698"/>
    <w:rsid w:val="00BE6F76"/>
    <w:rsid w:val="00BF2278"/>
    <w:rsid w:val="00C10916"/>
    <w:rsid w:val="00C31AC7"/>
    <w:rsid w:val="00C56157"/>
    <w:rsid w:val="00C63E67"/>
    <w:rsid w:val="00C65CB5"/>
    <w:rsid w:val="00C74216"/>
    <w:rsid w:val="00C84693"/>
    <w:rsid w:val="00D17FD6"/>
    <w:rsid w:val="00D41669"/>
    <w:rsid w:val="00D4673D"/>
    <w:rsid w:val="00D62543"/>
    <w:rsid w:val="00D86ADE"/>
    <w:rsid w:val="00DA3A36"/>
    <w:rsid w:val="00DB2FF0"/>
    <w:rsid w:val="00DB36C4"/>
    <w:rsid w:val="00DD2999"/>
    <w:rsid w:val="00E46503"/>
    <w:rsid w:val="00E532E4"/>
    <w:rsid w:val="00EB4396"/>
    <w:rsid w:val="00ED3D39"/>
    <w:rsid w:val="00ED69D8"/>
    <w:rsid w:val="00EE37B3"/>
    <w:rsid w:val="00EE42DC"/>
    <w:rsid w:val="00EF53E4"/>
    <w:rsid w:val="00F03056"/>
    <w:rsid w:val="00F101C8"/>
    <w:rsid w:val="00F233F4"/>
    <w:rsid w:val="00F265CE"/>
    <w:rsid w:val="00F55AFA"/>
    <w:rsid w:val="00F952B0"/>
    <w:rsid w:val="00FC3BC7"/>
    <w:rsid w:val="00FC3C09"/>
    <w:rsid w:val="00FC691F"/>
    <w:rsid w:val="00FC6B81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2E"/>
    <w:rPr>
      <w:b/>
      <w:bCs/>
    </w:rPr>
  </w:style>
  <w:style w:type="character" w:styleId="a5">
    <w:name w:val="Hyperlink"/>
    <w:basedOn w:val="a0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rsid w:val="00DA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CD75B6B15D7C1AB4250B429624097F26E612D7FF79289DFC4845C476C826535C23A5FC8E21AFB0N5w6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admin</cp:lastModifiedBy>
  <cp:revision>4</cp:revision>
  <cp:lastPrinted>2020-07-15T08:01:00Z</cp:lastPrinted>
  <dcterms:created xsi:type="dcterms:W3CDTF">2020-07-14T08:09:00Z</dcterms:created>
  <dcterms:modified xsi:type="dcterms:W3CDTF">2020-07-15T08:02:00Z</dcterms:modified>
</cp:coreProperties>
</file>