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4E" w:rsidRDefault="0021648B" w:rsidP="0021648B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21648B" w:rsidRDefault="0021648B" w:rsidP="0021648B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330097" w:rsidRDefault="00BD5B0C" w:rsidP="002164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648B" w:rsidRDefault="0021648B" w:rsidP="002164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1648B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A68D0" w:rsidRPr="00DA68D0">
        <w:rPr>
          <w:rFonts w:ascii="Times New Roman" w:hAnsi="Times New Roman" w:cs="Times New Roman"/>
          <w:sz w:val="28"/>
          <w:szCs w:val="28"/>
        </w:rPr>
        <w:t>2</w:t>
      </w:r>
      <w:r w:rsidR="00DA68D0">
        <w:rPr>
          <w:rFonts w:ascii="Times New Roman" w:hAnsi="Times New Roman" w:cs="Times New Roman"/>
          <w:sz w:val="28"/>
          <w:szCs w:val="28"/>
          <w:lang w:val="en-US"/>
        </w:rPr>
        <w:t xml:space="preserve">015 </w:t>
      </w:r>
      <w:r w:rsidR="00DA68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 w:rsidRPr="0021648B">
        <w:rPr>
          <w:rFonts w:ascii="Times New Roman" w:hAnsi="Times New Roman" w:cs="Times New Roman"/>
          <w:sz w:val="28"/>
          <w:szCs w:val="28"/>
          <w:u w:val="single"/>
        </w:rPr>
        <w:t>130</w:t>
      </w:r>
    </w:p>
    <w:p w:rsidR="0021648B" w:rsidRPr="0021648B" w:rsidRDefault="0021648B" w:rsidP="002164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64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48B">
        <w:rPr>
          <w:rFonts w:ascii="Times New Roman" w:hAnsi="Times New Roman" w:cs="Times New Roman"/>
          <w:sz w:val="28"/>
          <w:szCs w:val="28"/>
        </w:rPr>
        <w:t>. Кыра</w:t>
      </w:r>
    </w:p>
    <w:p w:rsidR="00B40F4E" w:rsidRDefault="00B40F4E" w:rsidP="00BD5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F4E" w:rsidRPr="00BA33D8" w:rsidRDefault="00B40F4E" w:rsidP="00216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D8">
        <w:rPr>
          <w:rFonts w:ascii="Times New Roman" w:hAnsi="Times New Roman" w:cs="Times New Roman"/>
          <w:b/>
          <w:sz w:val="28"/>
          <w:szCs w:val="28"/>
        </w:rPr>
        <w:t>Об утверждении комплекса мер («дорожной карты») по развитию жилищно-коммунального хозяйства муниципального района «Кыринский район»</w:t>
      </w:r>
    </w:p>
    <w:p w:rsidR="00330097" w:rsidRPr="002A1D1F" w:rsidRDefault="00330097" w:rsidP="00216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0097" w:rsidRPr="00CF55C9" w:rsidRDefault="00330097" w:rsidP="00CF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C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55C9" w:rsidRPr="00CF55C9">
        <w:rPr>
          <w:rFonts w:ascii="Times New Roman" w:hAnsi="Times New Roman" w:cs="Times New Roman"/>
          <w:sz w:val="28"/>
          <w:szCs w:val="28"/>
        </w:rPr>
        <w:t>с распоряжением</w:t>
      </w:r>
      <w:r w:rsidR="00BD5B0C" w:rsidRPr="00CF55C9">
        <w:rPr>
          <w:rFonts w:ascii="Times New Roman" w:hAnsi="Times New Roman" w:cs="Times New Roman"/>
          <w:sz w:val="28"/>
          <w:szCs w:val="28"/>
        </w:rPr>
        <w:t xml:space="preserve"> </w:t>
      </w:r>
      <w:r w:rsidR="0021648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D5B0C" w:rsidRPr="00CF55C9">
        <w:rPr>
          <w:rFonts w:ascii="Times New Roman" w:hAnsi="Times New Roman" w:cs="Times New Roman"/>
          <w:sz w:val="28"/>
          <w:szCs w:val="28"/>
        </w:rPr>
        <w:t>Забайкальского края от 18 ноября 2014 года № 677-р (в редакции ра</w:t>
      </w:r>
      <w:r w:rsidR="00CF55C9" w:rsidRPr="00CF55C9">
        <w:rPr>
          <w:rFonts w:ascii="Times New Roman" w:hAnsi="Times New Roman" w:cs="Times New Roman"/>
          <w:sz w:val="28"/>
          <w:szCs w:val="28"/>
        </w:rPr>
        <w:t>с</w:t>
      </w:r>
      <w:r w:rsidR="00BD5B0C" w:rsidRPr="00CF55C9">
        <w:rPr>
          <w:rFonts w:ascii="Times New Roman" w:hAnsi="Times New Roman" w:cs="Times New Roman"/>
          <w:sz w:val="28"/>
          <w:szCs w:val="28"/>
        </w:rPr>
        <w:t>поряжения</w:t>
      </w:r>
      <w:r w:rsidR="00CF55C9" w:rsidRPr="00CF55C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29 декабря 2014 года № 741-р</w:t>
      </w:r>
      <w:r w:rsidR="00BD5B0C" w:rsidRPr="00CF55C9">
        <w:rPr>
          <w:rFonts w:ascii="Times New Roman" w:hAnsi="Times New Roman" w:cs="Times New Roman"/>
          <w:sz w:val="28"/>
          <w:szCs w:val="28"/>
        </w:rPr>
        <w:t>)</w:t>
      </w:r>
      <w:r w:rsidR="00CF55C9" w:rsidRPr="00CF55C9">
        <w:rPr>
          <w:rFonts w:ascii="Times New Roman" w:hAnsi="Times New Roman" w:cs="Times New Roman"/>
          <w:sz w:val="28"/>
          <w:szCs w:val="28"/>
        </w:rPr>
        <w:t>,</w:t>
      </w:r>
      <w:r w:rsidRPr="00CF55C9">
        <w:rPr>
          <w:rFonts w:ascii="Times New Roman" w:hAnsi="Times New Roman" w:cs="Times New Roman"/>
          <w:sz w:val="28"/>
          <w:szCs w:val="28"/>
        </w:rPr>
        <w:t xml:space="preserve"> </w:t>
      </w:r>
      <w:r w:rsidR="00CF55C9" w:rsidRPr="00CF55C9">
        <w:rPr>
          <w:rFonts w:ascii="Times New Roman" w:hAnsi="Times New Roman" w:cs="Times New Roman"/>
          <w:sz w:val="28"/>
          <w:szCs w:val="28"/>
        </w:rPr>
        <w:t>руководствуясь статьей 26 Устава муниципального района «Кыринский район»,</w:t>
      </w:r>
      <w:r w:rsidRPr="00CF55C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«Кыринский район» постановляет:</w:t>
      </w:r>
    </w:p>
    <w:p w:rsidR="00330097" w:rsidRPr="00CF55C9" w:rsidRDefault="00330097" w:rsidP="00CF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C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CF55C9" w:rsidRPr="00CF55C9">
        <w:rPr>
          <w:rFonts w:ascii="Times New Roman" w:hAnsi="Times New Roman" w:cs="Times New Roman"/>
          <w:sz w:val="28"/>
          <w:szCs w:val="28"/>
        </w:rPr>
        <w:t>комплекс мер («дорожную карту») по развитию жилищно-коммунального хозяйства</w:t>
      </w:r>
      <w:r w:rsidRPr="00CF55C9">
        <w:rPr>
          <w:rFonts w:ascii="Times New Roman" w:hAnsi="Times New Roman" w:cs="Times New Roman"/>
          <w:sz w:val="28"/>
          <w:szCs w:val="28"/>
        </w:rPr>
        <w:t xml:space="preserve"> муниципального района «Кыринский район»</w:t>
      </w:r>
      <w:r w:rsidR="0021648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CF55C9">
        <w:rPr>
          <w:rFonts w:ascii="Times New Roman" w:hAnsi="Times New Roman" w:cs="Times New Roman"/>
          <w:sz w:val="28"/>
          <w:szCs w:val="28"/>
        </w:rPr>
        <w:t>.</w:t>
      </w:r>
    </w:p>
    <w:p w:rsidR="00330097" w:rsidRPr="00CF55C9" w:rsidRDefault="00CF55C9" w:rsidP="00CF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55C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30097" w:rsidRPr="00CF55C9">
        <w:rPr>
          <w:rFonts w:ascii="Times New Roman" w:hAnsi="Times New Roman" w:cs="Times New Roman"/>
          <w:sz w:val="28"/>
          <w:szCs w:val="28"/>
        </w:rPr>
        <w:t>исполнени</w:t>
      </w:r>
      <w:r w:rsidRPr="00CF55C9">
        <w:rPr>
          <w:rFonts w:ascii="Times New Roman" w:hAnsi="Times New Roman" w:cs="Times New Roman"/>
          <w:sz w:val="28"/>
          <w:szCs w:val="28"/>
        </w:rPr>
        <w:t>я</w:t>
      </w:r>
      <w:r w:rsidR="00330097" w:rsidRPr="00CF55C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руководителя администрации муниципального района «Кыринский район» по экономическому и территориальному развитию.</w:t>
      </w:r>
    </w:p>
    <w:p w:rsidR="00CF55C9" w:rsidRPr="00CF55C9" w:rsidRDefault="00CF55C9" w:rsidP="00CF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55C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«Кыринский район»</w:t>
      </w:r>
      <w:r w:rsidR="0021648B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Pr="00CF55C9">
        <w:rPr>
          <w:rFonts w:ascii="Times New Roman" w:hAnsi="Times New Roman" w:cs="Times New Roman"/>
          <w:sz w:val="28"/>
          <w:szCs w:val="28"/>
        </w:rPr>
        <w:t>.</w:t>
      </w:r>
    </w:p>
    <w:p w:rsidR="00330097" w:rsidRPr="00CF55C9" w:rsidRDefault="00330097" w:rsidP="00CF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Pr="00CF55C9" w:rsidRDefault="00330097" w:rsidP="00CF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Pr="00CF55C9" w:rsidRDefault="00330097" w:rsidP="0033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48B" w:rsidRDefault="00330097" w:rsidP="0033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C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 w:rsidR="00CF55C9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30097" w:rsidRPr="00CF55C9" w:rsidRDefault="0021648B" w:rsidP="0033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55C9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«Кыринский </w:t>
      </w:r>
      <w:r w:rsidR="00330097" w:rsidRPr="00CF55C9">
        <w:rPr>
          <w:rFonts w:ascii="Times New Roman" w:hAnsi="Times New Roman" w:cs="Times New Roman"/>
          <w:sz w:val="28"/>
          <w:szCs w:val="28"/>
        </w:rPr>
        <w:t xml:space="preserve">район»                       </w:t>
      </w:r>
      <w:r w:rsidR="00CF55C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5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0097" w:rsidRPr="00CF55C9">
        <w:rPr>
          <w:rFonts w:ascii="Times New Roman" w:hAnsi="Times New Roman" w:cs="Times New Roman"/>
          <w:sz w:val="28"/>
          <w:szCs w:val="28"/>
        </w:rPr>
        <w:t>В.С.Сабуров</w:t>
      </w:r>
    </w:p>
    <w:p w:rsidR="00330097" w:rsidRPr="002A1D1F" w:rsidRDefault="00330097" w:rsidP="00330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97" w:rsidRPr="002A1D1F" w:rsidRDefault="00330097" w:rsidP="00330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97" w:rsidRDefault="00330097" w:rsidP="00330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97" w:rsidRDefault="00330097" w:rsidP="00330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97" w:rsidRDefault="00330097" w:rsidP="00330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5C9" w:rsidRDefault="00CF55C9" w:rsidP="00330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5C9" w:rsidRDefault="00CF55C9" w:rsidP="00330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5C9" w:rsidRDefault="00CF55C9" w:rsidP="00330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5C9" w:rsidRDefault="00CF55C9" w:rsidP="00330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F4E" w:rsidRDefault="00B40F4E" w:rsidP="00695C33">
      <w:pPr>
        <w:rPr>
          <w:rFonts w:ascii="Times New Roman" w:hAnsi="Times New Roman" w:cs="Times New Roman"/>
          <w:sz w:val="24"/>
          <w:szCs w:val="24"/>
        </w:rPr>
        <w:sectPr w:rsidR="00B40F4E" w:rsidSect="00BA2E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097" w:rsidRPr="0021648B" w:rsidRDefault="0021648B" w:rsidP="0021648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648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0097" w:rsidRPr="0021648B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30097" w:rsidRPr="0021648B" w:rsidRDefault="00330097" w:rsidP="0021648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648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1648B">
        <w:rPr>
          <w:rFonts w:ascii="Times New Roman" w:hAnsi="Times New Roman" w:cs="Times New Roman"/>
          <w:sz w:val="24"/>
          <w:szCs w:val="24"/>
        </w:rPr>
        <w:t xml:space="preserve"> </w:t>
      </w:r>
      <w:r w:rsidRPr="0021648B">
        <w:rPr>
          <w:rFonts w:ascii="Times New Roman" w:hAnsi="Times New Roman" w:cs="Times New Roman"/>
          <w:sz w:val="24"/>
          <w:szCs w:val="24"/>
        </w:rPr>
        <w:t>«Кыринский район»</w:t>
      </w:r>
    </w:p>
    <w:p w:rsidR="00BB712F" w:rsidRPr="0021648B" w:rsidRDefault="00330097" w:rsidP="0021648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1648B">
        <w:rPr>
          <w:rFonts w:ascii="Times New Roman" w:hAnsi="Times New Roman" w:cs="Times New Roman"/>
          <w:sz w:val="24"/>
          <w:szCs w:val="24"/>
        </w:rPr>
        <w:t xml:space="preserve">от </w:t>
      </w:r>
      <w:r w:rsidR="0021648B" w:rsidRPr="0021648B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21648B">
        <w:rPr>
          <w:rFonts w:ascii="Times New Roman" w:hAnsi="Times New Roman" w:cs="Times New Roman"/>
          <w:sz w:val="24"/>
          <w:szCs w:val="24"/>
        </w:rPr>
        <w:t>.02.</w:t>
      </w:r>
      <w:r w:rsidRPr="0021648B">
        <w:rPr>
          <w:rFonts w:ascii="Times New Roman" w:hAnsi="Times New Roman" w:cs="Times New Roman"/>
          <w:sz w:val="24"/>
          <w:szCs w:val="24"/>
        </w:rPr>
        <w:t xml:space="preserve">2015 № </w:t>
      </w:r>
      <w:r w:rsidR="0021648B" w:rsidRPr="0021648B">
        <w:rPr>
          <w:rFonts w:ascii="Times New Roman" w:hAnsi="Times New Roman" w:cs="Times New Roman"/>
          <w:sz w:val="24"/>
          <w:szCs w:val="24"/>
          <w:u w:val="single"/>
        </w:rPr>
        <w:t>130</w:t>
      </w:r>
    </w:p>
    <w:p w:rsidR="00B40F4E" w:rsidRDefault="00B40F4E" w:rsidP="0021648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B40F4E" w:rsidRPr="009C64C5" w:rsidRDefault="00B40F4E" w:rsidP="009C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мер («дорожная карта») по развитию жилищно-коммунального хозяйства муницип</w:t>
      </w:r>
      <w:r w:rsidR="009C64C5">
        <w:rPr>
          <w:rFonts w:ascii="Times New Roman" w:hAnsi="Times New Roman" w:cs="Times New Roman"/>
          <w:b/>
          <w:sz w:val="28"/>
          <w:szCs w:val="28"/>
        </w:rPr>
        <w:t>ального района «Кыринский район»</w:t>
      </w:r>
    </w:p>
    <w:tbl>
      <w:tblPr>
        <w:tblStyle w:val="a3"/>
        <w:tblW w:w="0" w:type="auto"/>
        <w:tblLook w:val="04A0"/>
      </w:tblPr>
      <w:tblGrid>
        <w:gridCol w:w="534"/>
        <w:gridCol w:w="3493"/>
        <w:gridCol w:w="2259"/>
        <w:gridCol w:w="2201"/>
        <w:gridCol w:w="2201"/>
        <w:gridCol w:w="2056"/>
        <w:gridCol w:w="2042"/>
      </w:tblGrid>
      <w:tr w:rsidR="002B1B1B" w:rsidRPr="00DF702E" w:rsidTr="0021648B">
        <w:tc>
          <w:tcPr>
            <w:tcW w:w="534" w:type="dxa"/>
          </w:tcPr>
          <w:p w:rsidR="00672D07" w:rsidRPr="00DA68D0" w:rsidRDefault="00672D07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3" w:type="dxa"/>
          </w:tcPr>
          <w:p w:rsidR="00672D07" w:rsidRPr="00DA68D0" w:rsidRDefault="00672D07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59" w:type="dxa"/>
          </w:tcPr>
          <w:p w:rsidR="00672D07" w:rsidRPr="00DA68D0" w:rsidRDefault="00672D07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201" w:type="dxa"/>
          </w:tcPr>
          <w:p w:rsidR="00672D07" w:rsidRPr="00DA68D0" w:rsidRDefault="00672D07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201" w:type="dxa"/>
          </w:tcPr>
          <w:p w:rsidR="00672D07" w:rsidRPr="00DA68D0" w:rsidRDefault="00672D07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</w:t>
            </w:r>
          </w:p>
        </w:tc>
        <w:tc>
          <w:tcPr>
            <w:tcW w:w="2056" w:type="dxa"/>
          </w:tcPr>
          <w:p w:rsidR="00672D07" w:rsidRPr="00DA68D0" w:rsidRDefault="00672D07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2042" w:type="dxa"/>
          </w:tcPr>
          <w:p w:rsidR="00672D07" w:rsidRPr="00DA68D0" w:rsidRDefault="00672D07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B1B1B" w:rsidRPr="00DF702E" w:rsidTr="0021648B">
        <w:trPr>
          <w:trHeight w:val="159"/>
        </w:trPr>
        <w:tc>
          <w:tcPr>
            <w:tcW w:w="534" w:type="dxa"/>
          </w:tcPr>
          <w:p w:rsidR="00672D07" w:rsidRPr="00DA68D0" w:rsidRDefault="00602E82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672D07" w:rsidRPr="00DA68D0" w:rsidRDefault="00602E82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</w:tcPr>
          <w:p w:rsidR="00672D07" w:rsidRPr="00DA68D0" w:rsidRDefault="00602E82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1" w:type="dxa"/>
          </w:tcPr>
          <w:p w:rsidR="00672D07" w:rsidRPr="00DA68D0" w:rsidRDefault="00602E82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1" w:type="dxa"/>
          </w:tcPr>
          <w:p w:rsidR="00672D07" w:rsidRPr="00DA68D0" w:rsidRDefault="00602E82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672D07" w:rsidRPr="00DA68D0" w:rsidRDefault="00602E82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2" w:type="dxa"/>
          </w:tcPr>
          <w:p w:rsidR="00672D07" w:rsidRPr="00DA68D0" w:rsidRDefault="00602E82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702E" w:rsidRPr="00DF702E" w:rsidTr="0021648B">
        <w:tc>
          <w:tcPr>
            <w:tcW w:w="14786" w:type="dxa"/>
            <w:gridSpan w:val="7"/>
          </w:tcPr>
          <w:p w:rsidR="00DF702E" w:rsidRPr="00DA68D0" w:rsidRDefault="00B971F3" w:rsidP="002F5C91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37A3F"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F702E"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r w:rsidR="002F5C91"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 капитального ремонта общего имущества в МКД</w:t>
            </w:r>
          </w:p>
        </w:tc>
      </w:tr>
      <w:tr w:rsidR="002B1B1B" w:rsidRPr="00DF702E" w:rsidTr="0021648B">
        <w:trPr>
          <w:trHeight w:val="1268"/>
        </w:trPr>
        <w:tc>
          <w:tcPr>
            <w:tcW w:w="534" w:type="dxa"/>
            <w:tcBorders>
              <w:bottom w:val="single" w:sz="4" w:space="0" w:color="auto"/>
            </w:tcBorders>
          </w:tcPr>
          <w:p w:rsidR="007C61C1" w:rsidRPr="00DA68D0" w:rsidRDefault="007C61C1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7C61C1" w:rsidRPr="00DA68D0" w:rsidDel="00F25D64" w:rsidRDefault="007C61C1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финансовой поддержки государственной корпорации - Фонда содействия реформированию жилищно-коммунального хозяйства (далее – Фонд ЖКХ) для софинансирования капитального ремонта МКД</w:t>
            </w:r>
          </w:p>
          <w:p w:rsidR="007C61C1" w:rsidRPr="00DA68D0" w:rsidRDefault="007C61C1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1C1" w:rsidRPr="00DA68D0" w:rsidDel="00F25D64" w:rsidRDefault="000C7AEB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Получение средств финансовой поддержки государственной корпорации - Фонда содействия реформированию жилищно-коммунального хозяйства (далее – Фонд ЖКХ) для софинансирования капитального ремонта МКД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7C61C1" w:rsidRPr="00DA68D0" w:rsidRDefault="007C61C1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Получение дополнительных сре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я проведения капитального ремонта МКД</w:t>
            </w:r>
          </w:p>
          <w:p w:rsidR="007C61C1" w:rsidRPr="00DA68D0" w:rsidRDefault="007C61C1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увеличение объема проводимого капитального ремонта МКД</w:t>
            </w: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3F" w:rsidRPr="00DA68D0" w:rsidRDefault="00037A3F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7C61C1" w:rsidRPr="00DA68D0" w:rsidRDefault="007C61C1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«Кыринский район» от 4 февраля 2015 года № 65 «</w:t>
            </w:r>
            <w:r w:rsidR="000C7AEB" w:rsidRPr="00DA68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муниципальной программы капитального ремонта общего имущества в многоквартирных домах, расположенных на территории </w:t>
            </w:r>
            <w:r w:rsidR="000C7AEB" w:rsidRPr="00DA68D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AEB" w:rsidRPr="00DA68D0">
              <w:rPr>
                <w:rFonts w:ascii="Times New Roman" w:hAnsi="Times New Roman" w:cs="Times New Roman"/>
                <w:sz w:val="20"/>
                <w:szCs w:val="20"/>
              </w:rPr>
              <w:t>«Кыринский район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C7AEB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 постановления администрации муниципального района «Кыринский район» от 13 февраля 2015 года №103)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7C61C1" w:rsidRPr="00DA68D0" w:rsidRDefault="007C61C1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Соотношение запланированного объема средств финансовой поддержки за счет средств Фонда ЖКХ (лимита, установленного Фондом ЖКХ для Забайкальского края) к полученным средствам финансовой поддержки – 100 %</w:t>
            </w:r>
          </w:p>
          <w:p w:rsidR="00037A3F" w:rsidRPr="00DA68D0" w:rsidRDefault="00037A3F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1C1" w:rsidRPr="00DA68D0" w:rsidRDefault="00037A3F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Соотношение запланированного объема средств финансовой поддержки за счет средств Фонда ЖКХ (лимита для Забайкальского края) к полученным средствам финансовой поддержки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7C61C1" w:rsidRPr="00DA68D0" w:rsidRDefault="007C61C1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C61C1" w:rsidRPr="00DA68D0" w:rsidRDefault="007C61C1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037A3F" w:rsidRPr="00DF702E" w:rsidTr="0021648B">
        <w:trPr>
          <w:trHeight w:val="165"/>
        </w:trPr>
        <w:tc>
          <w:tcPr>
            <w:tcW w:w="14786" w:type="dxa"/>
            <w:gridSpan w:val="7"/>
            <w:tcBorders>
              <w:top w:val="single" w:sz="4" w:space="0" w:color="auto"/>
            </w:tcBorders>
          </w:tcPr>
          <w:p w:rsidR="00037A3F" w:rsidRPr="00DA68D0" w:rsidRDefault="00037A3F" w:rsidP="002F5C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Обеспечение модернизации объектов жилищно-коммунального хозяйства</w:t>
            </w:r>
          </w:p>
        </w:tc>
      </w:tr>
      <w:tr w:rsidR="002B1B1B" w:rsidRPr="00DF702E" w:rsidTr="0021648B">
        <w:tc>
          <w:tcPr>
            <w:tcW w:w="534" w:type="dxa"/>
          </w:tcPr>
          <w:p w:rsidR="00B971F3" w:rsidRPr="00DA68D0" w:rsidRDefault="00B971F3" w:rsidP="0085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93" w:type="dxa"/>
          </w:tcPr>
          <w:p w:rsidR="00B971F3" w:rsidRPr="00DA68D0" w:rsidRDefault="00B971F3" w:rsidP="002F5C91">
            <w:pPr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ведомственной целевой 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«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систем коммунальной инфраструктуры муниципального района «Кыринский район» на 2014-2020 годы»</w:t>
            </w:r>
          </w:p>
          <w:p w:rsidR="00B971F3" w:rsidRPr="00DA68D0" w:rsidRDefault="00B971F3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B971F3" w:rsidRPr="00DA68D0" w:rsidRDefault="00B971F3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="001E4C4E"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приоритетных мероприятий программы</w:t>
            </w:r>
          </w:p>
        </w:tc>
        <w:tc>
          <w:tcPr>
            <w:tcW w:w="2201" w:type="dxa"/>
          </w:tcPr>
          <w:p w:rsidR="00B971F3" w:rsidRPr="00DA68D0" w:rsidRDefault="00853A0D" w:rsidP="002F5C91">
            <w:pPr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Нормативный акт о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программу</w:t>
            </w:r>
          </w:p>
          <w:p w:rsidR="00B971F3" w:rsidRPr="00DA68D0" w:rsidRDefault="00B971F3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B971F3" w:rsidRPr="00DA68D0" w:rsidRDefault="00B971F3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B971F3" w:rsidRPr="00DA68D0" w:rsidRDefault="00853A0D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2 квартал 2015 года, реализация мероприятия – в течение срока действия программы</w:t>
            </w:r>
          </w:p>
        </w:tc>
        <w:tc>
          <w:tcPr>
            <w:tcW w:w="2042" w:type="dxa"/>
          </w:tcPr>
          <w:p w:rsidR="00B971F3" w:rsidRPr="00DA68D0" w:rsidRDefault="00B971F3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жилищно-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коммунальной политики, дорожного хозяйства, транспорта и связи</w:t>
            </w:r>
          </w:p>
        </w:tc>
      </w:tr>
      <w:tr w:rsidR="00722EC3" w:rsidRPr="00DF702E" w:rsidTr="0021648B">
        <w:tc>
          <w:tcPr>
            <w:tcW w:w="534" w:type="dxa"/>
          </w:tcPr>
          <w:p w:rsidR="00B971F3" w:rsidRPr="00DA68D0" w:rsidRDefault="00B971F3" w:rsidP="001E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93" w:type="dxa"/>
            <w:shd w:val="clear" w:color="auto" w:fill="auto"/>
          </w:tcPr>
          <w:p w:rsidR="00B971F3" w:rsidRPr="00DA68D0" w:rsidRDefault="00B971F3" w:rsidP="002F5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выявлению бесхозяйных объектов жилищно-коммунального хозяйства </w:t>
            </w:r>
          </w:p>
          <w:p w:rsidR="00B971F3" w:rsidRPr="00DA68D0" w:rsidRDefault="00B971F3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F3" w:rsidRPr="00DA68D0" w:rsidRDefault="00B971F3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B971F3" w:rsidRPr="00DA68D0" w:rsidRDefault="00B971F3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Актуализация информации об объектах жилищно-коммунального хозяйства</w:t>
            </w:r>
          </w:p>
        </w:tc>
        <w:tc>
          <w:tcPr>
            <w:tcW w:w="2201" w:type="dxa"/>
            <w:shd w:val="clear" w:color="auto" w:fill="auto"/>
          </w:tcPr>
          <w:p w:rsidR="00B971F3" w:rsidRPr="00DA68D0" w:rsidRDefault="00B971F3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Распоряжение Министерства территориального развития Забайкальского края </w:t>
            </w:r>
            <w:r w:rsidR="001E4C4E"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 20 марта 2013 г. </w:t>
            </w: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№ 79-р «Об утверждении графиков регистрации прав муниципальной собственности на объекты энергетики и коммунальной сферы, в том числе бесхозяйных объектов муниципальных образований Забайкальского края» </w:t>
            </w:r>
          </w:p>
        </w:tc>
        <w:tc>
          <w:tcPr>
            <w:tcW w:w="2201" w:type="dxa"/>
            <w:shd w:val="clear" w:color="auto" w:fill="auto"/>
          </w:tcPr>
          <w:p w:rsidR="00B971F3" w:rsidRPr="00DA68D0" w:rsidRDefault="00B971F3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 Количество выявленных бесхозяйных объектов жилищно-коммунального хозяйства </w:t>
            </w:r>
          </w:p>
          <w:p w:rsidR="00B971F3" w:rsidRPr="00DA68D0" w:rsidRDefault="00B971F3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971F3" w:rsidRPr="00DA68D0" w:rsidRDefault="001E4C4E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971F3" w:rsidRPr="00DA68D0">
              <w:rPr>
                <w:rFonts w:ascii="Times New Roman" w:hAnsi="Times New Roman" w:cs="Times New Roman"/>
                <w:sz w:val="20"/>
                <w:szCs w:val="20"/>
              </w:rPr>
              <w:t>остоянно, по мере необходимости</w:t>
            </w:r>
          </w:p>
        </w:tc>
        <w:tc>
          <w:tcPr>
            <w:tcW w:w="2042" w:type="dxa"/>
            <w:shd w:val="clear" w:color="auto" w:fill="auto"/>
          </w:tcPr>
          <w:p w:rsidR="00B971F3" w:rsidRPr="00DA68D0" w:rsidRDefault="00B971F3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  <w:r w:rsidR="00643EFA" w:rsidRPr="00DA68D0">
              <w:rPr>
                <w:rFonts w:ascii="Times New Roman" w:hAnsi="Times New Roman" w:cs="Times New Roman"/>
                <w:sz w:val="20"/>
                <w:szCs w:val="20"/>
              </w:rPr>
              <w:t>, отдел по управлению имуществом и земельными ресурсами</w:t>
            </w:r>
          </w:p>
        </w:tc>
      </w:tr>
      <w:tr w:rsidR="002B1B1B" w:rsidRPr="00DF702E" w:rsidTr="0021648B">
        <w:trPr>
          <w:trHeight w:val="1835"/>
        </w:trPr>
        <w:tc>
          <w:tcPr>
            <w:tcW w:w="534" w:type="dxa"/>
          </w:tcPr>
          <w:p w:rsidR="00B971F3" w:rsidRPr="00DA68D0" w:rsidRDefault="00B971F3" w:rsidP="001E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93" w:type="dxa"/>
          </w:tcPr>
          <w:p w:rsidR="00B971F3" w:rsidRPr="00DA68D0" w:rsidRDefault="00B971F3" w:rsidP="002F5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регистрации в установленном порядке прав собственности на объекты жилищно-коммунального хозяйства</w:t>
            </w:r>
          </w:p>
        </w:tc>
        <w:tc>
          <w:tcPr>
            <w:tcW w:w="2259" w:type="dxa"/>
          </w:tcPr>
          <w:p w:rsidR="00B971F3" w:rsidRPr="00DA68D0" w:rsidRDefault="00B971F3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инвестиций в сферу жилищно-коммунального хозяйства Забайкальского края</w:t>
            </w:r>
          </w:p>
          <w:p w:rsidR="00B971F3" w:rsidRPr="00DA68D0" w:rsidRDefault="00B971F3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F3" w:rsidRPr="00DA68D0" w:rsidRDefault="00B971F3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B971F3" w:rsidRPr="00DA68D0" w:rsidRDefault="00B971F3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Распоряжение Министерства территориального развития Забайкальского края </w:t>
            </w:r>
            <w:r w:rsidR="001E4C4E"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 20 марта 2013 г.   </w:t>
            </w: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№ 79-р «Об утверждении графиков регистрации прав муниципальной собственности на объекты энергетики и коммунальной сферы, в том числе бесхозяйных объектов муниципальных образований Забайкальского края» </w:t>
            </w:r>
          </w:p>
          <w:p w:rsidR="00B971F3" w:rsidRPr="00DA68D0" w:rsidRDefault="00B971F3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01" w:type="dxa"/>
          </w:tcPr>
          <w:p w:rsidR="00B971F3" w:rsidRPr="00DA68D0" w:rsidRDefault="004A1EA6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зарегистрированных в установленном порядке объектов жилищно-коммунального хозяйства</w:t>
            </w:r>
          </w:p>
        </w:tc>
        <w:tc>
          <w:tcPr>
            <w:tcW w:w="2056" w:type="dxa"/>
          </w:tcPr>
          <w:p w:rsidR="00B971F3" w:rsidRPr="00DA68D0" w:rsidRDefault="00B971F3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постоянно, по мере необходимости</w:t>
            </w:r>
          </w:p>
        </w:tc>
        <w:tc>
          <w:tcPr>
            <w:tcW w:w="2042" w:type="dxa"/>
          </w:tcPr>
          <w:p w:rsidR="00B971F3" w:rsidRPr="00DA68D0" w:rsidRDefault="00B971F3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  <w:r w:rsidR="00643EFA" w:rsidRPr="00DA68D0">
              <w:rPr>
                <w:rFonts w:ascii="Times New Roman" w:hAnsi="Times New Roman" w:cs="Times New Roman"/>
                <w:sz w:val="20"/>
                <w:szCs w:val="20"/>
              </w:rPr>
              <w:t>, отдел по управлению имуществом и земельными ресурсами</w:t>
            </w:r>
          </w:p>
        </w:tc>
      </w:tr>
      <w:tr w:rsidR="002B1B1B" w:rsidRPr="00DF702E" w:rsidTr="0021648B">
        <w:tc>
          <w:tcPr>
            <w:tcW w:w="534" w:type="dxa"/>
          </w:tcPr>
          <w:p w:rsidR="00345D94" w:rsidRPr="00DA68D0" w:rsidRDefault="00345D94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93" w:type="dxa"/>
          </w:tcPr>
          <w:p w:rsidR="00345D94" w:rsidRPr="00DA68D0" w:rsidRDefault="00345D94" w:rsidP="002F5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схем водоснабжения и водоотведения</w:t>
            </w:r>
          </w:p>
          <w:p w:rsidR="00345D94" w:rsidRPr="00DA68D0" w:rsidRDefault="00345D94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94" w:rsidRPr="00DA68D0" w:rsidRDefault="00345D94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345D94" w:rsidRPr="00DA68D0" w:rsidRDefault="00345D94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инвестиций в сферы водоснабжения и водоотведения</w:t>
            </w:r>
            <w:r w:rsidR="00252BF5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«Кыринский район»</w:t>
            </w:r>
            <w:r w:rsidR="00D5482B" w:rsidRPr="00DA6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5D94" w:rsidRPr="00DA68D0" w:rsidRDefault="00345D94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на реализацию схем</w:t>
            </w:r>
            <w:r w:rsidR="00D5482B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и водоотведения</w:t>
            </w:r>
          </w:p>
          <w:p w:rsidR="00345D94" w:rsidRPr="00DA68D0" w:rsidRDefault="00345D94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727F2D" w:rsidRPr="00DA68D0" w:rsidRDefault="00727F2D" w:rsidP="00727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Проведение аукциона на выполнение работ по разработке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схем водоснабжения и водоотведения</w:t>
            </w:r>
          </w:p>
          <w:p w:rsidR="00727F2D" w:rsidRPr="00DA68D0" w:rsidRDefault="00727F2D" w:rsidP="00727F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94" w:rsidRPr="00DA68D0" w:rsidRDefault="00345D94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01" w:type="dxa"/>
          </w:tcPr>
          <w:p w:rsidR="00345D94" w:rsidRPr="00DA68D0" w:rsidRDefault="00345D94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345D94" w:rsidRPr="00DA68D0" w:rsidRDefault="00727F2D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Постоянно, до завершения работы</w:t>
            </w:r>
          </w:p>
        </w:tc>
        <w:tc>
          <w:tcPr>
            <w:tcW w:w="2042" w:type="dxa"/>
          </w:tcPr>
          <w:p w:rsidR="00345D94" w:rsidRPr="00DA68D0" w:rsidRDefault="00345D94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2335"/>
        </w:trPr>
        <w:tc>
          <w:tcPr>
            <w:tcW w:w="534" w:type="dxa"/>
          </w:tcPr>
          <w:p w:rsidR="00345D94" w:rsidRPr="00DA68D0" w:rsidRDefault="00345D94" w:rsidP="00345D9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93" w:type="dxa"/>
            <w:shd w:val="clear" w:color="auto" w:fill="auto"/>
          </w:tcPr>
          <w:p w:rsidR="00727F2D" w:rsidRPr="00DA68D0" w:rsidRDefault="00345D94" w:rsidP="00727F2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Проведение оценки эффективности управления </w:t>
            </w:r>
            <w:r w:rsidR="00727F2D" w:rsidRPr="00DA6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</w:t>
            </w:r>
            <w:r w:rsidR="00D5482B" w:rsidRPr="00DA6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ым унитарным  предприятием</w:t>
            </w:r>
            <w:r w:rsidRPr="00DA6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осуществляющ</w:t>
            </w:r>
            <w:r w:rsidR="00D5482B" w:rsidRPr="00DA6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им </w:t>
            </w:r>
            <w:r w:rsidRPr="00DA6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деятельность в сферах водоснабжения и водоотведения, теплоснабжения </w:t>
            </w:r>
          </w:p>
          <w:p w:rsidR="00345D94" w:rsidRPr="00DA68D0" w:rsidRDefault="00345D94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345D94" w:rsidRPr="00DA68D0" w:rsidRDefault="00727F2D" w:rsidP="00252B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45D94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оздание условий для привлечения инвестиций в сферу водоснабжения и водоотведения </w:t>
            </w:r>
            <w:r w:rsidR="00252BF5" w:rsidRPr="00DA68D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«Кыринский район»</w:t>
            </w:r>
          </w:p>
        </w:tc>
        <w:tc>
          <w:tcPr>
            <w:tcW w:w="2201" w:type="dxa"/>
          </w:tcPr>
          <w:p w:rsidR="00345D94" w:rsidRPr="00DA68D0" w:rsidRDefault="00345D94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Нормативный акт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работы по проведению оценки эффективности </w:t>
            </w:r>
            <w:r w:rsidR="00D5482B" w:rsidRPr="00DA68D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  <w:p w:rsidR="00345D94" w:rsidRPr="00DA68D0" w:rsidRDefault="00345D94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5D94" w:rsidRPr="00DA68D0" w:rsidRDefault="00345D94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345D94" w:rsidRPr="00DA68D0" w:rsidRDefault="00345D94" w:rsidP="00727F2D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345D94" w:rsidRPr="00DA68D0" w:rsidRDefault="00345D94" w:rsidP="002F5C9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7F2D" w:rsidRPr="00DA68D0">
              <w:rPr>
                <w:rFonts w:ascii="Times New Roman" w:hAnsi="Times New Roman" w:cs="Times New Roman"/>
                <w:sz w:val="20"/>
                <w:szCs w:val="20"/>
              </w:rPr>
              <w:t>2 квартал 2015 года</w:t>
            </w:r>
          </w:p>
        </w:tc>
        <w:tc>
          <w:tcPr>
            <w:tcW w:w="2042" w:type="dxa"/>
          </w:tcPr>
          <w:p w:rsidR="00345D94" w:rsidRPr="00DA68D0" w:rsidRDefault="00345D94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1500"/>
        </w:trPr>
        <w:tc>
          <w:tcPr>
            <w:tcW w:w="534" w:type="dxa"/>
            <w:tcBorders>
              <w:bottom w:val="single" w:sz="4" w:space="0" w:color="auto"/>
            </w:tcBorders>
          </w:tcPr>
          <w:p w:rsidR="00345D94" w:rsidRPr="00DA68D0" w:rsidRDefault="00345D94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345D94" w:rsidRPr="00DA68D0" w:rsidRDefault="00345D94" w:rsidP="002F5C91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Размещение в открытом доступе на сайте 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Минстроя России актуализированных графиков перед</w:t>
            </w:r>
            <w:r w:rsidR="00252BF5" w:rsidRPr="00DA6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ачи инфраструктуры неэффективного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УП в концессию и соответствующей конкурсной документации</w:t>
            </w:r>
          </w:p>
          <w:p w:rsidR="00345D94" w:rsidRPr="00DA68D0" w:rsidRDefault="00345D94" w:rsidP="002F5C91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345D94" w:rsidRPr="00DA68D0" w:rsidRDefault="00345D94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345D94" w:rsidRPr="00DA68D0" w:rsidRDefault="00727F2D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Проведение аукциона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345D94" w:rsidRPr="00DA68D0" w:rsidRDefault="00345D94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345D94" w:rsidRPr="00DA68D0" w:rsidRDefault="00727F2D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4 квартал 2015 года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345D94" w:rsidRPr="00DA68D0" w:rsidRDefault="00345D94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  <w:r w:rsidR="004A1EA6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, отдел по управлению имуществом и </w:t>
            </w:r>
            <w:r w:rsidR="004A1EA6"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земельными ресурсами</w:t>
            </w:r>
          </w:p>
        </w:tc>
      </w:tr>
      <w:tr w:rsidR="002B1B1B" w:rsidRPr="00DF702E" w:rsidTr="0021648B">
        <w:trPr>
          <w:trHeight w:val="29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F5C91" w:rsidRPr="00DA68D0" w:rsidRDefault="002F5C91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2F5C91" w:rsidRPr="00DA68D0" w:rsidRDefault="002F5C91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частным операторам на основе концессионных соглашений объектов жилищно-коммунального хозяйства </w:t>
            </w:r>
            <w:r w:rsidR="00252BF5" w:rsidRPr="00DA68D0">
              <w:rPr>
                <w:rFonts w:ascii="Times New Roman" w:hAnsi="Times New Roman" w:cs="Times New Roman"/>
                <w:sz w:val="20"/>
                <w:szCs w:val="20"/>
              </w:rPr>
              <w:t>УП, осуществляющего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неэффективное управление</w:t>
            </w:r>
          </w:p>
          <w:p w:rsidR="002F5C91" w:rsidRPr="00DA68D0" w:rsidRDefault="002F5C91" w:rsidP="002F5C91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F5C91" w:rsidRPr="00DA68D0" w:rsidRDefault="002F5C91" w:rsidP="002F5C91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2F5C91" w:rsidRPr="00DA68D0" w:rsidRDefault="002F5C91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жилищно-коммунального хозяйства;</w:t>
            </w:r>
          </w:p>
          <w:p w:rsidR="002F5C91" w:rsidRPr="00DA68D0" w:rsidRDefault="002F5C91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привлечения инвестиций в сферу водоснабжения и водоотведения, теплоснабжения </w:t>
            </w:r>
          </w:p>
          <w:p w:rsidR="002F5C91" w:rsidRPr="00DA68D0" w:rsidRDefault="002F5C91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коммунальных услуг</w:t>
            </w:r>
          </w:p>
          <w:p w:rsidR="002F5C91" w:rsidRPr="00DA68D0" w:rsidRDefault="002F5C91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2F5C91" w:rsidRPr="00DA68D0" w:rsidRDefault="002F5C91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Нормативный акт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работы по проведению </w:t>
            </w:r>
            <w:r w:rsidR="00252BF5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аукциона </w:t>
            </w:r>
            <w:r w:rsidR="00722EC3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5C91" w:rsidRPr="00DA68D0" w:rsidRDefault="002F5C91" w:rsidP="002F5C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5C91" w:rsidRPr="00DA68D0" w:rsidRDefault="002F5C91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2F5C91" w:rsidP="002F5C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1. Количество (шт.) заключе</w:t>
            </w:r>
            <w:r w:rsidR="00722EC3" w:rsidRPr="00DA68D0">
              <w:rPr>
                <w:rFonts w:ascii="Times New Roman" w:hAnsi="Times New Roman" w:cs="Times New Roman"/>
                <w:sz w:val="20"/>
                <w:szCs w:val="20"/>
              </w:rPr>
              <w:t>нных концессионных соглашений  на конец отчетного года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F5C91" w:rsidRPr="00DA68D0" w:rsidRDefault="00722EC3" w:rsidP="00722EC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до  1 января 2016 года</w:t>
            </w:r>
            <w:r w:rsidR="002F5C91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F5C91" w:rsidRPr="00DA68D0" w:rsidRDefault="002F5C91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  <w:r w:rsidR="004A1EA6" w:rsidRPr="00DA68D0">
              <w:rPr>
                <w:rFonts w:ascii="Times New Roman" w:hAnsi="Times New Roman" w:cs="Times New Roman"/>
                <w:sz w:val="20"/>
                <w:szCs w:val="20"/>
              </w:rPr>
              <w:t>, отдел по управлению имуществом и земельными ресурсами</w:t>
            </w:r>
          </w:p>
        </w:tc>
      </w:tr>
      <w:tr w:rsidR="002B1B1B" w:rsidRPr="00DF702E" w:rsidTr="0021648B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42ABE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22EC3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Заключение соглашений об условиях осуществления регулируемой деятельности в сферах водоснабжения и водоотведения, теплоснабжения на территории </w:t>
            </w:r>
            <w:r w:rsidR="00252BF5"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муниципального района «Кыринский район»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5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Обеспечение долгосрочных параметров регулирования тарифов;</w:t>
            </w:r>
          </w:p>
          <w:p w:rsidR="0065178B" w:rsidRPr="00DA68D0" w:rsidRDefault="0065178B" w:rsidP="00722EC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инвестиций в сферу водоснабжения и водоотведения, теплоснабжения 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5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Нормативный акт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работы по заключению соглашений с графиком проведения данной работы</w:t>
            </w:r>
          </w:p>
          <w:p w:rsidR="0065178B" w:rsidRPr="00DA68D0" w:rsidRDefault="0065178B" w:rsidP="0065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5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(шт.) фактически заключенных соглашений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5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6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42ABE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22EC3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Установление долгосрочных параметров регулирования тарифов в сферах водоснабжения и водоотведения, теплоснабжения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5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инвестиций в сферу водоснабжения и водоотведения, теплоснабжения </w:t>
            </w:r>
          </w:p>
          <w:p w:rsidR="0065178B" w:rsidRPr="00DA68D0" w:rsidRDefault="0065178B" w:rsidP="0065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5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Решения об установлении долгосрочных параметров тарифного регулирования</w:t>
            </w:r>
          </w:p>
          <w:p w:rsidR="0065178B" w:rsidRPr="00DA68D0" w:rsidRDefault="0065178B" w:rsidP="0065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2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(%, 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шт.) РСО в сфере водоснабжения, теплоснабжения, перешедших на долгосрочные параметры регулирования тарифов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5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  2016 г. - постоянно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2F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65178B" w:rsidRPr="00DF702E" w:rsidTr="0021648B">
        <w:trPr>
          <w:trHeight w:val="360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66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3.Модернизация объектов жилищно-коммунального хозяйства в сфере водоснабжения и водоотведения</w:t>
            </w:r>
          </w:p>
        </w:tc>
      </w:tr>
      <w:tr w:rsidR="002B1B1B" w:rsidRPr="00DF702E" w:rsidTr="0021648B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42ABE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22EC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качества предоставления услуг водоснабжения и водоотведения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722EC3" w:rsidP="006660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722EC3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Ежеквартальная информация в уполномоченный орган о состоянии качества услуг водоснабжения и водоотведения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722EC3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горячей воды</w:t>
            </w:r>
            <w:r w:rsidR="00756B01" w:rsidRPr="00DA68D0">
              <w:rPr>
                <w:rFonts w:ascii="Times New Roman" w:hAnsi="Times New Roman" w:cs="Times New Roman"/>
                <w:sz w:val="20"/>
                <w:szCs w:val="20"/>
              </w:rPr>
              <w:t>, отобранных у потребителей, не соответствующих установленным нормативным требованиям по качеству, в общем объеме проб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722EC3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Ежеквартальный отчет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1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42ABE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78B" w:rsidRPr="00DA68D0" w:rsidRDefault="00756B01" w:rsidP="0066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плана </w:t>
            </w:r>
            <w:r w:rsidR="0065178B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660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Нормативный акт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, утверждающий  план мероприятий, предусматривающий достижение целевых показателей качества водоснабжения.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Обеспечение 90% населения питьевой водой, соответствующей нормативному уровню качества</w:t>
            </w:r>
          </w:p>
          <w:p w:rsidR="0065178B" w:rsidRPr="00DA68D0" w:rsidRDefault="0065178B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756B01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65178B" w:rsidRPr="00DA68D0" w:rsidRDefault="0065178B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78B" w:rsidRPr="00DA68D0" w:rsidRDefault="0065178B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3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ABE" w:rsidRPr="00DA68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756B01" w:rsidP="0075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="0065178B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плановых значений снижения количества аварий</w:t>
            </w:r>
            <w:proofErr w:type="gramEnd"/>
            <w:r w:rsidR="0065178B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и чрезвычайных ситуаций при производстве, транспортировке и распределении питьевой воды не менее чем в полтора раза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660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Нормативный акт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утверждающий  плановые значения </w:t>
            </w:r>
            <w:r w:rsidR="00FA6294" w:rsidRPr="00DA68D0">
              <w:rPr>
                <w:rFonts w:ascii="Times New Roman" w:hAnsi="Times New Roman" w:cs="Times New Roman"/>
                <w:sz w:val="20"/>
                <w:szCs w:val="20"/>
              </w:rPr>
              <w:t>надежности систем водоснабжения</w:t>
            </w:r>
          </w:p>
          <w:p w:rsidR="0065178B" w:rsidRPr="00DA68D0" w:rsidRDefault="0065178B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Снижение не менее чем в 1,5 раза количества аварий и чрезвычайных ситуаций при производстве, транспортировке и распределении питьевой воды (исключение составляют чрезвычайные ситуации природного характера)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До 2017 г. </w:t>
            </w:r>
          </w:p>
          <w:p w:rsidR="0065178B" w:rsidRPr="00DA68D0" w:rsidRDefault="0065178B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  <w:p w:rsidR="0065178B" w:rsidRPr="00DA68D0" w:rsidRDefault="0065178B" w:rsidP="00666060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11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42ABE" w:rsidP="006660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5178B" w:rsidRPr="00DA6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5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Определение плановых значений снижения до нормативного уровня технологических потерь питьевой воды при транспортировке по сетям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Нормативный акт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утверждающий  плановые значения </w:t>
            </w:r>
            <w:r w:rsidR="00FA6294" w:rsidRPr="00DA68D0">
              <w:rPr>
                <w:rFonts w:ascii="Times New Roman" w:hAnsi="Times New Roman" w:cs="Times New Roman"/>
                <w:sz w:val="20"/>
                <w:szCs w:val="20"/>
              </w:rPr>
              <w:t>надежности систем водоснабжения</w:t>
            </w:r>
          </w:p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 нормативного уровня технологических потерь питьевой воды при транспортировке по сетям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756B01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До 2017</w:t>
            </w:r>
            <w:r w:rsidR="0065178B" w:rsidRPr="00DA68D0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г.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642AB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ABE" w:rsidRPr="00DA68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A6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Утверждение плановых значений показателей надежности, качества, энергетической эффективности </w:t>
            </w:r>
            <w:r w:rsidRPr="00DA68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деятельности РСО в сфере водоснабжения и водоотведения</w:t>
            </w:r>
          </w:p>
          <w:p w:rsidR="0065178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обеспечения населения качественными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 в сфере водоснабжения и водоотведения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Нормативный акт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работы по установлению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деятельности для РСО в сфере водоснабжения и водоотведения с разбивкой по муниципальным образованиям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56B0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(шт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., %) 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РСО в сфере водоснабжения и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водоотведения, в отношении которых установлены показатели деятельности, и количества РСО в сфере водоснабжения и водоотведения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56B0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Первоначальное утверждение перечня показател</w:t>
            </w:r>
            <w:r w:rsidR="00756B01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ей,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далее –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жилищно-коммунальной политики,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хозяйства, транспорта и связи</w:t>
            </w:r>
          </w:p>
        </w:tc>
      </w:tr>
      <w:tr w:rsidR="002B1B1B" w:rsidRPr="00DF702E" w:rsidTr="0021648B">
        <w:trPr>
          <w:trHeight w:val="10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42ABE" w:rsidP="006660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65178B" w:rsidRPr="00DA6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56B0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Отчеты о проведении технического обследования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. Уровень физического износа основных фондов (%) – 70%.</w:t>
            </w:r>
          </w:p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Уровень потерь воды при транспортировке (%) – 12%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42ABE" w:rsidP="006660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5178B" w:rsidRPr="00DA6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56B01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1. Прибыль (убыток) по основной деятельности (% от выручки) 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ыс. руб.</w:t>
            </w:r>
          </w:p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2. Уровень собираемости платежей (%) – 84,1%.</w:t>
            </w:r>
          </w:p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3. Дебиторская задолженность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(%) –</w:t>
            </w:r>
            <w:proofErr w:type="gramEnd"/>
            <w:r w:rsidR="002B1B1B" w:rsidRPr="00DA68D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. руб.</w:t>
            </w:r>
          </w:p>
          <w:p w:rsidR="0065178B" w:rsidRPr="00DA68D0" w:rsidRDefault="0065178B" w:rsidP="002B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4. Кредиторская задолженность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(%) –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тыс. руб.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8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42ABE" w:rsidP="006660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5178B" w:rsidRPr="00DA6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78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питьевой воды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Нормативный акт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работы по разработке и утверждению программ производственного контроля качества питьевой воды</w:t>
            </w:r>
          </w:p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2B1B1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Наличие программы,</w:t>
            </w:r>
          </w:p>
          <w:p w:rsidR="0065178B" w:rsidRPr="00DA68D0" w:rsidRDefault="002B1B1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5178B" w:rsidRPr="00DA68D0">
              <w:rPr>
                <w:rFonts w:ascii="Times New Roman" w:hAnsi="Times New Roman" w:cs="Times New Roman"/>
                <w:sz w:val="20"/>
                <w:szCs w:val="20"/>
              </w:rPr>
              <w:t>оля проб воды, соответствующих санитарным нормам и правилам</w:t>
            </w:r>
            <w:proofErr w:type="gramStart"/>
            <w:r w:rsidR="00FA6294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78B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2B1B1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71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42ABE" w:rsidP="00666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  <w:r w:rsidR="0065178B"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2B1B1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и реализация инвестиционных программ РСО в сфере водоснабжения и водоотведения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жилищно-коммунального хозяйства;</w:t>
            </w:r>
          </w:p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1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инвестиций в сферу водоснабжения и водоотведения</w:t>
            </w:r>
            <w:r w:rsidR="002B1B1B" w:rsidRPr="00DA68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178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коммунальных услуг</w:t>
            </w:r>
          </w:p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2B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Нормативный акт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работы по разработке и реализации инвестиционных программ, планов 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2B1B1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1. Количество (шт., %) РСО в сфере водоснабжения и водоотведения, 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утвердивших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программы, по отношению к общему количеству РСО в сфере водоснабжения и водоотведения, </w:t>
            </w:r>
          </w:p>
          <w:p w:rsidR="0065178B" w:rsidRPr="00DA68D0" w:rsidRDefault="0065178B" w:rsidP="002B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(шт., %) РСО в сфере водоснабжения и водоотведения, 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утвердивших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планы </w:t>
            </w:r>
          </w:p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3. Объем (шт., %, руб.) реализованных мероприятий  инвестиционных программ РСО в сфере водоснабжения и водоотведения, по отношению к общему количеству мероприятий, запланированных инвестиционными программами.</w:t>
            </w:r>
          </w:p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78B" w:rsidRPr="00DA68D0" w:rsidRDefault="0065178B" w:rsidP="002B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4. Объем (шт., %, руб.) реализованных мероприятий</w:t>
            </w:r>
            <w:r w:rsidR="002B1B1B" w:rsidRPr="00DA6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планов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5C7430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  <w:r w:rsidR="0065178B" w:rsidRPr="00DA68D0">
              <w:rPr>
                <w:rFonts w:ascii="Times New Roman" w:hAnsi="Times New Roman" w:cs="Times New Roman"/>
                <w:sz w:val="20"/>
                <w:szCs w:val="20"/>
              </w:rPr>
              <w:t>., далее – постоянно по мере необходимости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46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42ABE" w:rsidP="00666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65178B" w:rsidP="007904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подпрограммы «Чистая вода</w:t>
            </w:r>
            <w:r w:rsidR="00954928"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Забайкальского края</w:t>
            </w:r>
            <w:r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5C7430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население качественными услугами в сфере водоснабжения и водоотведения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5C7430" w:rsidP="007904A8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Правительства Забайкальского края от 04 июля 2014 года  № 387  «Об утверждении государственной программы Забайкальского края «Об утверждении государственной программы Забайкальского края  «Государственное регулирование территориального развития Забайкальского края</w:t>
            </w:r>
            <w:r w:rsidR="00954928"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», подпрограмма «Чистая вода Забайкальского края»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954928" w:rsidP="0095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1.Объем расходов на реализацию мероприятий программы (тыс. руб.)</w:t>
            </w:r>
            <w:r w:rsidR="00BA33D8" w:rsidRPr="00DA6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4928" w:rsidRPr="00DA68D0" w:rsidRDefault="00954928" w:rsidP="0095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2. Объем расходов на реализацию таких мероприятий, финансируемых из регионального и местного бюджетов </w:t>
            </w:r>
          </w:p>
          <w:p w:rsidR="00954928" w:rsidRPr="00DA68D0" w:rsidRDefault="00954928" w:rsidP="0095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  <w:p w:rsidR="00954928" w:rsidRPr="00DA68D0" w:rsidRDefault="00954928" w:rsidP="00954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954928" w:rsidP="007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178B" w:rsidRPr="00DA68D0" w:rsidRDefault="00320C9D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2B1B1B" w:rsidRPr="00DF702E" w:rsidTr="0021648B">
        <w:trPr>
          <w:trHeight w:val="1268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65178B" w:rsidRPr="00DA68D0" w:rsidRDefault="00642ABE" w:rsidP="00666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5178B" w:rsidRPr="00DA6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</w:tcBorders>
          </w:tcPr>
          <w:p w:rsidR="0065178B" w:rsidRPr="00DA68D0" w:rsidRDefault="0065178B" w:rsidP="00642ABE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Формирование, актуализация и сопровождение перечня приоритетных инвестиционных проекто</w:t>
            </w:r>
            <w:r w:rsidR="00642ABE" w:rsidRPr="00DA6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65178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в сфер</w:t>
            </w:r>
            <w:r w:rsidR="00642ABE" w:rsidRPr="00DA68D0">
              <w:rPr>
                <w:rFonts w:ascii="Times New Roman" w:hAnsi="Times New Roman" w:cs="Times New Roman"/>
                <w:sz w:val="20"/>
                <w:szCs w:val="20"/>
              </w:rPr>
              <w:t>у водоснабжения и водоотведения;</w:t>
            </w:r>
          </w:p>
          <w:p w:rsidR="0065178B" w:rsidRPr="00DA68D0" w:rsidRDefault="0065178B" w:rsidP="007904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коммунальных услуг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Нормативный акт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работы на территории региона по формированию и реализации инвестиционных проектов</w:t>
            </w:r>
          </w:p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1. Объем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(%, 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рубли) фактически привлеченных кредитных средств в соответствии с рассмотренными и поддержанными регионом инвестиционными проектами по отношению к объему капитальных вложений.</w:t>
            </w:r>
          </w:p>
          <w:p w:rsidR="0065178B" w:rsidRPr="00DA68D0" w:rsidRDefault="0065178B" w:rsidP="007904A8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2. Количество (шт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., %) 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реализованных инвестиционных проектов по отношению к общему количеству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запланированных к реализации инвестиционных проектов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5178B" w:rsidRPr="00DA68D0" w:rsidRDefault="0065178B" w:rsidP="0064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«пула» проектов –</w:t>
            </w:r>
            <w:r w:rsidR="00642ABE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г., актуализация, сопровождение - постоянно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5178B" w:rsidRPr="00DA68D0" w:rsidRDefault="00320C9D" w:rsidP="00B4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D5482B" w:rsidRPr="00DF702E" w:rsidTr="0021648B">
        <w:trPr>
          <w:trHeight w:val="70"/>
        </w:trPr>
        <w:tc>
          <w:tcPr>
            <w:tcW w:w="14786" w:type="dxa"/>
            <w:gridSpan w:val="7"/>
            <w:tcBorders>
              <w:top w:val="nil"/>
              <w:bottom w:val="nil"/>
            </w:tcBorders>
          </w:tcPr>
          <w:p w:rsidR="00D5482B" w:rsidRPr="00DA68D0" w:rsidRDefault="00D5482B" w:rsidP="0021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57D" w:rsidRPr="00DF702E" w:rsidTr="0021648B">
        <w:trPr>
          <w:trHeight w:val="80"/>
        </w:trPr>
        <w:tc>
          <w:tcPr>
            <w:tcW w:w="14786" w:type="dxa"/>
            <w:gridSpan w:val="7"/>
            <w:tcBorders>
              <w:top w:val="nil"/>
              <w:bottom w:val="single" w:sz="4" w:space="0" w:color="auto"/>
            </w:tcBorders>
          </w:tcPr>
          <w:p w:rsidR="00BE657D" w:rsidRPr="00DA68D0" w:rsidRDefault="00BE657D" w:rsidP="002164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 по энергосбережению и повышению энергетической эффективности</w:t>
            </w:r>
          </w:p>
        </w:tc>
      </w:tr>
      <w:tr w:rsidR="002B1B1B" w:rsidRPr="00DF702E" w:rsidTr="0021648B">
        <w:trPr>
          <w:trHeight w:val="80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320C9D" w:rsidRPr="00DA68D0" w:rsidRDefault="00320C9D" w:rsidP="004A1E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0C9D" w:rsidRPr="00DA68D0" w:rsidRDefault="00642ABE" w:rsidP="004A1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spellStart"/>
            <w:r w:rsidR="006D784A" w:rsidRPr="00DA68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proofErr w:type="spellEnd"/>
            <w:r w:rsidR="006D784A" w:rsidRPr="00DA68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9D" w:rsidRPr="00DA68D0" w:rsidRDefault="00320C9D" w:rsidP="004A1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Формирование, актуализация и сопровождение «пула» приоритетных инвестиционных проектов в сфере энергосбережения и повышения энергетической эффективности</w:t>
            </w:r>
          </w:p>
          <w:p w:rsidR="00320C9D" w:rsidRPr="00DA68D0" w:rsidRDefault="00320C9D" w:rsidP="004A1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9D" w:rsidRPr="00DA68D0" w:rsidRDefault="00320C9D" w:rsidP="004A1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потенциала энергоэффективности </w:t>
            </w:r>
          </w:p>
          <w:p w:rsidR="00320C9D" w:rsidRPr="00DA68D0" w:rsidRDefault="00320C9D" w:rsidP="004A1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сокращение потребления энергоресурсов;</w:t>
            </w:r>
          </w:p>
          <w:p w:rsidR="00320C9D" w:rsidRPr="00DA68D0" w:rsidRDefault="00642ABE" w:rsidP="004A1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20C9D" w:rsidRPr="00DA68D0">
              <w:rPr>
                <w:rFonts w:ascii="Times New Roman" w:hAnsi="Times New Roman" w:cs="Times New Roman"/>
                <w:sz w:val="20"/>
                <w:szCs w:val="20"/>
              </w:rPr>
              <w:t>окращение расходов на содержание объектов, потребляющих энергоресурсы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9D" w:rsidRPr="00DA68D0" w:rsidRDefault="00320C9D" w:rsidP="004A1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Постановление Правительства Забайкальского края от 18 февраля 2014 г. № 78 «Об утверждении государственной программы Забайкальского края «Энергосбережение и повышение энергетической эффективности в Забайкальском крае (2014-2020 годы)» </w:t>
            </w:r>
          </w:p>
          <w:p w:rsidR="00320C9D" w:rsidRPr="00DA68D0" w:rsidRDefault="00320C9D" w:rsidP="004A1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9D" w:rsidRPr="00DA68D0" w:rsidRDefault="00320C9D" w:rsidP="00642ABE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Объем (%, рубли) фактически привлеченных внебюджетных инвестиций в соответствии с рассмотренными и поддержанными регионом инвестиционными проектами по отношению к объему инвестиций, запланированных к привлечению</w:t>
            </w:r>
            <w:r w:rsidR="00642ABE"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Количество (шт., %) фактически реализованных (законченных) инвестиционных проектов по отношению к общему количеству, запланированных к реализации инвестиционных проектов, – 1 шт., 50%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9D" w:rsidRPr="00DA68D0" w:rsidRDefault="00320C9D" w:rsidP="004A1E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0C9D" w:rsidRPr="00DA68D0" w:rsidRDefault="00320C9D" w:rsidP="004A1E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</w:tcPr>
          <w:p w:rsidR="00320C9D" w:rsidRPr="00DA68D0" w:rsidRDefault="00320C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0C9D" w:rsidRPr="00DA68D0" w:rsidRDefault="00320C9D" w:rsidP="00BE65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  <w:tr w:rsidR="00320C9D" w:rsidRPr="00742DC9" w:rsidTr="0021648B">
        <w:trPr>
          <w:trHeight w:val="274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0C9D" w:rsidRPr="00DA68D0" w:rsidRDefault="00320C9D" w:rsidP="00431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DA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системы по обращению с отходами потребления</w:t>
            </w:r>
          </w:p>
        </w:tc>
      </w:tr>
      <w:tr w:rsidR="00722EC3" w:rsidRPr="00742DC9" w:rsidTr="0021648B">
        <w:trPr>
          <w:trHeight w:val="25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D" w:rsidRPr="00DA68D0" w:rsidRDefault="00642ABE" w:rsidP="00320C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68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6D784A" w:rsidRPr="00DA68D0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  <w:p w:rsidR="00320C9D" w:rsidRPr="00DA68D0" w:rsidRDefault="00320C9D" w:rsidP="00320C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D" w:rsidRPr="00DA68D0" w:rsidRDefault="00320C9D" w:rsidP="00320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Выявление мест несанкционированного размещения отходов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D" w:rsidRPr="00DA68D0" w:rsidRDefault="00320C9D" w:rsidP="00320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среду;</w:t>
            </w:r>
          </w:p>
          <w:p w:rsidR="00320C9D" w:rsidRPr="00DA68D0" w:rsidRDefault="00320C9D" w:rsidP="00320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повышение уровня жизни населения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D" w:rsidRPr="00DA68D0" w:rsidRDefault="00320C9D" w:rsidP="00320C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Нормативный акт об  организации работы по выявлению мест несанкционированного размещения отходов</w:t>
            </w:r>
          </w:p>
          <w:p w:rsidR="00320C9D" w:rsidRPr="00DA68D0" w:rsidRDefault="00320C9D" w:rsidP="00320C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D" w:rsidRPr="00DA68D0" w:rsidRDefault="00320C9D" w:rsidP="00320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1. Количество выявленных мест несанкционированного размещения отходов (шт.).</w:t>
            </w:r>
          </w:p>
          <w:p w:rsidR="00320C9D" w:rsidRPr="00DA68D0" w:rsidRDefault="00320C9D" w:rsidP="00320C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2. Количество ликвидированных мест несанкционированного размещения отходов (шт.)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D" w:rsidRPr="00DA68D0" w:rsidRDefault="00642ABE" w:rsidP="00320C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320C9D" w:rsidRPr="00DA68D0">
              <w:rPr>
                <w:rFonts w:ascii="Times New Roman" w:hAnsi="Times New Roman" w:cs="Times New Roman"/>
                <w:sz w:val="20"/>
                <w:szCs w:val="20"/>
              </w:rPr>
              <w:t>г., далее - регулярно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9D" w:rsidRPr="00DA68D0" w:rsidRDefault="00D5482B" w:rsidP="007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 муниципального района «Кыринский район»</w:t>
            </w:r>
          </w:p>
          <w:p w:rsidR="00320C9D" w:rsidRPr="00DA68D0" w:rsidRDefault="00320C9D" w:rsidP="00742D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648B" w:rsidRPr="00742DC9" w:rsidTr="0021648B">
        <w:trPr>
          <w:trHeight w:val="22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21648B" w:rsidRPr="00DA68D0" w:rsidRDefault="0021648B" w:rsidP="006D7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8B" w:rsidRPr="00DA68D0" w:rsidRDefault="0021648B" w:rsidP="00642A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Формирование, актуализация и сопровождение перечня  приоритетных инвестиционных проектов в сфере обращения с ТБО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8B" w:rsidRPr="00DA68D0" w:rsidRDefault="0021648B" w:rsidP="00320C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обращения с ТБО;</w:t>
            </w:r>
          </w:p>
          <w:p w:rsidR="0021648B" w:rsidRPr="00DA68D0" w:rsidRDefault="0021648B" w:rsidP="00642A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экологической ситуации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8B" w:rsidRPr="00DA68D0" w:rsidRDefault="0021648B" w:rsidP="00320C9D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Нормативный акт</w:t>
            </w: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приоритетных инвестиционных проектов в сфере обращения с ТБО с разбивкой по муниципальным образованиям</w:t>
            </w:r>
          </w:p>
          <w:p w:rsidR="0021648B" w:rsidRPr="00DA68D0" w:rsidRDefault="0021648B" w:rsidP="00320C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8B" w:rsidRPr="00DA68D0" w:rsidRDefault="0021648B" w:rsidP="00320C9D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1. Объем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 (%, 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рубли) фактически привлеченных внебюджетных инвестиций в соответствии с рассмотренными и поддержанными регионом инвестиционными проектами, по отношению к объему инвестиций, запланированных к привлечению.</w:t>
            </w:r>
          </w:p>
          <w:p w:rsidR="0021648B" w:rsidRPr="00DA68D0" w:rsidRDefault="0021648B" w:rsidP="00320C9D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2. Количество (шт</w:t>
            </w:r>
            <w:proofErr w:type="gramStart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 xml:space="preserve">., %) </w:t>
            </w:r>
            <w:proofErr w:type="gramEnd"/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фактически реализованных (законченных) инвестиционных проектов по отношению к общему количеству, запланированных к реализации инвестиционных проектов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8B" w:rsidRPr="00DA68D0" w:rsidRDefault="0021648B" w:rsidP="00320C9D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проектов – 2015–2016 г.г., актуализация, сопровождение - постоянно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8B" w:rsidRPr="00DA68D0" w:rsidRDefault="0021648B" w:rsidP="007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8D0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жилищно-коммунальной политики, дорожного хозяйства, транспорта и связи</w:t>
            </w:r>
          </w:p>
        </w:tc>
      </w:tr>
    </w:tbl>
    <w:p w:rsidR="00B40F4E" w:rsidRPr="00B40F4E" w:rsidRDefault="00B40F4E" w:rsidP="0021648B">
      <w:pPr>
        <w:rPr>
          <w:rFonts w:ascii="Times New Roman" w:hAnsi="Times New Roman" w:cs="Times New Roman"/>
          <w:sz w:val="28"/>
          <w:szCs w:val="28"/>
        </w:rPr>
      </w:pPr>
    </w:p>
    <w:sectPr w:rsidR="00B40F4E" w:rsidRPr="00B40F4E" w:rsidSect="00B40F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730CEB"/>
    <w:multiLevelType w:val="hybridMultilevel"/>
    <w:tmpl w:val="EDFA526E"/>
    <w:lvl w:ilvl="0" w:tplc="2896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C25FC"/>
    <w:multiLevelType w:val="hybridMultilevel"/>
    <w:tmpl w:val="A0E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781B"/>
    <w:multiLevelType w:val="hybridMultilevel"/>
    <w:tmpl w:val="22825A9E"/>
    <w:lvl w:ilvl="0" w:tplc="DF1236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0097"/>
    <w:rsid w:val="00037A3F"/>
    <w:rsid w:val="000C7AEB"/>
    <w:rsid w:val="001D6AB5"/>
    <w:rsid w:val="001E4C4E"/>
    <w:rsid w:val="0021648B"/>
    <w:rsid w:val="00251B1A"/>
    <w:rsid w:val="00252BF5"/>
    <w:rsid w:val="002B1B1B"/>
    <w:rsid w:val="002D5346"/>
    <w:rsid w:val="002F5C91"/>
    <w:rsid w:val="00320C9D"/>
    <w:rsid w:val="00330097"/>
    <w:rsid w:val="00345D94"/>
    <w:rsid w:val="003E2F59"/>
    <w:rsid w:val="0043141F"/>
    <w:rsid w:val="00485AE0"/>
    <w:rsid w:val="004A1EA6"/>
    <w:rsid w:val="005C7430"/>
    <w:rsid w:val="006016F7"/>
    <w:rsid w:val="00602E82"/>
    <w:rsid w:val="00642ABE"/>
    <w:rsid w:val="00643EFA"/>
    <w:rsid w:val="0065178B"/>
    <w:rsid w:val="00666060"/>
    <w:rsid w:val="00672D07"/>
    <w:rsid w:val="00695C33"/>
    <w:rsid w:val="006A0EBE"/>
    <w:rsid w:val="006D784A"/>
    <w:rsid w:val="00706908"/>
    <w:rsid w:val="00722EC3"/>
    <w:rsid w:val="00727F2D"/>
    <w:rsid w:val="00742DC9"/>
    <w:rsid w:val="00756B01"/>
    <w:rsid w:val="007904A8"/>
    <w:rsid w:val="007C2C7C"/>
    <w:rsid w:val="007C61C1"/>
    <w:rsid w:val="008243C5"/>
    <w:rsid w:val="00853A0D"/>
    <w:rsid w:val="00954928"/>
    <w:rsid w:val="00972956"/>
    <w:rsid w:val="009C64C5"/>
    <w:rsid w:val="009D018B"/>
    <w:rsid w:val="00A3650C"/>
    <w:rsid w:val="00A37C29"/>
    <w:rsid w:val="00B40F4E"/>
    <w:rsid w:val="00B971F3"/>
    <w:rsid w:val="00BA2EB8"/>
    <w:rsid w:val="00BA33D8"/>
    <w:rsid w:val="00BB712F"/>
    <w:rsid w:val="00BD5B0C"/>
    <w:rsid w:val="00BE657D"/>
    <w:rsid w:val="00CC318C"/>
    <w:rsid w:val="00CF55C9"/>
    <w:rsid w:val="00D5482B"/>
    <w:rsid w:val="00DA68D0"/>
    <w:rsid w:val="00DD68E7"/>
    <w:rsid w:val="00DF702E"/>
    <w:rsid w:val="00E5201F"/>
    <w:rsid w:val="00F22523"/>
    <w:rsid w:val="00FA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1A"/>
  </w:style>
  <w:style w:type="paragraph" w:styleId="1">
    <w:name w:val="heading 1"/>
    <w:basedOn w:val="a"/>
    <w:next w:val="a"/>
    <w:link w:val="10"/>
    <w:qFormat/>
    <w:rsid w:val="00330097"/>
    <w:pPr>
      <w:keepNext/>
      <w:spacing w:before="100" w:beforeAutospacing="1" w:after="100" w:afterAutospacing="1" w:line="255" w:lineRule="atLeast"/>
      <w:ind w:right="-6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097"/>
    <w:rPr>
      <w:rFonts w:ascii="Times New Roman" w:eastAsia="Times New Roman" w:hAnsi="Times New Roman" w:cs="Times New Roman"/>
      <w:b/>
      <w:sz w:val="18"/>
      <w:szCs w:val="20"/>
    </w:rPr>
  </w:style>
  <w:style w:type="table" w:styleId="a3">
    <w:name w:val="Table Grid"/>
    <w:basedOn w:val="a1"/>
    <w:uiPriority w:val="59"/>
    <w:rsid w:val="00672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2015-02-19T01:57:00Z</cp:lastPrinted>
  <dcterms:created xsi:type="dcterms:W3CDTF">2015-03-02T01:31:00Z</dcterms:created>
  <dcterms:modified xsi:type="dcterms:W3CDTF">2015-03-02T02:17:00Z</dcterms:modified>
</cp:coreProperties>
</file>