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F" w:rsidRPr="00FD77C8" w:rsidRDefault="002C6E2F" w:rsidP="002C6E2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2C6E2F" w:rsidRPr="00FD77C8" w:rsidTr="00DC4223">
        <w:trPr>
          <w:trHeight w:val="288"/>
        </w:trPr>
        <w:tc>
          <w:tcPr>
            <w:tcW w:w="9180" w:type="dxa"/>
          </w:tcPr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№1к постановлению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7F1794"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F179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и работы маневренной группы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разработан в целях </w:t>
            </w:r>
            <w:proofErr w:type="gram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органов управления</w:t>
            </w:r>
            <w:proofErr w:type="gram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и сил районного звена территориальной подсистемы РСЧС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ликвидации очагов природных пожаров на землях поселений, после обнаружения очагов загорания.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 Состав маневренных групп: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2.1. начальник маневренной группы – заместитель начальника 23 ПСЧ 2 ПСО ФПС ГПС ГУ МЧС России по Забайкальскому краю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Зеболов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А.М. (по согласованию);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2.1.1. личный состав и техника: 3 ед. 13 чел.;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2.2. начальник маневренной группы – заместитель начальника ПЧ по охране с.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Заяшников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С.Г. (по согласованию);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2.2.1. личный состав: 3 ед. 13 чел.;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2.3.  начальник маневренной группы – заместитель начальника ПЧ по охране с.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Мангут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Перфильев Д.Н., (по согласованию);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2.3.1. личный состав: 3 ед. 14 чел.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2.4. начальник маневренной группы - глава сельского поселения «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Верхне-Ульхунское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2.4.1. личный состав: 2 ед. 15 чел.;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2.5. личный состав и техника работников организаций и предприятий (2 ед. 5 человек).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3. Численность маневренных групп составляет 60 человек, 13 единиц техники.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4. Основными задачами маневренной группы являются: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для ликвидации очагов природных пожаров создающих угрозу населенным пунктам;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 передача информации в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5. 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6.  Маневренная группа реагирует по решению председателя КЧС и ОПБ, в обязательном порядке при поступлении информации о возникновения угрозы перехода природного пожара на населенный пункт.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7.  По результатам работы по ликвидации горения начальник 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маневренной группы проводит анализ реагирования, материалы направляет в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8.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проводит суточный анализ реагирования и представляет его председателю КЧС и ОПБ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анализ реагирования маневренной группы, утвержденный председателем КЧС и ОПБ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представляется ежедневно не позднее 20:00 часов через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дежурную смену ЦУКС ГУ МЧС России по Забайкальскому краю.</w:t>
            </w: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№2к постановлению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C6E2F" w:rsidRPr="00FD77C8" w:rsidRDefault="002C6E2F" w:rsidP="00DC4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1928C6" w:rsidRPr="00FD77C8" w:rsidRDefault="002C6E2F" w:rsidP="0019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1928C6"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="001928C6" w:rsidRPr="00FD77C8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 w:rsidR="001928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8C6"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928C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2C6E2F" w:rsidRPr="00FD77C8" w:rsidRDefault="002C6E2F" w:rsidP="00DC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работы патрульных групп, патрульно-маневренных групп сельских поселений </w:t>
            </w:r>
            <w:proofErr w:type="spellStart"/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1.Порядок разработан в целях </w:t>
            </w:r>
            <w:proofErr w:type="gram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органов управления</w:t>
            </w:r>
            <w:proofErr w:type="gram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и сил районного звена территориальной подсистемы РСЧС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2.Патрульные группы, патрульно-маневренные группы создаются в каждом сельском поселении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не менее одной. Количество зависит от числа населенных пунктов и степени пожарной опасности.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3.Состав патрульной группы определяется решением главы сельского поселения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Рекомендуемый состав: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патрульной группы - глава сельского поселения (либо заместитель Главы сельского поселения);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4. Состав патрульно-маневренной группы определяется решением главы сельского поселения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Рекомендуемый состав: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патрульно-маневренной группы - Глава сельского поселения (либо заместитель Главы сельского поселения);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населенного пункта;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-члены подразделений добровольной пожарной охраны, волонтеры.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5.Основными задачами патрульных групп, патрульно-маневренной группы являются: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фактов сжигания населением мусора на территории населенных пунктов сельских поселений, загораний (горения) травы, стерни;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профилактических мероприятий среди населения по соблюдению правил противопожарного режима;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по локализации и ликвидации выявленных загораний и сжигания мусора до прибытия дополнительных сил;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-идентификации термических точек, определение площади пожара, </w:t>
            </w:r>
            <w:r w:rsidRPr="00FD7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и скорости распространения огня;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-принятие решения о необходимости привлечения дополнительных сил и средств;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информации в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-актирование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6.При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7.При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8.Выезд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9.По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10.ЕДДС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анализ реагирования патрульных групп, патрульно-маневренных групп на термические точки, выявленные на территории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утвержденный председателем КЧС и ОПБ </w:t>
            </w:r>
            <w:proofErr w:type="spellStart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FD77C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ежедневно не позднее 20:00 часов через ЕДДС в дежурную смену ЦУКС ГУ МЧС России по Забайкальскому краю.</w:t>
            </w:r>
          </w:p>
          <w:p w:rsidR="002C6E2F" w:rsidRPr="00FD77C8" w:rsidRDefault="002C6E2F" w:rsidP="00DC42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2F" w:rsidRDefault="002C6E2F" w:rsidP="002C6E2F">
      <w:pPr>
        <w:rPr>
          <w:rFonts w:ascii="Times New Roman" w:hAnsi="Times New Roman" w:cs="Times New Roman"/>
          <w:sz w:val="28"/>
          <w:szCs w:val="28"/>
        </w:rPr>
      </w:pPr>
    </w:p>
    <w:p w:rsidR="002C6E2F" w:rsidRPr="007A7883" w:rsidRDefault="002C6E2F" w:rsidP="002C6E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E2F" w:rsidRDefault="002C6E2F" w:rsidP="002C6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E2F" w:rsidRDefault="002C6E2F" w:rsidP="002C6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E2F" w:rsidRDefault="002C6E2F" w:rsidP="002C6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E2F" w:rsidRDefault="002C6E2F" w:rsidP="002C6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6E2F" w:rsidRPr="00FD77C8" w:rsidRDefault="002C6E2F" w:rsidP="002C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№3к постановлению</w:t>
      </w:r>
      <w:r w:rsidRPr="00FD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2F" w:rsidRPr="00FD77C8" w:rsidRDefault="002C6E2F" w:rsidP="002C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D77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6E2F" w:rsidRPr="00FD77C8" w:rsidRDefault="002C6E2F" w:rsidP="002C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7C8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FD77C8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FD77C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6E2F" w:rsidRPr="00FD77C8" w:rsidRDefault="002C6E2F" w:rsidP="002C6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F184A">
        <w:rPr>
          <w:rFonts w:ascii="Times New Roman" w:hAnsi="Times New Roman" w:cs="Times New Roman"/>
          <w:sz w:val="28"/>
          <w:szCs w:val="28"/>
        </w:rPr>
        <w:t xml:space="preserve"> 04</w:t>
      </w:r>
      <w:r w:rsidRPr="00FD77C8">
        <w:rPr>
          <w:rFonts w:ascii="Times New Roman" w:hAnsi="Times New Roman" w:cs="Times New Roman"/>
          <w:sz w:val="28"/>
          <w:szCs w:val="28"/>
        </w:rPr>
        <w:t>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84A">
        <w:rPr>
          <w:rFonts w:ascii="Times New Roman" w:hAnsi="Times New Roman" w:cs="Times New Roman"/>
          <w:sz w:val="28"/>
          <w:szCs w:val="28"/>
        </w:rPr>
        <w:t>176</w:t>
      </w:r>
    </w:p>
    <w:p w:rsidR="002C6E2F" w:rsidRDefault="002C6E2F" w:rsidP="002C6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2F" w:rsidRPr="007A7883" w:rsidRDefault="002C6E2F" w:rsidP="002C6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6E2F" w:rsidRPr="007A7883" w:rsidRDefault="002C6E2F" w:rsidP="002C6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3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патрульно-контрольной группы</w:t>
      </w:r>
    </w:p>
    <w:p w:rsidR="002C6E2F" w:rsidRPr="007A7883" w:rsidRDefault="002C6E2F" w:rsidP="002C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883">
        <w:rPr>
          <w:rFonts w:ascii="Times New Roman" w:hAnsi="Times New Roman" w:cs="Times New Roman"/>
          <w:b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1. Порядок разработан в целях </w:t>
      </w:r>
      <w:proofErr w:type="gramStart"/>
      <w:r w:rsidRPr="007A7883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Pr="007A7883">
        <w:rPr>
          <w:rFonts w:ascii="Times New Roman" w:hAnsi="Times New Roman" w:cs="Times New Roman"/>
          <w:sz w:val="28"/>
          <w:szCs w:val="28"/>
        </w:rPr>
        <w:t xml:space="preserve"> и сил районного звена территориальной подсистемы РСЧС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 по проведению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надзорно-профилактической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деятельности и пресечение фактов незаконной деятельности в лесах.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2. Состав патрульно-контрольной группы: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>2.1. начальник патрульно-контрольной группы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 xml:space="preserve">ПСЧ </w:t>
      </w:r>
      <w:r>
        <w:rPr>
          <w:rFonts w:ascii="Times New Roman" w:hAnsi="Times New Roman" w:cs="Times New Roman"/>
          <w:sz w:val="28"/>
          <w:szCs w:val="28"/>
        </w:rPr>
        <w:t xml:space="preserve">2 ПСО ФПС ГПС ГУ МЧС России по Забайкальскому краю старший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службы </w:t>
      </w:r>
      <w:r w:rsidRPr="007A7883">
        <w:rPr>
          <w:rFonts w:ascii="Times New Roman" w:hAnsi="Times New Roman" w:cs="Times New Roman"/>
          <w:sz w:val="28"/>
          <w:szCs w:val="28"/>
        </w:rPr>
        <w:t>Потехин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>2.1.1. личный состав и техника: 4 ед. 5 чел.;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7883">
        <w:rPr>
          <w:rFonts w:ascii="Times New Roman" w:hAnsi="Times New Roman" w:cs="Times New Roman"/>
          <w:sz w:val="28"/>
          <w:szCs w:val="28"/>
        </w:rPr>
        <w:t>. Основными задачами патрульно-контрольной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- передача информации в ЕДДС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7883">
        <w:rPr>
          <w:rFonts w:ascii="Times New Roman" w:hAnsi="Times New Roman" w:cs="Times New Roman"/>
          <w:sz w:val="28"/>
          <w:szCs w:val="28"/>
        </w:rPr>
        <w:t>Патрульно-контрольн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83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>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7883">
        <w:rPr>
          <w:rFonts w:ascii="Times New Roman" w:hAnsi="Times New Roman" w:cs="Times New Roman"/>
          <w:sz w:val="28"/>
          <w:szCs w:val="28"/>
        </w:rPr>
        <w:t>Патрульно-контрольн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883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 xml:space="preserve">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7883">
        <w:rPr>
          <w:rFonts w:ascii="Times New Roman" w:hAnsi="Times New Roman" w:cs="Times New Roman"/>
          <w:sz w:val="28"/>
          <w:szCs w:val="28"/>
        </w:rPr>
        <w:t xml:space="preserve">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ЕДДС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7883">
        <w:rPr>
          <w:rFonts w:ascii="Times New Roman" w:hAnsi="Times New Roman" w:cs="Times New Roman"/>
          <w:sz w:val="28"/>
          <w:szCs w:val="28"/>
        </w:rPr>
        <w:t xml:space="preserve">. ЕДДС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 проводит суточный анализ реагирования и представляет его председателю КЧС и ОПБ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C6E2F" w:rsidRPr="007A7883" w:rsidRDefault="002C6E2F" w:rsidP="002C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Обобщенный анализ реагирования патрульно-контрольной группы, утвержденный председателем КЧС и ОПБ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района, представляется ежедневно не позднее 20:00 часов через ЕДДС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района в дежурную смену ЦУКС ГУ МЧС России по Забайкальскому краю.</w:t>
      </w:r>
    </w:p>
    <w:p w:rsidR="002C6E2F" w:rsidRPr="007A7883" w:rsidRDefault="002C6E2F" w:rsidP="002C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2B2" w:rsidRDefault="004F184A"/>
    <w:sectPr w:rsidR="006062B2" w:rsidSect="00F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E2F"/>
    <w:rsid w:val="000B20EC"/>
    <w:rsid w:val="00186ACC"/>
    <w:rsid w:val="001928C6"/>
    <w:rsid w:val="00270872"/>
    <w:rsid w:val="002C6E2F"/>
    <w:rsid w:val="004F184A"/>
    <w:rsid w:val="0055548F"/>
    <w:rsid w:val="00606298"/>
    <w:rsid w:val="007F1794"/>
    <w:rsid w:val="00834706"/>
    <w:rsid w:val="00FA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6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Приёменая</dc:creator>
  <cp:keywords/>
  <dc:description/>
  <cp:lastModifiedBy>Приёменая</cp:lastModifiedBy>
  <cp:revision>7</cp:revision>
  <dcterms:created xsi:type="dcterms:W3CDTF">2020-03-04T07:02:00Z</dcterms:created>
  <dcterms:modified xsi:type="dcterms:W3CDTF">2020-03-04T07:07:00Z</dcterms:modified>
</cp:coreProperties>
</file>