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AA" w:rsidRDefault="00282EAA" w:rsidP="006771A9">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68.25pt;visibility:visible">
            <v:imagedata r:id="rId7" o:title=""/>
          </v:shape>
        </w:pict>
      </w:r>
    </w:p>
    <w:p w:rsidR="00282EAA" w:rsidRDefault="00282EAA" w:rsidP="006771A9">
      <w:pPr>
        <w:jc w:val="right"/>
        <w:rPr>
          <w:b/>
          <w:bCs/>
          <w:sz w:val="28"/>
          <w:szCs w:val="28"/>
        </w:rPr>
      </w:pPr>
    </w:p>
    <w:p w:rsidR="00282EAA" w:rsidRDefault="00282EAA" w:rsidP="006771A9">
      <w:pPr>
        <w:jc w:val="center"/>
        <w:rPr>
          <w:b/>
          <w:bCs/>
          <w:sz w:val="32"/>
          <w:szCs w:val="32"/>
        </w:rPr>
      </w:pPr>
      <w:r>
        <w:rPr>
          <w:b/>
          <w:bCs/>
          <w:sz w:val="32"/>
          <w:szCs w:val="32"/>
        </w:rPr>
        <w:t>МИНИСТЕРСТВО ОБРАЗОВАНИЯ,</w:t>
      </w:r>
    </w:p>
    <w:p w:rsidR="00282EAA" w:rsidRDefault="00282EAA" w:rsidP="006771A9">
      <w:pPr>
        <w:jc w:val="center"/>
        <w:rPr>
          <w:b/>
          <w:bCs/>
          <w:sz w:val="32"/>
          <w:szCs w:val="32"/>
        </w:rPr>
      </w:pPr>
      <w:r>
        <w:rPr>
          <w:b/>
          <w:bCs/>
          <w:sz w:val="32"/>
          <w:szCs w:val="32"/>
        </w:rPr>
        <w:t>НАУКИ И МОЛОДЕЖНОЙ ПОЛИТИКИ</w:t>
      </w:r>
    </w:p>
    <w:p w:rsidR="00282EAA" w:rsidRDefault="00282EAA" w:rsidP="006771A9">
      <w:pPr>
        <w:jc w:val="center"/>
        <w:rPr>
          <w:b/>
          <w:bCs/>
          <w:sz w:val="32"/>
          <w:szCs w:val="32"/>
        </w:rPr>
      </w:pPr>
      <w:r>
        <w:rPr>
          <w:b/>
          <w:bCs/>
          <w:sz w:val="32"/>
          <w:szCs w:val="32"/>
        </w:rPr>
        <w:t xml:space="preserve"> ЗАБАЙКАЛЬСКОГО КРАЯ</w:t>
      </w:r>
    </w:p>
    <w:p w:rsidR="00282EAA" w:rsidRPr="008A50DC" w:rsidRDefault="00282EAA" w:rsidP="006771A9">
      <w:pPr>
        <w:jc w:val="center"/>
        <w:rPr>
          <w:color w:val="FF0000"/>
        </w:rPr>
      </w:pPr>
    </w:p>
    <w:p w:rsidR="00282EAA" w:rsidRPr="00CE3513" w:rsidRDefault="00282EAA" w:rsidP="006771A9">
      <w:pPr>
        <w:jc w:val="center"/>
      </w:pPr>
      <w:r w:rsidRPr="00CE3513">
        <w:rPr>
          <w:sz w:val="32"/>
          <w:szCs w:val="32"/>
        </w:rPr>
        <w:t>ПРИ</w:t>
      </w:r>
      <w:r>
        <w:rPr>
          <w:sz w:val="32"/>
          <w:szCs w:val="32"/>
        </w:rPr>
        <w:t>КАЗ</w:t>
      </w:r>
    </w:p>
    <w:p w:rsidR="00282EAA" w:rsidRDefault="00282EAA" w:rsidP="006771A9">
      <w:pPr>
        <w:jc w:val="center"/>
      </w:pPr>
    </w:p>
    <w:p w:rsidR="00282EAA" w:rsidRDefault="00282EAA" w:rsidP="006771A9">
      <w:pPr>
        <w:jc w:val="center"/>
        <w:rPr>
          <w:sz w:val="32"/>
          <w:szCs w:val="32"/>
        </w:rPr>
      </w:pPr>
      <w:r>
        <w:rPr>
          <w:sz w:val="32"/>
          <w:szCs w:val="32"/>
        </w:rPr>
        <w:t>г. Чита</w:t>
      </w:r>
    </w:p>
    <w:p w:rsidR="00282EAA" w:rsidRDefault="00282EAA" w:rsidP="006771A9"/>
    <w:tbl>
      <w:tblPr>
        <w:tblW w:w="0" w:type="auto"/>
        <w:tblInd w:w="108" w:type="dxa"/>
        <w:tblLayout w:type="fixed"/>
        <w:tblLook w:val="0000"/>
      </w:tblPr>
      <w:tblGrid>
        <w:gridCol w:w="4140"/>
        <w:gridCol w:w="2340"/>
        <w:gridCol w:w="2880"/>
      </w:tblGrid>
      <w:tr w:rsidR="00282EAA" w:rsidTr="00930637">
        <w:tc>
          <w:tcPr>
            <w:tcW w:w="4140" w:type="dxa"/>
            <w:vAlign w:val="center"/>
          </w:tcPr>
          <w:p w:rsidR="00282EAA" w:rsidRDefault="00282EAA" w:rsidP="006771A9">
            <w:r>
              <w:rPr>
                <w:sz w:val="28"/>
                <w:szCs w:val="28"/>
              </w:rPr>
              <w:t xml:space="preserve">« 15 » февраля        </w:t>
            </w:r>
            <w:smartTag w:uri="urn:schemas-microsoft-com:office:smarttags" w:element="metricconverter">
              <w:smartTagPr>
                <w:attr w:name="ProductID" w:val="2013 г"/>
              </w:smartTagPr>
              <w:r>
                <w:rPr>
                  <w:sz w:val="28"/>
                  <w:szCs w:val="28"/>
                </w:rPr>
                <w:t>2013 г</w:t>
              </w:r>
            </w:smartTag>
            <w:r>
              <w:rPr>
                <w:sz w:val="28"/>
                <w:szCs w:val="28"/>
              </w:rPr>
              <w:t>.</w:t>
            </w:r>
          </w:p>
        </w:tc>
        <w:tc>
          <w:tcPr>
            <w:tcW w:w="2340" w:type="dxa"/>
            <w:vAlign w:val="center"/>
          </w:tcPr>
          <w:p w:rsidR="00282EAA" w:rsidRDefault="00282EAA" w:rsidP="006771A9">
            <w:pPr>
              <w:jc w:val="center"/>
            </w:pPr>
          </w:p>
        </w:tc>
        <w:tc>
          <w:tcPr>
            <w:tcW w:w="2880" w:type="dxa"/>
            <w:vAlign w:val="center"/>
          </w:tcPr>
          <w:p w:rsidR="00282EAA" w:rsidRDefault="00282EAA" w:rsidP="006771A9">
            <w:pPr>
              <w:jc w:val="center"/>
            </w:pPr>
            <w:r>
              <w:rPr>
                <w:sz w:val="28"/>
                <w:szCs w:val="28"/>
              </w:rPr>
              <w:t xml:space="preserve">                   № 103             </w:t>
            </w:r>
          </w:p>
        </w:tc>
      </w:tr>
    </w:tbl>
    <w:p w:rsidR="00282EAA" w:rsidRDefault="00282EAA" w:rsidP="006771A9">
      <w:pPr>
        <w:autoSpaceDE w:val="0"/>
        <w:autoSpaceDN w:val="0"/>
        <w:adjustRightInd w:val="0"/>
        <w:ind w:firstLine="540"/>
        <w:jc w:val="both"/>
      </w:pPr>
    </w:p>
    <w:p w:rsidR="00282EAA" w:rsidRDefault="00282EAA" w:rsidP="004569BE">
      <w:pPr>
        <w:jc w:val="both"/>
        <w:rPr>
          <w:sz w:val="28"/>
        </w:rPr>
      </w:pPr>
      <w:r>
        <w:rPr>
          <w:sz w:val="28"/>
        </w:rPr>
        <w:tab/>
      </w:r>
    </w:p>
    <w:p w:rsidR="00282EAA" w:rsidRPr="004569BE" w:rsidRDefault="00282EAA" w:rsidP="004569BE">
      <w:pPr>
        <w:jc w:val="both"/>
        <w:rPr>
          <w:b/>
          <w:sz w:val="28"/>
          <w:szCs w:val="28"/>
        </w:rPr>
      </w:pPr>
      <w:r w:rsidRPr="004569BE">
        <w:rPr>
          <w:b/>
          <w:sz w:val="28"/>
        </w:rPr>
        <w:t xml:space="preserve">О реализации </w:t>
      </w:r>
      <w:r>
        <w:rPr>
          <w:b/>
          <w:sz w:val="28"/>
        </w:rPr>
        <w:t>р</w:t>
      </w:r>
      <w:r w:rsidRPr="004569BE">
        <w:rPr>
          <w:b/>
          <w:sz w:val="28"/>
        </w:rPr>
        <w:t xml:space="preserve">ешения коллегии Министерства </w:t>
      </w:r>
    </w:p>
    <w:p w:rsidR="00282EAA" w:rsidRDefault="00282EAA" w:rsidP="006771A9">
      <w:pPr>
        <w:jc w:val="both"/>
        <w:rPr>
          <w:b/>
          <w:sz w:val="28"/>
        </w:rPr>
      </w:pPr>
    </w:p>
    <w:p w:rsidR="00282EAA" w:rsidRDefault="00282EAA" w:rsidP="00FD0DE9">
      <w:pPr>
        <w:pStyle w:val="NormalWeb"/>
        <w:spacing w:before="0" w:beforeAutospacing="0" w:after="0" w:afterAutospacing="0"/>
        <w:ind w:firstLine="708"/>
        <w:jc w:val="both"/>
        <w:rPr>
          <w:rFonts w:ascii="Times New Roman" w:hAnsi="Times New Roman" w:cs="Times New Roman"/>
          <w:b/>
          <w:sz w:val="28"/>
          <w:szCs w:val="28"/>
        </w:rPr>
      </w:pPr>
      <w:r w:rsidRPr="00FD0DE9">
        <w:rPr>
          <w:rFonts w:ascii="Times New Roman" w:hAnsi="Times New Roman" w:cs="Times New Roman"/>
          <w:sz w:val="28"/>
          <w:szCs w:val="28"/>
        </w:rPr>
        <w:t xml:space="preserve">В связи с реализацией </w:t>
      </w:r>
      <w:r>
        <w:rPr>
          <w:rFonts w:ascii="Times New Roman" w:hAnsi="Times New Roman" w:cs="Times New Roman"/>
          <w:sz w:val="28"/>
          <w:szCs w:val="28"/>
        </w:rPr>
        <w:t>у</w:t>
      </w:r>
      <w:r w:rsidRPr="00FD0DE9">
        <w:rPr>
          <w:rFonts w:ascii="Times New Roman" w:hAnsi="Times New Roman" w:cs="Times New Roman"/>
          <w:sz w:val="28"/>
          <w:szCs w:val="28"/>
        </w:rPr>
        <w:t>казов Президента Российской Федерации</w:t>
      </w:r>
      <w:r>
        <w:rPr>
          <w:rFonts w:ascii="Times New Roman" w:hAnsi="Times New Roman" w:cs="Times New Roman"/>
          <w:sz w:val="28"/>
          <w:szCs w:val="28"/>
        </w:rPr>
        <w:t xml:space="preserve"> №№ 597, 599 от 7 мая 2012 года,</w:t>
      </w:r>
      <w:r w:rsidRPr="00FD0DE9">
        <w:rPr>
          <w:rFonts w:ascii="Times New Roman" w:hAnsi="Times New Roman" w:cs="Times New Roman"/>
          <w:sz w:val="28"/>
          <w:szCs w:val="28"/>
        </w:rPr>
        <w:t xml:space="preserve"> государственной </w:t>
      </w:r>
      <w:r>
        <w:rPr>
          <w:rFonts w:ascii="Times New Roman" w:hAnsi="Times New Roman" w:cs="Times New Roman"/>
          <w:sz w:val="28"/>
          <w:szCs w:val="28"/>
        </w:rPr>
        <w:t>п</w:t>
      </w:r>
      <w:r w:rsidRPr="00FD0DE9">
        <w:rPr>
          <w:rFonts w:ascii="Times New Roman" w:hAnsi="Times New Roman" w:cs="Times New Roman"/>
          <w:sz w:val="28"/>
          <w:szCs w:val="28"/>
        </w:rPr>
        <w:t>рограммы Российской Федерации «Развитие образования» на 2013-2020 годы</w:t>
      </w:r>
      <w:r>
        <w:rPr>
          <w:rFonts w:ascii="Times New Roman" w:hAnsi="Times New Roman" w:cs="Times New Roman"/>
          <w:sz w:val="28"/>
          <w:szCs w:val="28"/>
        </w:rPr>
        <w:t>,</w:t>
      </w:r>
      <w:r w:rsidRPr="00FD0DE9">
        <w:rPr>
          <w:rFonts w:ascii="Times New Roman" w:hAnsi="Times New Roman" w:cs="Times New Roman"/>
          <w:sz w:val="28"/>
          <w:szCs w:val="28"/>
        </w:rPr>
        <w:t xml:space="preserve"> принятием Федерального закона «Об образовании в Российской Федерации</w:t>
      </w:r>
      <w:r>
        <w:rPr>
          <w:rFonts w:ascii="Times New Roman" w:hAnsi="Times New Roman" w:cs="Times New Roman"/>
          <w:sz w:val="28"/>
          <w:szCs w:val="28"/>
        </w:rPr>
        <w:t>»,</w:t>
      </w:r>
      <w:r w:rsidRPr="00FD0DE9">
        <w:rPr>
          <w:rFonts w:ascii="Times New Roman" w:hAnsi="Times New Roman" w:cs="Times New Roman"/>
          <w:sz w:val="28"/>
          <w:szCs w:val="28"/>
        </w:rPr>
        <w:t xml:space="preserve"> </w:t>
      </w:r>
      <w:r>
        <w:rPr>
          <w:rFonts w:ascii="Times New Roman" w:hAnsi="Times New Roman" w:cs="Times New Roman"/>
          <w:sz w:val="28"/>
          <w:szCs w:val="28"/>
        </w:rPr>
        <w:t xml:space="preserve"> в развитие решения, принятого на  расширенном заседании </w:t>
      </w:r>
      <w:r w:rsidRPr="00FD0DE9">
        <w:rPr>
          <w:rFonts w:ascii="Times New Roman" w:hAnsi="Times New Roman" w:cs="Times New Roman"/>
          <w:sz w:val="28"/>
          <w:szCs w:val="28"/>
        </w:rPr>
        <w:t>коллегии Министерства образования, науки и молодежной политики Забайкальского края</w:t>
      </w:r>
      <w:r>
        <w:rPr>
          <w:rFonts w:ascii="Times New Roman" w:hAnsi="Times New Roman" w:cs="Times New Roman"/>
          <w:sz w:val="28"/>
          <w:szCs w:val="28"/>
        </w:rPr>
        <w:t>,</w:t>
      </w:r>
      <w:r w:rsidRPr="00FD0D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0DE9">
        <w:rPr>
          <w:rFonts w:ascii="Times New Roman" w:hAnsi="Times New Roman" w:cs="Times New Roman"/>
          <w:b/>
          <w:sz w:val="28"/>
          <w:szCs w:val="28"/>
        </w:rPr>
        <w:t>п р и к а з ы в а ю</w:t>
      </w:r>
      <w:r>
        <w:rPr>
          <w:rFonts w:ascii="Times New Roman" w:hAnsi="Times New Roman" w:cs="Times New Roman"/>
          <w:b/>
          <w:sz w:val="28"/>
          <w:szCs w:val="28"/>
        </w:rPr>
        <w:t>:</w:t>
      </w:r>
    </w:p>
    <w:p w:rsidR="00282EAA" w:rsidRDefault="00282EAA" w:rsidP="00FD0DE9">
      <w:pPr>
        <w:pStyle w:val="NormalWeb"/>
        <w:spacing w:before="0" w:beforeAutospacing="0" w:after="0" w:afterAutospacing="0"/>
        <w:ind w:firstLine="708"/>
        <w:jc w:val="both"/>
        <w:rPr>
          <w:rFonts w:ascii="Times New Roman" w:hAnsi="Times New Roman" w:cs="Times New Roman"/>
          <w:b/>
          <w:sz w:val="28"/>
          <w:szCs w:val="28"/>
        </w:rPr>
      </w:pPr>
    </w:p>
    <w:p w:rsidR="00282EAA" w:rsidRDefault="00282EAA" w:rsidP="00431625">
      <w:pPr>
        <w:numPr>
          <w:ilvl w:val="0"/>
          <w:numId w:val="15"/>
        </w:numPr>
        <w:jc w:val="both"/>
        <w:rPr>
          <w:sz w:val="28"/>
          <w:szCs w:val="28"/>
        </w:rPr>
      </w:pPr>
      <w:r w:rsidRPr="00877C35">
        <w:rPr>
          <w:sz w:val="28"/>
          <w:szCs w:val="28"/>
        </w:rPr>
        <w:t xml:space="preserve">Утвердить план мероприятий по реализации </w:t>
      </w:r>
      <w:r>
        <w:rPr>
          <w:sz w:val="28"/>
          <w:szCs w:val="28"/>
        </w:rPr>
        <w:t>р</w:t>
      </w:r>
      <w:r w:rsidRPr="00877C35">
        <w:rPr>
          <w:sz w:val="28"/>
          <w:szCs w:val="28"/>
        </w:rPr>
        <w:t>ешения</w:t>
      </w:r>
      <w:r w:rsidRPr="00397FF4">
        <w:rPr>
          <w:sz w:val="28"/>
          <w:szCs w:val="28"/>
        </w:rPr>
        <w:t xml:space="preserve"> расширенного заседания коллегии Министерства образования,</w:t>
      </w:r>
      <w:r>
        <w:rPr>
          <w:sz w:val="28"/>
          <w:szCs w:val="28"/>
        </w:rPr>
        <w:t xml:space="preserve"> </w:t>
      </w:r>
      <w:r w:rsidRPr="00397FF4">
        <w:rPr>
          <w:sz w:val="28"/>
          <w:szCs w:val="28"/>
        </w:rPr>
        <w:t xml:space="preserve">науки и молодежной политики Забайкальского края </w:t>
      </w:r>
      <w:r>
        <w:rPr>
          <w:sz w:val="28"/>
          <w:szCs w:val="28"/>
        </w:rPr>
        <w:t>от 07 февраля 2013 года (приложение).</w:t>
      </w:r>
    </w:p>
    <w:p w:rsidR="00282EAA" w:rsidRDefault="00282EAA" w:rsidP="00ED2B83">
      <w:pPr>
        <w:ind w:left="360"/>
        <w:jc w:val="both"/>
        <w:rPr>
          <w:sz w:val="28"/>
          <w:szCs w:val="28"/>
        </w:rPr>
      </w:pPr>
    </w:p>
    <w:p w:rsidR="00282EAA" w:rsidRDefault="00282EAA" w:rsidP="00431625">
      <w:pPr>
        <w:numPr>
          <w:ilvl w:val="0"/>
          <w:numId w:val="15"/>
        </w:numPr>
        <w:tabs>
          <w:tab w:val="clear" w:pos="720"/>
          <w:tab w:val="num" w:pos="360"/>
        </w:tabs>
        <w:jc w:val="both"/>
        <w:rPr>
          <w:sz w:val="28"/>
          <w:szCs w:val="28"/>
        </w:rPr>
      </w:pPr>
      <w:r>
        <w:rPr>
          <w:sz w:val="28"/>
          <w:szCs w:val="28"/>
        </w:rPr>
        <w:t>Контроль выполнения оставляю за собой.</w:t>
      </w:r>
    </w:p>
    <w:p w:rsidR="00282EAA" w:rsidRDefault="00282EAA" w:rsidP="00431625">
      <w:pPr>
        <w:jc w:val="both"/>
        <w:rPr>
          <w:sz w:val="28"/>
          <w:szCs w:val="28"/>
        </w:rPr>
      </w:pPr>
    </w:p>
    <w:p w:rsidR="00282EAA" w:rsidRDefault="00282EAA" w:rsidP="00431625">
      <w:pPr>
        <w:jc w:val="both"/>
        <w:rPr>
          <w:sz w:val="28"/>
          <w:szCs w:val="28"/>
        </w:rPr>
      </w:pPr>
    </w:p>
    <w:p w:rsidR="00282EAA" w:rsidRDefault="00282EAA" w:rsidP="00431625">
      <w:pPr>
        <w:jc w:val="both"/>
        <w:rPr>
          <w:sz w:val="28"/>
          <w:szCs w:val="28"/>
        </w:rPr>
      </w:pPr>
    </w:p>
    <w:p w:rsidR="00282EAA" w:rsidRDefault="00282EAA" w:rsidP="00431625">
      <w:pPr>
        <w:jc w:val="both"/>
        <w:rPr>
          <w:sz w:val="28"/>
          <w:szCs w:val="28"/>
        </w:rPr>
      </w:pPr>
    </w:p>
    <w:p w:rsidR="00282EAA" w:rsidRDefault="00282EAA" w:rsidP="00431625">
      <w:pPr>
        <w:jc w:val="both"/>
        <w:rPr>
          <w:sz w:val="28"/>
          <w:szCs w:val="28"/>
        </w:rPr>
      </w:pPr>
    </w:p>
    <w:p w:rsidR="00282EAA" w:rsidRDefault="00282EAA" w:rsidP="00431625">
      <w:pPr>
        <w:jc w:val="both"/>
        <w:rPr>
          <w:sz w:val="28"/>
          <w:szCs w:val="28"/>
        </w:rPr>
      </w:pPr>
      <w:r>
        <w:rPr>
          <w:sz w:val="28"/>
          <w:szCs w:val="28"/>
        </w:rPr>
        <w:t>Министр образования, науки</w:t>
      </w:r>
    </w:p>
    <w:p w:rsidR="00282EAA" w:rsidRDefault="00282EAA" w:rsidP="00431625">
      <w:pPr>
        <w:jc w:val="both"/>
        <w:rPr>
          <w:sz w:val="28"/>
          <w:szCs w:val="28"/>
        </w:rPr>
      </w:pPr>
      <w:r>
        <w:rPr>
          <w:sz w:val="28"/>
          <w:szCs w:val="28"/>
        </w:rPr>
        <w:t xml:space="preserve"> и молодежной политики </w:t>
      </w:r>
    </w:p>
    <w:p w:rsidR="00282EAA" w:rsidRPr="00397FF4" w:rsidRDefault="00282EAA" w:rsidP="00431625">
      <w:pPr>
        <w:jc w:val="both"/>
        <w:rPr>
          <w:sz w:val="28"/>
          <w:szCs w:val="28"/>
        </w:rPr>
      </w:pPr>
      <w:r>
        <w:rPr>
          <w:sz w:val="28"/>
          <w:szCs w:val="28"/>
        </w:rPr>
        <w:t>Забайкальского края                                                                          К.И.Карасев</w:t>
      </w:r>
    </w:p>
    <w:p w:rsidR="00282EAA" w:rsidRPr="00397FF4" w:rsidRDefault="00282EAA" w:rsidP="00407440">
      <w:pPr>
        <w:jc w:val="both"/>
        <w:rPr>
          <w:sz w:val="28"/>
          <w:szCs w:val="28"/>
        </w:rPr>
      </w:pPr>
    </w:p>
    <w:p w:rsidR="00282EAA" w:rsidRPr="00877C35" w:rsidRDefault="00282EAA" w:rsidP="00407440">
      <w:pPr>
        <w:pStyle w:val="NormalWeb"/>
        <w:spacing w:before="0" w:beforeAutospacing="0" w:after="0" w:afterAutospacing="0"/>
        <w:ind w:firstLine="708"/>
        <w:jc w:val="both"/>
        <w:rPr>
          <w:rFonts w:ascii="Times New Roman" w:hAnsi="Times New Roman" w:cs="Times New Roman"/>
          <w:sz w:val="28"/>
          <w:szCs w:val="28"/>
        </w:rPr>
      </w:pPr>
    </w:p>
    <w:p w:rsidR="00282EAA" w:rsidRPr="00877C35" w:rsidRDefault="00282EAA" w:rsidP="00407440">
      <w:pPr>
        <w:pStyle w:val="NormalWeb"/>
        <w:spacing w:before="0" w:beforeAutospacing="0" w:after="0" w:afterAutospacing="0"/>
        <w:ind w:firstLine="708"/>
        <w:jc w:val="both"/>
        <w:rPr>
          <w:rFonts w:ascii="Times New Roman" w:hAnsi="Times New Roman" w:cs="Times New Roman"/>
          <w:sz w:val="28"/>
          <w:szCs w:val="28"/>
        </w:rPr>
      </w:pPr>
    </w:p>
    <w:p w:rsidR="00282EAA" w:rsidRDefault="00282EAA" w:rsidP="00407440">
      <w:pPr>
        <w:pStyle w:val="NormalWeb"/>
        <w:spacing w:before="0" w:beforeAutospacing="0" w:after="0" w:afterAutospacing="0"/>
        <w:ind w:firstLine="708"/>
        <w:jc w:val="both"/>
        <w:rPr>
          <w:rFonts w:ascii="Times New Roman" w:hAnsi="Times New Roman" w:cs="Times New Roman"/>
          <w:b/>
          <w:sz w:val="28"/>
          <w:szCs w:val="28"/>
        </w:rPr>
      </w:pPr>
    </w:p>
    <w:p w:rsidR="00282EAA" w:rsidRDefault="00282EAA" w:rsidP="00FD0DE9">
      <w:pPr>
        <w:pStyle w:val="NormalWeb"/>
        <w:spacing w:before="0" w:beforeAutospacing="0" w:after="0" w:afterAutospacing="0"/>
        <w:ind w:firstLine="708"/>
        <w:jc w:val="both"/>
        <w:rPr>
          <w:rFonts w:ascii="Times New Roman" w:hAnsi="Times New Roman" w:cs="Times New Roman"/>
          <w:b/>
          <w:sz w:val="28"/>
          <w:szCs w:val="28"/>
        </w:rPr>
      </w:pPr>
    </w:p>
    <w:p w:rsidR="00282EAA" w:rsidRDefault="00282EAA" w:rsidP="00934990">
      <w:pPr>
        <w:pStyle w:val="NormalWeb"/>
        <w:spacing w:before="0" w:beforeAutospacing="0" w:after="0" w:afterAutospacing="0"/>
        <w:ind w:firstLine="708"/>
        <w:jc w:val="right"/>
        <w:rPr>
          <w:rFonts w:ascii="Times New Roman" w:hAnsi="Times New Roman" w:cs="Times New Roman"/>
          <w:b/>
        </w:rPr>
      </w:pPr>
    </w:p>
    <w:p w:rsidR="00282EAA" w:rsidRDefault="00282EAA" w:rsidP="00934990">
      <w:pPr>
        <w:pStyle w:val="NormalWeb"/>
        <w:spacing w:before="0" w:beforeAutospacing="0" w:after="0" w:afterAutospacing="0"/>
        <w:ind w:firstLine="708"/>
        <w:jc w:val="right"/>
        <w:rPr>
          <w:rFonts w:ascii="Times New Roman" w:hAnsi="Times New Roman" w:cs="Times New Roman"/>
          <w:b/>
        </w:rPr>
        <w:sectPr w:rsidR="00282EAA" w:rsidSect="00ED2B83">
          <w:pgSz w:w="11906" w:h="16838"/>
          <w:pgMar w:top="1134" w:right="567" w:bottom="1134" w:left="1985" w:header="709" w:footer="709" w:gutter="0"/>
          <w:cols w:space="708"/>
          <w:docGrid w:linePitch="360"/>
        </w:sectPr>
      </w:pPr>
    </w:p>
    <w:p w:rsidR="00282EAA" w:rsidRDefault="00282EAA" w:rsidP="00934990">
      <w:pPr>
        <w:pStyle w:val="NormalWeb"/>
        <w:spacing w:before="0" w:beforeAutospacing="0" w:after="0" w:afterAutospacing="0"/>
        <w:ind w:firstLine="708"/>
        <w:jc w:val="right"/>
        <w:rPr>
          <w:rFonts w:ascii="Times New Roman" w:hAnsi="Times New Roman" w:cs="Times New Roman"/>
          <w:b/>
        </w:rPr>
      </w:pPr>
      <w:r w:rsidRPr="00934990">
        <w:rPr>
          <w:rFonts w:ascii="Times New Roman" w:hAnsi="Times New Roman" w:cs="Times New Roman"/>
          <w:b/>
        </w:rPr>
        <w:t>Приложение</w:t>
      </w:r>
    </w:p>
    <w:p w:rsidR="00282EAA" w:rsidRDefault="00282EAA" w:rsidP="00934990">
      <w:pPr>
        <w:pStyle w:val="NormalWeb"/>
        <w:spacing w:before="0" w:beforeAutospacing="0" w:after="0" w:afterAutospacing="0"/>
        <w:ind w:firstLine="708"/>
        <w:jc w:val="center"/>
        <w:rPr>
          <w:rFonts w:ascii="Times New Roman" w:hAnsi="Times New Roman" w:cs="Times New Roman"/>
          <w:b/>
          <w:sz w:val="28"/>
          <w:szCs w:val="28"/>
        </w:rPr>
      </w:pPr>
    </w:p>
    <w:p w:rsidR="00282EAA" w:rsidRPr="00934990" w:rsidRDefault="00282EAA" w:rsidP="00934990">
      <w:pPr>
        <w:pStyle w:val="NormalWeb"/>
        <w:spacing w:before="0" w:beforeAutospacing="0" w:after="0" w:afterAutospacing="0"/>
        <w:ind w:firstLine="708"/>
        <w:jc w:val="center"/>
        <w:rPr>
          <w:rFonts w:ascii="Times New Roman" w:hAnsi="Times New Roman" w:cs="Times New Roman"/>
          <w:b/>
          <w:sz w:val="28"/>
          <w:szCs w:val="28"/>
        </w:rPr>
      </w:pPr>
      <w:r w:rsidRPr="00934990">
        <w:rPr>
          <w:rFonts w:ascii="Times New Roman" w:hAnsi="Times New Roman" w:cs="Times New Roman"/>
          <w:b/>
          <w:sz w:val="28"/>
          <w:szCs w:val="28"/>
        </w:rPr>
        <w:t>План мероприятий</w:t>
      </w:r>
    </w:p>
    <w:p w:rsidR="00282EAA" w:rsidRPr="00934990" w:rsidRDefault="00282EAA" w:rsidP="00934990">
      <w:pPr>
        <w:pStyle w:val="NormalWeb"/>
        <w:spacing w:before="0" w:beforeAutospacing="0" w:after="0" w:afterAutospacing="0"/>
        <w:ind w:firstLine="708"/>
        <w:jc w:val="center"/>
        <w:rPr>
          <w:rFonts w:ascii="Times New Roman" w:hAnsi="Times New Roman" w:cs="Times New Roman"/>
          <w:b/>
          <w:sz w:val="28"/>
          <w:szCs w:val="28"/>
        </w:rPr>
      </w:pPr>
      <w:r w:rsidRPr="00934990">
        <w:rPr>
          <w:rFonts w:ascii="Times New Roman" w:hAnsi="Times New Roman" w:cs="Times New Roman"/>
          <w:b/>
          <w:sz w:val="28"/>
          <w:szCs w:val="28"/>
        </w:rPr>
        <w:t>по реализации Решения расширенного заседания коллегии Министерства образования, науки и молодежной политики Забайкальского края от 07 февраля 2013 года</w:t>
      </w:r>
    </w:p>
    <w:p w:rsidR="00282EAA" w:rsidRPr="00934990" w:rsidRDefault="00282EAA" w:rsidP="00934990">
      <w:pPr>
        <w:pStyle w:val="NormalWeb"/>
        <w:spacing w:before="0" w:beforeAutospacing="0" w:after="0" w:afterAutospacing="0"/>
        <w:ind w:firstLine="708"/>
        <w:jc w:val="center"/>
        <w:rPr>
          <w:rFonts w:ascii="Times New Roman" w:hAnsi="Times New Roman" w:cs="Times New Roman"/>
          <w:b/>
          <w:sz w:val="28"/>
          <w:szCs w:val="28"/>
        </w:rPr>
      </w:pPr>
    </w:p>
    <w:p w:rsidR="00282EAA" w:rsidRPr="00934990" w:rsidRDefault="00282EAA" w:rsidP="00934990">
      <w:pPr>
        <w:pStyle w:val="NormalWeb"/>
        <w:spacing w:before="0" w:beforeAutospacing="0" w:after="0" w:afterAutospacing="0"/>
        <w:ind w:firstLine="708"/>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320"/>
        <w:gridCol w:w="1920"/>
        <w:gridCol w:w="4200"/>
      </w:tblGrid>
      <w:tr w:rsidR="00282EAA" w:rsidRPr="009843E9" w:rsidTr="009A7A62">
        <w:tc>
          <w:tcPr>
            <w:tcW w:w="708" w:type="dxa"/>
          </w:tcPr>
          <w:p w:rsidR="00282EAA" w:rsidRPr="009843E9" w:rsidRDefault="00282EAA" w:rsidP="009A7A62">
            <w:pPr>
              <w:pStyle w:val="NormalWeb"/>
              <w:spacing w:before="0" w:beforeAutospacing="0" w:after="0" w:afterAutospacing="0"/>
              <w:jc w:val="center"/>
              <w:rPr>
                <w:rFonts w:ascii="Times New Roman" w:hAnsi="Times New Roman" w:cs="Times New Roman"/>
                <w:b/>
                <w:i/>
              </w:rPr>
            </w:pPr>
            <w:r w:rsidRPr="009843E9">
              <w:rPr>
                <w:rFonts w:ascii="Times New Roman" w:hAnsi="Times New Roman" w:cs="Times New Roman"/>
                <w:b/>
                <w:i/>
              </w:rPr>
              <w:t>№п/п</w:t>
            </w:r>
          </w:p>
          <w:p w:rsidR="00282EAA" w:rsidRPr="009843E9" w:rsidRDefault="00282EAA" w:rsidP="009A7A62">
            <w:pPr>
              <w:pStyle w:val="NormalWeb"/>
              <w:spacing w:before="0" w:beforeAutospacing="0" w:after="0" w:afterAutospacing="0"/>
              <w:jc w:val="center"/>
              <w:rPr>
                <w:rFonts w:ascii="Times New Roman" w:hAnsi="Times New Roman" w:cs="Times New Roman"/>
                <w:b/>
                <w:i/>
              </w:rPr>
            </w:pPr>
          </w:p>
        </w:tc>
        <w:tc>
          <w:tcPr>
            <w:tcW w:w="7320" w:type="dxa"/>
          </w:tcPr>
          <w:p w:rsidR="00282EAA" w:rsidRPr="009843E9" w:rsidRDefault="00282EAA" w:rsidP="009A7A62">
            <w:pPr>
              <w:pStyle w:val="NormalWeb"/>
              <w:spacing w:before="0" w:beforeAutospacing="0" w:after="0" w:afterAutospacing="0"/>
              <w:jc w:val="center"/>
              <w:rPr>
                <w:rFonts w:ascii="Times New Roman" w:hAnsi="Times New Roman" w:cs="Times New Roman"/>
                <w:b/>
                <w:i/>
              </w:rPr>
            </w:pPr>
            <w:r w:rsidRPr="009843E9">
              <w:rPr>
                <w:rFonts w:ascii="Times New Roman" w:hAnsi="Times New Roman" w:cs="Times New Roman"/>
                <w:b/>
                <w:i/>
              </w:rPr>
              <w:t>Наименование мероприятия</w:t>
            </w:r>
          </w:p>
        </w:tc>
        <w:tc>
          <w:tcPr>
            <w:tcW w:w="1920" w:type="dxa"/>
          </w:tcPr>
          <w:p w:rsidR="00282EAA" w:rsidRPr="009843E9" w:rsidRDefault="00282EAA" w:rsidP="009A7A62">
            <w:pPr>
              <w:pStyle w:val="NormalWeb"/>
              <w:spacing w:before="0" w:beforeAutospacing="0" w:after="0" w:afterAutospacing="0"/>
              <w:jc w:val="center"/>
              <w:rPr>
                <w:rFonts w:ascii="Times New Roman" w:hAnsi="Times New Roman" w:cs="Times New Roman"/>
                <w:b/>
                <w:i/>
              </w:rPr>
            </w:pPr>
            <w:r w:rsidRPr="009843E9">
              <w:rPr>
                <w:rFonts w:ascii="Times New Roman" w:hAnsi="Times New Roman" w:cs="Times New Roman"/>
                <w:b/>
                <w:i/>
              </w:rPr>
              <w:t>Срок исполнения</w:t>
            </w:r>
          </w:p>
        </w:tc>
        <w:tc>
          <w:tcPr>
            <w:tcW w:w="4200" w:type="dxa"/>
          </w:tcPr>
          <w:p w:rsidR="00282EAA" w:rsidRPr="009843E9" w:rsidRDefault="00282EAA" w:rsidP="009A7A62">
            <w:pPr>
              <w:pStyle w:val="NormalWeb"/>
              <w:spacing w:before="0" w:beforeAutospacing="0" w:after="0" w:afterAutospacing="0"/>
              <w:jc w:val="center"/>
              <w:rPr>
                <w:rFonts w:ascii="Times New Roman" w:hAnsi="Times New Roman" w:cs="Times New Roman"/>
                <w:b/>
                <w:i/>
              </w:rPr>
            </w:pPr>
            <w:r w:rsidRPr="009843E9">
              <w:rPr>
                <w:rFonts w:ascii="Times New Roman" w:hAnsi="Times New Roman" w:cs="Times New Roman"/>
                <w:b/>
                <w:i/>
              </w:rPr>
              <w:t>Ответственный</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1.</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Привести региональные и муниципальные нормативные правовые документы в сфере образования в  соответствие с  Федеральным Законом от 29.12.2012 года № 273-ФЗ «Об образовании в Российской Федерации</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до 01 сентября 2013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Катанаев И.И. - первый заместитель руководителя, руководители структурных подразделений министерства, муниципальных органов, осуществляющих  управление в сфере образования</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2.</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 xml:space="preserve">Организовать работу по реализации государственной Программы  Российской Федерации «Развитие образования" на 2013 - 2020 годы. Продолжить реализацию комплексного плана и программы по исполнению указов Президента РФ от 7 мая 2012 года, осуществить </w:t>
            </w:r>
            <w:r w:rsidRPr="009843E9">
              <w:rPr>
                <w:rFonts w:ascii="Times New Roman" w:hAnsi="Times New Roman" w:cs="Times New Roman"/>
                <w:color w:val="000000"/>
              </w:rPr>
              <w:t xml:space="preserve">реализацию мероприятий,  утвержденных Постановлениями Правительства РФ от 31 мая 2011 года № 436, от 29 декабря 2011 № 117  по реализации Федеральной целевой программы развития образования, Программы социально-экономического развития Забайкальского края,  Плана действий по модернизации системы общего образования в Забайкальском крае, направленных на реализацию национальной образовательной инициативы «Наша новая школа», краевых целевых  программ </w:t>
            </w:r>
            <w:r w:rsidRPr="009843E9">
              <w:rPr>
                <w:rFonts w:ascii="Times New Roman" w:hAnsi="Times New Roman" w:cs="Times New Roman"/>
              </w:rPr>
              <w:t>«Образование (2012 - 2015 годы)», «Развитие системы дошкольного образования Забайкальского края (2012 - 2015 годы)»</w:t>
            </w:r>
            <w:r w:rsidRPr="009843E9">
              <w:rPr>
                <w:rFonts w:ascii="Times New Roman" w:hAnsi="Times New Roman" w:cs="Times New Roman"/>
                <w:color w:val="000000"/>
              </w:rPr>
              <w:t>,</w:t>
            </w:r>
            <w:r w:rsidRPr="009843E9">
              <w:rPr>
                <w:rFonts w:ascii="Times New Roman" w:hAnsi="Times New Roman" w:cs="Times New Roman"/>
              </w:rPr>
              <w:t xml:space="preserve"> «Развитие системы отдыха и оздоровления детей в Забайкальском крае на 2012 - 2016 годы»,  как эффективных инструментов использования бюджетных средств, устанавливающих взаимосвязь между  целевым направлением, объемом потребляемых ресурсов и достигнутым результатом</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Дамбаева Б.Б - заместитель руководителя, начальник управления общего,  дополнительного образования и воспитания, Ваулин В.В. - и.о. заместителя руководителя, начальник управления МТО, Егоров Е.С. - начальник управления профессионального образования и науки, Титова Е.Г. - начальник отдела кадровой политики и правового обеспечения, Голубев Д.О. – начальник отдела молодежной политики</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 xml:space="preserve">3. </w:t>
            </w:r>
          </w:p>
        </w:tc>
        <w:tc>
          <w:tcPr>
            <w:tcW w:w="7320" w:type="dxa"/>
          </w:tcPr>
          <w:p w:rsidR="00282EAA" w:rsidRPr="009843E9" w:rsidRDefault="00282EAA" w:rsidP="009A7A62">
            <w:pPr>
              <w:jc w:val="both"/>
            </w:pPr>
            <w:r w:rsidRPr="009843E9">
              <w:t xml:space="preserve">Разработать до 01.03.2013 г. и обеспечить реализацию региональной дорожной карты в соответствии с планом мероприятий, утвержденным распоряжением Правительства РФ от 30 декабря </w:t>
            </w:r>
            <w:r w:rsidRPr="009843E9">
              <w:rPr>
                <w:spacing w:val="19"/>
              </w:rPr>
              <w:t>2012</w:t>
            </w:r>
            <w:r w:rsidRPr="009843E9">
              <w:t xml:space="preserve"> года №2620-р «Изменения в отраслях социальной сферы, направленные на повышение эффективности образования и науки» </w:t>
            </w:r>
          </w:p>
          <w:p w:rsidR="00282EAA" w:rsidRPr="009843E9" w:rsidRDefault="00282EAA" w:rsidP="009A7A62">
            <w:pPr>
              <w:pStyle w:val="NormalWeb"/>
              <w:spacing w:before="0" w:beforeAutospacing="0" w:after="0" w:afterAutospacing="0"/>
              <w:jc w:val="both"/>
              <w:rPr>
                <w:rFonts w:ascii="Times New Roman" w:hAnsi="Times New Roman" w:cs="Times New Roman"/>
                <w:b/>
              </w:rPr>
            </w:pP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Катанаев И.И. – первый заместитель руководителя, Дамбаева Б.Б. - заместитель руководителя, начальник управления общего,  дополнительного образования и воспитания, Ваулин В.В.- и.о. заместителя руководителя, начальник управления МТО</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 xml:space="preserve">4. </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 xml:space="preserve">Продолжить работу по введению в действие федерального государственного образовательного стандарта начального общего образования, обеспечить реализацию плана мероприятий по введению федерального государственного образовательного стандарта основного общего образования, среднего (полного) общего образования, продолжить работу по совершенствованию системы внеурочной деятельности школьников на основе интеграции ресурсов общего и дополнительного образования </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 xml:space="preserve">Дамбаева Б.Б. - заместитель руководителя, начальник управления общего,  дополнительного образования и воспитания, руководители </w:t>
            </w:r>
            <w:r>
              <w:rPr>
                <w:rFonts w:ascii="Times New Roman" w:hAnsi="Times New Roman" w:cs="Times New Roman"/>
              </w:rPr>
              <w:t>муниципальных органов, осуществляющих управление в сфере образования</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5.</w:t>
            </w:r>
          </w:p>
        </w:tc>
        <w:tc>
          <w:tcPr>
            <w:tcW w:w="7320" w:type="dxa"/>
          </w:tcPr>
          <w:p w:rsidR="00282EAA" w:rsidRPr="00787190" w:rsidRDefault="00282EAA" w:rsidP="009A7A62">
            <w:pPr>
              <w:pStyle w:val="NormalWeb"/>
              <w:spacing w:before="0" w:beforeAutospacing="0" w:after="0" w:afterAutospacing="0"/>
              <w:jc w:val="both"/>
              <w:rPr>
                <w:rFonts w:ascii="Times New Roman" w:hAnsi="Times New Roman" w:cs="Times New Roman"/>
                <w:b/>
              </w:rPr>
            </w:pPr>
            <w:r w:rsidRPr="00787190">
              <w:rPr>
                <w:rFonts w:ascii="Times New Roman" w:hAnsi="Times New Roman" w:cs="Times New Roman"/>
              </w:rPr>
              <w:t xml:space="preserve">Внести изменения и дополнения в Регистр оценки качества общего образования, обеспечить объективность предоставления данных для расчета показателей эффективности деятельности МОУО в сфере образования, сформировать рейтинг участников за 2012/2013 учебный год и осуществить поощрение лучших в рейтинге муниципальных систем образования за счет средств КДЦП «Образование (2012-2015 годы)» </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август 2013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Дамбаева Б.Б. - заместитель руководителя, начальник управления общего,  дополнительного образования и воспитания</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6.</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 xml:space="preserve">Организовать работу по реализации мероприятий по проведению Года развития Забайкальского края под девизом «Забайкальский край - вместе строим будущее!». Продолжить работу по реализации приоритетных направлений государственной молодежной политики в Забайкальском крае   </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Руководители структурных подразделений министерства, муниципальных органов управления в сфере образования, Голубев Д.О. – начальник отдела молодежной политики</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7.</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Организовать работу по р</w:t>
            </w:r>
            <w:r w:rsidRPr="009843E9">
              <w:rPr>
                <w:rStyle w:val="Strong"/>
                <w:rFonts w:ascii="Times New Roman" w:hAnsi="Times New Roman"/>
                <w:b w:val="0"/>
                <w:bCs w:val="0"/>
              </w:rPr>
              <w:t>еализации региональной стратегии в интересах детей на 2012 – 2017 гг. Разработать краевую целевую программу и муниципальные целевые программы по воспитанию и социализации школьников, развитию дополнительного образования детей, нацеленн</w:t>
            </w:r>
            <w:r>
              <w:rPr>
                <w:rStyle w:val="Strong"/>
                <w:rFonts w:ascii="Times New Roman" w:hAnsi="Times New Roman"/>
                <w:b w:val="0"/>
                <w:bCs w:val="0"/>
              </w:rPr>
              <w:t>ые</w:t>
            </w:r>
            <w:r w:rsidRPr="009843E9">
              <w:rPr>
                <w:rStyle w:val="Strong"/>
                <w:rFonts w:ascii="Times New Roman" w:hAnsi="Times New Roman"/>
                <w:b w:val="0"/>
                <w:bCs w:val="0"/>
              </w:rPr>
              <w:t xml:space="preserve"> на </w:t>
            </w:r>
            <w:r w:rsidRPr="009843E9">
              <w:rPr>
                <w:rFonts w:ascii="Times New Roman" w:hAnsi="Times New Roman" w:cs="Times New Roman"/>
              </w:rPr>
              <w:t xml:space="preserve">повышение эффективности воспитательных систем в образовательных учреждениях, совершенствование деятельности классных руководителей и повышение качества предоставляемых услуг образовательными организациями, соотнесенных с этапами перехода к эффективному контракту </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сентябрь 2013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Дамбаева Б.Б. – заместитель руководителя, начальник управления общего,  дополнительного образования и воспитания</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8.</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Продолжить работу по пропаганде семейных ценностей</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Руководители структурных подразделений министерства</w:t>
            </w:r>
            <w:r>
              <w:rPr>
                <w:rFonts w:ascii="Times New Roman" w:hAnsi="Times New Roman" w:cs="Times New Roman"/>
              </w:rPr>
              <w:t>,</w:t>
            </w:r>
            <w:r w:rsidRPr="009843E9">
              <w:rPr>
                <w:rFonts w:ascii="Times New Roman" w:hAnsi="Times New Roman" w:cs="Times New Roman"/>
              </w:rPr>
              <w:t xml:space="preserve">  муниципальных органов</w:t>
            </w:r>
            <w:r>
              <w:rPr>
                <w:rFonts w:ascii="Times New Roman" w:hAnsi="Times New Roman" w:cs="Times New Roman"/>
              </w:rPr>
              <w:t xml:space="preserve">, осуществляющих </w:t>
            </w:r>
            <w:r w:rsidRPr="009843E9">
              <w:rPr>
                <w:rFonts w:ascii="Times New Roman" w:hAnsi="Times New Roman" w:cs="Times New Roman"/>
              </w:rPr>
              <w:t>управлени</w:t>
            </w:r>
            <w:r>
              <w:rPr>
                <w:rFonts w:ascii="Times New Roman" w:hAnsi="Times New Roman" w:cs="Times New Roman"/>
              </w:rPr>
              <w:t>е</w:t>
            </w:r>
            <w:r w:rsidRPr="009843E9">
              <w:rPr>
                <w:rFonts w:ascii="Times New Roman" w:hAnsi="Times New Roman" w:cs="Times New Roman"/>
              </w:rPr>
              <w:t xml:space="preserve"> в сфере образования, государственных образовательных учреждений, заинтересованные структуры,  общественные организации</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9.</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Pr>
                <w:rFonts w:ascii="Times New Roman" w:hAnsi="Times New Roman" w:cs="Times New Roman"/>
              </w:rPr>
              <w:t>О</w:t>
            </w:r>
            <w:r w:rsidRPr="009843E9">
              <w:rPr>
                <w:rFonts w:ascii="Times New Roman" w:hAnsi="Times New Roman" w:cs="Times New Roman"/>
              </w:rPr>
              <w:t>беспечить создание условий для получения образования лицами с ограниченными возможностями здоровья в учреждениях  общего и профессионального образования</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Дамбаева Б.Б. – заместитель руководителя, начальник управления общего</w:t>
            </w:r>
            <w:r>
              <w:rPr>
                <w:rFonts w:ascii="Times New Roman" w:hAnsi="Times New Roman" w:cs="Times New Roman"/>
              </w:rPr>
              <w:t>,</w:t>
            </w:r>
            <w:r w:rsidRPr="009843E9">
              <w:rPr>
                <w:rFonts w:ascii="Times New Roman" w:hAnsi="Times New Roman" w:cs="Times New Roman"/>
              </w:rPr>
              <w:t xml:space="preserve"> дополнительного образования и воспитания, Егоров Е.С.- начальник управления профессионального образования и науки</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10.</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Активизировать работу по контролю качества образования в образовательных учреждениях Забайкальского края, осуществлять мероприятия, направленные на профилактику нарушений законодательства Российской Федерации в области образования, продолжить работу по контролю выполнения лицензионных, аккредитационных требований образовательными учреждениями Забайкальского края</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Сушков В.И. - и.о. начальника управления лицензирования, государственной аккредитации, надзора и контроля, Дамбаева Б.Б. - заместитель руководителя, начальник управления общего, дополнительного образования и воспитания</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11.</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Продолжить работу по совершенствованию отдельных положений 83-ФЗ в части механизмов финансового обеспечения выполнения государственного задания</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 xml:space="preserve">Ваулин В.В. – и.о. заместителя руководителя, начальник  </w:t>
            </w:r>
            <w:r>
              <w:rPr>
                <w:rFonts w:ascii="Times New Roman" w:hAnsi="Times New Roman" w:cs="Times New Roman"/>
              </w:rPr>
              <w:t>у</w:t>
            </w:r>
            <w:r w:rsidRPr="009843E9">
              <w:rPr>
                <w:rFonts w:ascii="Times New Roman" w:hAnsi="Times New Roman" w:cs="Times New Roman"/>
              </w:rPr>
              <w:t>правления МТО, руководители структурных подразделений министерства</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12.</w:t>
            </w:r>
          </w:p>
        </w:tc>
        <w:tc>
          <w:tcPr>
            <w:tcW w:w="7320" w:type="dxa"/>
          </w:tcPr>
          <w:p w:rsidR="00282EAA" w:rsidRPr="009843E9" w:rsidRDefault="00282EAA" w:rsidP="009A7A62">
            <w:pPr>
              <w:jc w:val="both"/>
            </w:pPr>
            <w:r w:rsidRPr="009843E9">
              <w:t>Принять меры, направленные на повышение информированности работников образования в вопросах их пенсионного обеспечения и государственной политики в этой области</w:t>
            </w:r>
          </w:p>
          <w:p w:rsidR="00282EAA" w:rsidRPr="009843E9" w:rsidRDefault="00282EAA" w:rsidP="009A7A62">
            <w:pPr>
              <w:pStyle w:val="NormalWeb"/>
              <w:spacing w:before="0" w:beforeAutospacing="0" w:after="0" w:afterAutospacing="0"/>
              <w:jc w:val="both"/>
              <w:rPr>
                <w:rFonts w:ascii="Times New Roman" w:hAnsi="Times New Roman" w:cs="Times New Roman"/>
                <w:b/>
              </w:rPr>
            </w:pP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Руководители структурных подразделений министерства, муниципальных органов</w:t>
            </w:r>
            <w:r>
              <w:rPr>
                <w:rFonts w:ascii="Times New Roman" w:hAnsi="Times New Roman" w:cs="Times New Roman"/>
              </w:rPr>
              <w:t xml:space="preserve">, осуществляющих </w:t>
            </w:r>
            <w:r w:rsidRPr="009843E9">
              <w:rPr>
                <w:rFonts w:ascii="Times New Roman" w:hAnsi="Times New Roman" w:cs="Times New Roman"/>
              </w:rPr>
              <w:t>управлени</w:t>
            </w:r>
            <w:r>
              <w:rPr>
                <w:rFonts w:ascii="Times New Roman" w:hAnsi="Times New Roman" w:cs="Times New Roman"/>
              </w:rPr>
              <w:t>е</w:t>
            </w:r>
            <w:r w:rsidRPr="009843E9">
              <w:rPr>
                <w:rFonts w:ascii="Times New Roman" w:hAnsi="Times New Roman" w:cs="Times New Roman"/>
              </w:rPr>
              <w:t xml:space="preserve"> в сфере образования</w:t>
            </w:r>
            <w:r>
              <w:rPr>
                <w:rFonts w:ascii="Times New Roman" w:hAnsi="Times New Roman" w:cs="Times New Roman"/>
              </w:rPr>
              <w:t>,</w:t>
            </w:r>
            <w:r w:rsidRPr="009843E9">
              <w:rPr>
                <w:rFonts w:ascii="Times New Roman" w:hAnsi="Times New Roman" w:cs="Times New Roman"/>
              </w:rPr>
              <w:t xml:space="preserve"> территориальные  профсоюзные организации</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13.</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Обеспечить реализацию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продолжить работу по активизации деятельности по семейному устройству детей-сирот и детей, оставшихся без попечения родителей, пропаганде семейного устройства детей, оставшихся без попечения родителей</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Иванчиков М.М - начальник отдела реабилитационной работы, специального образования и опеки, специалисты органов опеки муниципальных органов</w:t>
            </w:r>
            <w:r>
              <w:rPr>
                <w:rFonts w:ascii="Times New Roman" w:hAnsi="Times New Roman" w:cs="Times New Roman"/>
              </w:rPr>
              <w:t>, осуществляющих</w:t>
            </w:r>
            <w:r w:rsidRPr="009843E9">
              <w:rPr>
                <w:rFonts w:ascii="Times New Roman" w:hAnsi="Times New Roman" w:cs="Times New Roman"/>
              </w:rPr>
              <w:t xml:space="preserve"> управлени</w:t>
            </w:r>
            <w:r>
              <w:rPr>
                <w:rFonts w:ascii="Times New Roman" w:hAnsi="Times New Roman" w:cs="Times New Roman"/>
              </w:rPr>
              <w:t>е</w:t>
            </w:r>
            <w:r w:rsidRPr="009843E9">
              <w:rPr>
                <w:rFonts w:ascii="Times New Roman" w:hAnsi="Times New Roman" w:cs="Times New Roman"/>
              </w:rPr>
              <w:t xml:space="preserve"> в сфере образования</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14.</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 xml:space="preserve">Обеспечить выполнение </w:t>
            </w:r>
            <w:r>
              <w:rPr>
                <w:rFonts w:ascii="Times New Roman" w:hAnsi="Times New Roman" w:cs="Times New Roman"/>
              </w:rPr>
              <w:t>р</w:t>
            </w:r>
            <w:r w:rsidRPr="009843E9">
              <w:rPr>
                <w:rFonts w:ascii="Times New Roman" w:hAnsi="Times New Roman" w:cs="Times New Roman"/>
              </w:rPr>
              <w:t>аспоряжения Губернатора Забайкальского края от 30.01.2013г. № 24-р, осуществить реализацию мероприятий по профилактике жестокого обращения с детьми в краевых образовательных учреждениях для детей-сирот и детей, оставшихся без попечения родителей</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Иванчиков М.М - начальник отдела реабилитационной работы, специального образования и опеки, руководители ГОУ для детей - сирот и детей, оставшихся без попечения родителей, попечительские советы ОУ</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 xml:space="preserve">15. </w:t>
            </w:r>
          </w:p>
        </w:tc>
        <w:tc>
          <w:tcPr>
            <w:tcW w:w="7320" w:type="dxa"/>
          </w:tcPr>
          <w:p w:rsidR="00282EAA" w:rsidRPr="009843E9" w:rsidRDefault="00282EAA" w:rsidP="009A7A62">
            <w:pPr>
              <w:jc w:val="both"/>
            </w:pPr>
            <w:r w:rsidRPr="009843E9">
              <w:t xml:space="preserve">Внести предложение в Правительство Забайкальского края о создании в крае Департамента по делам семьи и детства </w:t>
            </w:r>
          </w:p>
          <w:p w:rsidR="00282EAA" w:rsidRPr="009843E9" w:rsidRDefault="00282EAA" w:rsidP="009A7A62">
            <w:pPr>
              <w:pStyle w:val="NormalWeb"/>
              <w:spacing w:before="0" w:beforeAutospacing="0" w:after="0" w:afterAutospacing="0"/>
              <w:jc w:val="both"/>
              <w:rPr>
                <w:rFonts w:ascii="Times New Roman" w:hAnsi="Times New Roman" w:cs="Times New Roman"/>
                <w:b/>
              </w:rPr>
            </w:pP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февраль 2013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 xml:space="preserve">Иванчиков М.М - начальник отдела реабилитационной работы, специального образования и опеки, Титова Е.Г. -  начальник отдела кадровой политики и правового обеспечения  </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16.</w:t>
            </w:r>
          </w:p>
        </w:tc>
        <w:tc>
          <w:tcPr>
            <w:tcW w:w="7320" w:type="dxa"/>
          </w:tcPr>
          <w:p w:rsidR="00282EAA" w:rsidRPr="009843E9" w:rsidRDefault="00282EAA" w:rsidP="009A7A62">
            <w:pPr>
              <w:jc w:val="both"/>
            </w:pPr>
            <w:r w:rsidRPr="009843E9">
              <w:t>Продолжить работу по созданию ресурсных центров  подготовки, переподготовки и повышения квалификации рабочих кадров и специалистов:</w:t>
            </w:r>
          </w:p>
          <w:p w:rsidR="00282EAA" w:rsidRPr="009843E9" w:rsidRDefault="00282EAA" w:rsidP="009A7A62">
            <w:pPr>
              <w:tabs>
                <w:tab w:val="num" w:pos="180"/>
              </w:tabs>
              <w:jc w:val="both"/>
            </w:pPr>
            <w:r w:rsidRPr="009843E9">
              <w:t xml:space="preserve">- для лесной и деревообрабатывающей промышленности на базе ГОУ ПО «Петровск-Забайкальский профессионально-педагогический техникум»; </w:t>
            </w:r>
          </w:p>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для высокотехнологических производств горной отрасли на базе ГОУ СПО «Забайкальский горный колледж им. М.И. Агошкова»</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p>
          <w:p w:rsidR="00282EAA" w:rsidRPr="009843E9" w:rsidRDefault="00282EAA" w:rsidP="009A7A62">
            <w:pPr>
              <w:pStyle w:val="NormalWeb"/>
              <w:spacing w:before="0" w:beforeAutospacing="0" w:after="0" w:afterAutospacing="0"/>
              <w:jc w:val="both"/>
              <w:rPr>
                <w:rFonts w:ascii="Times New Roman" w:hAnsi="Times New Roman" w:cs="Times New Roman"/>
                <w:b/>
              </w:rPr>
            </w:pPr>
          </w:p>
          <w:p w:rsidR="00282EAA" w:rsidRPr="009843E9" w:rsidRDefault="00282EAA" w:rsidP="009A7A62">
            <w:pPr>
              <w:pStyle w:val="NormalWeb"/>
              <w:spacing w:before="0" w:beforeAutospacing="0" w:after="0" w:afterAutospacing="0"/>
              <w:jc w:val="both"/>
              <w:rPr>
                <w:rFonts w:ascii="Times New Roman" w:hAnsi="Times New Roman" w:cs="Times New Roman"/>
                <w:b/>
              </w:rPr>
            </w:pPr>
          </w:p>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июнь 2013 года</w:t>
            </w:r>
          </w:p>
          <w:p w:rsidR="00282EAA" w:rsidRPr="009843E9" w:rsidRDefault="00282EAA" w:rsidP="009A7A62">
            <w:pPr>
              <w:pStyle w:val="NormalWeb"/>
              <w:spacing w:before="0" w:beforeAutospacing="0" w:after="0" w:afterAutospacing="0"/>
              <w:jc w:val="both"/>
              <w:rPr>
                <w:rFonts w:ascii="Times New Roman" w:hAnsi="Times New Roman" w:cs="Times New Roman"/>
              </w:rPr>
            </w:pPr>
          </w:p>
          <w:p w:rsidR="00282EAA" w:rsidRPr="009843E9" w:rsidRDefault="00282EAA" w:rsidP="009A7A62">
            <w:pPr>
              <w:pStyle w:val="NormalWeb"/>
              <w:spacing w:before="0" w:beforeAutospacing="0" w:after="0" w:afterAutospacing="0"/>
              <w:jc w:val="both"/>
              <w:rPr>
                <w:rFonts w:ascii="Times New Roman" w:hAnsi="Times New Roman" w:cs="Times New Roman"/>
              </w:rPr>
            </w:pPr>
          </w:p>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декабрь 2013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Егоров Е.С.- начальник управления профессионального образования и науки</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17.</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bCs/>
              </w:rPr>
              <w:t>Продолжить работу по совершенствованию НСОТ, направленной на стимулирование повышения качества результатов деятельности педагогических и руководящих работников, принять необходимые нормативно-правовые акты органов муниципального самоуправления</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bCs/>
              </w:rPr>
              <w:t>Руководители муниципальных органов, осуществляющих управление в сфере образования</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18.</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bCs/>
              </w:rPr>
              <w:t>Рекомендовать главам муниципальных районов и городских округов, руководителям муниципальных органов, осуществляющих управление в сфере образования, п</w:t>
            </w:r>
            <w:r w:rsidRPr="009843E9">
              <w:rPr>
                <w:rFonts w:ascii="Times New Roman" w:hAnsi="Times New Roman" w:cs="Times New Roman"/>
              </w:rPr>
              <w:t>редусмотреть в бюджетах муниципальных районов и городских округов необходимые средства на проведение мероприятий по капитальному ремонту в зданиях образовательных учреждений, а также осуществлять контроль за ходом выполнения данных мероприятий</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bCs/>
              </w:rPr>
              <w:t>Руководители муниципальных органов, осуществляющих управление в сфере образования</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19.</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bCs/>
              </w:rPr>
              <w:t>П</w:t>
            </w:r>
            <w:r w:rsidRPr="009843E9">
              <w:rPr>
                <w:rFonts w:ascii="Times New Roman" w:hAnsi="Times New Roman" w:cs="Times New Roman"/>
                <w:color w:val="000000"/>
              </w:rPr>
              <w:t>родолжить работу по дальнейшему развитию  и укреплению материально-технической базы образовательных учреждений в соответствии с ФГОС нового поколения по обеспечению комплексной безопасности образовательных учреждений. Обеспечить выполнение соглашений 2013 года, связанных с ликвидацией аварийных ситуаций в зданиях МОУ</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color w:val="000000"/>
              </w:rPr>
              <w:t>до 01 июня 2013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bCs/>
              </w:rPr>
              <w:t>Руководители муниципальных органов, осуществляющих управление в сфере образования</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20.</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Продолжить работу по созданию и развитию сети межрайонных, районных, межшкольных ресурсных центров методической и технической поддержки использования  информационных технологий и внедрения дистанционных форм обучения школьников</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bCs/>
              </w:rPr>
              <w:t>Руководители муниципальных органов, осуществляющих управление в сфере образования</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21.</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bCs/>
              </w:rPr>
              <w:t>О</w:t>
            </w:r>
            <w:r w:rsidRPr="009843E9">
              <w:rPr>
                <w:rFonts w:ascii="Times New Roman" w:hAnsi="Times New Roman" w:cs="Times New Roman"/>
              </w:rPr>
              <w:t>беспечить развитие системы выявления и поддержки  талантливых детей, сети муниципальных специализированных образовательных учреждений по работе с одаренными детьми</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Дамбаева Б.Б. – заместитель руководителя, начальник управления общего и дополнительного образования и воспитания, р</w:t>
            </w:r>
            <w:r w:rsidRPr="009843E9">
              <w:rPr>
                <w:rFonts w:ascii="Times New Roman" w:hAnsi="Times New Roman" w:cs="Times New Roman"/>
                <w:bCs/>
              </w:rPr>
              <w:t>уководители муниципальных органов, осуществляющих управление в сфере образования, образовательных учреждений</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 xml:space="preserve">22. </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bCs/>
              </w:rPr>
              <w:t>П</w:t>
            </w:r>
            <w:r w:rsidRPr="009843E9">
              <w:rPr>
                <w:rFonts w:ascii="Times New Roman" w:hAnsi="Times New Roman" w:cs="Times New Roman"/>
              </w:rPr>
              <w:t>родолжить работу по  внедрению новых технологий для обучения   детей с ограниченными возможностями здоровья</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Дамбаева Б.Б. – заместитель руководителя, начальник управления общего</w:t>
            </w:r>
            <w:r>
              <w:rPr>
                <w:rFonts w:ascii="Times New Roman" w:hAnsi="Times New Roman" w:cs="Times New Roman"/>
              </w:rPr>
              <w:t>,</w:t>
            </w:r>
            <w:r w:rsidRPr="009843E9">
              <w:rPr>
                <w:rFonts w:ascii="Times New Roman" w:hAnsi="Times New Roman" w:cs="Times New Roman"/>
              </w:rPr>
              <w:t xml:space="preserve"> дополнительного образования и воспитания, р</w:t>
            </w:r>
            <w:r w:rsidRPr="009843E9">
              <w:rPr>
                <w:rFonts w:ascii="Times New Roman" w:hAnsi="Times New Roman" w:cs="Times New Roman"/>
                <w:bCs/>
              </w:rPr>
              <w:t>уководители муниципальных органов, осуществляющих управление в сфере образования, образовательных учреждений</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23.</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Активизировать работу в рамках региональных и федеральных молодежных проектов по патриотическому воспитанию, по работе с общественными объединениями и организациями, по поддержке талантливой молодежи и содействию трудовой занятости молодежи</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Голубев Д.О. – начальник отдела молодежной политики, р</w:t>
            </w:r>
            <w:r w:rsidRPr="009843E9">
              <w:rPr>
                <w:rFonts w:ascii="Times New Roman" w:hAnsi="Times New Roman" w:cs="Times New Roman"/>
                <w:bCs/>
              </w:rPr>
              <w:t>уководители муниципальных органов, осуществляющих управление в сфере образования</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24.</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Активизировать работу по формированию резерва управленческих кадров сферы образования.</w:t>
            </w:r>
            <w:r w:rsidRPr="009843E9">
              <w:rPr>
                <w:rFonts w:ascii="Times New Roman" w:hAnsi="Times New Roman" w:cs="Times New Roman"/>
                <w:color w:val="000000"/>
              </w:rPr>
              <w:t xml:space="preserve"> Продолжить работу по совершенствованию правового поля, повышению правовой грамотности руководителей образовательных учреждений</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Титова Е.Г. - начальник отдела кадровой политики и правового обеспечения, р</w:t>
            </w:r>
            <w:r w:rsidRPr="009843E9">
              <w:rPr>
                <w:rFonts w:ascii="Times New Roman" w:hAnsi="Times New Roman" w:cs="Times New Roman"/>
                <w:bCs/>
              </w:rPr>
              <w:t xml:space="preserve">уководители муниципальных органов, осуществляющих управление в сфере образования, </w:t>
            </w:r>
            <w:r w:rsidRPr="009843E9">
              <w:rPr>
                <w:rFonts w:ascii="Times New Roman" w:hAnsi="Times New Roman" w:cs="Times New Roman"/>
              </w:rPr>
              <w:t>руководители структурных подразделений министерства</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 xml:space="preserve">25. </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color w:val="000000"/>
              </w:rPr>
              <w:t>П</w:t>
            </w:r>
            <w:r w:rsidRPr="009843E9">
              <w:rPr>
                <w:rFonts w:ascii="Times New Roman" w:hAnsi="Times New Roman" w:cs="Times New Roman"/>
              </w:rPr>
              <w:t>родолжить работу по повышению эффективности воспитательных систем в образовательных учреждениях и совершенствованию деятельности классных руководителей, воспитателей</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rPr>
              <w:t>в течение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b/>
              </w:rPr>
            </w:pPr>
            <w:r w:rsidRPr="009843E9">
              <w:rPr>
                <w:rFonts w:ascii="Times New Roman" w:hAnsi="Times New Roman" w:cs="Times New Roman"/>
                <w:color w:val="000000"/>
              </w:rPr>
              <w:t>Руководители управлений общего, дополнительного образования и воспитания (Дамбаева Б.Б.), профессионального образования и науки (Егоров Е.С.), отдела реабилитационной работы</w:t>
            </w:r>
            <w:r>
              <w:rPr>
                <w:rFonts w:ascii="Times New Roman" w:hAnsi="Times New Roman" w:cs="Times New Roman"/>
                <w:color w:val="000000"/>
              </w:rPr>
              <w:t>,</w:t>
            </w:r>
            <w:r w:rsidRPr="009843E9">
              <w:rPr>
                <w:rFonts w:ascii="Times New Roman" w:hAnsi="Times New Roman" w:cs="Times New Roman"/>
                <w:color w:val="000000"/>
              </w:rPr>
              <w:t xml:space="preserve"> </w:t>
            </w:r>
            <w:r w:rsidRPr="009843E9">
              <w:rPr>
                <w:rFonts w:ascii="Times New Roman" w:hAnsi="Times New Roman" w:cs="Times New Roman"/>
              </w:rPr>
              <w:t>специального образования и опеки (Иванчиков М.М.)</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26.</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Pr>
                <w:rFonts w:ascii="Times New Roman" w:hAnsi="Times New Roman" w:cs="Times New Roman"/>
              </w:rPr>
              <w:t>О</w:t>
            </w:r>
            <w:r w:rsidRPr="009843E9">
              <w:rPr>
                <w:rFonts w:ascii="Times New Roman" w:hAnsi="Times New Roman" w:cs="Times New Roman"/>
              </w:rPr>
              <w:t>беспечить реализацию Всероссийского проекта «Наша общая Победа!» в рамках краевой патриотической экспедиции «Молодежь Забайкалья – Великой Победе!», мероприятий патриотической направленности, посвященных Году развития Забайкальского края под девизом «Забайкальский край - вместе строим будущее»</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октябрь 2013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Голубев Д.О. – начальник отдела молодежной политики</w:t>
            </w:r>
            <w:r>
              <w:rPr>
                <w:rFonts w:ascii="Times New Roman" w:hAnsi="Times New Roman" w:cs="Times New Roman"/>
              </w:rPr>
              <w:t>, руководители образовательных учреждений</w:t>
            </w:r>
          </w:p>
        </w:tc>
      </w:tr>
      <w:tr w:rsidR="00282EAA" w:rsidRPr="009843E9" w:rsidTr="009A7A62">
        <w:tc>
          <w:tcPr>
            <w:tcW w:w="708"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rPr>
              <w:t>27.</w:t>
            </w:r>
          </w:p>
        </w:tc>
        <w:tc>
          <w:tcPr>
            <w:tcW w:w="73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bCs/>
              </w:rPr>
              <w:t>О</w:t>
            </w:r>
            <w:r w:rsidRPr="009843E9">
              <w:rPr>
                <w:rFonts w:ascii="Times New Roman" w:hAnsi="Times New Roman" w:cs="Times New Roman"/>
              </w:rPr>
              <w:t>беспечить подготовку педагогических кадров и руководителей образовательных учреждений для введения ФГОС начального, основного среднего (полного) общего образования;</w:t>
            </w:r>
            <w:r w:rsidRPr="009843E9">
              <w:rPr>
                <w:rFonts w:ascii="Times New Roman" w:hAnsi="Times New Roman" w:cs="Times New Roman"/>
                <w:bCs/>
              </w:rPr>
              <w:t xml:space="preserve"> </w:t>
            </w:r>
            <w:r w:rsidRPr="009843E9">
              <w:rPr>
                <w:rFonts w:ascii="Times New Roman" w:hAnsi="Times New Roman" w:cs="Times New Roman"/>
              </w:rPr>
              <w:t>организовать подготовку и проведение комплексной итоговой работы в 4 классах пилотных школ по введению ФГОС НОО, обеспечить анализ результатов, разработку методических рекомендаций; продолжить организацию работы школ - базовых опорных площадок в рамках реализации федеральных программ, обеспечить внедрение персонифицированной модели повышения квалификации педагогических работников</w:t>
            </w:r>
          </w:p>
        </w:tc>
        <w:tc>
          <w:tcPr>
            <w:tcW w:w="192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bCs/>
              </w:rPr>
              <w:t xml:space="preserve"> май-июль 2013 года</w:t>
            </w:r>
          </w:p>
        </w:tc>
        <w:tc>
          <w:tcPr>
            <w:tcW w:w="4200" w:type="dxa"/>
          </w:tcPr>
          <w:p w:rsidR="00282EAA" w:rsidRPr="009843E9" w:rsidRDefault="00282EAA" w:rsidP="009A7A62">
            <w:pPr>
              <w:pStyle w:val="NormalWeb"/>
              <w:spacing w:before="0" w:beforeAutospacing="0" w:after="0" w:afterAutospacing="0"/>
              <w:jc w:val="both"/>
              <w:rPr>
                <w:rFonts w:ascii="Times New Roman" w:hAnsi="Times New Roman" w:cs="Times New Roman"/>
              </w:rPr>
            </w:pPr>
            <w:r w:rsidRPr="009843E9">
              <w:rPr>
                <w:rFonts w:ascii="Times New Roman" w:hAnsi="Times New Roman" w:cs="Times New Roman"/>
                <w:bCs/>
              </w:rPr>
              <w:t>Учреждения дополнительного профессионального образования:</w:t>
            </w:r>
            <w:r w:rsidRPr="009843E9">
              <w:rPr>
                <w:rFonts w:ascii="Times New Roman" w:hAnsi="Times New Roman" w:cs="Times New Roman"/>
              </w:rPr>
              <w:t xml:space="preserve"> Забайкальск</w:t>
            </w:r>
            <w:r>
              <w:rPr>
                <w:rFonts w:ascii="Times New Roman" w:hAnsi="Times New Roman" w:cs="Times New Roman"/>
              </w:rPr>
              <w:t>ий</w:t>
            </w:r>
            <w:r w:rsidRPr="009843E9">
              <w:rPr>
                <w:rFonts w:ascii="Times New Roman" w:hAnsi="Times New Roman" w:cs="Times New Roman"/>
              </w:rPr>
              <w:t xml:space="preserve"> краево</w:t>
            </w:r>
            <w:r>
              <w:rPr>
                <w:rFonts w:ascii="Times New Roman" w:hAnsi="Times New Roman" w:cs="Times New Roman"/>
              </w:rPr>
              <w:t>й</w:t>
            </w:r>
            <w:r w:rsidRPr="009843E9">
              <w:rPr>
                <w:rFonts w:ascii="Times New Roman" w:hAnsi="Times New Roman" w:cs="Times New Roman"/>
              </w:rPr>
              <w:t xml:space="preserve"> институт повышения квалификации работников образования (Шибанов</w:t>
            </w:r>
            <w:r>
              <w:rPr>
                <w:rFonts w:ascii="Times New Roman" w:hAnsi="Times New Roman" w:cs="Times New Roman"/>
              </w:rPr>
              <w:t>а</w:t>
            </w:r>
            <w:r w:rsidRPr="009843E9">
              <w:rPr>
                <w:rFonts w:ascii="Times New Roman" w:hAnsi="Times New Roman" w:cs="Times New Roman"/>
              </w:rPr>
              <w:t xml:space="preserve"> Н.М.), Агинск</w:t>
            </w:r>
            <w:r>
              <w:rPr>
                <w:rFonts w:ascii="Times New Roman" w:hAnsi="Times New Roman" w:cs="Times New Roman"/>
              </w:rPr>
              <w:t>ий</w:t>
            </w:r>
            <w:r w:rsidRPr="009843E9">
              <w:rPr>
                <w:rFonts w:ascii="Times New Roman" w:hAnsi="Times New Roman" w:cs="Times New Roman"/>
              </w:rPr>
              <w:t xml:space="preserve"> институт повышения квалификации работников социальной сферы (Будаева Б.Б.), </w:t>
            </w:r>
            <w:r w:rsidRPr="009843E9">
              <w:rPr>
                <w:rFonts w:ascii="Times New Roman" w:hAnsi="Times New Roman" w:cs="Times New Roman"/>
                <w:bCs/>
              </w:rPr>
              <w:t>муниципальны</w:t>
            </w:r>
            <w:r>
              <w:rPr>
                <w:rFonts w:ascii="Times New Roman" w:hAnsi="Times New Roman" w:cs="Times New Roman"/>
                <w:bCs/>
              </w:rPr>
              <w:t>е</w:t>
            </w:r>
            <w:r w:rsidRPr="009843E9">
              <w:rPr>
                <w:rFonts w:ascii="Times New Roman" w:hAnsi="Times New Roman" w:cs="Times New Roman"/>
                <w:bCs/>
              </w:rPr>
              <w:t xml:space="preserve"> районны</w:t>
            </w:r>
            <w:r>
              <w:rPr>
                <w:rFonts w:ascii="Times New Roman" w:hAnsi="Times New Roman" w:cs="Times New Roman"/>
                <w:bCs/>
              </w:rPr>
              <w:t>е</w:t>
            </w:r>
            <w:r w:rsidRPr="009843E9">
              <w:rPr>
                <w:rFonts w:ascii="Times New Roman" w:hAnsi="Times New Roman" w:cs="Times New Roman"/>
                <w:bCs/>
              </w:rPr>
              <w:t xml:space="preserve"> служб</w:t>
            </w:r>
            <w:r>
              <w:rPr>
                <w:rFonts w:ascii="Times New Roman" w:hAnsi="Times New Roman" w:cs="Times New Roman"/>
                <w:bCs/>
              </w:rPr>
              <w:t>ы</w:t>
            </w:r>
          </w:p>
        </w:tc>
      </w:tr>
    </w:tbl>
    <w:p w:rsidR="00282EAA" w:rsidRPr="009843E9" w:rsidRDefault="00282EAA" w:rsidP="00EC2ECC">
      <w:pPr>
        <w:tabs>
          <w:tab w:val="left" w:pos="4200"/>
        </w:tabs>
        <w:jc w:val="both"/>
      </w:pPr>
    </w:p>
    <w:sectPr w:rsidR="00282EAA" w:rsidRPr="009843E9" w:rsidSect="00A35905">
      <w:pgSz w:w="16838" w:h="11906" w:orient="landscape"/>
      <w:pgMar w:top="851" w:right="567"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EAA" w:rsidRDefault="00282EAA" w:rsidP="001866FE">
      <w:r>
        <w:separator/>
      </w:r>
    </w:p>
  </w:endnote>
  <w:endnote w:type="continuationSeparator" w:id="1">
    <w:p w:rsidR="00282EAA" w:rsidRDefault="00282EAA" w:rsidP="00186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EAA" w:rsidRDefault="00282EAA" w:rsidP="001866FE">
      <w:r>
        <w:separator/>
      </w:r>
    </w:p>
  </w:footnote>
  <w:footnote w:type="continuationSeparator" w:id="1">
    <w:p w:rsidR="00282EAA" w:rsidRDefault="00282EAA" w:rsidP="00186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243"/>
    <w:multiLevelType w:val="hybridMultilevel"/>
    <w:tmpl w:val="17022D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4D68A4"/>
    <w:multiLevelType w:val="hybridMultilevel"/>
    <w:tmpl w:val="7512C13E"/>
    <w:lvl w:ilvl="0" w:tplc="F19CAFCC">
      <w:start w:val="1"/>
      <w:numFmt w:val="decimal"/>
      <w:lvlText w:val="%1."/>
      <w:lvlJc w:val="left"/>
      <w:pPr>
        <w:tabs>
          <w:tab w:val="num" w:pos="1845"/>
        </w:tabs>
        <w:ind w:left="1845" w:hanging="405"/>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E674180"/>
    <w:multiLevelType w:val="hybridMultilevel"/>
    <w:tmpl w:val="302451FE"/>
    <w:lvl w:ilvl="0" w:tplc="534CE2EC">
      <w:start w:val="1"/>
      <w:numFmt w:val="decimal"/>
      <w:lvlText w:val="%1."/>
      <w:lvlJc w:val="left"/>
      <w:pPr>
        <w:tabs>
          <w:tab w:val="num" w:pos="810"/>
        </w:tabs>
        <w:ind w:left="810" w:hanging="45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AF2978"/>
    <w:multiLevelType w:val="hybridMultilevel"/>
    <w:tmpl w:val="7974BED4"/>
    <w:lvl w:ilvl="0" w:tplc="D764AF24">
      <w:start w:val="15"/>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67C4F26"/>
    <w:multiLevelType w:val="hybridMultilevel"/>
    <w:tmpl w:val="CCEC0F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F67738"/>
    <w:multiLevelType w:val="hybridMultilevel"/>
    <w:tmpl w:val="3A30A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F03784"/>
    <w:multiLevelType w:val="multilevel"/>
    <w:tmpl w:val="20001E48"/>
    <w:lvl w:ilvl="0">
      <w:start w:val="1"/>
      <w:numFmt w:val="decimal"/>
      <w:lvlText w:val="%1."/>
      <w:lvlJc w:val="left"/>
      <w:pPr>
        <w:ind w:left="1068" w:hanging="360"/>
      </w:pPr>
      <w:rPr>
        <w:rFonts w:cs="Times New Roman" w:hint="default"/>
      </w:rPr>
    </w:lvl>
    <w:lvl w:ilvl="1">
      <w:start w:val="1"/>
      <w:numFmt w:val="decimal"/>
      <w:isLgl/>
      <w:lvlText w:val="%1.%2"/>
      <w:lvlJc w:val="left"/>
      <w:pPr>
        <w:ind w:left="1921" w:hanging="1212"/>
      </w:pPr>
      <w:rPr>
        <w:rFonts w:cs="Times New Roman" w:hint="default"/>
      </w:rPr>
    </w:lvl>
    <w:lvl w:ilvl="2">
      <w:start w:val="1"/>
      <w:numFmt w:val="decimal"/>
      <w:isLgl/>
      <w:lvlText w:val="%1.%2.%3"/>
      <w:lvlJc w:val="left"/>
      <w:pPr>
        <w:ind w:left="1922" w:hanging="1212"/>
      </w:pPr>
      <w:rPr>
        <w:rFonts w:cs="Times New Roman" w:hint="default"/>
      </w:rPr>
    </w:lvl>
    <w:lvl w:ilvl="3">
      <w:start w:val="1"/>
      <w:numFmt w:val="decimal"/>
      <w:isLgl/>
      <w:lvlText w:val="%1.%2.%3.%4"/>
      <w:lvlJc w:val="left"/>
      <w:pPr>
        <w:ind w:left="1923" w:hanging="1212"/>
      </w:pPr>
      <w:rPr>
        <w:rFonts w:cs="Times New Roman" w:hint="default"/>
      </w:rPr>
    </w:lvl>
    <w:lvl w:ilvl="4">
      <w:start w:val="1"/>
      <w:numFmt w:val="decimal"/>
      <w:isLgl/>
      <w:lvlText w:val="%1.%2.%3.%4.%5"/>
      <w:lvlJc w:val="left"/>
      <w:pPr>
        <w:ind w:left="1924" w:hanging="1212"/>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7">
    <w:nsid w:val="3D5D4F2B"/>
    <w:multiLevelType w:val="hybridMultilevel"/>
    <w:tmpl w:val="9E1ACE10"/>
    <w:lvl w:ilvl="0" w:tplc="791CB16A">
      <w:start w:val="27"/>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AD807A8"/>
    <w:multiLevelType w:val="hybridMultilevel"/>
    <w:tmpl w:val="D3A2AF7C"/>
    <w:lvl w:ilvl="0" w:tplc="F19CAFCC">
      <w:start w:val="1"/>
      <w:numFmt w:val="decimal"/>
      <w:lvlText w:val="%1."/>
      <w:lvlJc w:val="left"/>
      <w:pPr>
        <w:tabs>
          <w:tab w:val="num" w:pos="1845"/>
        </w:tabs>
        <w:ind w:left="1845" w:hanging="405"/>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687A67F2"/>
    <w:multiLevelType w:val="hybridMultilevel"/>
    <w:tmpl w:val="2A405736"/>
    <w:lvl w:ilvl="0" w:tplc="DC3CA00A">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B6E37F3"/>
    <w:multiLevelType w:val="hybridMultilevel"/>
    <w:tmpl w:val="4D122386"/>
    <w:lvl w:ilvl="0" w:tplc="BDD4E478">
      <w:start w:val="14"/>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72602BB6"/>
    <w:multiLevelType w:val="hybridMultilevel"/>
    <w:tmpl w:val="F7FE819A"/>
    <w:lvl w:ilvl="0" w:tplc="7E3AECAA">
      <w:start w:val="1"/>
      <w:numFmt w:val="decimal"/>
      <w:lvlText w:val="%1."/>
      <w:lvlJc w:val="left"/>
      <w:pPr>
        <w:tabs>
          <w:tab w:val="num" w:pos="825"/>
        </w:tabs>
        <w:ind w:left="825" w:hanging="39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2">
    <w:nsid w:val="747C77CF"/>
    <w:multiLevelType w:val="hybridMultilevel"/>
    <w:tmpl w:val="B0F07E9A"/>
    <w:lvl w:ilvl="0" w:tplc="AC744BBA">
      <w:start w:val="1"/>
      <w:numFmt w:val="decimal"/>
      <w:lvlText w:val="%1."/>
      <w:lvlJc w:val="left"/>
      <w:pPr>
        <w:ind w:left="2130" w:hanging="14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77A5473C"/>
    <w:multiLevelType w:val="hybridMultilevel"/>
    <w:tmpl w:val="21B6A45C"/>
    <w:lvl w:ilvl="0" w:tplc="F19CAFCC">
      <w:start w:val="1"/>
      <w:numFmt w:val="decimal"/>
      <w:lvlText w:val="%1."/>
      <w:lvlJc w:val="left"/>
      <w:pPr>
        <w:tabs>
          <w:tab w:val="num" w:pos="1845"/>
        </w:tabs>
        <w:ind w:left="1845" w:hanging="405"/>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7FF47B1F"/>
    <w:multiLevelType w:val="hybridMultilevel"/>
    <w:tmpl w:val="C7C685C8"/>
    <w:lvl w:ilvl="0" w:tplc="F19CAFCC">
      <w:start w:val="1"/>
      <w:numFmt w:val="decimal"/>
      <w:lvlText w:val="%1."/>
      <w:lvlJc w:val="left"/>
      <w:pPr>
        <w:tabs>
          <w:tab w:val="num" w:pos="1125"/>
        </w:tabs>
        <w:ind w:left="1125" w:hanging="405"/>
      </w:pPr>
      <w:rPr>
        <w:rFonts w:cs="Times New Roman" w:hint="default"/>
        <w:b/>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6"/>
  </w:num>
  <w:num w:numId="2">
    <w:abstractNumId w:val="12"/>
  </w:num>
  <w:num w:numId="3">
    <w:abstractNumId w:val="9"/>
  </w:num>
  <w:num w:numId="4">
    <w:abstractNumId w:val="2"/>
  </w:num>
  <w:num w:numId="5">
    <w:abstractNumId w:val="0"/>
  </w:num>
  <w:num w:numId="6">
    <w:abstractNumId w:val="4"/>
  </w:num>
  <w:num w:numId="7">
    <w:abstractNumId w:val="11"/>
  </w:num>
  <w:num w:numId="8">
    <w:abstractNumId w:val="14"/>
  </w:num>
  <w:num w:numId="9">
    <w:abstractNumId w:val="8"/>
  </w:num>
  <w:num w:numId="10">
    <w:abstractNumId w:val="1"/>
  </w:num>
  <w:num w:numId="11">
    <w:abstractNumId w:val="13"/>
  </w:num>
  <w:num w:numId="12">
    <w:abstractNumId w:val="10"/>
  </w:num>
  <w:num w:numId="13">
    <w:abstractNumId w:val="3"/>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6FE"/>
    <w:rsid w:val="000074AA"/>
    <w:rsid w:val="00024FF6"/>
    <w:rsid w:val="00027ECE"/>
    <w:rsid w:val="0004028E"/>
    <w:rsid w:val="000435FE"/>
    <w:rsid w:val="0004633F"/>
    <w:rsid w:val="00052DFE"/>
    <w:rsid w:val="00053369"/>
    <w:rsid w:val="000556B0"/>
    <w:rsid w:val="000570DE"/>
    <w:rsid w:val="00065466"/>
    <w:rsid w:val="00065CC7"/>
    <w:rsid w:val="00076434"/>
    <w:rsid w:val="00076BC3"/>
    <w:rsid w:val="000775E2"/>
    <w:rsid w:val="00084BCB"/>
    <w:rsid w:val="00092DEF"/>
    <w:rsid w:val="0009491D"/>
    <w:rsid w:val="000A5F11"/>
    <w:rsid w:val="000B281E"/>
    <w:rsid w:val="000C0AF8"/>
    <w:rsid w:val="000C3315"/>
    <w:rsid w:val="000C33AA"/>
    <w:rsid w:val="000D0DD6"/>
    <w:rsid w:val="000E3D85"/>
    <w:rsid w:val="000F6DBA"/>
    <w:rsid w:val="0010555F"/>
    <w:rsid w:val="0010720D"/>
    <w:rsid w:val="00107BC2"/>
    <w:rsid w:val="0012221C"/>
    <w:rsid w:val="00125294"/>
    <w:rsid w:val="001262CB"/>
    <w:rsid w:val="00133D98"/>
    <w:rsid w:val="00151841"/>
    <w:rsid w:val="00157927"/>
    <w:rsid w:val="001619F6"/>
    <w:rsid w:val="00161D1A"/>
    <w:rsid w:val="00163A62"/>
    <w:rsid w:val="0016652D"/>
    <w:rsid w:val="00177BDC"/>
    <w:rsid w:val="001866FE"/>
    <w:rsid w:val="00190BB4"/>
    <w:rsid w:val="001949A2"/>
    <w:rsid w:val="001A298C"/>
    <w:rsid w:val="001A3C93"/>
    <w:rsid w:val="001A74D0"/>
    <w:rsid w:val="001B10D4"/>
    <w:rsid w:val="001B2DCF"/>
    <w:rsid w:val="001C3909"/>
    <w:rsid w:val="001D776E"/>
    <w:rsid w:val="001E026B"/>
    <w:rsid w:val="001E1A51"/>
    <w:rsid w:val="001E371A"/>
    <w:rsid w:val="001E6FD1"/>
    <w:rsid w:val="001E78DD"/>
    <w:rsid w:val="001F5F41"/>
    <w:rsid w:val="00201FE7"/>
    <w:rsid w:val="00204F5E"/>
    <w:rsid w:val="00213A46"/>
    <w:rsid w:val="002268E5"/>
    <w:rsid w:val="0022747E"/>
    <w:rsid w:val="002308BC"/>
    <w:rsid w:val="0023302E"/>
    <w:rsid w:val="00235BF2"/>
    <w:rsid w:val="00240E9F"/>
    <w:rsid w:val="00242EA9"/>
    <w:rsid w:val="0024494B"/>
    <w:rsid w:val="00247231"/>
    <w:rsid w:val="00253670"/>
    <w:rsid w:val="00267FEB"/>
    <w:rsid w:val="0028266D"/>
    <w:rsid w:val="00282EAA"/>
    <w:rsid w:val="002A069C"/>
    <w:rsid w:val="002A4197"/>
    <w:rsid w:val="002A45D6"/>
    <w:rsid w:val="002A4931"/>
    <w:rsid w:val="002B1A06"/>
    <w:rsid w:val="002B4CB9"/>
    <w:rsid w:val="002B6E8C"/>
    <w:rsid w:val="002C28C8"/>
    <w:rsid w:val="002C7B76"/>
    <w:rsid w:val="002D3799"/>
    <w:rsid w:val="002D6374"/>
    <w:rsid w:val="002F76AD"/>
    <w:rsid w:val="002F7BD8"/>
    <w:rsid w:val="0030521B"/>
    <w:rsid w:val="00313E93"/>
    <w:rsid w:val="003164A3"/>
    <w:rsid w:val="00322264"/>
    <w:rsid w:val="0032572C"/>
    <w:rsid w:val="00343853"/>
    <w:rsid w:val="00354E8C"/>
    <w:rsid w:val="003608B9"/>
    <w:rsid w:val="00363AE5"/>
    <w:rsid w:val="00363F7D"/>
    <w:rsid w:val="00371AA5"/>
    <w:rsid w:val="003766C2"/>
    <w:rsid w:val="00380233"/>
    <w:rsid w:val="00383238"/>
    <w:rsid w:val="00397054"/>
    <w:rsid w:val="00397FF4"/>
    <w:rsid w:val="003A06AE"/>
    <w:rsid w:val="003A0A71"/>
    <w:rsid w:val="003A0F6B"/>
    <w:rsid w:val="003A30A7"/>
    <w:rsid w:val="003A438C"/>
    <w:rsid w:val="003A587D"/>
    <w:rsid w:val="003A5A28"/>
    <w:rsid w:val="003B4619"/>
    <w:rsid w:val="003B7D1E"/>
    <w:rsid w:val="003C25AF"/>
    <w:rsid w:val="003C73D0"/>
    <w:rsid w:val="003D5C5A"/>
    <w:rsid w:val="003D77DE"/>
    <w:rsid w:val="003E0368"/>
    <w:rsid w:val="003E3DE9"/>
    <w:rsid w:val="003F3BF4"/>
    <w:rsid w:val="003F77AC"/>
    <w:rsid w:val="00404472"/>
    <w:rsid w:val="00405866"/>
    <w:rsid w:val="00407440"/>
    <w:rsid w:val="00411A61"/>
    <w:rsid w:val="00417193"/>
    <w:rsid w:val="00422134"/>
    <w:rsid w:val="00423996"/>
    <w:rsid w:val="00431625"/>
    <w:rsid w:val="00437618"/>
    <w:rsid w:val="004445EE"/>
    <w:rsid w:val="00447861"/>
    <w:rsid w:val="00450503"/>
    <w:rsid w:val="004569BE"/>
    <w:rsid w:val="0046079D"/>
    <w:rsid w:val="004637A9"/>
    <w:rsid w:val="00467256"/>
    <w:rsid w:val="004A06D1"/>
    <w:rsid w:val="004A42E6"/>
    <w:rsid w:val="004B3371"/>
    <w:rsid w:val="004B7627"/>
    <w:rsid w:val="004C0E30"/>
    <w:rsid w:val="004E1071"/>
    <w:rsid w:val="004E1D39"/>
    <w:rsid w:val="005039DA"/>
    <w:rsid w:val="0052283F"/>
    <w:rsid w:val="00532B0C"/>
    <w:rsid w:val="005373D1"/>
    <w:rsid w:val="005420E4"/>
    <w:rsid w:val="005469A5"/>
    <w:rsid w:val="00554F19"/>
    <w:rsid w:val="00557B6D"/>
    <w:rsid w:val="005602E7"/>
    <w:rsid w:val="00560797"/>
    <w:rsid w:val="00563CE9"/>
    <w:rsid w:val="005831A7"/>
    <w:rsid w:val="0058721A"/>
    <w:rsid w:val="00593756"/>
    <w:rsid w:val="005A3DC2"/>
    <w:rsid w:val="005B3271"/>
    <w:rsid w:val="005C3755"/>
    <w:rsid w:val="005D1C65"/>
    <w:rsid w:val="005D49EA"/>
    <w:rsid w:val="005E08C1"/>
    <w:rsid w:val="005E1F6D"/>
    <w:rsid w:val="005E3655"/>
    <w:rsid w:val="005E4449"/>
    <w:rsid w:val="005F6E78"/>
    <w:rsid w:val="00602E74"/>
    <w:rsid w:val="00607A1D"/>
    <w:rsid w:val="006110BE"/>
    <w:rsid w:val="0061503C"/>
    <w:rsid w:val="0061592B"/>
    <w:rsid w:val="00617015"/>
    <w:rsid w:val="006218FC"/>
    <w:rsid w:val="00624428"/>
    <w:rsid w:val="0063405F"/>
    <w:rsid w:val="006353E4"/>
    <w:rsid w:val="00637683"/>
    <w:rsid w:val="006454AA"/>
    <w:rsid w:val="00657780"/>
    <w:rsid w:val="00661452"/>
    <w:rsid w:val="006671A4"/>
    <w:rsid w:val="0067176B"/>
    <w:rsid w:val="006723F8"/>
    <w:rsid w:val="00672FEC"/>
    <w:rsid w:val="00676F2A"/>
    <w:rsid w:val="006771A9"/>
    <w:rsid w:val="00677889"/>
    <w:rsid w:val="00683FBD"/>
    <w:rsid w:val="00687663"/>
    <w:rsid w:val="0069028F"/>
    <w:rsid w:val="006A534C"/>
    <w:rsid w:val="006B27E0"/>
    <w:rsid w:val="006B329F"/>
    <w:rsid w:val="006B4707"/>
    <w:rsid w:val="006C6964"/>
    <w:rsid w:val="006D69A1"/>
    <w:rsid w:val="006E2259"/>
    <w:rsid w:val="006E3B21"/>
    <w:rsid w:val="006F1954"/>
    <w:rsid w:val="006F237A"/>
    <w:rsid w:val="006F7B6F"/>
    <w:rsid w:val="00701CD1"/>
    <w:rsid w:val="00703173"/>
    <w:rsid w:val="0071493B"/>
    <w:rsid w:val="007234CD"/>
    <w:rsid w:val="007254CD"/>
    <w:rsid w:val="00727CB1"/>
    <w:rsid w:val="00733AD9"/>
    <w:rsid w:val="00735377"/>
    <w:rsid w:val="00735917"/>
    <w:rsid w:val="00742E12"/>
    <w:rsid w:val="00746064"/>
    <w:rsid w:val="00746337"/>
    <w:rsid w:val="007555E7"/>
    <w:rsid w:val="00764928"/>
    <w:rsid w:val="00785225"/>
    <w:rsid w:val="00787190"/>
    <w:rsid w:val="007A5CFB"/>
    <w:rsid w:val="007A6E3B"/>
    <w:rsid w:val="007A7B5A"/>
    <w:rsid w:val="007B136F"/>
    <w:rsid w:val="007C4456"/>
    <w:rsid w:val="007C62F1"/>
    <w:rsid w:val="007C7B88"/>
    <w:rsid w:val="007D5D4A"/>
    <w:rsid w:val="007E3B09"/>
    <w:rsid w:val="007E5A3A"/>
    <w:rsid w:val="007F4E6F"/>
    <w:rsid w:val="00822014"/>
    <w:rsid w:val="00824A28"/>
    <w:rsid w:val="00833D7D"/>
    <w:rsid w:val="00836587"/>
    <w:rsid w:val="0084468C"/>
    <w:rsid w:val="00852D93"/>
    <w:rsid w:val="00853044"/>
    <w:rsid w:val="00857410"/>
    <w:rsid w:val="00866CCA"/>
    <w:rsid w:val="00871E66"/>
    <w:rsid w:val="008756AE"/>
    <w:rsid w:val="008769D2"/>
    <w:rsid w:val="00877C35"/>
    <w:rsid w:val="00881B7F"/>
    <w:rsid w:val="008827C4"/>
    <w:rsid w:val="0088328C"/>
    <w:rsid w:val="008914B9"/>
    <w:rsid w:val="0089428E"/>
    <w:rsid w:val="00897A08"/>
    <w:rsid w:val="008A50DC"/>
    <w:rsid w:val="008C7988"/>
    <w:rsid w:val="008E57D1"/>
    <w:rsid w:val="008E6FAA"/>
    <w:rsid w:val="008F5E59"/>
    <w:rsid w:val="009004D8"/>
    <w:rsid w:val="00903CC5"/>
    <w:rsid w:val="00906B48"/>
    <w:rsid w:val="00907899"/>
    <w:rsid w:val="0091407E"/>
    <w:rsid w:val="00916208"/>
    <w:rsid w:val="00917338"/>
    <w:rsid w:val="00921C91"/>
    <w:rsid w:val="00921D1A"/>
    <w:rsid w:val="00922E62"/>
    <w:rsid w:val="0092642D"/>
    <w:rsid w:val="00926BF8"/>
    <w:rsid w:val="00930637"/>
    <w:rsid w:val="00930E19"/>
    <w:rsid w:val="0093196F"/>
    <w:rsid w:val="009328C4"/>
    <w:rsid w:val="00934990"/>
    <w:rsid w:val="0094592E"/>
    <w:rsid w:val="00947E21"/>
    <w:rsid w:val="00950719"/>
    <w:rsid w:val="0095236B"/>
    <w:rsid w:val="00954EB6"/>
    <w:rsid w:val="00961015"/>
    <w:rsid w:val="0097321E"/>
    <w:rsid w:val="00974655"/>
    <w:rsid w:val="0098120C"/>
    <w:rsid w:val="009843E9"/>
    <w:rsid w:val="009847E6"/>
    <w:rsid w:val="00984997"/>
    <w:rsid w:val="009A16D9"/>
    <w:rsid w:val="009A7059"/>
    <w:rsid w:val="009A7A62"/>
    <w:rsid w:val="009C365E"/>
    <w:rsid w:val="009E468F"/>
    <w:rsid w:val="009E5380"/>
    <w:rsid w:val="009F1A11"/>
    <w:rsid w:val="009F1D88"/>
    <w:rsid w:val="009F6C61"/>
    <w:rsid w:val="009F7560"/>
    <w:rsid w:val="00A00A82"/>
    <w:rsid w:val="00A04A50"/>
    <w:rsid w:val="00A071B4"/>
    <w:rsid w:val="00A07B63"/>
    <w:rsid w:val="00A1388A"/>
    <w:rsid w:val="00A155C1"/>
    <w:rsid w:val="00A268F7"/>
    <w:rsid w:val="00A32FEC"/>
    <w:rsid w:val="00A35905"/>
    <w:rsid w:val="00A35C46"/>
    <w:rsid w:val="00A4001B"/>
    <w:rsid w:val="00A9027D"/>
    <w:rsid w:val="00AA1CE3"/>
    <w:rsid w:val="00AA33B4"/>
    <w:rsid w:val="00AA6302"/>
    <w:rsid w:val="00AA64F4"/>
    <w:rsid w:val="00AB48F8"/>
    <w:rsid w:val="00AB5B37"/>
    <w:rsid w:val="00AD43B5"/>
    <w:rsid w:val="00AE0E28"/>
    <w:rsid w:val="00AF17B6"/>
    <w:rsid w:val="00AF186C"/>
    <w:rsid w:val="00B0423D"/>
    <w:rsid w:val="00B04A3B"/>
    <w:rsid w:val="00B21FA3"/>
    <w:rsid w:val="00B2648E"/>
    <w:rsid w:val="00B352DE"/>
    <w:rsid w:val="00B40424"/>
    <w:rsid w:val="00B51C5F"/>
    <w:rsid w:val="00B5230C"/>
    <w:rsid w:val="00B55957"/>
    <w:rsid w:val="00B60702"/>
    <w:rsid w:val="00B63A7E"/>
    <w:rsid w:val="00B7115B"/>
    <w:rsid w:val="00B73DA6"/>
    <w:rsid w:val="00B75591"/>
    <w:rsid w:val="00B82AC7"/>
    <w:rsid w:val="00B831F4"/>
    <w:rsid w:val="00B86508"/>
    <w:rsid w:val="00B86A6F"/>
    <w:rsid w:val="00B87BBB"/>
    <w:rsid w:val="00BA7E1C"/>
    <w:rsid w:val="00BB3BE9"/>
    <w:rsid w:val="00BB4105"/>
    <w:rsid w:val="00BB455C"/>
    <w:rsid w:val="00BB56FF"/>
    <w:rsid w:val="00BC2237"/>
    <w:rsid w:val="00BC4460"/>
    <w:rsid w:val="00BD296E"/>
    <w:rsid w:val="00BD4190"/>
    <w:rsid w:val="00BD63AD"/>
    <w:rsid w:val="00BD6455"/>
    <w:rsid w:val="00BD6461"/>
    <w:rsid w:val="00BE59E7"/>
    <w:rsid w:val="00C02101"/>
    <w:rsid w:val="00C05BBE"/>
    <w:rsid w:val="00C070AC"/>
    <w:rsid w:val="00C1673C"/>
    <w:rsid w:val="00C20161"/>
    <w:rsid w:val="00C447A9"/>
    <w:rsid w:val="00C55A16"/>
    <w:rsid w:val="00C56260"/>
    <w:rsid w:val="00C578D0"/>
    <w:rsid w:val="00C636A2"/>
    <w:rsid w:val="00C67DFB"/>
    <w:rsid w:val="00C713D1"/>
    <w:rsid w:val="00C76A2A"/>
    <w:rsid w:val="00C80CF3"/>
    <w:rsid w:val="00C81A88"/>
    <w:rsid w:val="00CA32C0"/>
    <w:rsid w:val="00CA39D1"/>
    <w:rsid w:val="00CA3B42"/>
    <w:rsid w:val="00CB0A7F"/>
    <w:rsid w:val="00CB2D28"/>
    <w:rsid w:val="00CB7C48"/>
    <w:rsid w:val="00CC2E57"/>
    <w:rsid w:val="00CC5E34"/>
    <w:rsid w:val="00CC7647"/>
    <w:rsid w:val="00CC7CAD"/>
    <w:rsid w:val="00CE3513"/>
    <w:rsid w:val="00D023E4"/>
    <w:rsid w:val="00D02CED"/>
    <w:rsid w:val="00D0332D"/>
    <w:rsid w:val="00D03EDF"/>
    <w:rsid w:val="00D049B2"/>
    <w:rsid w:val="00D06743"/>
    <w:rsid w:val="00D1400E"/>
    <w:rsid w:val="00D20BBE"/>
    <w:rsid w:val="00D22A31"/>
    <w:rsid w:val="00D23B55"/>
    <w:rsid w:val="00D2506C"/>
    <w:rsid w:val="00D30F32"/>
    <w:rsid w:val="00D3197F"/>
    <w:rsid w:val="00D34EFE"/>
    <w:rsid w:val="00D41F0F"/>
    <w:rsid w:val="00D52AAB"/>
    <w:rsid w:val="00D53282"/>
    <w:rsid w:val="00D53464"/>
    <w:rsid w:val="00D55C7E"/>
    <w:rsid w:val="00D56CC3"/>
    <w:rsid w:val="00D57BB5"/>
    <w:rsid w:val="00D6356E"/>
    <w:rsid w:val="00D64C6A"/>
    <w:rsid w:val="00D65A91"/>
    <w:rsid w:val="00D67ECD"/>
    <w:rsid w:val="00D706C2"/>
    <w:rsid w:val="00D71B92"/>
    <w:rsid w:val="00D71C6E"/>
    <w:rsid w:val="00D76B1A"/>
    <w:rsid w:val="00D80D95"/>
    <w:rsid w:val="00D83603"/>
    <w:rsid w:val="00D8408B"/>
    <w:rsid w:val="00D90325"/>
    <w:rsid w:val="00D9666D"/>
    <w:rsid w:val="00DA2FF1"/>
    <w:rsid w:val="00DA61FE"/>
    <w:rsid w:val="00DC53A8"/>
    <w:rsid w:val="00DD0F1D"/>
    <w:rsid w:val="00DD26AE"/>
    <w:rsid w:val="00DE0154"/>
    <w:rsid w:val="00DE2322"/>
    <w:rsid w:val="00DE3038"/>
    <w:rsid w:val="00E03B7F"/>
    <w:rsid w:val="00E03C53"/>
    <w:rsid w:val="00E03EE1"/>
    <w:rsid w:val="00E111E0"/>
    <w:rsid w:val="00E1577A"/>
    <w:rsid w:val="00E176F2"/>
    <w:rsid w:val="00E33939"/>
    <w:rsid w:val="00E40252"/>
    <w:rsid w:val="00E44572"/>
    <w:rsid w:val="00E47452"/>
    <w:rsid w:val="00E568CF"/>
    <w:rsid w:val="00E80CB8"/>
    <w:rsid w:val="00E81298"/>
    <w:rsid w:val="00E95DD9"/>
    <w:rsid w:val="00E95E51"/>
    <w:rsid w:val="00E966BE"/>
    <w:rsid w:val="00E96BE9"/>
    <w:rsid w:val="00EB7767"/>
    <w:rsid w:val="00EC2AE7"/>
    <w:rsid w:val="00EC2ECC"/>
    <w:rsid w:val="00EC61B7"/>
    <w:rsid w:val="00ED2B83"/>
    <w:rsid w:val="00ED67A2"/>
    <w:rsid w:val="00EF196D"/>
    <w:rsid w:val="00F013B1"/>
    <w:rsid w:val="00F0419F"/>
    <w:rsid w:val="00F05724"/>
    <w:rsid w:val="00F06117"/>
    <w:rsid w:val="00F066FF"/>
    <w:rsid w:val="00F2489A"/>
    <w:rsid w:val="00F30332"/>
    <w:rsid w:val="00F34569"/>
    <w:rsid w:val="00F4684F"/>
    <w:rsid w:val="00F52EA2"/>
    <w:rsid w:val="00F63B0C"/>
    <w:rsid w:val="00F72759"/>
    <w:rsid w:val="00F820E2"/>
    <w:rsid w:val="00F84425"/>
    <w:rsid w:val="00F86591"/>
    <w:rsid w:val="00F86D6C"/>
    <w:rsid w:val="00F904EC"/>
    <w:rsid w:val="00F94AE6"/>
    <w:rsid w:val="00F965D1"/>
    <w:rsid w:val="00F968C8"/>
    <w:rsid w:val="00FA1A1D"/>
    <w:rsid w:val="00FB346E"/>
    <w:rsid w:val="00FB57A1"/>
    <w:rsid w:val="00FC513D"/>
    <w:rsid w:val="00FC5424"/>
    <w:rsid w:val="00FC6D21"/>
    <w:rsid w:val="00FC76F3"/>
    <w:rsid w:val="00FD0DE9"/>
    <w:rsid w:val="00FD3057"/>
    <w:rsid w:val="00FD3979"/>
    <w:rsid w:val="00FD573B"/>
    <w:rsid w:val="00FE448B"/>
    <w:rsid w:val="00FE60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FE"/>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
    <w:name w:val="o"/>
    <w:basedOn w:val="Normal"/>
    <w:uiPriority w:val="99"/>
    <w:rsid w:val="001866FE"/>
    <w:pPr>
      <w:spacing w:before="100" w:beforeAutospacing="1" w:after="100" w:afterAutospacing="1"/>
    </w:pPr>
    <w:rPr>
      <w:rFonts w:ascii="Verdana" w:eastAsia="Arial Unicode MS" w:hAnsi="Verdana" w:cs="Arial Unicode MS"/>
      <w:sz w:val="22"/>
      <w:szCs w:val="22"/>
    </w:rPr>
  </w:style>
  <w:style w:type="paragraph" w:styleId="BodyTextIndent2">
    <w:name w:val="Body Text Indent 2"/>
    <w:basedOn w:val="Normal"/>
    <w:link w:val="BodyTextIndent2Char"/>
    <w:uiPriority w:val="99"/>
    <w:semiHidden/>
    <w:rsid w:val="001866FE"/>
    <w:pPr>
      <w:ind w:firstLine="720"/>
      <w:jc w:val="both"/>
    </w:pPr>
    <w:rPr>
      <w:sz w:val="28"/>
    </w:rPr>
  </w:style>
  <w:style w:type="character" w:customStyle="1" w:styleId="BodyTextIndent2Char">
    <w:name w:val="Body Text Indent 2 Char"/>
    <w:basedOn w:val="DefaultParagraphFont"/>
    <w:link w:val="BodyTextIndent2"/>
    <w:uiPriority w:val="99"/>
    <w:semiHidden/>
    <w:locked/>
    <w:rsid w:val="001866FE"/>
    <w:rPr>
      <w:rFonts w:eastAsia="Times New Roman" w:cs="Times New Roman"/>
      <w:sz w:val="24"/>
      <w:szCs w:val="24"/>
      <w:lang w:eastAsia="ru-RU"/>
    </w:rPr>
  </w:style>
  <w:style w:type="paragraph" w:customStyle="1" w:styleId="14">
    <w:name w:val="Обычный + 14 пт"/>
    <w:aliases w:val="По ширине,Междустр.интервал:  полуторный Знак,Междустр.интервал:  полуторный"/>
    <w:basedOn w:val="Normal"/>
    <w:uiPriority w:val="99"/>
    <w:rsid w:val="001866FE"/>
    <w:pPr>
      <w:spacing w:line="360" w:lineRule="auto"/>
      <w:jc w:val="both"/>
    </w:pPr>
    <w:rPr>
      <w:rFonts w:eastAsia="MS Mincho"/>
      <w:sz w:val="28"/>
      <w:szCs w:val="28"/>
    </w:rPr>
  </w:style>
  <w:style w:type="character" w:styleId="FootnoteReference">
    <w:name w:val="footnote reference"/>
    <w:basedOn w:val="DefaultParagraphFont"/>
    <w:uiPriority w:val="99"/>
    <w:semiHidden/>
    <w:rsid w:val="001866FE"/>
    <w:rPr>
      <w:rFonts w:cs="Times New Roman"/>
      <w:vertAlign w:val="superscript"/>
    </w:rPr>
  </w:style>
  <w:style w:type="paragraph" w:styleId="FootnoteText">
    <w:name w:val="footnote text"/>
    <w:basedOn w:val="Normal"/>
    <w:link w:val="FootnoteTextChar"/>
    <w:uiPriority w:val="99"/>
    <w:semiHidden/>
    <w:rsid w:val="001866FE"/>
    <w:rPr>
      <w:sz w:val="20"/>
      <w:szCs w:val="20"/>
    </w:rPr>
  </w:style>
  <w:style w:type="character" w:customStyle="1" w:styleId="FootnoteTextChar">
    <w:name w:val="Footnote Text Char"/>
    <w:basedOn w:val="DefaultParagraphFont"/>
    <w:link w:val="FootnoteText"/>
    <w:uiPriority w:val="99"/>
    <w:semiHidden/>
    <w:locked/>
    <w:rsid w:val="001866FE"/>
    <w:rPr>
      <w:rFonts w:eastAsia="Times New Roman" w:cs="Times New Roman"/>
      <w:sz w:val="20"/>
      <w:szCs w:val="20"/>
      <w:lang w:eastAsia="ru-RU"/>
    </w:rPr>
  </w:style>
  <w:style w:type="paragraph" w:styleId="BodyText3">
    <w:name w:val="Body Text 3"/>
    <w:basedOn w:val="Normal"/>
    <w:link w:val="BodyText3Char"/>
    <w:uiPriority w:val="99"/>
    <w:semiHidden/>
    <w:rsid w:val="001866FE"/>
    <w:pPr>
      <w:jc w:val="center"/>
    </w:pPr>
    <w:rPr>
      <w:sz w:val="22"/>
    </w:rPr>
  </w:style>
  <w:style w:type="character" w:customStyle="1" w:styleId="BodyText3Char">
    <w:name w:val="Body Text 3 Char"/>
    <w:basedOn w:val="DefaultParagraphFont"/>
    <w:link w:val="BodyText3"/>
    <w:uiPriority w:val="99"/>
    <w:semiHidden/>
    <w:locked/>
    <w:rsid w:val="001866FE"/>
    <w:rPr>
      <w:rFonts w:eastAsia="Times New Roman" w:cs="Times New Roman"/>
      <w:sz w:val="24"/>
      <w:szCs w:val="24"/>
      <w:lang w:eastAsia="ru-RU"/>
    </w:rPr>
  </w:style>
  <w:style w:type="paragraph" w:styleId="ListParagraph">
    <w:name w:val="List Paragraph"/>
    <w:basedOn w:val="Normal"/>
    <w:uiPriority w:val="99"/>
    <w:qFormat/>
    <w:rsid w:val="007A6E3B"/>
    <w:pPr>
      <w:ind w:left="720"/>
      <w:contextualSpacing/>
    </w:pPr>
  </w:style>
  <w:style w:type="paragraph" w:styleId="BalloonText">
    <w:name w:val="Balloon Text"/>
    <w:basedOn w:val="Normal"/>
    <w:link w:val="BalloonTextChar"/>
    <w:uiPriority w:val="99"/>
    <w:semiHidden/>
    <w:rsid w:val="006A53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34C"/>
    <w:rPr>
      <w:rFonts w:ascii="Tahoma" w:hAnsi="Tahoma" w:cs="Tahoma"/>
      <w:sz w:val="16"/>
      <w:szCs w:val="16"/>
      <w:lang w:eastAsia="ru-RU"/>
    </w:rPr>
  </w:style>
  <w:style w:type="paragraph" w:customStyle="1" w:styleId="msonormalbullet2gif">
    <w:name w:val="msonormalbullet2.gif"/>
    <w:basedOn w:val="Normal"/>
    <w:uiPriority w:val="99"/>
    <w:rsid w:val="00ED67A2"/>
    <w:pPr>
      <w:spacing w:before="100" w:beforeAutospacing="1" w:after="100" w:afterAutospacing="1"/>
    </w:pPr>
  </w:style>
  <w:style w:type="paragraph" w:customStyle="1" w:styleId="FORMATTEXT">
    <w:name w:val=".FORMATTEXT"/>
    <w:uiPriority w:val="99"/>
    <w:rsid w:val="001F5F41"/>
    <w:pPr>
      <w:widowControl w:val="0"/>
      <w:autoSpaceDE w:val="0"/>
      <w:autoSpaceDN w:val="0"/>
      <w:adjustRightInd w:val="0"/>
    </w:pPr>
    <w:rPr>
      <w:rFonts w:eastAsia="Times New Roman"/>
      <w:sz w:val="24"/>
      <w:szCs w:val="24"/>
    </w:rPr>
  </w:style>
  <w:style w:type="paragraph" w:customStyle="1" w:styleId="HEADERTEXT">
    <w:name w:val=".HEADERTEXT"/>
    <w:uiPriority w:val="99"/>
    <w:rsid w:val="001F5F41"/>
    <w:pPr>
      <w:widowControl w:val="0"/>
      <w:autoSpaceDE w:val="0"/>
      <w:autoSpaceDN w:val="0"/>
      <w:adjustRightInd w:val="0"/>
    </w:pPr>
    <w:rPr>
      <w:rFonts w:ascii="Arial" w:eastAsia="Times New Roman" w:hAnsi="Arial" w:cs="Arial"/>
      <w:color w:val="2B4279"/>
    </w:rPr>
  </w:style>
  <w:style w:type="paragraph" w:styleId="NormalWeb">
    <w:name w:val="Normal (Web)"/>
    <w:basedOn w:val="Normal"/>
    <w:link w:val="NormalWebChar"/>
    <w:uiPriority w:val="99"/>
    <w:rsid w:val="009F7560"/>
    <w:pPr>
      <w:spacing w:before="100" w:beforeAutospacing="1" w:after="100" w:afterAutospacing="1"/>
    </w:pPr>
    <w:rPr>
      <w:rFonts w:ascii="Calibri" w:eastAsia="Calibri" w:hAnsi="Calibri" w:cs="Calibri"/>
    </w:rPr>
  </w:style>
  <w:style w:type="character" w:customStyle="1" w:styleId="NormalWebChar">
    <w:name w:val="Normal (Web) Char"/>
    <w:basedOn w:val="DefaultParagraphFont"/>
    <w:link w:val="NormalWeb"/>
    <w:uiPriority w:val="99"/>
    <w:locked/>
    <w:rsid w:val="009F7560"/>
    <w:rPr>
      <w:rFonts w:ascii="Calibri" w:hAnsi="Calibri" w:cs="Calibri"/>
      <w:sz w:val="24"/>
      <w:szCs w:val="24"/>
      <w:lang w:val="ru-RU" w:eastAsia="ru-RU" w:bidi="ar-SA"/>
    </w:rPr>
  </w:style>
  <w:style w:type="character" w:styleId="Strong">
    <w:name w:val="Strong"/>
    <w:basedOn w:val="DefaultParagraphFont"/>
    <w:uiPriority w:val="99"/>
    <w:qFormat/>
    <w:locked/>
    <w:rsid w:val="009F7560"/>
    <w:rPr>
      <w:rFonts w:cs="Times New Roman"/>
      <w:b/>
      <w:bCs/>
    </w:rPr>
  </w:style>
  <w:style w:type="table" w:styleId="TableGrid">
    <w:name w:val="Table Grid"/>
    <w:basedOn w:val="TableNormal"/>
    <w:uiPriority w:val="99"/>
    <w:locked/>
    <w:rsid w:val="00930E1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663</TotalTime>
  <Pages>7</Pages>
  <Words>2193</Words>
  <Characters>12506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User</cp:lastModifiedBy>
  <cp:revision>267</cp:revision>
  <cp:lastPrinted>2013-02-11T04:55:00Z</cp:lastPrinted>
  <dcterms:created xsi:type="dcterms:W3CDTF">2013-01-29T05:51:00Z</dcterms:created>
  <dcterms:modified xsi:type="dcterms:W3CDTF">2013-02-19T00:09:00Z</dcterms:modified>
</cp:coreProperties>
</file>