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EB" w:rsidRDefault="002C60E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C60EB" w:rsidRDefault="002C60E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C60EB">
        <w:tc>
          <w:tcPr>
            <w:tcW w:w="4677" w:type="dxa"/>
            <w:tcMar>
              <w:top w:w="0" w:type="dxa"/>
              <w:left w:w="0" w:type="dxa"/>
              <w:bottom w:w="0" w:type="dxa"/>
              <w:right w:w="0" w:type="dxa"/>
            </w:tcMar>
          </w:tcPr>
          <w:p w:rsidR="002C60EB" w:rsidRDefault="002C60EB">
            <w:pPr>
              <w:widowControl w:val="0"/>
              <w:autoSpaceDE w:val="0"/>
              <w:autoSpaceDN w:val="0"/>
              <w:adjustRightInd w:val="0"/>
              <w:spacing w:after="0" w:line="240" w:lineRule="auto"/>
              <w:rPr>
                <w:rFonts w:ascii="Calibri" w:hAnsi="Calibri" w:cs="Calibri"/>
              </w:rPr>
            </w:pPr>
            <w:r>
              <w:rPr>
                <w:rFonts w:ascii="Calibri" w:hAnsi="Calibri" w:cs="Calibri"/>
              </w:rPr>
              <w:t>27 февраля 2009 года</w:t>
            </w:r>
          </w:p>
        </w:tc>
        <w:tc>
          <w:tcPr>
            <w:tcW w:w="4677" w:type="dxa"/>
            <w:tcMar>
              <w:top w:w="0" w:type="dxa"/>
              <w:left w:w="0" w:type="dxa"/>
              <w:bottom w:w="0" w:type="dxa"/>
              <w:right w:w="0" w:type="dxa"/>
            </w:tcMar>
          </w:tcPr>
          <w:p w:rsidR="002C60EB" w:rsidRDefault="002C60EB">
            <w:pPr>
              <w:widowControl w:val="0"/>
              <w:autoSpaceDE w:val="0"/>
              <w:autoSpaceDN w:val="0"/>
              <w:adjustRightInd w:val="0"/>
              <w:spacing w:after="0" w:line="240" w:lineRule="auto"/>
              <w:jc w:val="right"/>
              <w:rPr>
                <w:rFonts w:ascii="Calibri" w:hAnsi="Calibri" w:cs="Calibri"/>
              </w:rPr>
            </w:pPr>
            <w:r>
              <w:rPr>
                <w:rFonts w:ascii="Calibri" w:hAnsi="Calibri" w:cs="Calibri"/>
              </w:rPr>
              <w:t>N 148-ЗЗК</w:t>
            </w:r>
          </w:p>
        </w:tc>
      </w:tr>
    </w:tbl>
    <w:p w:rsidR="002C60EB" w:rsidRDefault="002C60E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ЗАБАЙКАЛЬСКИЙ КРАЙ</w:t>
      </w:r>
    </w:p>
    <w:p w:rsidR="002C60EB" w:rsidRDefault="002C60EB">
      <w:pPr>
        <w:widowControl w:val="0"/>
        <w:autoSpaceDE w:val="0"/>
        <w:autoSpaceDN w:val="0"/>
        <w:adjustRightInd w:val="0"/>
        <w:spacing w:after="0" w:line="240" w:lineRule="auto"/>
        <w:jc w:val="center"/>
        <w:rPr>
          <w:rFonts w:ascii="Calibri" w:hAnsi="Calibri" w:cs="Calibri"/>
          <w:b/>
          <w:bCs/>
        </w:rPr>
      </w:pPr>
    </w:p>
    <w:p w:rsidR="002C60EB" w:rsidRDefault="002C6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C60EB" w:rsidRDefault="002C60EB">
      <w:pPr>
        <w:widowControl w:val="0"/>
        <w:autoSpaceDE w:val="0"/>
        <w:autoSpaceDN w:val="0"/>
        <w:adjustRightInd w:val="0"/>
        <w:spacing w:after="0" w:line="240" w:lineRule="auto"/>
        <w:jc w:val="center"/>
        <w:rPr>
          <w:rFonts w:ascii="Calibri" w:hAnsi="Calibri" w:cs="Calibri"/>
          <w:b/>
          <w:bCs/>
        </w:rPr>
      </w:pPr>
    </w:p>
    <w:p w:rsidR="002C60EB" w:rsidRDefault="002C6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w:t>
      </w:r>
    </w:p>
    <w:p w:rsidR="002C60EB" w:rsidRDefault="002C6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ЗАБАЙКАЛЬСКОМ КРАЕ</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C60EB" w:rsidRDefault="002C60EB">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2C60EB" w:rsidRDefault="002C60EB">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2C60EB" w:rsidRDefault="002C60EB">
      <w:pPr>
        <w:widowControl w:val="0"/>
        <w:autoSpaceDE w:val="0"/>
        <w:autoSpaceDN w:val="0"/>
        <w:adjustRightInd w:val="0"/>
        <w:spacing w:after="0" w:line="240" w:lineRule="auto"/>
        <w:jc w:val="right"/>
        <w:rPr>
          <w:rFonts w:ascii="Calibri" w:hAnsi="Calibri" w:cs="Calibri"/>
        </w:rPr>
      </w:pPr>
      <w:r>
        <w:rPr>
          <w:rFonts w:ascii="Calibri" w:hAnsi="Calibri" w:cs="Calibri"/>
        </w:rPr>
        <w:t>11 февраля 2009 года</w:t>
      </w:r>
    </w:p>
    <w:p w:rsidR="002C60EB" w:rsidRDefault="002C60EB">
      <w:pPr>
        <w:widowControl w:val="0"/>
        <w:autoSpaceDE w:val="0"/>
        <w:autoSpaceDN w:val="0"/>
        <w:adjustRightInd w:val="0"/>
        <w:spacing w:after="0" w:line="240" w:lineRule="auto"/>
        <w:jc w:val="center"/>
        <w:rPr>
          <w:rFonts w:ascii="Calibri" w:hAnsi="Calibri" w:cs="Calibri"/>
        </w:rPr>
      </w:pPr>
    </w:p>
    <w:p w:rsidR="002C60EB" w:rsidRDefault="002C60EB">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Забайкальского края</w:t>
      </w:r>
    </w:p>
    <w:p w:rsidR="002C60EB" w:rsidRDefault="002C60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03.07.2009 </w:t>
      </w:r>
      <w:hyperlink r:id="rId5" w:history="1">
        <w:r>
          <w:rPr>
            <w:rFonts w:ascii="Calibri" w:hAnsi="Calibri" w:cs="Calibri"/>
            <w:color w:val="0000FF"/>
          </w:rPr>
          <w:t>N 204-ЗЗК</w:t>
        </w:r>
      </w:hyperlink>
      <w:r>
        <w:rPr>
          <w:rFonts w:ascii="Calibri" w:hAnsi="Calibri" w:cs="Calibri"/>
        </w:rPr>
        <w:t xml:space="preserve">, от 03.07.2009 </w:t>
      </w:r>
      <w:hyperlink r:id="rId6" w:history="1">
        <w:r>
          <w:rPr>
            <w:rFonts w:ascii="Calibri" w:hAnsi="Calibri" w:cs="Calibri"/>
            <w:color w:val="0000FF"/>
          </w:rPr>
          <w:t>N 206-ЗЗК</w:t>
        </w:r>
      </w:hyperlink>
      <w:r>
        <w:rPr>
          <w:rFonts w:ascii="Calibri" w:hAnsi="Calibri" w:cs="Calibri"/>
        </w:rPr>
        <w:t>,</w:t>
      </w:r>
    </w:p>
    <w:p w:rsidR="002C60EB" w:rsidRDefault="002C60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22.12.2009 </w:t>
      </w:r>
      <w:hyperlink r:id="rId7" w:history="1">
        <w:r>
          <w:rPr>
            <w:rFonts w:ascii="Calibri" w:hAnsi="Calibri" w:cs="Calibri"/>
            <w:color w:val="0000FF"/>
          </w:rPr>
          <w:t>N 325-ЗЗК</w:t>
        </w:r>
      </w:hyperlink>
      <w:r>
        <w:rPr>
          <w:rFonts w:ascii="Calibri" w:hAnsi="Calibri" w:cs="Calibri"/>
        </w:rPr>
        <w:t xml:space="preserve">, от 29.03.2010 </w:t>
      </w:r>
      <w:hyperlink r:id="rId8" w:history="1">
        <w:r>
          <w:rPr>
            <w:rFonts w:ascii="Calibri" w:hAnsi="Calibri" w:cs="Calibri"/>
            <w:color w:val="0000FF"/>
          </w:rPr>
          <w:t>N 347-ЗЗК</w:t>
        </w:r>
      </w:hyperlink>
      <w:r>
        <w:rPr>
          <w:rFonts w:ascii="Calibri" w:hAnsi="Calibri" w:cs="Calibri"/>
        </w:rPr>
        <w:t>,</w:t>
      </w:r>
    </w:p>
    <w:p w:rsidR="002C60EB" w:rsidRDefault="002C60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29.10.2010 </w:t>
      </w:r>
      <w:hyperlink r:id="rId9" w:history="1">
        <w:r>
          <w:rPr>
            <w:rFonts w:ascii="Calibri" w:hAnsi="Calibri" w:cs="Calibri"/>
            <w:color w:val="0000FF"/>
          </w:rPr>
          <w:t>N 418-ЗЗК</w:t>
        </w:r>
      </w:hyperlink>
      <w:r>
        <w:rPr>
          <w:rFonts w:ascii="Calibri" w:hAnsi="Calibri" w:cs="Calibri"/>
        </w:rPr>
        <w:t xml:space="preserve">, от 20.12.2010 </w:t>
      </w:r>
      <w:hyperlink r:id="rId10" w:history="1">
        <w:r>
          <w:rPr>
            <w:rFonts w:ascii="Calibri" w:hAnsi="Calibri" w:cs="Calibri"/>
            <w:color w:val="0000FF"/>
          </w:rPr>
          <w:t>N 443-ЗЗК</w:t>
        </w:r>
      </w:hyperlink>
      <w:r>
        <w:rPr>
          <w:rFonts w:ascii="Calibri" w:hAnsi="Calibri" w:cs="Calibri"/>
        </w:rPr>
        <w:t>,</w:t>
      </w:r>
    </w:p>
    <w:p w:rsidR="002C60EB" w:rsidRDefault="002C60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06.07.2012 </w:t>
      </w:r>
      <w:hyperlink r:id="rId11" w:history="1">
        <w:r>
          <w:rPr>
            <w:rFonts w:ascii="Calibri" w:hAnsi="Calibri" w:cs="Calibri"/>
            <w:color w:val="0000FF"/>
          </w:rPr>
          <w:t>N 677-ЗЗК</w:t>
        </w:r>
      </w:hyperlink>
      <w:r>
        <w:rPr>
          <w:rFonts w:ascii="Calibri" w:hAnsi="Calibri" w:cs="Calibri"/>
        </w:rPr>
        <w:t xml:space="preserve">, от 10.10.2012 </w:t>
      </w:r>
      <w:hyperlink r:id="rId12" w:history="1">
        <w:r>
          <w:rPr>
            <w:rFonts w:ascii="Calibri" w:hAnsi="Calibri" w:cs="Calibri"/>
            <w:color w:val="0000FF"/>
          </w:rPr>
          <w:t>N 709-ЗЗК</w:t>
        </w:r>
      </w:hyperlink>
      <w:r>
        <w:rPr>
          <w:rFonts w:ascii="Calibri" w:hAnsi="Calibri" w:cs="Calibri"/>
        </w:rPr>
        <w:t>,</w:t>
      </w:r>
    </w:p>
    <w:p w:rsidR="002C60EB" w:rsidRDefault="002C60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3" w:history="1">
        <w:r>
          <w:rPr>
            <w:rFonts w:ascii="Calibri" w:hAnsi="Calibri" w:cs="Calibri"/>
            <w:color w:val="0000FF"/>
          </w:rPr>
          <w:t>N 765-ЗЗК</w:t>
        </w:r>
      </w:hyperlink>
      <w:r>
        <w:rPr>
          <w:rFonts w:ascii="Calibri" w:hAnsi="Calibri" w:cs="Calibri"/>
        </w:rPr>
        <w:t xml:space="preserve">, от 24.12.2014 </w:t>
      </w:r>
      <w:hyperlink r:id="rId14" w:history="1">
        <w:r>
          <w:rPr>
            <w:rFonts w:ascii="Calibri" w:hAnsi="Calibri" w:cs="Calibri"/>
            <w:color w:val="0000FF"/>
          </w:rPr>
          <w:t>N 1123-ЗЗК</w:t>
        </w:r>
      </w:hyperlink>
      <w:r>
        <w:rPr>
          <w:rFonts w:ascii="Calibri" w:hAnsi="Calibri" w:cs="Calibri"/>
        </w:rPr>
        <w:t>)</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края направлен на стимулирование инвестиционной деятельности на территории Забайкальского края и привлечение инвестиций на основе создания режима наибольшего благоприятствования российским инвесторам, а также устанавливает формы и порядок государственной поддержки инвестиционной деятельности.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Забайкальского края от 25.12.2012 N 765-ЗЗК)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края используются следующие понятия: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эффективность инвестиционного проекта - расчетная величина дополнительно уплачиваемых инвестором, претендующим на получение краевой государственной поддержки для реализации инвестиционного проекта, налогов, сборов и других платежей в консолидированный бюджет края в результате реализации инвестиционного проекта в течение срока окупаемости инвестиционного проекта или в течение срока, на который предоставляется государственная поддержка;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эффективность инвестиционного проекта - получение положительного социального эффекта в результате реализации инвестиционного проекта;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6"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инвестиционный договор - соглашение, заключенное между высшим исполнительным органом государственной власти Забайкальского края или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 и инвестором, в соответствии с которым инвестор обязуется осуществлять инвестиции в определенном порядке и размере в установленные сроки, а высший исполнительный орган государственной власти Забайкальского края - предоставлять инвестору государственную поддержку в формах, предусмотренных настоящим Законом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инвесторы, реализующие инвестиционные проекты краевого значения, - отдельная категория налогоплательщиков, реализующих инвестиционные проекты, которым правовым актом высшего исполнительного органа государственной власти Забайкальского края присвоен статус инвестиционного проекта краевого значения;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инвестиции в уставный капитал - средства бюджета края для финансирования инвестиционных проектов на условиях закрепления в собственности Забайкальского края соответствующей части акций действующего или вновь создаваемого акционерного общества.</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1" w:name="Par36"/>
      <w:bookmarkEnd w:id="1"/>
      <w:r>
        <w:rPr>
          <w:rFonts w:ascii="Calibri" w:hAnsi="Calibri" w:cs="Calibri"/>
        </w:rPr>
        <w:t>Статья 2. Формы краевой государственной поддержки</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Краевая государственная поддержка инвесторов на территории края осуществляется в следующих формах:</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налоговых льгот в соответствии с Налоговым </w:t>
      </w:r>
      <w:hyperlink r:id="rId17" w:history="1">
        <w:r>
          <w:rPr>
            <w:rFonts w:ascii="Calibri" w:hAnsi="Calibri" w:cs="Calibri"/>
            <w:color w:val="0000FF"/>
          </w:rPr>
          <w:t>кодексом</w:t>
        </w:r>
      </w:hyperlink>
      <w:r>
        <w:rPr>
          <w:rFonts w:ascii="Calibri" w:hAnsi="Calibri" w:cs="Calibri"/>
        </w:rPr>
        <w:t xml:space="preserve"> Российской Федерации и законами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льгот по аренде имущества, являющегося государственной собственностью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субсидирование за счет средств бюджета края части затрат, направленных на реализацию инвестиционного проекта краевого значения;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8" w:history="1">
        <w:r>
          <w:rPr>
            <w:rFonts w:ascii="Calibri" w:hAnsi="Calibri" w:cs="Calibri"/>
            <w:color w:val="0000FF"/>
          </w:rPr>
          <w:t>Законом</w:t>
        </w:r>
      </w:hyperlink>
      <w:r>
        <w:rPr>
          <w:rFonts w:ascii="Calibri" w:hAnsi="Calibri" w:cs="Calibri"/>
        </w:rPr>
        <w:t xml:space="preserve"> Забайкальского края от 22.12.2009 N 325-ЗЗК, в ред. </w:t>
      </w:r>
      <w:hyperlink r:id="rId19" w:history="1">
        <w:r>
          <w:rPr>
            <w:rFonts w:ascii="Calibri" w:hAnsi="Calibri" w:cs="Calibri"/>
            <w:color w:val="0000FF"/>
          </w:rPr>
          <w:t>Закона</w:t>
        </w:r>
      </w:hyperlink>
      <w:r>
        <w:rPr>
          <w:rFonts w:ascii="Calibri" w:hAnsi="Calibri" w:cs="Calibri"/>
        </w:rPr>
        <w:t xml:space="preserve"> Забайкальского края от 06.07.2012 N 677-ЗЗК)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субсидирование за счет средств бюджета края части процентной ставки за пользование кредитом (займом);</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субсидирование за счет средств бюджета края лизинговых платежей в части дохода лизингодателя;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субсидирование за счет средств бюджета края части вознаграждения за предоставление банковской гарантии;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субсидирование за счет средств бюджета края части затрат на уплату купонов по корпоративным облигационным займам;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государственных гарантий по инвестиционным проектам за счет средств бюджета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инвестиций в уставный капитал.</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инвестиционного налогового кредита;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21"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инвесторам информационной и организационной поддержки.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22"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 w:name="Par55"/>
      <w:bookmarkEnd w:id="2"/>
      <w:r>
        <w:rPr>
          <w:rFonts w:ascii="Calibri" w:hAnsi="Calibri" w:cs="Calibri"/>
        </w:rPr>
        <w:t>Статья 3. Условия и порядок предоставления краевой государственной поддержки</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поддержке подлежат инвестиционные проекты, направленные на обеспечение Забайкальского края необходимыми товарами, работами, услугами, соответствующие основным направлениям социально-экономического развития края, установленным действующими программами социально-экономического развития.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3"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Инвесторы, претендующие на получение краевой государственной поддержки для реализации инвестиционного проекта, должны отвечать следующим требованиям: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находиться в состоянии реорганизации, ликвидации или банкротства;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иметь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свыше 50 тыс. рублей для организаций и свыше 5 тыс. рублей для индивидуальных предпринимателей;</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претендующие на государственную поддержку в форме государственной гарантии Забайкальского края, не должны иметь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иметь просроченной задолженности по ранее предоставленным им бюджетным </w:t>
      </w:r>
      <w:r>
        <w:rPr>
          <w:rFonts w:ascii="Calibri" w:hAnsi="Calibri" w:cs="Calibri"/>
        </w:rPr>
        <w:lastRenderedPageBreak/>
        <w:t>средствам на возвратной и возмездной основах.</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Краевая государственная поддержка в формах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 государственных гарантий, инвестиций в уставный капитал для реализации инвестиционных проектов предоставляется на конкурсной основе.</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инвестиционных проектов (далее - конкурсный отбор) является открытым.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проводится совещательным органом, образуемым высшим исполнительным органом государственной власти Забайкальского края для рассмотрения вопросов по использованию финансово-кредитных ресурсов, реализации финансовой и инвестиционной политики и подготовки соответствующих предложений (далее - совещательный орган).</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3" w:name="Par70"/>
      <w:bookmarkEnd w:id="3"/>
      <w:r>
        <w:rPr>
          <w:rFonts w:ascii="Calibri" w:hAnsi="Calibri" w:cs="Calibri"/>
        </w:rPr>
        <w:t>4. Критерии конкурсного отбора: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максимальная бюджетная эффективность;</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экономическая значимость проекта для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социальная эффективность;</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минимальное значение срока окупаемости.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инновационного, технологического развития и модернизации экономики края.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7"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Организатором конкурсного отбора является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 конкурсного отбора осуществляет публикацию информационного сообщения о проведении конкурсного отбора, прием и рассмотрение документов.</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Информационное сообщение о проведении конкурсного отбора публикуется в газете "Забайкальский рабочий" и (или) в газете "Азия-Экспресс" и размещается на официальном сайте организатора конкурсного отбора не менее чем за тридцать календарных дней до даты окончания приема заявок на участие в конкурсном отборе.</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проведения конкурсного отбора считается дата подведения его итогов.</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о проведении конкурсного отбора должно содержать следующие сведения: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подачи заявок на участие в конкурсном отборе с указанием места подачи, даты начала и окончания приема заявок на участие в конкурсном отборе;</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критерии конкурсного отбора;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предоставляемой краевой государственной поддержки;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документов, представляемых с заявкой, требования к их составу и содержанию;</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сведения, предусмотренные законодательством.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Инвесторы, желающие участвовать в конкурсном отборе для получения краевой государственной поддержки, представляют организатору конкурсного отбора следующие документы:</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заявку на участие в конкурсном отборе по форме, утвержденной организатором конкурсного отбора;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лицензии на право осуществления соответствующей деятельности, если данная деятельность подлежит лицензированию в соответствии с законодательством Российской Федерации;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w:t>
      </w:r>
      <w:hyperlink r:id="rId29"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4" w:name="Par93"/>
      <w:bookmarkEnd w:id="4"/>
      <w:r>
        <w:rPr>
          <w:rFonts w:ascii="Calibri" w:hAnsi="Calibri" w:cs="Calibri"/>
        </w:rPr>
        <w:t>5) бухгалтерский баланс с приложениями или соответствующие налоговые декларации по состоянию на последнюю отчетную дату текущего года и за предыдущий год,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учредительных документов, заверенные нотариально;</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5" w:name="Par97"/>
      <w:bookmarkEnd w:id="5"/>
      <w:r>
        <w:rPr>
          <w:rFonts w:ascii="Calibri" w:hAnsi="Calibri" w:cs="Calibri"/>
        </w:rPr>
        <w:t>7) справку налогового органа о состоянии расчетов с бюджетами всех уровней, выданную не ранее тридцати календарных дней до даты подачи инвестором заявки на участие в конкурсном отборе;</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копию договора, заверенную третьим лицом, или письменное подтверждение третьего лица о намерении предоставить обязательство на реализацию инвестиционного проекта, в качестве обеспечения которого привлекается государственная гарантия Забайкальского края (представляется только инвесторами, претендующими на государственную поддержку в форме государственной гарантии Забайкальского края);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3" w:history="1">
        <w:r>
          <w:rPr>
            <w:rFonts w:ascii="Calibri" w:hAnsi="Calibri" w:cs="Calibri"/>
            <w:color w:val="0000FF"/>
          </w:rPr>
          <w:t>Закона</w:t>
        </w:r>
      </w:hyperlink>
      <w:r>
        <w:rPr>
          <w:rFonts w:ascii="Calibri" w:hAnsi="Calibri" w:cs="Calibri"/>
        </w:rPr>
        <w:t xml:space="preserve"> Забайкальского края от 20.12.2010 N 443-ЗЗК)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 - </w:t>
      </w:r>
      <w:hyperlink r:id="rId34" w:history="1">
        <w:r>
          <w:rPr>
            <w:rFonts w:ascii="Calibri" w:hAnsi="Calibri" w:cs="Calibri"/>
            <w:color w:val="0000FF"/>
          </w:rPr>
          <w:t>Закон</w:t>
        </w:r>
      </w:hyperlink>
      <w:r>
        <w:rPr>
          <w:rFonts w:ascii="Calibri" w:hAnsi="Calibri" w:cs="Calibri"/>
        </w:rPr>
        <w:t xml:space="preserve"> Забайкальского края от 20.12.2010 N 443-ЗЗК;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копию кредитного договора, заверенную кредитной организацией, или письменное подтверждение кредитной организации о намерении предоставить кредит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копию договора, заверенную некоммерческой организацией, предоставившей заем, или письменное подтверждение некоммерческой организации о намерении предоставить заем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36"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копию договора лизинга, заверенную лизингодателем, или письменное подтверждение лизингодателя о намерении передать лизингополучателю по договору лизинга принадлежащее ему имущество (представляется только инвесторами, претендующими на государственную поддержку в форме субсидирования лизинговых платежей в части дохода лизингодателя);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копию договора о предоставлении банковской гарантии или письменное подтверждение банка, иного кредитного учреждения или страховой организации (гаранта) о намерении предоставить банковскую гарантию, а также копию договора, в обеспечение исполнения которого предоставляется такая гарантия, либо письменное подтверждение другой стороны о намерениях заключить такой договор (представляется только инвесторами, претендующими на государственную поддержку в форме субсидирования части вознаграждения за предоставление банковской гарантии);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предварительный расчет суммы финансовых средств, необходимых для субсидирования части процентной ставки, лизинговых платежей в части дохода лизингодателя, вознаграждения за предоставление банковской гарантии (представляется инвесторами, претендующими на государственную поддержку в форме субсидирования части процентной ставки, субсидирования лизинговых платежей в части дохода лизингодателя, субсидирования части вознаграждения за предоставление банковской гарантии);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предварительный расчет суммы финансовых средств, необходимых для субсидирования части затрат на уплату купонов по корпоративным облигационным займам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копии решения о выпуске ценных бумаг, проспекта эмиссии ценных бумаг (если </w:t>
      </w:r>
      <w:r>
        <w:rPr>
          <w:rFonts w:ascii="Calibri" w:hAnsi="Calibri" w:cs="Calibri"/>
        </w:rPr>
        <w:lastRenderedPageBreak/>
        <w:t>предусмотрен), отчета о результатах выпуска ценных бумаг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6" w:name="Par111"/>
      <w:bookmarkEnd w:id="6"/>
      <w:r>
        <w:rPr>
          <w:rFonts w:ascii="Calibri" w:hAnsi="Calibri" w:cs="Calibri"/>
        </w:rPr>
        <w:t>15) справку территориального органа Пенсионного фонда Российской Федерации о состоянии расчетов по страховым взносам на обязательное пенсионное страхование, пеням и штрафам, выданную не ранее тридцати календарных дней до даты подачи инвестором заявки на участие в конкурсном отборе;</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37"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справку территориального органа Фонда социального страхования Российской Федерации о состоянии расчетов по страховым взносам на обязательное социальное страхование на случай временной нетрудоспособности и в связи с материнством, пеням и штрафам, выданную не ранее тридцати календарных дней до даты подачи инвестором заявки на участие в конкурсном отборе;</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38"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7" w:name="Par115"/>
      <w:bookmarkEnd w:id="7"/>
      <w:r>
        <w:rPr>
          <w:rFonts w:ascii="Calibri" w:hAnsi="Calibri" w:cs="Calibri"/>
        </w:rPr>
        <w:t>17) копию разрешения на строительство в случае, если наличие такого разрешения является обязательным для реализации инвестиционного проекта.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39"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восемнадцатый утратил силу. - </w:t>
      </w:r>
      <w:hyperlink r:id="rId40"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Документы, представленные после даты окончания приема заявок на участие в конкурсном отборе, возвращаются заявителю без рассмотрения в течение пятнадцати календарных дней с даты их регистрации.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41"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Инвестор вправе не представлять документы, указанные в </w:t>
      </w:r>
      <w:hyperlink w:anchor="Par93" w:history="1">
        <w:r>
          <w:rPr>
            <w:rFonts w:ascii="Calibri" w:hAnsi="Calibri" w:cs="Calibri"/>
            <w:color w:val="0000FF"/>
          </w:rPr>
          <w:t>пунктах 5</w:t>
        </w:r>
      </w:hyperlink>
      <w:r>
        <w:rPr>
          <w:rFonts w:ascii="Calibri" w:hAnsi="Calibri" w:cs="Calibri"/>
        </w:rPr>
        <w:t xml:space="preserve">, </w:t>
      </w:r>
      <w:hyperlink w:anchor="Par97" w:history="1">
        <w:r>
          <w:rPr>
            <w:rFonts w:ascii="Calibri" w:hAnsi="Calibri" w:cs="Calibri"/>
            <w:color w:val="0000FF"/>
          </w:rPr>
          <w:t>7</w:t>
        </w:r>
      </w:hyperlink>
      <w:r>
        <w:rPr>
          <w:rFonts w:ascii="Calibri" w:hAnsi="Calibri" w:cs="Calibri"/>
        </w:rPr>
        <w:t xml:space="preserve">, </w:t>
      </w:r>
      <w:hyperlink w:anchor="Par111" w:history="1">
        <w:r>
          <w:rPr>
            <w:rFonts w:ascii="Calibri" w:hAnsi="Calibri" w:cs="Calibri"/>
            <w:color w:val="0000FF"/>
          </w:rPr>
          <w:t>15</w:t>
        </w:r>
      </w:hyperlink>
      <w:r>
        <w:rPr>
          <w:rFonts w:ascii="Calibri" w:hAnsi="Calibri" w:cs="Calibri"/>
        </w:rPr>
        <w:t xml:space="preserve"> - </w:t>
      </w:r>
      <w:hyperlink w:anchor="Par115" w:history="1">
        <w:r>
          <w:rPr>
            <w:rFonts w:ascii="Calibri" w:hAnsi="Calibri" w:cs="Calibri"/>
            <w:color w:val="0000FF"/>
          </w:rPr>
          <w:t>17 части 8</w:t>
        </w:r>
      </w:hyperlink>
      <w:r>
        <w:rPr>
          <w:rFonts w:ascii="Calibri" w:hAnsi="Calibri" w:cs="Calibri"/>
        </w:rPr>
        <w:t xml:space="preserve"> настоящей статьи. В случае непредставления инвестором указанных документов организатор конкурсного отбора в течение пяти рабочих дней со дня регистрации заявки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Пенсионного фонда Российской Федерации, Фонда социального страхования Российской Федерации,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w:t>
      </w:r>
      <w:hyperlink r:id="rId42"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Ответы территориальных органов Федеральной налоговой службы, Пенсионного фонда Российской Федерации, Фонда социального страхования Российской Федерации,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w:t>
      </w:r>
      <w:hyperlink r:id="rId43"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конкурсного отбора: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документы на соответствие требованиям, установленным настоящим Законом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рассмотрение представленных документов заинтересованными исполнительными органами государственной 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оценку эффективности проектов в порядке, установленном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уведомляет инвесторов, участвующих в конкурсном отборе, о результатах оценки эффективности проекта;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готовит и представляет в совещательный орган заключение, содержащее информацию о соответствии документов и инвестора требованиям, установленным настоящим Законом края; о соответствии инвестиционного проекта основным направлениям социально-экономического </w:t>
      </w:r>
      <w:r>
        <w:rPr>
          <w:rFonts w:ascii="Calibri" w:hAnsi="Calibri" w:cs="Calibri"/>
        </w:rPr>
        <w:lastRenderedPageBreak/>
        <w:t>развития края, установленным действующими программами социально-экономического развития; о результатах оценки эффективности проектов;</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44" w:history="1">
        <w:r>
          <w:rPr>
            <w:rFonts w:ascii="Calibri" w:hAnsi="Calibri" w:cs="Calibri"/>
            <w:color w:val="0000FF"/>
          </w:rPr>
          <w:t>Законом</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уведомляет каждого инвестора, участвующего в конкурсном отборе, о результатах конкурсного отбора в течение тридцати календарных дней после даты проведения конкурсного отбора.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заключении заинтересованного исполнительного органа государственной власти Забайкальского края должны быть отражены:</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технического и технологического уровня проекта (технологической и конструктивной состоятельности и новизны проекта, качества продукции (работ, услуг), соответствия российским и мировым стандартам);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конкурентоспособности продукции и эффективности сбытовых структур;</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проекта отраслевым задачам, государственным программам Забайкальского края, влияния на экологическую ситуацию, обоснованности данных по созданию новых рабочих мест;</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о целесообразности предоставления государственной поддержки инвестиционному проекту.</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47" w:history="1">
        <w:r>
          <w:rPr>
            <w:rFonts w:ascii="Calibri" w:hAnsi="Calibri" w:cs="Calibri"/>
            <w:color w:val="0000FF"/>
          </w:rPr>
          <w:t>Законом</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решения о допуске инвестиционных проектов к участию в конкурсном отборе, рассмотрение инвестиционных проектов, допущенных к участию в конкурсном отборе, и определение победителей конкурсного отбора осуществляет совещательный орган.</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участию в конкурсном отборе будет допущен только один инвестиционный проект, то при соответствии критериям конкурсного отбора, установленным в </w:t>
      </w:r>
      <w:hyperlink w:anchor="Par70" w:history="1">
        <w:r>
          <w:rPr>
            <w:rFonts w:ascii="Calibri" w:hAnsi="Calibri" w:cs="Calibri"/>
            <w:color w:val="0000FF"/>
          </w:rPr>
          <w:t>части 4</w:t>
        </w:r>
      </w:hyperlink>
      <w:r>
        <w:rPr>
          <w:rFonts w:ascii="Calibri" w:hAnsi="Calibri" w:cs="Calibri"/>
        </w:rPr>
        <w:t xml:space="preserve"> настоящей статьи, он признается победителем конкурсного отбора.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подведении итогов конкурсного отбора при прочих равных условиях приоритет имеют инвестиционные проекты, в ходе реализации которых используются технологии и выпускается продукция, соответствующие мировым стандартам качества, а также инвестиционные проекты, реализуемые на территории промышленных парков и агроиндустриальных парков, созданных в соответствии с законодательством Забайкальского края.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Законом</w:t>
        </w:r>
      </w:hyperlink>
      <w:r>
        <w:rPr>
          <w:rFonts w:ascii="Calibri" w:hAnsi="Calibri" w:cs="Calibri"/>
        </w:rPr>
        <w:t xml:space="preserve"> Забайкальского края от 03.07.2009 N 206-ЗЗК, в ред. </w:t>
      </w:r>
      <w:hyperlink r:id="rId49" w:history="1">
        <w:r>
          <w:rPr>
            <w:rFonts w:ascii="Calibri" w:hAnsi="Calibri" w:cs="Calibri"/>
            <w:color w:val="0000FF"/>
          </w:rPr>
          <w:t>Закона</w:t>
        </w:r>
      </w:hyperlink>
      <w:r>
        <w:rPr>
          <w:rFonts w:ascii="Calibri" w:hAnsi="Calibri" w:cs="Calibri"/>
        </w:rPr>
        <w:t xml:space="preserve"> Забайкальского края от 06.07.2012 N 677-ЗЗК)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подведении итогов совещательный орган определяет объем краевой государственной поддержки, условия и сроки ее оказания по каждому инвестиционному проекту, признанному победителем конкурсного отбора.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совещательного органа об итогах конкурсного отбора оформляется протоколом.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указываются инвестиционные проекты:</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допущенные и (или) не допущенные к участию в конкурсном отборе, основания, по которым они допущены и (или) не допущены;</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признанные и (или) не признанные победителями конкурсного отбора, основания, по которым они признаны и (или) не признаны победителями.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представляется инвесторам, участвовавшим в конкурсном отборе, по их требованию. Протокол является основанием для подготовки правового акта высшего исполнительного органа государственной власти Забайкальского края об оказании краевой государственной поддержки инвестору, реализующему инвестиционный проект, признанный победителем конкурсного отбора.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контроля за эффективностью использования средств краевой государственной поддержки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заключает с инвестором, реализующим инвестиционный проект, признанный победителем конкурсного отбора, инвестиционный договор о реализации инвестиционного проекта.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заключения и исполнения инвестиционного договора о реализации инвестиционного проекта утверждается высшим исполнительным органом государственной </w:t>
      </w:r>
      <w:r>
        <w:rPr>
          <w:rFonts w:ascii="Calibri" w:hAnsi="Calibri" w:cs="Calibri"/>
        </w:rPr>
        <w:lastRenderedPageBreak/>
        <w:t>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условий инвестиционного договора о реализации инвестиционного проекта высший исполнительный орган государственной власти Забайкальского края принимает решение об изменении объема, условий и сроков оказания, о приостановлении либо прекращении краевой государственной поддержки. Если неисполнение условий инвестиционного договора о реализации инвестиционного проекта было вызвано существенным изменением обстоятельств, из которых стороны исходили при заключении указанного договора, уполномоченный на заключение инвестиционного договора о реализации инвестиционного проекта высшим исполнительным органом государственной власти Забайкальского края исполнительный орган государственной власти Забайкальского края по решению совещательного органа вносит изменения в предмет инвестиционного договора о реализации инвестиционного проекта.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8" w:name="Par155"/>
      <w:bookmarkEnd w:id="8"/>
      <w:r>
        <w:rPr>
          <w:rFonts w:ascii="Calibri" w:hAnsi="Calibri" w:cs="Calibri"/>
        </w:rPr>
        <w:t>Статья 4. Порядок рассмотрения и утверждения инвестиционного проекта краевого значения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9" w:name="Par157"/>
      <w:bookmarkEnd w:id="9"/>
      <w:r>
        <w:rPr>
          <w:rFonts w:ascii="Calibri" w:hAnsi="Calibri" w:cs="Calibri"/>
        </w:rPr>
        <w:t>1. Инвестиционным проектом краевого значения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товаров в результате реализации такого инвестиционного проекта осуществляется на территории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объем инвестиций - 20 млн. рублей, для инвестиционных проектов, реализуемых на территории агроиндустриальных парков, - 5 млн. рублей;</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инвестиционный проект не признан региональным инвестиционным проектом в соответствии с Налоговым </w:t>
      </w:r>
      <w:hyperlink r:id="rId51" w:history="1">
        <w:r>
          <w:rPr>
            <w:rFonts w:ascii="Calibri" w:hAnsi="Calibri" w:cs="Calibri"/>
            <w:color w:val="0000FF"/>
          </w:rPr>
          <w:t>кодексом</w:t>
        </w:r>
      </w:hyperlink>
      <w:r>
        <w:rPr>
          <w:rFonts w:ascii="Calibri" w:hAnsi="Calibri" w:cs="Calibri"/>
        </w:rPr>
        <w:t xml:space="preserve"> Российской Федерации, законодательством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инвестора осуществлена на территории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в инвестиционный проект обязательства об обеспечении инвестором в течение срока реализации инвестиционного проекта выплаты среднемесячной заработной платы в размере не менее среднемесячной номинальной начисленной заработной платы работников по Забайкальскому краю;</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инвестиционный проект обязательства о соблюдении инвестором в течение срока реализации инвестиционного проекта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инвестор имеет разрешение на строительство в случае, если наличие такого разрешения является обязательным для реализации инвестиционного проекта;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реализации инвестиционного проекта участие иностранной рабочей силы составляет не более 50 процентов.</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2"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10" w:name="Par167"/>
      <w:bookmarkEnd w:id="10"/>
      <w:r>
        <w:rPr>
          <w:rFonts w:ascii="Calibri" w:hAnsi="Calibri" w:cs="Calibri"/>
        </w:rPr>
        <w:t>2. Для получения статуса инвестиционного проекта краевого значения инвестор представляет в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(далее в настоящей статье - уполномоченный орган) следующие документы:</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 произвольной форме;</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заверенные нотариально;</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11" w:name="Par172"/>
      <w:bookmarkEnd w:id="11"/>
      <w:r>
        <w:rPr>
          <w:rFonts w:ascii="Calibri" w:hAnsi="Calibri" w:cs="Calibri"/>
        </w:rPr>
        <w:t xml:space="preserve">4) бухгалтерский баланс с приложениями или соответствующие налоговые декларации за последний отчетный период и за предыдущий год (в случае если инвестор уже ведет </w:t>
      </w:r>
      <w:r>
        <w:rPr>
          <w:rFonts w:ascii="Calibri" w:hAnsi="Calibri" w:cs="Calibri"/>
        </w:rPr>
        <w:lastRenderedPageBreak/>
        <w:t>хозяйственную деятельность),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54" w:history="1">
        <w:r>
          <w:rPr>
            <w:rFonts w:ascii="Calibri" w:hAnsi="Calibri" w:cs="Calibri"/>
            <w:color w:val="0000FF"/>
          </w:rPr>
          <w:t>N 709-ЗЗК</w:t>
        </w:r>
      </w:hyperlink>
      <w:r>
        <w:rPr>
          <w:rFonts w:ascii="Calibri" w:hAnsi="Calibri" w:cs="Calibri"/>
        </w:rPr>
        <w:t xml:space="preserve">, от 24.12.2014 </w:t>
      </w:r>
      <w:hyperlink r:id="rId55" w:history="1">
        <w:r>
          <w:rPr>
            <w:rFonts w:ascii="Calibri" w:hAnsi="Calibri" w:cs="Calibri"/>
            <w:color w:val="0000FF"/>
          </w:rPr>
          <w:t>N 1123-ЗЗК</w:t>
        </w:r>
      </w:hyperlink>
      <w:r>
        <w:rPr>
          <w:rFonts w:ascii="Calibri" w:hAnsi="Calibri" w:cs="Calibri"/>
        </w:rPr>
        <w:t>)</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12" w:name="Par174"/>
      <w:bookmarkEnd w:id="12"/>
      <w:r>
        <w:rPr>
          <w:rFonts w:ascii="Calibri" w:hAnsi="Calibri" w:cs="Calibri"/>
        </w:rPr>
        <w:t>5) справку налогового органа о состоянии расчетов с бюджетами всех уровней, выданную не ранее тридцати календарных дней до даты подачи инвестором заявления о присвоении инвестиционному проекту статуса инвестиционного проекта краевого значения;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57"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13" w:name="Par177"/>
      <w:bookmarkEnd w:id="13"/>
      <w:r>
        <w:rPr>
          <w:rFonts w:ascii="Calibri" w:hAnsi="Calibri" w:cs="Calibri"/>
        </w:rPr>
        <w:t>7) справку территориального органа Пенсионного фонда Российской Федерации о состоянии расчетов по страховым взносам на обязательное пенсионное страхование, пеням и штрафам, выданную не ранее тридцати календарных дней до даты подачи инвестором заявления о присвоении инвестиционному проекту статуса инвестиционного проекта краевого значения;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58"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14" w:name="Par179"/>
      <w:bookmarkEnd w:id="14"/>
      <w:r>
        <w:rPr>
          <w:rFonts w:ascii="Calibri" w:hAnsi="Calibri" w:cs="Calibri"/>
        </w:rPr>
        <w:t>8) справку территориального органа Фонда социального страхования Российской Федерации о состоянии расчетов по страховым взносам на обязательное социальное страхование на случай временной нетрудоспособности и в связи с материнством, пеням и штрафам, выданную не ранее тридцати календарных дней до даты подачи инвестором заявления о присвоении инвестиционному проекту статуса инвестиционного проекта краевого значения;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59"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день начала финансирования инвестиционного проекта;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60"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15" w:name="Par183"/>
      <w:bookmarkEnd w:id="15"/>
      <w:r>
        <w:rPr>
          <w:rFonts w:ascii="Calibri" w:hAnsi="Calibri" w:cs="Calibri"/>
        </w:rPr>
        <w:t>10) копию результатов проверки федеральным органом исполнительной власти, осуществляющим функции по контролю и надзору в сфере природопользования,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 в случае, если такая проверка проводилась;</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61"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16" w:name="Par185"/>
      <w:bookmarkEnd w:id="16"/>
      <w:r>
        <w:rPr>
          <w:rFonts w:ascii="Calibri" w:hAnsi="Calibri" w:cs="Calibri"/>
        </w:rPr>
        <w:t>11) копию разрешения на строительство в случае, если наличие такого разрешения является обязательным для реализации инвестиционного проекта.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62"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восьмой утратил силу. - </w:t>
      </w:r>
      <w:hyperlink r:id="rId63"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Документы, не соответствующие установленным требованиям, возвращаются заявителю с письменным указанием оснований, по которым они возвращаются, в течение пятнадцати календарных дней с даты их регистрации.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64"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Инвестор вправе не представлять документы, указанные в </w:t>
      </w:r>
      <w:hyperlink w:anchor="Par172" w:history="1">
        <w:r>
          <w:rPr>
            <w:rFonts w:ascii="Calibri" w:hAnsi="Calibri" w:cs="Calibri"/>
            <w:color w:val="0000FF"/>
          </w:rPr>
          <w:t>пунктах 4</w:t>
        </w:r>
      </w:hyperlink>
      <w:r>
        <w:rPr>
          <w:rFonts w:ascii="Calibri" w:hAnsi="Calibri" w:cs="Calibri"/>
        </w:rPr>
        <w:t xml:space="preserve">, </w:t>
      </w:r>
      <w:hyperlink w:anchor="Par174" w:history="1">
        <w:r>
          <w:rPr>
            <w:rFonts w:ascii="Calibri" w:hAnsi="Calibri" w:cs="Calibri"/>
            <w:color w:val="0000FF"/>
          </w:rPr>
          <w:t>5</w:t>
        </w:r>
      </w:hyperlink>
      <w:r>
        <w:rPr>
          <w:rFonts w:ascii="Calibri" w:hAnsi="Calibri" w:cs="Calibri"/>
        </w:rPr>
        <w:t xml:space="preserve">, </w:t>
      </w:r>
      <w:hyperlink w:anchor="Par177" w:history="1">
        <w:r>
          <w:rPr>
            <w:rFonts w:ascii="Calibri" w:hAnsi="Calibri" w:cs="Calibri"/>
            <w:color w:val="0000FF"/>
          </w:rPr>
          <w:t>7</w:t>
        </w:r>
      </w:hyperlink>
      <w:r>
        <w:rPr>
          <w:rFonts w:ascii="Calibri" w:hAnsi="Calibri" w:cs="Calibri"/>
        </w:rPr>
        <w:t xml:space="preserve">, </w:t>
      </w:r>
      <w:hyperlink w:anchor="Par179" w:history="1">
        <w:r>
          <w:rPr>
            <w:rFonts w:ascii="Calibri" w:hAnsi="Calibri" w:cs="Calibri"/>
            <w:color w:val="0000FF"/>
          </w:rPr>
          <w:t>8</w:t>
        </w:r>
      </w:hyperlink>
      <w:r>
        <w:rPr>
          <w:rFonts w:ascii="Calibri" w:hAnsi="Calibri" w:cs="Calibri"/>
        </w:rPr>
        <w:t xml:space="preserve">, </w:t>
      </w:r>
      <w:hyperlink w:anchor="Par183" w:history="1">
        <w:r>
          <w:rPr>
            <w:rFonts w:ascii="Calibri" w:hAnsi="Calibri" w:cs="Calibri"/>
            <w:color w:val="0000FF"/>
          </w:rPr>
          <w:t>10</w:t>
        </w:r>
      </w:hyperlink>
      <w:r>
        <w:rPr>
          <w:rFonts w:ascii="Calibri" w:hAnsi="Calibri" w:cs="Calibri"/>
        </w:rPr>
        <w:t xml:space="preserve"> и </w:t>
      </w:r>
      <w:hyperlink w:anchor="Par185" w:history="1">
        <w:r>
          <w:rPr>
            <w:rFonts w:ascii="Calibri" w:hAnsi="Calibri" w:cs="Calibri"/>
            <w:color w:val="0000FF"/>
          </w:rPr>
          <w:t>11 части 2</w:t>
        </w:r>
      </w:hyperlink>
      <w:r>
        <w:rPr>
          <w:rFonts w:ascii="Calibri" w:hAnsi="Calibri" w:cs="Calibri"/>
        </w:rPr>
        <w:t xml:space="preserve"> настоящей статьи. В случае непредставления инвестором указанных документов уполномоченный орган в течение пяти рабочих дней со дня регистрации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Пенсионного фонда Российской Федерации, Фонда социального страхования Российской Федерации,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65"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Ответы территориальных органов Федеральной налоговой службы, Пенсионного фонда Российской Федерации, Фонда социального страхования Российской Федерации,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w:t>
      </w:r>
      <w:r>
        <w:rPr>
          <w:rFonts w:ascii="Calibri" w:hAnsi="Calibri" w:cs="Calibri"/>
        </w:rPr>
        <w:lastRenderedPageBreak/>
        <w:t>рассмотрения.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w:t>
      </w:r>
      <w:hyperlink r:id="rId66"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в течение месяца со дня подачи документов, указанных в </w:t>
      </w:r>
      <w:hyperlink w:anchor="Par167" w:history="1">
        <w:r>
          <w:rPr>
            <w:rFonts w:ascii="Calibri" w:hAnsi="Calibri" w:cs="Calibri"/>
            <w:color w:val="0000FF"/>
          </w:rPr>
          <w:t>части 2</w:t>
        </w:r>
      </w:hyperlink>
      <w:r>
        <w:rPr>
          <w:rFonts w:ascii="Calibri" w:hAnsi="Calibri" w:cs="Calibri"/>
        </w:rPr>
        <w:t xml:space="preserve"> настоящей статьи, рассматривает документы, организует рассмотрение представленных документов заинтересованными исполнительными органами государственной власти Забайкальского края, готовит заключение и выносит вопрос о присвоении инвестиционному проекту статуса инвестиционного проекта краевого значения на рассмотрение совещательного органа.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Статус инвестиционного проекта краевого значения присваивается инвестиционному проекту правовым актом высшего исполнительного органа государственной власти Забайкальского края в том случае, если он соответствует требованиям, указанным в </w:t>
      </w:r>
      <w:hyperlink w:anchor="Par157" w:history="1">
        <w:r>
          <w:rPr>
            <w:rFonts w:ascii="Calibri" w:hAnsi="Calibri" w:cs="Calibri"/>
            <w:color w:val="0000FF"/>
          </w:rPr>
          <w:t>части 1</w:t>
        </w:r>
      </w:hyperlink>
      <w:r>
        <w:rPr>
          <w:rFonts w:ascii="Calibri" w:hAnsi="Calibri" w:cs="Calibri"/>
        </w:rPr>
        <w:t xml:space="preserve"> настоящей статьи, и рекомендован совещательным органом. Такой статус присваивается на срок не более семи лет со дня начала финансирования проекта.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22.12.2009 </w:t>
      </w:r>
      <w:hyperlink r:id="rId68" w:history="1">
        <w:r>
          <w:rPr>
            <w:rFonts w:ascii="Calibri" w:hAnsi="Calibri" w:cs="Calibri"/>
            <w:color w:val="0000FF"/>
          </w:rPr>
          <w:t>N 325-ЗЗК</w:t>
        </w:r>
      </w:hyperlink>
      <w:r>
        <w:rPr>
          <w:rFonts w:ascii="Calibri" w:hAnsi="Calibri" w:cs="Calibri"/>
        </w:rPr>
        <w:t xml:space="preserve">, от 24.12.2014 </w:t>
      </w:r>
      <w:hyperlink r:id="rId69" w:history="1">
        <w:r>
          <w:rPr>
            <w:rFonts w:ascii="Calibri" w:hAnsi="Calibri" w:cs="Calibri"/>
            <w:color w:val="0000FF"/>
          </w:rPr>
          <w:t>N 1123-ЗЗК</w:t>
        </w:r>
      </w:hyperlink>
      <w:r>
        <w:rPr>
          <w:rFonts w:ascii="Calibri" w:hAnsi="Calibri" w:cs="Calibri"/>
        </w:rPr>
        <w:t>)</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Инвестор, реализующий инвестиционный проект краевого значения, и высший исполнительный орган государственной власти Забайкальского края заключают инвестиционный договор о реализации инвестиционного проекта краевого значения.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Краевая государственная поддержка инвесторам, реализующим инвестиционные проекты краевого значения, оказывается в соответствии с инвестиционным договором о реализации инвестиционного проекта краевого значения.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 исполнения инвестиционного договора о реализации инвестиционного проекта краевого значения утверждается высшим исполнительным органом государственной власти Забайкальского края.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17" w:name="Par202"/>
      <w:bookmarkEnd w:id="17"/>
      <w:r>
        <w:rPr>
          <w:rFonts w:ascii="Calibri" w:hAnsi="Calibri" w:cs="Calibri"/>
        </w:rPr>
        <w:t>Статья 5. Налоговые льготы инвесторам, реализующим инвестиционные проекты краевого значения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льготы предоставляются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края, в порядке и размерах, установленных федеральным законом и законами края о налогах и сборах.</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налоговых льгот, предоставляемых в соответствии с настоящим Законом края, не может превышать сумму инвестиций.</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невыполнения инвестором, реализующим инвестиционный проект краевого значения, требований, предусмотренных инвестиционным договором, инвестиционный проект утрачивает статус инвестиционного проекта краевого значения на основании правового акта высшего исполнительного органа государственной власти Забайкальского края. При этом сумма налоговых платежей и пени подлежат внесению в бюджет края за весь период предоставления налоговых льгот.</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Инвесторы, реализующие инвестиционные проекты краевого значения, пользующиеся налоговыми льготами, установленными настоящим Законом края, обязаны ежеквартально представлять в налоговый орган по месту постановки на налоговый учет сведения о фактических суммах произведенных инвестиций.</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18" w:name="Par209"/>
      <w:bookmarkEnd w:id="18"/>
      <w:r>
        <w:rPr>
          <w:rFonts w:ascii="Calibri" w:hAnsi="Calibri" w:cs="Calibri"/>
        </w:rPr>
        <w:t>Статья 6. Предоставление инвесторам, реализующим инвестиционные проекты краевого значения, льгот по аренде имущества, являющегося государственной собственностью Забайкальского края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Инвесторам, реализующим инвестиционные проекты краевого значения, арендующим в этих целях имущество (кроме земли), являющееся государственной собственностью Забайкальского края, устанавливаются льготные ставки арендной платы, составляющие 80 процентов от размера арендной платы, установленной нормативными правовыми актами Забайкальского края в части, зачисляемой в бюджет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инвесторов, реализующих инвестиционные проекты краевого значения, размеры платежей по арендной плате за земли, находящиеся в государственной собственности Забайкальского края, используемые для реализации инвестиционного проекта краевого значения, снижаются на 50 процентов в части, зачисляемой в бюджет края.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19" w:name="Par214"/>
      <w:bookmarkEnd w:id="19"/>
      <w:r>
        <w:rPr>
          <w:rFonts w:ascii="Calibri" w:hAnsi="Calibri" w:cs="Calibri"/>
        </w:rPr>
        <w:t>Статья 6.1. Субсидирование за счет средств бюджета края части затрат, направленных на реализацию инвестиционного проекта краевого значения</w:t>
      </w:r>
    </w:p>
    <w:p w:rsidR="002C60EB" w:rsidRDefault="002C60EB">
      <w:pPr>
        <w:widowControl w:val="0"/>
        <w:autoSpaceDE w:val="0"/>
        <w:autoSpaceDN w:val="0"/>
        <w:adjustRightInd w:val="0"/>
        <w:spacing w:after="0" w:line="240" w:lineRule="auto"/>
        <w:ind w:firstLine="540"/>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0" w:history="1">
        <w:r>
          <w:rPr>
            <w:rFonts w:ascii="Calibri" w:hAnsi="Calibri" w:cs="Calibri"/>
            <w:color w:val="0000FF"/>
          </w:rPr>
          <w:t>Законом</w:t>
        </w:r>
      </w:hyperlink>
      <w:r>
        <w:rPr>
          <w:rFonts w:ascii="Calibri" w:hAnsi="Calibri" w:cs="Calibri"/>
        </w:rPr>
        <w:t xml:space="preserve"> Забайкальского края от 22.12.2009 N 325-ЗЗК, в ред. </w:t>
      </w:r>
      <w:hyperlink r:id="rId71" w:history="1">
        <w:r>
          <w:rPr>
            <w:rFonts w:ascii="Calibri" w:hAnsi="Calibri" w:cs="Calibri"/>
            <w:color w:val="0000FF"/>
          </w:rPr>
          <w:t>Закона</w:t>
        </w:r>
      </w:hyperlink>
      <w:r>
        <w:rPr>
          <w:rFonts w:ascii="Calibri" w:hAnsi="Calibri" w:cs="Calibri"/>
        </w:rPr>
        <w:t xml:space="preserve"> Забайкальского края от 06.07.2012 N 677-ЗЗК)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инвесторам, реализующим инвестиционные проекты краевого значения с объемом инвестиций не менее 50 млн. рублей, для возмещения части затрат, направленных на реализацию инвестиционного проекта краевого значения, с целью создания благоприятного инвестиционного климата в Забайкальском крае. Указанный размер объема инвестиций не применяется, если инвестиционный проект краевого значения реализуется на территории промышленных парков и агроиндустриальных парков.</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Забайкальского края от 06.07.2012 N 677-ЗЗК)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инвесторам, реализующим инвестиционные проекты краевого значения, использующим льготу по налогу на прибыль организаций.</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ежегодно с момента начала производства товаров в течение срока, на который инвестиционному проекту присвоен статус инвестиционного проекта краевого значения.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в пределах средств, определенных в законе о бюджете края на очередной финансовый год и плановый период.</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субсидий рассчитывается исходя из суммы фактически уплаченного инвестором, реализующим инвестиционный проект краевого значения, налога на прибыль организаций в бюджет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размер предоставляемых субсидий: в первый год, в котором начато производство товаров, - 90 процентов, во второй год - 80 процентов, в третий год - 70 процентов, в четвертый год - 50 процентов, в пятый год - 30 процентов от суммы фактически уплаченного инвестором, реализующим инвестиционный проект краевого значения, налога на прибыль организаций в бюджет края.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утверждается высшим исполнительным органом государственной власти Забайкальского края. Решение о размере предоставления субсидий принимает высший исполнительный орган государственной 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условий инвестиционного договора о реализации инвестиционного проекта краевого значения высший исполнительный орган государственной власти Забайкальского края вправе изменить размер предоставляемых субсидий, приостановить либо прекратить субсидирование.</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0" w:name="Par230"/>
      <w:bookmarkEnd w:id="20"/>
      <w:r>
        <w:rPr>
          <w:rFonts w:ascii="Calibri" w:hAnsi="Calibri" w:cs="Calibri"/>
        </w:rPr>
        <w:t>Статья 7. Субсидирование за счет средств бюджета края части процентной ставки за пользование кредитом (займом), субсидирование за счет средств бюджета края лизинговых платежей в части дохода лизингодателя, субсидирование за счет средств бюджета края части вознаграждения за предоставление банковской гарантии, субсидирование за счет средств бюджета края части затрат на уплату купонов по корпоративным облигационным займам</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bookmarkStart w:id="21" w:name="Par233"/>
      <w:bookmarkEnd w:id="21"/>
      <w:r>
        <w:rPr>
          <w:rFonts w:ascii="Calibri" w:hAnsi="Calibri" w:cs="Calibri"/>
        </w:rPr>
        <w:t xml:space="preserve">1. Субсидии предоставляются инвестору, реализующему инвестиционный проект, признанный победителем конкурсного отбора, за счет средств бюджета края при соблюдении условий, указанных в </w:t>
      </w:r>
      <w:hyperlink w:anchor="Par55" w:history="1">
        <w:r>
          <w:rPr>
            <w:rFonts w:ascii="Calibri" w:hAnsi="Calibri" w:cs="Calibri"/>
            <w:color w:val="0000FF"/>
          </w:rPr>
          <w:t>статье 3</w:t>
        </w:r>
      </w:hyperlink>
      <w:r>
        <w:rPr>
          <w:rFonts w:ascii="Calibri" w:hAnsi="Calibri" w:cs="Calibri"/>
        </w:rPr>
        <w:t xml:space="preserve"> настоящего Закона края, если бюджетная эффективность заявленного проекта превышает сумму запрашиваемой поддержки в части следующих платежей:</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процентной ставки за пользование кредитом (займом);</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лизинговых платежей в части дохода лизингодателя;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вознаграждения за предоставление банковской гарантии;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затрат на уплату купонов по корпоративным облигационным займам.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предоставлении субсидий принимает высший исполнительный орган государственной 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75 процентов фактических затрат на уплату процентной ставки за пользование кредитом, лизинговых платежей в части дохода лизингодателя, вознаграждения за предоставление банковской гарантии, но не более 75 процентов действующей ставки рефинансирования Центрального банка Российской Федерации.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 лизингодателя представляет собой вознаграждение, уплачиваемое ему лизингополучателем за предоставление имущества в лизинг в соответствии с договором лизинга.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на компенсацию части затрат на уплату купонов по корпоративным облигационным займам предоставляются в размере до одной третьей действующей ставки рефинансирования Центрального банка Российской Федерации.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Высший исполнительный орган государственной власти Забайкальского края в одностороннем порядке вправе изменить размер предоставляемых субсидий, приостановить либо прекратить субсидирование, а также принять решение о возврате субсидий в следующих случаях:</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условий инвестиционного договора;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 суммы предоставляемых субсидий над бюджетной эффективностью от реализации инвестиционного проекта.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субсидий инвестору, реализующему инвестиционный проект, признанный победителем конкурсного отбора, осуществляется исполнительным органом государственной власти Забайкальского края, вырабатывающим и реализующим государственную политику в сфере управления финансами Забайкальского края и осуществляющим управление финансами Забайкальского края (далее - финансовый орган), в порядке, установленном высшим исполнительным органом государственной власти Забайкальского края.</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79"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подлежат возмещению просроченные более чем на 30 календарных дней платежи, указанные в </w:t>
      </w:r>
      <w:hyperlink w:anchor="Par233" w:history="1">
        <w:r>
          <w:rPr>
            <w:rFonts w:ascii="Calibri" w:hAnsi="Calibri" w:cs="Calibri"/>
            <w:color w:val="0000FF"/>
          </w:rPr>
          <w:t>части 1</w:t>
        </w:r>
      </w:hyperlink>
      <w:r>
        <w:rPr>
          <w:rFonts w:ascii="Calibri" w:hAnsi="Calibri" w:cs="Calibri"/>
        </w:rPr>
        <w:t xml:space="preserve"> настоящей статьи, и штрафные санкции.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Забайкальского края от 03.07.2009 N 204-ЗЗК)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Финансовый орган ежеквартально в срок до 10-го числа месяца, следующего за отчетным кварталом, информирует совещательный орган о фактическом выделении средств из бюджета края на предоставление субсидий.</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целевым использованием средств бюджета края, выделяемых на цели субсидирования, осуществляет исполнительный орган государственной власти Забайкальского края по финансовому контролю, уполномоченный высшим исполнительным органом государственной власти Забайкальского края.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2" w:name="Par255"/>
      <w:bookmarkEnd w:id="22"/>
      <w:r>
        <w:rPr>
          <w:rFonts w:ascii="Calibri" w:hAnsi="Calibri" w:cs="Calibri"/>
        </w:rPr>
        <w:t>Статья 8. Предоставление государственных гарантий</w:t>
      </w:r>
    </w:p>
    <w:p w:rsidR="002C60EB" w:rsidRDefault="002C60EB">
      <w:pPr>
        <w:widowControl w:val="0"/>
        <w:autoSpaceDE w:val="0"/>
        <w:autoSpaceDN w:val="0"/>
        <w:adjustRightInd w:val="0"/>
        <w:spacing w:after="0" w:line="240" w:lineRule="auto"/>
        <w:ind w:left="540"/>
        <w:jc w:val="both"/>
        <w:rPr>
          <w:rFonts w:ascii="Calibri" w:hAnsi="Calibri" w:cs="Calibri"/>
        </w:rPr>
      </w:pPr>
    </w:p>
    <w:p w:rsidR="002C60EB" w:rsidRDefault="002C60EB">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Забайкальского края от 20.12.2010 N 443-ЗЗК)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гарантии предоставляются инвесторам, реализующим инвестиционные проекты, признанные победителями конкурсного отбора, при соблюдении условий, указанных в </w:t>
      </w:r>
      <w:hyperlink w:anchor="Par55" w:history="1">
        <w:r>
          <w:rPr>
            <w:rFonts w:ascii="Calibri" w:hAnsi="Calibri" w:cs="Calibri"/>
            <w:color w:val="0000FF"/>
          </w:rPr>
          <w:t>статье 3</w:t>
        </w:r>
      </w:hyperlink>
      <w:r>
        <w:rPr>
          <w:rFonts w:ascii="Calibri" w:hAnsi="Calibri" w:cs="Calibri"/>
        </w:rPr>
        <w:t xml:space="preserve"> настоящего Закона края, и реализации ими на территории края высокоэффективных и социально значимых инвестиционных проектов.</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гарантии предоставляются в обеспечение исполнения обязательств </w:t>
      </w:r>
      <w:r>
        <w:rPr>
          <w:rFonts w:ascii="Calibri" w:hAnsi="Calibri" w:cs="Calibri"/>
        </w:rPr>
        <w:lastRenderedPageBreak/>
        <w:t>инвесторов перед третьими лицами (далее - бенефициар) в размере 100 процентов суммы обязательств (основного долга).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государственных гарантий осуществляется на возмездной основе. Размер платы за предоставление государственной гарантии устанавливается высшим исполнительным органом государственной власти Забайкальского края и составляет до 2 процентов от суммы предоставляемой государственной гарантии.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гарантия предоставляется при условии предоставления ликвидного встречного обеспечения в размере не менее 100 процентов суммы гарантии в соответствии с законодательством Российской Федерации.</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гарантия предоставляется после поступления в бюджет края платы за предоставление государственной гарантии.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Утратила силу. - </w:t>
      </w:r>
      <w:hyperlink r:id="rId83"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гарантиями не обеспечиваются исполнение иных обязательств инвесторов перед бенефициаром, в том числе по уплате процентов, комиссий, неустойки (штрафов и пеней), а также ответственность за неисполнение или ненадлежащее исполнение своих обязательств и причинение убытков.</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государственной гарантии принимает высший исполнительный орган государственной власти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инвестора, обеспеченных государственной гарантией, но не более суммы, на которую выдана государственная гарантия. При невыполнении инвестором (его поручителем, гарантом) своих обязательств по возмещению сумм, уплаченных гарантом бенефициару по государственной гарантии (регресс), предусмотренных договором о предоставлении государственной гарантии, высший исполнительный орган государственной власти Забайкальского края принимает меры по принудительному взысканию с инвестора (его поручителя, гаранта) просроченной задолженности, в том числе по обращению взыскания на предмет залога.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заключения договора о предоставлении государственной гарантии инвестор после принятия высшим исполнительным органом государственной власти Забайкальского края решения о предоставлении государственной гарантии представляет в финансовый орган документы согласно перечню, установленному высшим исполнительным органом государственной власти Забайкальского края.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3" w:name="Par271"/>
      <w:bookmarkEnd w:id="23"/>
      <w:r>
        <w:rPr>
          <w:rFonts w:ascii="Calibri" w:hAnsi="Calibri" w:cs="Calibri"/>
        </w:rPr>
        <w:t>Статья 9. Предоставление инвестиций в уставный капитал</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Инвестиции в уставный капитал предоставляются инвестору, реализующему инвестиционный проект, признанный победителем конкурсного отбора, при соблюдении условий, указанных в </w:t>
      </w:r>
      <w:hyperlink w:anchor="Par55" w:history="1">
        <w:r>
          <w:rPr>
            <w:rFonts w:ascii="Calibri" w:hAnsi="Calibri" w:cs="Calibri"/>
            <w:color w:val="0000FF"/>
          </w:rPr>
          <w:t>статье 3</w:t>
        </w:r>
      </w:hyperlink>
      <w:r>
        <w:rPr>
          <w:rFonts w:ascii="Calibri" w:hAnsi="Calibri" w:cs="Calibri"/>
        </w:rPr>
        <w:t xml:space="preserve"> настоящего Закона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Инвестиции в уставный капитал предоставляются инвестору, реализующему инвестиционный проект, признанный победителем конкурсного отбора, на условиях закрепления в собственности Забайкальского края соответствующей части акций, но не менее 25 процентов уставного капитала плюс одна акция действующего или вновь создаваемого акционерного общества.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которые получает Забайкальский край в результате предоставления инвестиций в уставный капитал, должны быть ликвидны и подлежат последующей реализации с направлением выручки от реализации в доход бюджета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инвестиций в уставный капитал осуществляется в соответствии с законом края о бюджете края на соответствующий финансовый год.</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Исполнительный орган государственной власти, уполномоченный высшим исполнительным органом государственной власти Забайкальского края, заключает с инвестором, реализующим инвестиционный проект, признанный победителем конкурсного отбора, договор об участии Забайкальского края в собственности получателя инвестиций и вносит в оплату акций </w:t>
      </w:r>
      <w:r>
        <w:rPr>
          <w:rFonts w:ascii="Calibri" w:hAnsi="Calibri" w:cs="Calibri"/>
        </w:rPr>
        <w:lastRenderedPageBreak/>
        <w:t>акционерного общества денежные средства, предоставленные для реализации инвестиционного проекта. Обязательным условием договора является использование полученных инвестиций в уставном капитале исключительно на цели реализации инвестиционного проекта.</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4" w:name="Par279"/>
      <w:bookmarkEnd w:id="24"/>
      <w:r>
        <w:rPr>
          <w:rFonts w:ascii="Calibri" w:hAnsi="Calibri" w:cs="Calibri"/>
        </w:rPr>
        <w:t>Статья 9.1. Предоставление инвестиционного налогового кредита</w:t>
      </w:r>
    </w:p>
    <w:p w:rsidR="002C60EB" w:rsidRDefault="002C60EB">
      <w:pPr>
        <w:widowControl w:val="0"/>
        <w:autoSpaceDE w:val="0"/>
        <w:autoSpaceDN w:val="0"/>
        <w:adjustRightInd w:val="0"/>
        <w:spacing w:after="0" w:line="240" w:lineRule="auto"/>
        <w:ind w:firstLine="540"/>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4"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налоговый кредит предоставляется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Забайкальского края, в порядке и на условиях, установленных Налоговым </w:t>
      </w:r>
      <w:hyperlink r:id="rId85" w:history="1">
        <w:r>
          <w:rPr>
            <w:rFonts w:ascii="Calibri" w:hAnsi="Calibri" w:cs="Calibri"/>
            <w:color w:val="0000FF"/>
          </w:rPr>
          <w:t>кодексом</w:t>
        </w:r>
      </w:hyperlink>
      <w:r>
        <w:rPr>
          <w:rFonts w:ascii="Calibri" w:hAnsi="Calibri" w:cs="Calibri"/>
        </w:rPr>
        <w:t xml:space="preserve"> Российской Федерации и законом Забайкальского края об инвестиционном налоговом кредите.</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5" w:name="Par285"/>
      <w:bookmarkEnd w:id="25"/>
      <w:r>
        <w:rPr>
          <w:rFonts w:ascii="Calibri" w:hAnsi="Calibri" w:cs="Calibri"/>
        </w:rPr>
        <w:t>Статья 9.2. Предоставление инвесторам информационной и организационной поддержки</w:t>
      </w:r>
    </w:p>
    <w:p w:rsidR="002C60EB" w:rsidRDefault="002C60EB">
      <w:pPr>
        <w:widowControl w:val="0"/>
        <w:autoSpaceDE w:val="0"/>
        <w:autoSpaceDN w:val="0"/>
        <w:adjustRightInd w:val="0"/>
        <w:spacing w:after="0" w:line="240" w:lineRule="auto"/>
        <w:ind w:firstLine="540"/>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6"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инвесторов на территории Забайкальского края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разрабатывает и реализует меры, направленные на формирование благоприятного инвестиционного климата и стимулирование инвестиционной деятельности.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информационного обеспечения инвесторов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осуществляет:</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перечня инвестиционных проектов, реализуемых и планируемых к реализации на территории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мониторинг базы данных свободных производственных площадей, земельных участков на территории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методической и консультационной помощи инвесторам;</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публикацию информационно-аналитических материалов об инвестиционной деятельности.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организационной поддержки инвестиционной деятельности:</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инвесторов, реализующих на территории Забайкальского края инвестиционные проекты стоимостью 100 млн. рублей и более, создается институт государственных кураторов инвестиционных проектов.</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кураторы инвестиционных проектов оказывают инвестору содействие в решении вопросов организации бизнеса в Забайкальском крае.</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кураторами инвестиционных проектов являются руководители исполнительных органов государственной власти Забайкальского края, назначенные Губернатором Забайкальского края;</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Забайкальского края оказывают содействие инвесторам при обращении в федеральные органы государственной власти, органы местного самоуправления и организации по вопросам, связанным с инвестиционной деятельностью.</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6" w:name="Par301"/>
      <w:bookmarkEnd w:id="26"/>
      <w:r>
        <w:rPr>
          <w:rFonts w:ascii="Calibri" w:hAnsi="Calibri" w:cs="Calibri"/>
        </w:rPr>
        <w:t>Статья 10. Государственные гарантии прав инвесторов и защита инвестиций</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Забайкальского края гарантирует, что не будет применять к инвесторам действия, обязывающие их производить дополнительные финансовые вложения, не связанные с реализацией инвестиционного проекта.</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Вновь принимаемые нормативные правовые акты Забайкальского края, ухудшающие условия налогообложения, не применяются к инвесторам, реализующим инвестиционные проекты, которым правовым актом высшего исполнительного органа государственной власти </w:t>
      </w:r>
      <w:r>
        <w:rPr>
          <w:rFonts w:ascii="Calibri" w:hAnsi="Calibri" w:cs="Calibri"/>
        </w:rPr>
        <w:lastRenderedPageBreak/>
        <w:t>Забайкальского края на момент принятия таких нормативных актов присвоен статус инвестиционного проекта краевого значения, в течение периода действия инвестиционного договора о реализации инвестиционного проекта краевого значения.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7" w:name="Par306"/>
      <w:bookmarkEnd w:id="27"/>
      <w:r>
        <w:rPr>
          <w:rFonts w:ascii="Calibri" w:hAnsi="Calibri" w:cs="Calibri"/>
        </w:rPr>
        <w:t>Статья 11. Признание утратившими силу отдельных законов Читинской области и Агинского Бурятского автономного округа</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края признать утратившими силу:</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7" w:history="1">
        <w:r>
          <w:rPr>
            <w:rFonts w:ascii="Calibri" w:hAnsi="Calibri" w:cs="Calibri"/>
            <w:color w:val="0000FF"/>
          </w:rPr>
          <w:t>Закон</w:t>
        </w:r>
      </w:hyperlink>
      <w:r>
        <w:rPr>
          <w:rFonts w:ascii="Calibri" w:hAnsi="Calibri" w:cs="Calibri"/>
        </w:rPr>
        <w:t xml:space="preserve"> Читинской области от 19 декабря 2007 года N 1068-ЗЧО "О государственной поддержке инвестиционной деятельности в Читинской области" ("Забайкальский рабочий", 21 января 2008 года, N 10);</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Агинского Бурятского автономного округа от 10 января 1997 года N 12 "О конкурсном размещении инвестиционных ресурсов" ("Агинская правда", 6 марта 1997 года, N 26);</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Агинского Бурятского автономного округа от 30 апреля 1998 года N 47-ЗАО "О стимулировании привлечения иностранных инвестиций в экономику Агинского Бурятского автономного округа" ("Агинская правда", 7 июля 1998 года, N 79-80);</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Агинского Бурятского автономного округа от 29 сентября 2000 года N 153-ЗАО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("Агинская правда", 9 ноября 2000 года, N 136);</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Агинского Бурятского автономного округа от 17 июня 2002 года N 282-ЗАО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27 июня 2002 года, N 19-20);</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Агинского Бурятского автономного округа от 1 ноября 2002 года N 299-ЗАО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14 ноября 2002 года, N 22-23);</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 Агинского Бурятского автономного округа от 17 декабря 2003 года N 394-ЗАО "О внесении изменения в Закон автономного округа "О конкурсном размещении инвестиционных ресурсов" ("Вестник администрации Агинского Бурятского автономного округа и Агинской Бурятской окружной Думы" - приложение к газете "Агинская правда", 15 января 2004 года, N 64-67);</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 Агинского Бурятского автономного округа от 24 сентября 2007 года N 784-ЗАО "О внесении изменений в Закон автономного округа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28 сентября 2007 года, N 407-408);</w:t>
      </w: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88" w:history="1">
        <w:r>
          <w:rPr>
            <w:rFonts w:ascii="Calibri" w:hAnsi="Calibri" w:cs="Calibri"/>
            <w:color w:val="0000FF"/>
          </w:rPr>
          <w:t>Закон</w:t>
        </w:r>
      </w:hyperlink>
      <w:r>
        <w:rPr>
          <w:rFonts w:ascii="Calibri" w:hAnsi="Calibri" w:cs="Calibri"/>
        </w:rPr>
        <w:t xml:space="preserve"> Забайкальского края от 29.03.2010 N 347-ЗЗК.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outlineLvl w:val="0"/>
        <w:rPr>
          <w:rFonts w:ascii="Calibri" w:hAnsi="Calibri" w:cs="Calibri"/>
        </w:rPr>
      </w:pPr>
      <w:bookmarkStart w:id="28" w:name="Par319"/>
      <w:bookmarkEnd w:id="28"/>
      <w:r>
        <w:rPr>
          <w:rFonts w:ascii="Calibri" w:hAnsi="Calibri" w:cs="Calibri"/>
        </w:rPr>
        <w:t>Статья 12. Вступление в силу настоящего Закона края</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края вступает в силу через десять дней после дня его официального опубликования.</w:t>
      </w:r>
    </w:p>
    <w:p w:rsidR="002C60EB" w:rsidRDefault="002C60EB">
      <w:pPr>
        <w:widowControl w:val="0"/>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tblPr>
      <w:tblGrid>
        <w:gridCol w:w="4677"/>
        <w:gridCol w:w="4678"/>
      </w:tblGrid>
      <w:tr w:rsidR="002C60EB">
        <w:tc>
          <w:tcPr>
            <w:tcW w:w="4677" w:type="dxa"/>
            <w:tcMar>
              <w:top w:w="0" w:type="dxa"/>
              <w:left w:w="0" w:type="dxa"/>
              <w:bottom w:w="0" w:type="dxa"/>
              <w:right w:w="0" w:type="dxa"/>
            </w:tcMar>
          </w:tcPr>
          <w:p w:rsidR="002C60EB" w:rsidRDefault="002C60EB">
            <w:pPr>
              <w:widowControl w:val="0"/>
              <w:autoSpaceDE w:val="0"/>
              <w:autoSpaceDN w:val="0"/>
              <w:adjustRightInd w:val="0"/>
              <w:spacing w:after="0" w:line="240" w:lineRule="auto"/>
              <w:rPr>
                <w:rFonts w:ascii="Calibri" w:hAnsi="Calibri" w:cs="Calibri"/>
              </w:rPr>
            </w:pPr>
            <w:r>
              <w:rPr>
                <w:rFonts w:ascii="Calibri" w:hAnsi="Calibri" w:cs="Calibri"/>
              </w:rPr>
              <w:t>Председатель Законодательного</w:t>
            </w:r>
          </w:p>
          <w:p w:rsidR="002C60EB" w:rsidRDefault="002C60EB">
            <w:pPr>
              <w:widowControl w:val="0"/>
              <w:autoSpaceDE w:val="0"/>
              <w:autoSpaceDN w:val="0"/>
              <w:adjustRightInd w:val="0"/>
              <w:spacing w:after="0" w:line="240" w:lineRule="auto"/>
              <w:rPr>
                <w:rFonts w:ascii="Calibri" w:hAnsi="Calibri" w:cs="Calibri"/>
              </w:rPr>
            </w:pPr>
            <w:r>
              <w:rPr>
                <w:rFonts w:ascii="Calibri" w:hAnsi="Calibri" w:cs="Calibri"/>
              </w:rPr>
              <w:t>Собрания Забайкальского края</w:t>
            </w:r>
          </w:p>
          <w:p w:rsidR="002C60EB" w:rsidRDefault="002C60EB">
            <w:pPr>
              <w:widowControl w:val="0"/>
              <w:autoSpaceDE w:val="0"/>
              <w:autoSpaceDN w:val="0"/>
              <w:adjustRightInd w:val="0"/>
              <w:spacing w:after="0" w:line="240" w:lineRule="auto"/>
              <w:rPr>
                <w:rFonts w:ascii="Calibri" w:hAnsi="Calibri" w:cs="Calibri"/>
              </w:rPr>
            </w:pPr>
            <w:r>
              <w:rPr>
                <w:rFonts w:ascii="Calibri" w:hAnsi="Calibri" w:cs="Calibri"/>
              </w:rPr>
              <w:t>А.П.РОМАНОВ</w:t>
            </w:r>
          </w:p>
        </w:tc>
        <w:tc>
          <w:tcPr>
            <w:tcW w:w="4677" w:type="dxa"/>
            <w:tcMar>
              <w:top w:w="0" w:type="dxa"/>
              <w:left w:w="0" w:type="dxa"/>
              <w:bottom w:w="0" w:type="dxa"/>
              <w:right w:w="0" w:type="dxa"/>
            </w:tcMar>
          </w:tcPr>
          <w:p w:rsidR="002C60EB" w:rsidRDefault="002C60E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C60EB" w:rsidRDefault="002C60EB">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2C60EB" w:rsidRDefault="002C60EB">
            <w:pPr>
              <w:widowControl w:val="0"/>
              <w:autoSpaceDE w:val="0"/>
              <w:autoSpaceDN w:val="0"/>
              <w:adjustRightInd w:val="0"/>
              <w:spacing w:after="0" w:line="240" w:lineRule="auto"/>
              <w:jc w:val="right"/>
              <w:rPr>
                <w:rFonts w:ascii="Calibri" w:hAnsi="Calibri" w:cs="Calibri"/>
              </w:rPr>
            </w:pPr>
            <w:r>
              <w:rPr>
                <w:rFonts w:ascii="Calibri" w:hAnsi="Calibri" w:cs="Calibri"/>
              </w:rPr>
              <w:t>Р.Ф.ГЕНИАТУЛИН</w:t>
            </w:r>
          </w:p>
        </w:tc>
      </w:tr>
    </w:tbl>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Чита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27 февраля 2009 года</w:t>
      </w:r>
    </w:p>
    <w:p w:rsidR="002C60EB" w:rsidRDefault="002C60EB">
      <w:pPr>
        <w:widowControl w:val="0"/>
        <w:autoSpaceDE w:val="0"/>
        <w:autoSpaceDN w:val="0"/>
        <w:adjustRightInd w:val="0"/>
        <w:spacing w:after="0" w:line="240" w:lineRule="auto"/>
        <w:jc w:val="both"/>
        <w:rPr>
          <w:rFonts w:ascii="Calibri" w:hAnsi="Calibri" w:cs="Calibri"/>
        </w:rPr>
      </w:pPr>
      <w:r>
        <w:rPr>
          <w:rFonts w:ascii="Calibri" w:hAnsi="Calibri" w:cs="Calibri"/>
        </w:rPr>
        <w:t>N 148-ЗЗК</w:t>
      </w: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autoSpaceDE w:val="0"/>
        <w:autoSpaceDN w:val="0"/>
        <w:adjustRightInd w:val="0"/>
        <w:spacing w:after="0" w:line="240" w:lineRule="auto"/>
        <w:jc w:val="both"/>
        <w:rPr>
          <w:rFonts w:ascii="Calibri" w:hAnsi="Calibri" w:cs="Calibri"/>
        </w:rPr>
      </w:pPr>
    </w:p>
    <w:p w:rsidR="002C60EB" w:rsidRDefault="002C60E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97578" w:rsidRDefault="00297578"/>
    <w:sectPr w:rsidR="00297578" w:rsidSect="00BF6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60EB"/>
    <w:rsid w:val="00297578"/>
    <w:rsid w:val="002C60EB"/>
    <w:rsid w:val="00830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14E98D99A9653FEB5A0A09F45BFC769269733F4F1F44B04A2F130C6A355E209DDE48B7BE48864C3F743186F0wFO7D" TargetMode="External"/><Relationship Id="rId18" Type="http://schemas.openxmlformats.org/officeDocument/2006/relationships/hyperlink" Target="consultantplus://offline/ref=5114E98D99A9653FEB5A0A09F45BFC769269733F4F1D44B34822465B68640B2E98D618FFAE06C3413E7431w8OFD" TargetMode="External"/><Relationship Id="rId26" Type="http://schemas.openxmlformats.org/officeDocument/2006/relationships/hyperlink" Target="consultantplus://offline/ref=5114E98D99A9653FEB5A0A09F45BFC769269733F4F1F47B34C2E1B51603D072C9FD947E8A94FCF403E743184wFO6D" TargetMode="External"/><Relationship Id="rId39" Type="http://schemas.openxmlformats.org/officeDocument/2006/relationships/hyperlink" Target="consultantplus://offline/ref=5114E98D99A9653FEB5A0A09F45BFC769269733F4F1F44B44C29120C6A355E209DDE48B7BE48864C3F743186F6wFO7D" TargetMode="External"/><Relationship Id="rId21" Type="http://schemas.openxmlformats.org/officeDocument/2006/relationships/hyperlink" Target="consultantplus://offline/ref=5114E98D99A9653FEB5A0A09F45BFC769269733F4F1F47B34C2E1B51603D072C9FD947E8A94FCF403E743187wFO5D" TargetMode="External"/><Relationship Id="rId34" Type="http://schemas.openxmlformats.org/officeDocument/2006/relationships/hyperlink" Target="consultantplus://offline/ref=5114E98D99A9653FEB5A0A09F45BFC769269733F4F1F47B34D20190C6A355E209DDE48B7BE48864C3F743186F6wFO3D" TargetMode="External"/><Relationship Id="rId42" Type="http://schemas.openxmlformats.org/officeDocument/2006/relationships/hyperlink" Target="consultantplus://offline/ref=5114E98D99A9653FEB5A0A09F45BFC769269733F4F1F44B44C29120C6A355E209DDE48B7BE48864C3F743186F6wFO8D" TargetMode="External"/><Relationship Id="rId47" Type="http://schemas.openxmlformats.org/officeDocument/2006/relationships/hyperlink" Target="consultantplus://offline/ref=5114E98D99A9653FEB5A0A09F45BFC769269733F4F1F47B44D2F170C6A355E209DDE48B7BE48864C3F743186F5wFO2D" TargetMode="External"/><Relationship Id="rId50" Type="http://schemas.openxmlformats.org/officeDocument/2006/relationships/hyperlink" Target="consultantplus://offline/ref=5114E98D99A9653FEB5A0A09F45BFC769269733F4F1F47B34C2E1B51603D072C9FD947E8A94FCF403E743184wFOFD" TargetMode="External"/><Relationship Id="rId55" Type="http://schemas.openxmlformats.org/officeDocument/2006/relationships/hyperlink" Target="consultantplus://offline/ref=5114E98D99A9653FEB5A0A09F45BFC769269733F4F1F44B44C29120C6A355E209DDE48B7BE48864C3F743186F4wFO5D" TargetMode="External"/><Relationship Id="rId63" Type="http://schemas.openxmlformats.org/officeDocument/2006/relationships/hyperlink" Target="consultantplus://offline/ref=5114E98D99A9653FEB5A0A09F45BFC769269733F4F1F44B44C29120C6A355E209DDE48B7BE48864C3F743186F4wFO4D" TargetMode="External"/><Relationship Id="rId68" Type="http://schemas.openxmlformats.org/officeDocument/2006/relationships/hyperlink" Target="consultantplus://offline/ref=5114E98D99A9653FEB5A0A09F45BFC769269733F4F1D44B34822465B68640B2E98D618FFAE06C3413E7430w8O7D" TargetMode="External"/><Relationship Id="rId76" Type="http://schemas.openxmlformats.org/officeDocument/2006/relationships/hyperlink" Target="consultantplus://offline/ref=5114E98D99A9653FEB5A0A09F45BFC769269733F4F1F47B34C2E1B51603D072C9FD947E8A94FCF403E743185wFO6D" TargetMode="External"/><Relationship Id="rId84" Type="http://schemas.openxmlformats.org/officeDocument/2006/relationships/hyperlink" Target="consultantplus://offline/ref=5114E98D99A9653FEB5A0A09F45BFC769269733F4F1F47B34C2E1B51603D072C9FD947E8A94FCF403E743185wFOED" TargetMode="External"/><Relationship Id="rId89" Type="http://schemas.openxmlformats.org/officeDocument/2006/relationships/fontTable" Target="fontTable.xml"/><Relationship Id="rId7" Type="http://schemas.openxmlformats.org/officeDocument/2006/relationships/hyperlink" Target="consultantplus://offline/ref=5114E98D99A9653FEB5A0A09F45BFC769269733F4F1D44B34822465B68640B2E98D618FFAE06C3413E7431w8OED" TargetMode="External"/><Relationship Id="rId71" Type="http://schemas.openxmlformats.org/officeDocument/2006/relationships/hyperlink" Target="consultantplus://offline/ref=5114E98D99A9653FEB5A0A09F45BFC769269733F4F1F47B54A2B140C6A355E209DDE48B7BE48864C3F743186F6wFO2D" TargetMode="External"/><Relationship Id="rId2" Type="http://schemas.openxmlformats.org/officeDocument/2006/relationships/settings" Target="settings.xml"/><Relationship Id="rId16" Type="http://schemas.openxmlformats.org/officeDocument/2006/relationships/hyperlink" Target="consultantplus://offline/ref=5114E98D99A9653FEB5A0A09F45BFC769269733F4F1F44B44C29120C6A355E209DDE48B7BE48864C3F743186F7wFO8D" TargetMode="External"/><Relationship Id="rId29" Type="http://schemas.openxmlformats.org/officeDocument/2006/relationships/hyperlink" Target="consultantplus://offline/ref=5114E98D99A9653FEB5A0A09F45BFC769269733F4F1F47B44D2F170C6A355E209DDE48B7BE48864C3F743186F6wFO2D" TargetMode="External"/><Relationship Id="rId11" Type="http://schemas.openxmlformats.org/officeDocument/2006/relationships/hyperlink" Target="consultantplus://offline/ref=5114E98D99A9653FEB5A0A09F45BFC769269733F4F1F47B54A2B140C6A355E209DDE48B7BE48864C3F743186F7wFO9D" TargetMode="External"/><Relationship Id="rId24" Type="http://schemas.openxmlformats.org/officeDocument/2006/relationships/hyperlink" Target="consultantplus://offline/ref=5114E98D99A9653FEB5A0A09F45BFC769269733F4F1F47B34C2E1B51603D072C9FD947E8A94FCF403E743187wFOFD" TargetMode="External"/><Relationship Id="rId32" Type="http://schemas.openxmlformats.org/officeDocument/2006/relationships/hyperlink" Target="consultantplus://offline/ref=5114E98D99A9653FEB5A0A09F45BFC769269733F4F1F47B44D2F170C6A355E209DDE48B7BE48864C3F743186F6wFO7D" TargetMode="External"/><Relationship Id="rId37" Type="http://schemas.openxmlformats.org/officeDocument/2006/relationships/hyperlink" Target="consultantplus://offline/ref=5114E98D99A9653FEB5A0A09F45BFC769269733F4F1F44B44C29120C6A355E209DDE48B7BE48864C3F743186F6wFO2D" TargetMode="External"/><Relationship Id="rId40" Type="http://schemas.openxmlformats.org/officeDocument/2006/relationships/hyperlink" Target="consultantplus://offline/ref=5114E98D99A9653FEB5A0A09F45BFC769269733F4F1F44B44C29120C6A355E209DDE48B7BE48864C3F743186F6wFO3D" TargetMode="External"/><Relationship Id="rId45" Type="http://schemas.openxmlformats.org/officeDocument/2006/relationships/hyperlink" Target="consultantplus://offline/ref=5114E98D99A9653FEB5A0A09F45BFC769269733F4F1F47B44D2F170C6A355E209DDE48B7BE48864C3F743186F5wFO3D" TargetMode="External"/><Relationship Id="rId53" Type="http://schemas.openxmlformats.org/officeDocument/2006/relationships/hyperlink" Target="consultantplus://offline/ref=5114E98D99A9653FEB5A0A09F45BFC769269733F4F1F47B44D2F170C6A355E209DDE48B7BE48864C3F743186F4wFO0D" TargetMode="External"/><Relationship Id="rId58" Type="http://schemas.openxmlformats.org/officeDocument/2006/relationships/hyperlink" Target="consultantplus://offline/ref=5114E98D99A9653FEB5A0A09F45BFC769269733F4F1F44B44C29120C6A355E209DDE48B7BE48864C3F743186F4wFO7D" TargetMode="External"/><Relationship Id="rId66" Type="http://schemas.openxmlformats.org/officeDocument/2006/relationships/hyperlink" Target="consultantplus://offline/ref=5114E98D99A9653FEB5A0A09F45BFC769269733F4F1F44B44C29120C6A355E209DDE48B7BE48864C3F743186F3wFO4D" TargetMode="External"/><Relationship Id="rId74" Type="http://schemas.openxmlformats.org/officeDocument/2006/relationships/hyperlink" Target="consultantplus://offline/ref=5114E98D99A9653FEB5A0A09F45BFC769269733F4F1F44B44C29120C6A355E209DDE48B7BE48864C3F743186F3wFO8D" TargetMode="External"/><Relationship Id="rId79" Type="http://schemas.openxmlformats.org/officeDocument/2006/relationships/hyperlink" Target="consultantplus://offline/ref=5114E98D99A9653FEB5A0A09F45BFC769269733F4F1F44B44C29120C6A355E209DDE48B7BE48864C3F743186F2wFO1D" TargetMode="External"/><Relationship Id="rId87" Type="http://schemas.openxmlformats.org/officeDocument/2006/relationships/hyperlink" Target="consultantplus://offline/ref=5114E98D99A9653FEB5A0A09F45BFC769269733F471944B6457F4C53316809w2O9D" TargetMode="External"/><Relationship Id="rId5" Type="http://schemas.openxmlformats.org/officeDocument/2006/relationships/hyperlink" Target="consultantplus://offline/ref=5114E98D99A9653FEB5A0A09F45BFC769269733F4F1B4FB64922465B68640B2Ew9O8D" TargetMode="External"/><Relationship Id="rId61" Type="http://schemas.openxmlformats.org/officeDocument/2006/relationships/hyperlink" Target="consultantplus://offline/ref=5114E98D99A9653FEB5A0A09F45BFC769269733F4F1F44B44C29120C6A355E209DDE48B7BE48864C3F743186F3wFO1D" TargetMode="External"/><Relationship Id="rId82" Type="http://schemas.openxmlformats.org/officeDocument/2006/relationships/hyperlink" Target="consultantplus://offline/ref=5114E98D99A9653FEB5A0A09F45BFC769269733F4F1F47B44D2F170C6A355E209DDE48B7BE48864C3F743186F4wFO9D" TargetMode="External"/><Relationship Id="rId90" Type="http://schemas.openxmlformats.org/officeDocument/2006/relationships/theme" Target="theme/theme1.xml"/><Relationship Id="rId19" Type="http://schemas.openxmlformats.org/officeDocument/2006/relationships/hyperlink" Target="consultantplus://offline/ref=5114E98D99A9653FEB5A0A09F45BFC769269733F4F1F47B54A2B140C6A355E209DDE48B7BE48864C3F743186F7wFO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14E98D99A9653FEB5A0A09F45BFC769269733F4F1F47B34C2E1B51603D072C9FD947E8A94FCF403E743186wFOFD" TargetMode="External"/><Relationship Id="rId14" Type="http://schemas.openxmlformats.org/officeDocument/2006/relationships/hyperlink" Target="consultantplus://offline/ref=5114E98D99A9653FEB5A0A09F45BFC769269733F4F1F44B44C29120C6A355E209DDE48B7BE48864C3F743186F7wFO9D" TargetMode="External"/><Relationship Id="rId22" Type="http://schemas.openxmlformats.org/officeDocument/2006/relationships/hyperlink" Target="consultantplus://offline/ref=5114E98D99A9653FEB5A0A09F45BFC769269733F4F1F47B34C2E1B51603D072C9FD947E8A94FCF403E743187wFO4D" TargetMode="External"/><Relationship Id="rId27" Type="http://schemas.openxmlformats.org/officeDocument/2006/relationships/hyperlink" Target="consultantplus://offline/ref=5114E98D99A9653FEB5A0A09F45BFC769269733F4F1F47B34C2E1B51603D072C9FD947E8A94FCF403E743184wFO5D" TargetMode="External"/><Relationship Id="rId30" Type="http://schemas.openxmlformats.org/officeDocument/2006/relationships/hyperlink" Target="consultantplus://offline/ref=5114E98D99A9653FEB5A0A09F45BFC769269733F4F1F47B44D2F170C6A355E209DDE48B7BE48864C3F743186F6wFO5D" TargetMode="External"/><Relationship Id="rId35" Type="http://schemas.openxmlformats.org/officeDocument/2006/relationships/hyperlink" Target="consultantplus://offline/ref=5114E98D99A9653FEB5A0A09F45BFC769269733F4F1F47B34C2E1B51603D072C9FD947E8A94FCF403E743184wFO2D" TargetMode="External"/><Relationship Id="rId43" Type="http://schemas.openxmlformats.org/officeDocument/2006/relationships/hyperlink" Target="consultantplus://offline/ref=5114E98D99A9653FEB5A0A09F45BFC769269733F4F1F44B44C29120C6A355E209DDE48B7BE48864C3F743186F5wFO1D" TargetMode="External"/><Relationship Id="rId48" Type="http://schemas.openxmlformats.org/officeDocument/2006/relationships/hyperlink" Target="consultantplus://offline/ref=5114E98D99A9653FEB5A0A09F45BFC769269733F4F1B4FB64722465B68640B2E98D618FFAE06C3413E7430w8O0D" TargetMode="External"/><Relationship Id="rId56" Type="http://schemas.openxmlformats.org/officeDocument/2006/relationships/hyperlink" Target="consultantplus://offline/ref=5114E98D99A9653FEB5A0A09F45BFC769269733F4F1F47B44D2F170C6A355E209DDE48B7BE48864C3F743186F4wFO2D" TargetMode="External"/><Relationship Id="rId64" Type="http://schemas.openxmlformats.org/officeDocument/2006/relationships/hyperlink" Target="consultantplus://offline/ref=5114E98D99A9653FEB5A0A09F45BFC769269733F4F1F44B44C29120C6A355E209DDE48B7BE48864C3F743186F3wFO3D" TargetMode="External"/><Relationship Id="rId69" Type="http://schemas.openxmlformats.org/officeDocument/2006/relationships/hyperlink" Target="consultantplus://offline/ref=5114E98D99A9653FEB5A0A09F45BFC769269733F4F1F44B44C29120C6A355E209DDE48B7BE48864C3F743186F3wFO7D" TargetMode="External"/><Relationship Id="rId77" Type="http://schemas.openxmlformats.org/officeDocument/2006/relationships/hyperlink" Target="consultantplus://offline/ref=5114E98D99A9653FEB5A0A09F45BFC769269733F4F1F47B34C2E1B51603D072C9FD947E8A94FCF403E743185wFO5D" TargetMode="External"/><Relationship Id="rId8" Type="http://schemas.openxmlformats.org/officeDocument/2006/relationships/hyperlink" Target="consultantplus://offline/ref=5114E98D99A9653FEB5A0A09F45BFC769269733F4F1D4FB14D22465B68640B2E98D618FFAE06C3413E7432w8O2D" TargetMode="External"/><Relationship Id="rId51" Type="http://schemas.openxmlformats.org/officeDocument/2006/relationships/hyperlink" Target="consultantplus://offline/ref=5114E98D99A9653FEB5A1404E237A07E92652B314E104DE5127D1D063Fw6ODD" TargetMode="External"/><Relationship Id="rId72" Type="http://schemas.openxmlformats.org/officeDocument/2006/relationships/hyperlink" Target="consultantplus://offline/ref=5114E98D99A9653FEB5A0A09F45BFC769269733F4F1F47B54A2B140C6A355E209DDE48B7BE48864C3F743186F6wFO5D" TargetMode="External"/><Relationship Id="rId80" Type="http://schemas.openxmlformats.org/officeDocument/2006/relationships/hyperlink" Target="consultantplus://offline/ref=5114E98D99A9653FEB5A0A09F45BFC769269733F4F1B4FB64922465B68640B2E98D618FFAE06C3413E7431w8OFD" TargetMode="External"/><Relationship Id="rId85" Type="http://schemas.openxmlformats.org/officeDocument/2006/relationships/hyperlink" Target="consultantplus://offline/ref=5114E98D99A9653FEB5A1404E237A07E92652C31471C4DE5127D1D063Fw6ODD" TargetMode="External"/><Relationship Id="rId3" Type="http://schemas.openxmlformats.org/officeDocument/2006/relationships/webSettings" Target="webSettings.xml"/><Relationship Id="rId12" Type="http://schemas.openxmlformats.org/officeDocument/2006/relationships/hyperlink" Target="consultantplus://offline/ref=5114E98D99A9653FEB5A0A09F45BFC769269733F4F1F47B44D2F170C6A355E209DDE48B7BE48864C3F743186F7wFO9D" TargetMode="External"/><Relationship Id="rId17" Type="http://schemas.openxmlformats.org/officeDocument/2006/relationships/hyperlink" Target="consultantplus://offline/ref=5114E98D99A9653FEB5A1404E237A07E92652C31471C4DE5127D1D063Fw6ODD" TargetMode="External"/><Relationship Id="rId25" Type="http://schemas.openxmlformats.org/officeDocument/2006/relationships/hyperlink" Target="consultantplus://offline/ref=5114E98D99A9653FEB5A0A09F45BFC769269733F4F1F47B34C2E1B51603D072C9FD947E8A94FCF403E743187wFOED" TargetMode="External"/><Relationship Id="rId33" Type="http://schemas.openxmlformats.org/officeDocument/2006/relationships/hyperlink" Target="consultantplus://offline/ref=5114E98D99A9653FEB5A0A09F45BFC769269733F4F1F47B34D20190C6A355E209DDE48B7BE48864C3F743186F6wFO1D" TargetMode="External"/><Relationship Id="rId38" Type="http://schemas.openxmlformats.org/officeDocument/2006/relationships/hyperlink" Target="consultantplus://offline/ref=5114E98D99A9653FEB5A0A09F45BFC769269733F4F1F44B44C29120C6A355E209DDE48B7BE48864C3F743186F6wFO4D" TargetMode="External"/><Relationship Id="rId46" Type="http://schemas.openxmlformats.org/officeDocument/2006/relationships/hyperlink" Target="consultantplus://offline/ref=5114E98D99A9653FEB5A0A09F45BFC769269733F4F1F44B44C29120C6A355E209DDE48B7BE48864C3F743186F5wFO0D" TargetMode="External"/><Relationship Id="rId59" Type="http://schemas.openxmlformats.org/officeDocument/2006/relationships/hyperlink" Target="consultantplus://offline/ref=5114E98D99A9653FEB5A0A09F45BFC769269733F4F1F44B44C29120C6A355E209DDE48B7BE48864C3F743186F4wFO9D" TargetMode="External"/><Relationship Id="rId67" Type="http://schemas.openxmlformats.org/officeDocument/2006/relationships/hyperlink" Target="consultantplus://offline/ref=5114E98D99A9653FEB5A0A09F45BFC769269733F4F1F47B44D2F170C6A355E209DDE48B7BE48864C3F743186F4wFO4D" TargetMode="External"/><Relationship Id="rId20" Type="http://schemas.openxmlformats.org/officeDocument/2006/relationships/hyperlink" Target="consultantplus://offline/ref=5114E98D99A9653FEB5A0A09F45BFC769269733F4F1F47B34C2E1B51603D072C9FD947E8A94FCF403E743187wFO7D" TargetMode="External"/><Relationship Id="rId41" Type="http://schemas.openxmlformats.org/officeDocument/2006/relationships/hyperlink" Target="consultantplus://offline/ref=5114E98D99A9653FEB5A0A09F45BFC769269733F4F1F44B44C29120C6A355E209DDE48B7BE48864C3F743186F6wFO6D" TargetMode="External"/><Relationship Id="rId54" Type="http://schemas.openxmlformats.org/officeDocument/2006/relationships/hyperlink" Target="consultantplus://offline/ref=5114E98D99A9653FEB5A0A09F45BFC769269733F4F1F47B44D2F170C6A355E209DDE48B7BE48864C3F743186F4wFO3D" TargetMode="External"/><Relationship Id="rId62" Type="http://schemas.openxmlformats.org/officeDocument/2006/relationships/hyperlink" Target="consultantplus://offline/ref=5114E98D99A9653FEB5A0A09F45BFC769269733F4F1F44B44C29120C6A355E209DDE48B7BE48864C3F743186F3wFO0D" TargetMode="External"/><Relationship Id="rId70" Type="http://schemas.openxmlformats.org/officeDocument/2006/relationships/hyperlink" Target="consultantplus://offline/ref=5114E98D99A9653FEB5A0A09F45BFC769269733F4F1D44B34822465B68640B2E98D618FFAE06C3413E7430w8O4D" TargetMode="External"/><Relationship Id="rId75" Type="http://schemas.openxmlformats.org/officeDocument/2006/relationships/hyperlink" Target="consultantplus://offline/ref=5114E98D99A9653FEB5A0A09F45BFC769269733F4F1F47B34C2E1B51603D072C9FD947E8A94FCF403E743185wFO7D" TargetMode="External"/><Relationship Id="rId83" Type="http://schemas.openxmlformats.org/officeDocument/2006/relationships/hyperlink" Target="consultantplus://offline/ref=5114E98D99A9653FEB5A0A09F45BFC769269733F4F1F47B44D2F170C6A355E209DDE48B7BE48864C3F743186F4wFO8D" TargetMode="External"/><Relationship Id="rId88" Type="http://schemas.openxmlformats.org/officeDocument/2006/relationships/hyperlink" Target="consultantplus://offline/ref=5114E98D99A9653FEB5A0A09F45BFC769269733F4F1D4FB14D22465B68640B2E98D618FFAE06C3413E7432w8O2D" TargetMode="External"/><Relationship Id="rId1" Type="http://schemas.openxmlformats.org/officeDocument/2006/relationships/styles" Target="styles.xml"/><Relationship Id="rId6" Type="http://schemas.openxmlformats.org/officeDocument/2006/relationships/hyperlink" Target="consultantplus://offline/ref=5114E98D99A9653FEB5A0A09F45BFC769269733F4F1B4FB64722465B68640B2Ew9O8D" TargetMode="External"/><Relationship Id="rId15" Type="http://schemas.openxmlformats.org/officeDocument/2006/relationships/hyperlink" Target="consultantplus://offline/ref=5114E98D99A9653FEB5A0A09F45BFC769269733F4F1F44B04A2F130C6A355E209DDE48B7BE48864C3F743186F0wFO7D" TargetMode="External"/><Relationship Id="rId23" Type="http://schemas.openxmlformats.org/officeDocument/2006/relationships/hyperlink" Target="consultantplus://offline/ref=5114E98D99A9653FEB5A0A09F45BFC769269733F4F1F47B34C2E1B51603D072C9FD947E8A94FCF403E743187wFO2D" TargetMode="External"/><Relationship Id="rId28" Type="http://schemas.openxmlformats.org/officeDocument/2006/relationships/hyperlink" Target="consultantplus://offline/ref=5114E98D99A9653FEB5A0A09F45BFC769269733F4F1F47B44D2F170C6A355E209DDE48B7BE48864C3F743186F6wFO0D" TargetMode="External"/><Relationship Id="rId36" Type="http://schemas.openxmlformats.org/officeDocument/2006/relationships/hyperlink" Target="consultantplus://offline/ref=5114E98D99A9653FEB5A0A09F45BFC769269733F4F1F47B34C2E1B51603D072C9FD947E8A94FCF403E743184wFO1D" TargetMode="External"/><Relationship Id="rId49" Type="http://schemas.openxmlformats.org/officeDocument/2006/relationships/hyperlink" Target="consultantplus://offline/ref=5114E98D99A9653FEB5A0A09F45BFC769269733F4F1F47B54A2B140C6A355E209DDE48B7BE48864C3F743186F6wFO1D" TargetMode="External"/><Relationship Id="rId57" Type="http://schemas.openxmlformats.org/officeDocument/2006/relationships/hyperlink" Target="consultantplus://offline/ref=5114E98D99A9653FEB5A0A09F45BFC769269733F4F1F47B44D2F170C6A355E209DDE48B7BE48864C3F743186F4wFO5D" TargetMode="External"/><Relationship Id="rId10" Type="http://schemas.openxmlformats.org/officeDocument/2006/relationships/hyperlink" Target="consultantplus://offline/ref=5114E98D99A9653FEB5A0A09F45BFC769269733F4F1F47B34D20190C6A355E209DDE48B7BE48864C3F743186F7wFO9D" TargetMode="External"/><Relationship Id="rId31" Type="http://schemas.openxmlformats.org/officeDocument/2006/relationships/hyperlink" Target="consultantplus://offline/ref=5114E98D99A9653FEB5A0A09F45BFC769269733F4F1F47B44D2F170C6A355E209DDE48B7BE48864C3F743186F6wFO4D" TargetMode="External"/><Relationship Id="rId44" Type="http://schemas.openxmlformats.org/officeDocument/2006/relationships/hyperlink" Target="consultantplus://offline/ref=5114E98D99A9653FEB5A0A09F45BFC769269733F4F1F47B44D2F170C6A355E209DDE48B7BE48864C3F743186F5wFO1D" TargetMode="External"/><Relationship Id="rId52" Type="http://schemas.openxmlformats.org/officeDocument/2006/relationships/hyperlink" Target="consultantplus://offline/ref=5114E98D99A9653FEB5A0A09F45BFC769269733F4F1F44B44C29120C6A355E209DDE48B7BE48864C3F743186F5wFO2D" TargetMode="External"/><Relationship Id="rId60" Type="http://schemas.openxmlformats.org/officeDocument/2006/relationships/hyperlink" Target="consultantplus://offline/ref=5114E98D99A9653FEB5A0A09F45BFC769269733F4F1F44B44C29120C6A355E209DDE48B7BE48864C3F743186F4wFO8D" TargetMode="External"/><Relationship Id="rId65" Type="http://schemas.openxmlformats.org/officeDocument/2006/relationships/hyperlink" Target="consultantplus://offline/ref=5114E98D99A9653FEB5A0A09F45BFC769269733F4F1F44B44C29120C6A355E209DDE48B7BE48864C3F743186F3wFO5D" TargetMode="External"/><Relationship Id="rId73" Type="http://schemas.openxmlformats.org/officeDocument/2006/relationships/hyperlink" Target="consultantplus://offline/ref=5114E98D99A9653FEB5A0A09F45BFC769269733F4F1F44B44C29120C6A355E209DDE48B7BE48864C3F743186F3wFO9D" TargetMode="External"/><Relationship Id="rId78" Type="http://schemas.openxmlformats.org/officeDocument/2006/relationships/hyperlink" Target="consultantplus://offline/ref=5114E98D99A9653FEB5A0A09F45BFC769269733F4F1F47B44D2F170C6A355E209DDE48B7BE48864C3F743186F4wFO7D" TargetMode="External"/><Relationship Id="rId81" Type="http://schemas.openxmlformats.org/officeDocument/2006/relationships/hyperlink" Target="consultantplus://offline/ref=5114E98D99A9653FEB5A0A09F45BFC769269733F4F1F47B34D20190C6A355E209DDE48B7BE48864C3F743186F6wFO2D" TargetMode="External"/><Relationship Id="rId86" Type="http://schemas.openxmlformats.org/officeDocument/2006/relationships/hyperlink" Target="consultantplus://offline/ref=5114E98D99A9653FEB5A0A09F45BFC769269733F4F1F47B34C2E1B51603D072C9FD947E8A94FCF403E743182wFO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9171</Words>
  <Characters>52277</Characters>
  <Application>Microsoft Office Word</Application>
  <DocSecurity>0</DocSecurity>
  <Lines>435</Lines>
  <Paragraphs>122</Paragraphs>
  <ScaleCrop>false</ScaleCrop>
  <Company/>
  <LinksUpToDate>false</LinksUpToDate>
  <CharactersWithSpaces>61326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Luydmilka</dc:creator>
  <cp:lastModifiedBy>Luydmilka</cp:lastModifiedBy>
  <cp:revision>1</cp:revision>
  <dcterms:created xsi:type="dcterms:W3CDTF">2015-06-05T03:14:00Z</dcterms:created>
  <dcterms:modified xsi:type="dcterms:W3CDTF">2015-06-05T03:15:00Z</dcterms:modified>
</cp:coreProperties>
</file>