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026" w:rsidRDefault="003D44EF" w:rsidP="00537026">
      <w:pPr>
        <w:shd w:val="clear" w:color="auto" w:fill="FFFFFF"/>
        <w:jc w:val="center"/>
        <w:rPr>
          <w:sz w:val="2"/>
          <w:szCs w:val="2"/>
        </w:rPr>
      </w:pPr>
      <w:r w:rsidRPr="0013040A">
        <w:rPr>
          <w:noProof/>
        </w:rPr>
        <w:drawing>
          <wp:inline distT="0" distB="0" distL="0" distR="0">
            <wp:extent cx="79057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66775"/>
                    </a:xfrm>
                    <a:prstGeom prst="rect">
                      <a:avLst/>
                    </a:prstGeom>
                    <a:noFill/>
                    <a:ln>
                      <a:noFill/>
                    </a:ln>
                  </pic:spPr>
                </pic:pic>
              </a:graphicData>
            </a:graphic>
          </wp:inline>
        </w:drawing>
      </w:r>
    </w:p>
    <w:p w:rsidR="00537026" w:rsidRDefault="00537026" w:rsidP="00537026">
      <w:pPr>
        <w:shd w:val="clear" w:color="auto" w:fill="FFFFFF"/>
        <w:jc w:val="center"/>
        <w:rPr>
          <w:sz w:val="2"/>
          <w:szCs w:val="2"/>
        </w:rPr>
      </w:pPr>
    </w:p>
    <w:p w:rsidR="00537026" w:rsidRDefault="00537026" w:rsidP="00537026">
      <w:pPr>
        <w:shd w:val="clear" w:color="auto" w:fill="FFFFFF"/>
        <w:jc w:val="center"/>
        <w:rPr>
          <w:sz w:val="2"/>
          <w:szCs w:val="2"/>
        </w:rPr>
      </w:pPr>
    </w:p>
    <w:p w:rsidR="00537026" w:rsidRDefault="00537026" w:rsidP="00537026">
      <w:pPr>
        <w:shd w:val="clear" w:color="auto" w:fill="FFFFFF"/>
        <w:jc w:val="center"/>
        <w:rPr>
          <w:sz w:val="2"/>
          <w:szCs w:val="2"/>
        </w:rPr>
      </w:pPr>
    </w:p>
    <w:p w:rsidR="00537026" w:rsidRDefault="00537026" w:rsidP="00537026">
      <w:pPr>
        <w:shd w:val="clear" w:color="auto" w:fill="FFFFFF"/>
        <w:jc w:val="center"/>
        <w:rPr>
          <w:sz w:val="2"/>
          <w:szCs w:val="2"/>
        </w:rPr>
      </w:pPr>
    </w:p>
    <w:p w:rsidR="00537026" w:rsidRDefault="00537026" w:rsidP="00537026">
      <w:pPr>
        <w:shd w:val="clear" w:color="auto" w:fill="FFFFFF"/>
        <w:jc w:val="center"/>
        <w:rPr>
          <w:sz w:val="2"/>
          <w:szCs w:val="2"/>
        </w:rPr>
      </w:pPr>
    </w:p>
    <w:p w:rsidR="00537026" w:rsidRDefault="00537026" w:rsidP="00537026">
      <w:pPr>
        <w:shd w:val="clear" w:color="auto" w:fill="FFFFFF"/>
        <w:jc w:val="center"/>
        <w:rPr>
          <w:sz w:val="2"/>
          <w:szCs w:val="2"/>
        </w:rPr>
      </w:pPr>
    </w:p>
    <w:p w:rsidR="00537026" w:rsidRDefault="00537026" w:rsidP="00537026">
      <w:pPr>
        <w:shd w:val="clear" w:color="auto" w:fill="FFFFFF"/>
        <w:jc w:val="center"/>
        <w:rPr>
          <w:sz w:val="2"/>
          <w:szCs w:val="2"/>
        </w:rPr>
      </w:pPr>
    </w:p>
    <w:p w:rsidR="00537026" w:rsidRPr="00C5239D" w:rsidRDefault="00537026" w:rsidP="00537026">
      <w:pPr>
        <w:shd w:val="clear" w:color="auto" w:fill="FFFFFF"/>
        <w:jc w:val="center"/>
        <w:rPr>
          <w:b/>
          <w:spacing w:val="-11"/>
          <w:sz w:val="2"/>
          <w:szCs w:val="2"/>
        </w:rPr>
      </w:pPr>
    </w:p>
    <w:p w:rsidR="00537026" w:rsidRDefault="00537026" w:rsidP="00537026">
      <w:pPr>
        <w:shd w:val="clear" w:color="auto" w:fill="FFFFFF"/>
        <w:jc w:val="center"/>
        <w:rPr>
          <w:b/>
          <w:spacing w:val="-11"/>
          <w:sz w:val="2"/>
          <w:szCs w:val="2"/>
        </w:rPr>
      </w:pPr>
      <w:r w:rsidRPr="00806D4E">
        <w:rPr>
          <w:b/>
          <w:spacing w:val="-11"/>
          <w:sz w:val="33"/>
          <w:szCs w:val="33"/>
        </w:rPr>
        <w:t>ПРАВИТЕЛЬСТВО ЗАБАЙКАЛЬСКОГО КРАЯ</w:t>
      </w:r>
    </w:p>
    <w:p w:rsidR="00537026" w:rsidRDefault="00537026" w:rsidP="00537026">
      <w:pPr>
        <w:shd w:val="clear" w:color="auto" w:fill="FFFFFF"/>
        <w:jc w:val="center"/>
        <w:rPr>
          <w:b/>
          <w:spacing w:val="-11"/>
          <w:sz w:val="2"/>
          <w:szCs w:val="2"/>
        </w:rPr>
      </w:pPr>
    </w:p>
    <w:p w:rsidR="00537026" w:rsidRDefault="00537026" w:rsidP="00537026">
      <w:pPr>
        <w:shd w:val="clear" w:color="auto" w:fill="FFFFFF"/>
        <w:jc w:val="center"/>
        <w:rPr>
          <w:b/>
          <w:spacing w:val="-11"/>
          <w:sz w:val="2"/>
          <w:szCs w:val="2"/>
        </w:rPr>
      </w:pPr>
    </w:p>
    <w:p w:rsidR="00537026" w:rsidRDefault="00537026" w:rsidP="00537026">
      <w:pPr>
        <w:shd w:val="clear" w:color="auto" w:fill="FFFFFF"/>
        <w:jc w:val="center"/>
        <w:rPr>
          <w:b/>
          <w:spacing w:val="-11"/>
          <w:sz w:val="2"/>
          <w:szCs w:val="2"/>
        </w:rPr>
      </w:pPr>
    </w:p>
    <w:p w:rsidR="00537026" w:rsidRDefault="00537026" w:rsidP="00537026">
      <w:pPr>
        <w:shd w:val="clear" w:color="auto" w:fill="FFFFFF"/>
        <w:jc w:val="center"/>
        <w:rPr>
          <w:b/>
          <w:spacing w:val="-11"/>
          <w:sz w:val="2"/>
          <w:szCs w:val="2"/>
        </w:rPr>
      </w:pPr>
    </w:p>
    <w:p w:rsidR="00537026" w:rsidRPr="006861E1" w:rsidRDefault="00537026" w:rsidP="00537026">
      <w:pPr>
        <w:shd w:val="clear" w:color="auto" w:fill="FFFFFF"/>
        <w:jc w:val="center"/>
        <w:rPr>
          <w:b/>
          <w:sz w:val="2"/>
          <w:szCs w:val="2"/>
        </w:rPr>
      </w:pPr>
    </w:p>
    <w:p w:rsidR="00537026" w:rsidRDefault="007C78C2" w:rsidP="00537026">
      <w:pPr>
        <w:shd w:val="clear" w:color="auto" w:fill="FFFFFF"/>
        <w:jc w:val="center"/>
        <w:rPr>
          <w:bCs/>
          <w:spacing w:val="-14"/>
          <w:sz w:val="35"/>
          <w:szCs w:val="35"/>
        </w:rPr>
      </w:pPr>
      <w:r>
        <w:rPr>
          <w:bCs/>
          <w:spacing w:val="-14"/>
          <w:sz w:val="35"/>
          <w:szCs w:val="35"/>
        </w:rPr>
        <w:t xml:space="preserve">ПОСТАНОВЛЕНИЕ </w:t>
      </w:r>
    </w:p>
    <w:p w:rsidR="00537026" w:rsidRDefault="00537026" w:rsidP="00997B30">
      <w:pPr>
        <w:shd w:val="clear" w:color="auto" w:fill="FFFFFF"/>
        <w:rPr>
          <w:bCs/>
          <w:spacing w:val="-14"/>
          <w:sz w:val="2"/>
          <w:szCs w:val="2"/>
        </w:rPr>
      </w:pPr>
    </w:p>
    <w:p w:rsidR="00997B30" w:rsidRPr="00997B30" w:rsidRDefault="002A7E1E" w:rsidP="002A7E1E">
      <w:pPr>
        <w:shd w:val="clear" w:color="auto" w:fill="FFFFFF"/>
        <w:jc w:val="both"/>
        <w:rPr>
          <w:bCs/>
          <w:spacing w:val="-6"/>
          <w:sz w:val="28"/>
          <w:szCs w:val="28"/>
        </w:rPr>
      </w:pPr>
      <w:r>
        <w:rPr>
          <w:bCs/>
          <w:spacing w:val="-6"/>
          <w:sz w:val="28"/>
          <w:szCs w:val="28"/>
        </w:rPr>
        <w:t>от 12 января 2016 года                                                                                                  № 1</w:t>
      </w:r>
    </w:p>
    <w:p w:rsidR="00537026" w:rsidRPr="00674D09" w:rsidRDefault="00537026" w:rsidP="00537026">
      <w:pPr>
        <w:shd w:val="clear" w:color="auto" w:fill="FFFFFF"/>
        <w:jc w:val="center"/>
        <w:rPr>
          <w:bCs/>
          <w:spacing w:val="-14"/>
          <w:sz w:val="6"/>
          <w:szCs w:val="6"/>
        </w:rPr>
      </w:pPr>
      <w:r w:rsidRPr="0090222D">
        <w:rPr>
          <w:bCs/>
          <w:spacing w:val="-6"/>
          <w:sz w:val="35"/>
          <w:szCs w:val="35"/>
        </w:rPr>
        <w:t>г. Чита</w:t>
      </w:r>
    </w:p>
    <w:p w:rsidR="00997B30" w:rsidRDefault="00997B30" w:rsidP="00C717C0">
      <w:pPr>
        <w:ind w:firstLine="720"/>
        <w:jc w:val="both"/>
        <w:rPr>
          <w:sz w:val="32"/>
          <w:szCs w:val="32"/>
        </w:rPr>
      </w:pPr>
    </w:p>
    <w:p w:rsidR="00776760" w:rsidRDefault="00776760" w:rsidP="00C717C0">
      <w:pPr>
        <w:ind w:firstLine="720"/>
        <w:jc w:val="both"/>
        <w:rPr>
          <w:sz w:val="32"/>
          <w:szCs w:val="32"/>
        </w:rPr>
      </w:pPr>
    </w:p>
    <w:p w:rsidR="0004755E" w:rsidRPr="002A7E1E" w:rsidRDefault="0004755E" w:rsidP="000B097A">
      <w:pPr>
        <w:jc w:val="both"/>
        <w:rPr>
          <w:b/>
          <w:bCs/>
          <w:sz w:val="32"/>
          <w:szCs w:val="32"/>
        </w:rPr>
      </w:pPr>
    </w:p>
    <w:p w:rsidR="000B097A" w:rsidRPr="000B097A" w:rsidRDefault="000B097A" w:rsidP="000B097A">
      <w:pPr>
        <w:jc w:val="both"/>
        <w:rPr>
          <w:b/>
          <w:bCs/>
          <w:sz w:val="28"/>
          <w:szCs w:val="28"/>
        </w:rPr>
      </w:pPr>
      <w:bookmarkStart w:id="0" w:name="_GoBack"/>
      <w:r w:rsidRPr="000B097A">
        <w:rPr>
          <w:b/>
          <w:bCs/>
          <w:sz w:val="28"/>
          <w:szCs w:val="28"/>
        </w:rPr>
        <w:t xml:space="preserve">О внесении изменений в государственную программу Забайкальского края </w:t>
      </w:r>
      <w:r w:rsidR="009918C7">
        <w:rPr>
          <w:b/>
          <w:bCs/>
          <w:sz w:val="28"/>
          <w:szCs w:val="28"/>
        </w:rPr>
        <w:t>«</w:t>
      </w:r>
      <w:r w:rsidRPr="000B097A">
        <w:rPr>
          <w:b/>
          <w:bCs/>
          <w:sz w:val="28"/>
          <w:szCs w:val="28"/>
        </w:rPr>
        <w:t>Развитие образования Забайкальского края на 2014 - 2020 годы</w:t>
      </w:r>
      <w:r w:rsidR="009918C7">
        <w:rPr>
          <w:b/>
          <w:bCs/>
          <w:sz w:val="28"/>
          <w:szCs w:val="28"/>
        </w:rPr>
        <w:t>»</w:t>
      </w:r>
      <w:r w:rsidRPr="000B097A">
        <w:rPr>
          <w:b/>
          <w:bCs/>
          <w:sz w:val="28"/>
          <w:szCs w:val="28"/>
        </w:rPr>
        <w:t>, утвержденную постановлением Правительства Забайкальского края от 24 апреля 2014 года №</w:t>
      </w:r>
      <w:r w:rsidR="0004755E">
        <w:rPr>
          <w:b/>
          <w:bCs/>
          <w:sz w:val="28"/>
          <w:szCs w:val="28"/>
        </w:rPr>
        <w:t xml:space="preserve"> </w:t>
      </w:r>
      <w:r w:rsidRPr="000B097A">
        <w:rPr>
          <w:b/>
          <w:bCs/>
          <w:sz w:val="28"/>
          <w:szCs w:val="28"/>
        </w:rPr>
        <w:t xml:space="preserve">225 </w:t>
      </w:r>
      <w:bookmarkEnd w:id="0"/>
    </w:p>
    <w:p w:rsidR="00C14707" w:rsidRDefault="00C14707" w:rsidP="00C717C0">
      <w:pPr>
        <w:ind w:firstLine="720"/>
        <w:jc w:val="both"/>
        <w:rPr>
          <w:sz w:val="32"/>
          <w:szCs w:val="32"/>
        </w:rPr>
      </w:pPr>
    </w:p>
    <w:p w:rsidR="0004755E" w:rsidRDefault="0004755E" w:rsidP="00C717C0">
      <w:pPr>
        <w:ind w:firstLine="720"/>
        <w:jc w:val="both"/>
        <w:rPr>
          <w:sz w:val="32"/>
          <w:szCs w:val="32"/>
        </w:rPr>
      </w:pPr>
    </w:p>
    <w:p w:rsidR="000B097A" w:rsidRPr="0004755E" w:rsidRDefault="000B097A" w:rsidP="000B097A">
      <w:pPr>
        <w:pStyle w:val="ConsPlusNormal"/>
        <w:ind w:firstLine="708"/>
        <w:jc w:val="both"/>
        <w:rPr>
          <w:b w:val="0"/>
          <w:spacing w:val="44"/>
        </w:rPr>
      </w:pPr>
      <w:r w:rsidRPr="000B097A">
        <w:rPr>
          <w:b w:val="0"/>
        </w:rPr>
        <w:t>В соответствии со статьями 78, 78</w:t>
      </w:r>
      <w:r w:rsidRPr="000B097A">
        <w:rPr>
          <w:b w:val="0"/>
          <w:vertAlign w:val="superscript"/>
        </w:rPr>
        <w:t>1</w:t>
      </w:r>
      <w:r w:rsidRPr="000B097A">
        <w:rPr>
          <w:b w:val="0"/>
        </w:rPr>
        <w:t xml:space="preserve">, 139, пунктом 6 статьи 140 Бюджетного кодекса Российской Федерации, </w:t>
      </w:r>
      <w:hyperlink r:id="rId9" w:history="1">
        <w:r w:rsidRPr="000B097A">
          <w:rPr>
            <w:b w:val="0"/>
          </w:rPr>
          <w:t>постановлением</w:t>
        </w:r>
      </w:hyperlink>
      <w:r w:rsidRPr="000B097A">
        <w:rPr>
          <w:b w:val="0"/>
        </w:rPr>
        <w:t xml:space="preserve"> Правительства Российской Федерации от 15 апреля 2014 года </w:t>
      </w:r>
      <w:r w:rsidR="0004755E">
        <w:rPr>
          <w:b w:val="0"/>
        </w:rPr>
        <w:t>№</w:t>
      </w:r>
      <w:r w:rsidRPr="000B097A">
        <w:rPr>
          <w:b w:val="0"/>
        </w:rPr>
        <w:t xml:space="preserve"> 295, </w:t>
      </w:r>
      <w:hyperlink r:id="rId10" w:history="1">
        <w:r w:rsidRPr="000B097A">
          <w:rPr>
            <w:b w:val="0"/>
          </w:rPr>
          <w:t>статьей 44</w:t>
        </w:r>
      </w:hyperlink>
      <w:r w:rsidRPr="000B097A">
        <w:rPr>
          <w:b w:val="0"/>
        </w:rPr>
        <w:t xml:space="preserve"> Устава Забайкальского края, </w:t>
      </w:r>
      <w:hyperlink r:id="rId11" w:history="1">
        <w:r w:rsidRPr="000B097A">
          <w:rPr>
            <w:b w:val="0"/>
          </w:rPr>
          <w:t>Порядком</w:t>
        </w:r>
      </w:hyperlink>
      <w:r w:rsidRPr="000B097A">
        <w:rPr>
          <w:b w:val="0"/>
        </w:rPr>
        <w:t xml:space="preserve"> принятия решений о разработке, формировани</w:t>
      </w:r>
      <w:r w:rsidR="00A37D64">
        <w:rPr>
          <w:b w:val="0"/>
        </w:rPr>
        <w:t>я</w:t>
      </w:r>
      <w:r w:rsidRPr="000B097A">
        <w:rPr>
          <w:b w:val="0"/>
        </w:rPr>
        <w:t xml:space="preserve"> и реализации государственных программ Забайкальского края, утвержденным постановлением Правительства Забайкальского края от 30 декабря 2013 года </w:t>
      </w:r>
      <w:r w:rsidR="0004755E">
        <w:rPr>
          <w:b w:val="0"/>
        </w:rPr>
        <w:t>№</w:t>
      </w:r>
      <w:r w:rsidRPr="000B097A">
        <w:rPr>
          <w:b w:val="0"/>
        </w:rPr>
        <w:t xml:space="preserve"> 600, в целях повышения качества и социальной эффективности образования в соответствии с меняющимися запросами населения Забайкальского края, стратегиями российской образовательной политики и перспективными задачами социально-экономического и этнокультурного развития региона Правительство Забайкальского края </w:t>
      </w:r>
      <w:r w:rsidRPr="0004755E">
        <w:rPr>
          <w:spacing w:val="44"/>
        </w:rPr>
        <w:t>постановляет</w:t>
      </w:r>
      <w:r w:rsidRPr="0004755E">
        <w:rPr>
          <w:b w:val="0"/>
          <w:spacing w:val="44"/>
        </w:rPr>
        <w:t>:</w:t>
      </w:r>
    </w:p>
    <w:p w:rsidR="006F49FE" w:rsidRPr="0004755E" w:rsidRDefault="006F49FE" w:rsidP="00997B30">
      <w:pPr>
        <w:ind w:firstLine="709"/>
        <w:jc w:val="both"/>
      </w:pPr>
    </w:p>
    <w:p w:rsidR="000B097A" w:rsidRPr="000B097A" w:rsidRDefault="000B097A" w:rsidP="000B097A">
      <w:pPr>
        <w:pStyle w:val="ConsPlusNormal"/>
        <w:ind w:firstLine="708"/>
        <w:jc w:val="both"/>
        <w:rPr>
          <w:b w:val="0"/>
        </w:rPr>
      </w:pPr>
      <w:r w:rsidRPr="000B097A">
        <w:rPr>
          <w:b w:val="0"/>
        </w:rPr>
        <w:t xml:space="preserve">утвердить прилагаемые </w:t>
      </w:r>
      <w:hyperlink w:anchor="P31" w:history="1">
        <w:r w:rsidRPr="000B097A">
          <w:rPr>
            <w:b w:val="0"/>
          </w:rPr>
          <w:t>изменения</w:t>
        </w:r>
      </w:hyperlink>
      <w:r w:rsidRPr="000B097A">
        <w:rPr>
          <w:b w:val="0"/>
        </w:rPr>
        <w:t xml:space="preserve">, которые вносятся в государственную </w:t>
      </w:r>
      <w:hyperlink r:id="rId12" w:history="1">
        <w:r w:rsidRPr="000B097A">
          <w:rPr>
            <w:b w:val="0"/>
          </w:rPr>
          <w:t>программу</w:t>
        </w:r>
      </w:hyperlink>
      <w:r w:rsidRPr="000B097A">
        <w:rPr>
          <w:b w:val="0"/>
        </w:rPr>
        <w:t xml:space="preserve"> Забайкальского края «Развитие образования Забайкальского края на 2014 - 2020 годы</w:t>
      </w:r>
      <w:r w:rsidR="009918C7">
        <w:rPr>
          <w:b w:val="0"/>
        </w:rPr>
        <w:t>»</w:t>
      </w:r>
      <w:r w:rsidRPr="000B097A">
        <w:rPr>
          <w:b w:val="0"/>
        </w:rPr>
        <w:t xml:space="preserve">, утвержденную постановлением Правительства Забайкальского края от 24 апреля 2014 года </w:t>
      </w:r>
      <w:r w:rsidR="009918C7">
        <w:rPr>
          <w:b w:val="0"/>
        </w:rPr>
        <w:t>№</w:t>
      </w:r>
      <w:r w:rsidR="0004755E">
        <w:rPr>
          <w:b w:val="0"/>
        </w:rPr>
        <w:t xml:space="preserve"> </w:t>
      </w:r>
      <w:r w:rsidRPr="000B097A">
        <w:rPr>
          <w:b w:val="0"/>
        </w:rPr>
        <w:t xml:space="preserve">225 </w:t>
      </w:r>
      <w:r w:rsidR="009918C7">
        <w:rPr>
          <w:b w:val="0"/>
        </w:rPr>
        <w:t>«</w:t>
      </w:r>
      <w:r w:rsidRPr="000B097A">
        <w:rPr>
          <w:b w:val="0"/>
        </w:rPr>
        <w:t xml:space="preserve">Об утверждении государственной программы Забайкальского края </w:t>
      </w:r>
      <w:r w:rsidR="009918C7">
        <w:rPr>
          <w:b w:val="0"/>
        </w:rPr>
        <w:t>«</w:t>
      </w:r>
      <w:r w:rsidRPr="000B097A">
        <w:rPr>
          <w:b w:val="0"/>
        </w:rPr>
        <w:t>Развитие образования Забайкальского края на 2014 - 2020 годы</w:t>
      </w:r>
      <w:r w:rsidR="009918C7">
        <w:rPr>
          <w:b w:val="0"/>
        </w:rPr>
        <w:t>»</w:t>
      </w:r>
      <w:r w:rsidR="000B2378">
        <w:rPr>
          <w:b w:val="0"/>
        </w:rPr>
        <w:t xml:space="preserve"> </w:t>
      </w:r>
      <w:r w:rsidR="002A2022">
        <w:rPr>
          <w:b w:val="0"/>
        </w:rPr>
        <w:t>(</w:t>
      </w:r>
      <w:r w:rsidR="000B2378" w:rsidRPr="00463B03">
        <w:rPr>
          <w:b w:val="0"/>
        </w:rPr>
        <w:t>с изменениями, внесенными постановлением Правительства Забайкальского края</w:t>
      </w:r>
      <w:r w:rsidR="000B2378">
        <w:rPr>
          <w:b w:val="0"/>
        </w:rPr>
        <w:t xml:space="preserve"> от 09 июля 2015 года № 331</w:t>
      </w:r>
      <w:r w:rsidR="000B2378" w:rsidRPr="00463B03">
        <w:rPr>
          <w:b w:val="0"/>
        </w:rPr>
        <w:t>)</w:t>
      </w:r>
      <w:r w:rsidRPr="000B097A">
        <w:rPr>
          <w:b w:val="0"/>
        </w:rPr>
        <w:t>.</w:t>
      </w:r>
    </w:p>
    <w:p w:rsidR="00776760" w:rsidRDefault="00776760" w:rsidP="00776760">
      <w:pPr>
        <w:ind w:firstLine="709"/>
        <w:jc w:val="both"/>
        <w:rPr>
          <w:sz w:val="28"/>
          <w:szCs w:val="28"/>
        </w:rPr>
      </w:pPr>
    </w:p>
    <w:p w:rsidR="000B097A" w:rsidRDefault="000B097A" w:rsidP="00776760">
      <w:pPr>
        <w:ind w:firstLine="709"/>
        <w:jc w:val="both"/>
        <w:rPr>
          <w:sz w:val="28"/>
          <w:szCs w:val="28"/>
        </w:rPr>
      </w:pPr>
    </w:p>
    <w:p w:rsidR="00375234" w:rsidRDefault="00375234" w:rsidP="00776760">
      <w:pPr>
        <w:ind w:firstLine="709"/>
        <w:jc w:val="both"/>
        <w:rPr>
          <w:sz w:val="28"/>
          <w:szCs w:val="28"/>
        </w:rPr>
      </w:pPr>
    </w:p>
    <w:p w:rsidR="00E70550" w:rsidRDefault="00E70550" w:rsidP="00E70550">
      <w:pPr>
        <w:rPr>
          <w:sz w:val="28"/>
          <w:szCs w:val="28"/>
        </w:rPr>
      </w:pPr>
      <w:r>
        <w:rPr>
          <w:sz w:val="28"/>
          <w:szCs w:val="28"/>
        </w:rPr>
        <w:t>Исполняющий обязанности</w:t>
      </w:r>
    </w:p>
    <w:p w:rsidR="00EC5DFE" w:rsidRDefault="008210EA" w:rsidP="00537026">
      <w:pPr>
        <w:jc w:val="both"/>
        <w:rPr>
          <w:sz w:val="28"/>
        </w:rPr>
      </w:pPr>
      <w:r>
        <w:rPr>
          <w:sz w:val="28"/>
        </w:rPr>
        <w:t>Губернатор</w:t>
      </w:r>
      <w:r w:rsidR="00E70550">
        <w:rPr>
          <w:sz w:val="28"/>
        </w:rPr>
        <w:t>а</w:t>
      </w:r>
      <w:r>
        <w:rPr>
          <w:sz w:val="28"/>
        </w:rPr>
        <w:t xml:space="preserve"> Забайкальского края           </w:t>
      </w:r>
      <w:r w:rsidR="00E70550">
        <w:rPr>
          <w:sz w:val="28"/>
        </w:rPr>
        <w:t xml:space="preserve">                                        Г.П.Чупин</w:t>
      </w:r>
    </w:p>
    <w:p w:rsidR="000B097A" w:rsidRDefault="000B097A" w:rsidP="00395C8F">
      <w:pPr>
        <w:pStyle w:val="ConsPlusNormal"/>
        <w:ind w:left="4395"/>
        <w:jc w:val="center"/>
        <w:rPr>
          <w:b w:val="0"/>
        </w:rPr>
      </w:pPr>
      <w:r>
        <w:br w:type="page"/>
      </w:r>
      <w:r w:rsidR="00395C8F" w:rsidRPr="000B097A">
        <w:rPr>
          <w:b w:val="0"/>
        </w:rPr>
        <w:lastRenderedPageBreak/>
        <w:t>УТВЕРЖДЕНЫ</w:t>
      </w:r>
    </w:p>
    <w:p w:rsidR="00395C8F" w:rsidRPr="0004755E" w:rsidRDefault="00395C8F" w:rsidP="00395C8F">
      <w:pPr>
        <w:pStyle w:val="ConsPlusNormal"/>
        <w:ind w:left="4395"/>
        <w:jc w:val="center"/>
        <w:rPr>
          <w:b w:val="0"/>
          <w:sz w:val="16"/>
          <w:szCs w:val="16"/>
        </w:rPr>
      </w:pPr>
    </w:p>
    <w:p w:rsidR="000B097A" w:rsidRDefault="0004755E" w:rsidP="00395C8F">
      <w:pPr>
        <w:pStyle w:val="ConsPlusNormal"/>
        <w:ind w:left="4395"/>
        <w:jc w:val="center"/>
        <w:rPr>
          <w:b w:val="0"/>
        </w:rPr>
      </w:pPr>
      <w:r>
        <w:rPr>
          <w:b w:val="0"/>
        </w:rPr>
        <w:t>п</w:t>
      </w:r>
      <w:r w:rsidR="000B097A" w:rsidRPr="000B097A">
        <w:rPr>
          <w:b w:val="0"/>
        </w:rPr>
        <w:t>остановлением</w:t>
      </w:r>
      <w:r w:rsidR="00157F3E">
        <w:rPr>
          <w:b w:val="0"/>
        </w:rPr>
        <w:t xml:space="preserve"> </w:t>
      </w:r>
      <w:r w:rsidR="000B097A" w:rsidRPr="000B097A">
        <w:rPr>
          <w:b w:val="0"/>
        </w:rPr>
        <w:t>Правительства Забайкальского края</w:t>
      </w:r>
    </w:p>
    <w:p w:rsidR="002A7E1E" w:rsidRPr="000B097A" w:rsidRDefault="002A7E1E" w:rsidP="00395C8F">
      <w:pPr>
        <w:pStyle w:val="ConsPlusNormal"/>
        <w:ind w:left="4395"/>
        <w:jc w:val="center"/>
        <w:rPr>
          <w:b w:val="0"/>
        </w:rPr>
      </w:pPr>
      <w:r>
        <w:rPr>
          <w:b w:val="0"/>
        </w:rPr>
        <w:t>от 12 января 2016 года № 1</w:t>
      </w:r>
    </w:p>
    <w:p w:rsidR="000B097A" w:rsidRDefault="000B097A" w:rsidP="000B097A">
      <w:pPr>
        <w:pStyle w:val="ConsPlusNormal"/>
        <w:jc w:val="center"/>
        <w:rPr>
          <w:b w:val="0"/>
        </w:rPr>
      </w:pPr>
      <w:bookmarkStart w:id="1" w:name="P31"/>
      <w:bookmarkEnd w:id="1"/>
    </w:p>
    <w:p w:rsidR="00395C8F" w:rsidRPr="000B097A" w:rsidRDefault="00395C8F" w:rsidP="000B097A">
      <w:pPr>
        <w:pStyle w:val="ConsPlusNormal"/>
        <w:jc w:val="center"/>
        <w:rPr>
          <w:b w:val="0"/>
        </w:rPr>
      </w:pPr>
    </w:p>
    <w:p w:rsidR="00395C8F" w:rsidRDefault="00395C8F" w:rsidP="000B097A">
      <w:pPr>
        <w:pStyle w:val="ConsPlusNormal"/>
        <w:jc w:val="center"/>
        <w:rPr>
          <w:b w:val="0"/>
        </w:rPr>
      </w:pPr>
      <w:r w:rsidRPr="00395C8F">
        <w:t>ИЗМЕНЕНИЯ</w:t>
      </w:r>
      <w:r w:rsidR="000B097A" w:rsidRPr="000B097A">
        <w:rPr>
          <w:b w:val="0"/>
        </w:rPr>
        <w:t xml:space="preserve">, </w:t>
      </w:r>
    </w:p>
    <w:p w:rsidR="000B097A" w:rsidRPr="00395C8F" w:rsidRDefault="000B097A" w:rsidP="000B097A">
      <w:pPr>
        <w:pStyle w:val="ConsPlusNormal"/>
        <w:jc w:val="center"/>
      </w:pPr>
      <w:r w:rsidRPr="00395C8F">
        <w:t xml:space="preserve">которые вносятся в государственную программу Забайкальского края </w:t>
      </w:r>
    </w:p>
    <w:p w:rsidR="000B097A" w:rsidRPr="00395C8F" w:rsidRDefault="000B097A" w:rsidP="000B097A">
      <w:pPr>
        <w:pStyle w:val="ConsPlusNormal"/>
        <w:jc w:val="center"/>
      </w:pPr>
      <w:r w:rsidRPr="00395C8F">
        <w:t xml:space="preserve">«Развитие образования Забайкальского края на 2014 - 2020 годы», утвержденную постановлением </w:t>
      </w:r>
    </w:p>
    <w:p w:rsidR="000B097A" w:rsidRPr="00395C8F" w:rsidRDefault="000B097A" w:rsidP="000B097A">
      <w:pPr>
        <w:pStyle w:val="ConsPlusNormal"/>
        <w:jc w:val="center"/>
      </w:pPr>
      <w:r w:rsidRPr="00395C8F">
        <w:t>Правительства Забайкальского края от 24 апреля 2014 года №</w:t>
      </w:r>
      <w:r w:rsidR="0004755E">
        <w:t xml:space="preserve"> </w:t>
      </w:r>
      <w:r w:rsidRPr="00395C8F">
        <w:t xml:space="preserve">225 </w:t>
      </w:r>
    </w:p>
    <w:p w:rsidR="000B097A" w:rsidRPr="000B097A" w:rsidRDefault="000B097A" w:rsidP="000B097A">
      <w:pPr>
        <w:pStyle w:val="ConsPlusNormal"/>
        <w:jc w:val="both"/>
        <w:rPr>
          <w:b w:val="0"/>
        </w:rPr>
      </w:pPr>
    </w:p>
    <w:p w:rsidR="000B097A" w:rsidRPr="000B097A" w:rsidRDefault="000B097A" w:rsidP="000B097A">
      <w:pPr>
        <w:pStyle w:val="ConsPlusNormal"/>
        <w:ind w:firstLine="708"/>
        <w:jc w:val="both"/>
        <w:rPr>
          <w:b w:val="0"/>
        </w:rPr>
      </w:pPr>
      <w:r w:rsidRPr="000B097A">
        <w:rPr>
          <w:b w:val="0"/>
        </w:rPr>
        <w:t xml:space="preserve">Государственную </w:t>
      </w:r>
      <w:hyperlink r:id="rId13" w:history="1">
        <w:r w:rsidRPr="000B097A">
          <w:rPr>
            <w:b w:val="0"/>
          </w:rPr>
          <w:t>программу</w:t>
        </w:r>
      </w:hyperlink>
      <w:r w:rsidRPr="000B097A">
        <w:rPr>
          <w:b w:val="0"/>
        </w:rPr>
        <w:t xml:space="preserve"> Забайкальского края «Развитие образования Забайкальского края на 2014 - 2020 годы» изложить в следующей редакции:</w:t>
      </w:r>
    </w:p>
    <w:p w:rsidR="000B097A" w:rsidRPr="000B097A" w:rsidRDefault="000B097A" w:rsidP="000B097A">
      <w:pPr>
        <w:pStyle w:val="ConsPlusNormal"/>
        <w:ind w:firstLine="708"/>
        <w:jc w:val="both"/>
        <w:rPr>
          <w:b w:val="0"/>
        </w:rPr>
      </w:pPr>
    </w:p>
    <w:p w:rsidR="000B097A" w:rsidRDefault="0004755E" w:rsidP="0004755E">
      <w:pPr>
        <w:pStyle w:val="ConsPlusNormal"/>
        <w:tabs>
          <w:tab w:val="left" w:pos="750"/>
          <w:tab w:val="right" w:pos="9354"/>
        </w:tabs>
        <w:ind w:left="4111"/>
        <w:jc w:val="center"/>
        <w:rPr>
          <w:b w:val="0"/>
        </w:rPr>
      </w:pPr>
      <w:r>
        <w:rPr>
          <w:b w:val="0"/>
        </w:rPr>
        <w:t>«УТВЕРЖДЕНА</w:t>
      </w:r>
    </w:p>
    <w:p w:rsidR="0004755E" w:rsidRPr="0004755E" w:rsidRDefault="0004755E" w:rsidP="0004755E">
      <w:pPr>
        <w:pStyle w:val="ConsPlusNormal"/>
        <w:tabs>
          <w:tab w:val="left" w:pos="750"/>
          <w:tab w:val="right" w:pos="9354"/>
        </w:tabs>
        <w:ind w:left="4111"/>
        <w:jc w:val="center"/>
        <w:rPr>
          <w:b w:val="0"/>
          <w:sz w:val="16"/>
          <w:szCs w:val="16"/>
        </w:rPr>
      </w:pPr>
    </w:p>
    <w:p w:rsidR="000B097A" w:rsidRPr="000B097A" w:rsidRDefault="000B097A" w:rsidP="0004755E">
      <w:pPr>
        <w:pStyle w:val="ConsPlusNormal"/>
        <w:ind w:left="4111"/>
        <w:jc w:val="center"/>
        <w:rPr>
          <w:b w:val="0"/>
        </w:rPr>
      </w:pPr>
      <w:r w:rsidRPr="000B097A">
        <w:rPr>
          <w:b w:val="0"/>
        </w:rPr>
        <w:t>постановлением</w:t>
      </w:r>
      <w:r w:rsidR="0004755E">
        <w:rPr>
          <w:b w:val="0"/>
        </w:rPr>
        <w:t xml:space="preserve"> </w:t>
      </w:r>
      <w:r w:rsidRPr="000B097A">
        <w:rPr>
          <w:b w:val="0"/>
        </w:rPr>
        <w:t>Правительства Забайкальского края</w:t>
      </w:r>
    </w:p>
    <w:p w:rsidR="000B097A" w:rsidRPr="000B097A" w:rsidRDefault="000B097A" w:rsidP="0004755E">
      <w:pPr>
        <w:pStyle w:val="ConsPlusNormal"/>
        <w:ind w:left="4111"/>
        <w:jc w:val="center"/>
        <w:rPr>
          <w:b w:val="0"/>
        </w:rPr>
      </w:pPr>
      <w:r w:rsidRPr="000B097A">
        <w:rPr>
          <w:b w:val="0"/>
        </w:rPr>
        <w:t>от 24 апреля 2014 г</w:t>
      </w:r>
      <w:r w:rsidR="000E146D">
        <w:rPr>
          <w:b w:val="0"/>
        </w:rPr>
        <w:t>ода</w:t>
      </w:r>
      <w:r w:rsidRPr="000B097A">
        <w:rPr>
          <w:b w:val="0"/>
        </w:rPr>
        <w:t xml:space="preserve"> №</w:t>
      </w:r>
      <w:r w:rsidR="0004755E">
        <w:rPr>
          <w:b w:val="0"/>
        </w:rPr>
        <w:t xml:space="preserve"> </w:t>
      </w:r>
      <w:r w:rsidRPr="000B097A">
        <w:rPr>
          <w:b w:val="0"/>
        </w:rPr>
        <w:t>225</w:t>
      </w:r>
    </w:p>
    <w:p w:rsidR="000B097A" w:rsidRPr="000B097A" w:rsidRDefault="000B097A" w:rsidP="0004755E">
      <w:pPr>
        <w:pStyle w:val="ConsPlusNormal"/>
        <w:ind w:left="4111"/>
        <w:jc w:val="center"/>
        <w:rPr>
          <w:b w:val="0"/>
        </w:rPr>
      </w:pPr>
      <w:r w:rsidRPr="000B097A">
        <w:rPr>
          <w:b w:val="0"/>
        </w:rPr>
        <w:t>(в редакции постановления</w:t>
      </w:r>
    </w:p>
    <w:p w:rsidR="000B097A" w:rsidRPr="000B097A" w:rsidRDefault="000B097A" w:rsidP="0004755E">
      <w:pPr>
        <w:pStyle w:val="ConsPlusNormal"/>
        <w:ind w:left="4111"/>
        <w:jc w:val="center"/>
        <w:rPr>
          <w:b w:val="0"/>
        </w:rPr>
      </w:pPr>
      <w:r w:rsidRPr="000B097A">
        <w:rPr>
          <w:b w:val="0"/>
        </w:rPr>
        <w:t>Правительства Забайкальского края</w:t>
      </w:r>
    </w:p>
    <w:p w:rsidR="000B097A" w:rsidRPr="000B097A" w:rsidRDefault="002A7E1E" w:rsidP="0004755E">
      <w:pPr>
        <w:pStyle w:val="ConsPlusNormal"/>
        <w:ind w:left="4111"/>
        <w:jc w:val="center"/>
        <w:rPr>
          <w:b w:val="0"/>
        </w:rPr>
      </w:pPr>
      <w:r>
        <w:rPr>
          <w:b w:val="0"/>
        </w:rPr>
        <w:t>от 12 января 2016 года № 1</w:t>
      </w:r>
      <w:r w:rsidR="000B097A" w:rsidRPr="000B097A">
        <w:rPr>
          <w:b w:val="0"/>
        </w:rPr>
        <w:t>)</w:t>
      </w:r>
    </w:p>
    <w:p w:rsidR="000B097A" w:rsidRPr="000B097A" w:rsidRDefault="000B097A" w:rsidP="0004755E">
      <w:pPr>
        <w:pStyle w:val="ConsPlusNormal"/>
        <w:ind w:left="4111"/>
        <w:jc w:val="center"/>
        <w:rPr>
          <w:b w:val="0"/>
        </w:rPr>
      </w:pPr>
    </w:p>
    <w:p w:rsidR="000B097A" w:rsidRPr="000B097A" w:rsidRDefault="000B097A" w:rsidP="000B097A">
      <w:pPr>
        <w:pStyle w:val="ConsPlusNormal"/>
        <w:jc w:val="both"/>
        <w:rPr>
          <w:b w:val="0"/>
        </w:rPr>
      </w:pPr>
    </w:p>
    <w:p w:rsidR="000B097A" w:rsidRPr="00395C8F" w:rsidRDefault="00570BE5" w:rsidP="000B097A">
      <w:pPr>
        <w:pStyle w:val="ConsPlusTitle"/>
        <w:jc w:val="center"/>
        <w:rPr>
          <w:rFonts w:ascii="Times New Roman" w:hAnsi="Times New Roman" w:cs="Times New Roman"/>
          <w:sz w:val="28"/>
          <w:szCs w:val="28"/>
        </w:rPr>
      </w:pPr>
      <w:r w:rsidRPr="00395C8F">
        <w:rPr>
          <w:rFonts w:ascii="Times New Roman" w:hAnsi="Times New Roman" w:cs="Times New Roman"/>
          <w:sz w:val="28"/>
          <w:szCs w:val="28"/>
        </w:rPr>
        <w:t>Г</w:t>
      </w:r>
      <w:r>
        <w:rPr>
          <w:rFonts w:ascii="Times New Roman" w:hAnsi="Times New Roman" w:cs="Times New Roman"/>
          <w:sz w:val="28"/>
          <w:szCs w:val="28"/>
        </w:rPr>
        <w:t>ОСУДАРСТВЕННАЯ ПРОГРАММА</w:t>
      </w:r>
      <w:r w:rsidRPr="00395C8F">
        <w:rPr>
          <w:rFonts w:ascii="Times New Roman" w:hAnsi="Times New Roman" w:cs="Times New Roman"/>
          <w:sz w:val="28"/>
          <w:szCs w:val="28"/>
        </w:rPr>
        <w:t xml:space="preserve"> З</w:t>
      </w:r>
      <w:r>
        <w:rPr>
          <w:rFonts w:ascii="Times New Roman" w:hAnsi="Times New Roman" w:cs="Times New Roman"/>
          <w:sz w:val="28"/>
          <w:szCs w:val="28"/>
        </w:rPr>
        <w:t>АБАЙКАЛЬСКОГО</w:t>
      </w:r>
      <w:r w:rsidRPr="00395C8F">
        <w:rPr>
          <w:rFonts w:ascii="Times New Roman" w:hAnsi="Times New Roman" w:cs="Times New Roman"/>
          <w:sz w:val="28"/>
          <w:szCs w:val="28"/>
        </w:rPr>
        <w:t xml:space="preserve"> </w:t>
      </w:r>
      <w:r>
        <w:rPr>
          <w:rFonts w:ascii="Times New Roman" w:hAnsi="Times New Roman" w:cs="Times New Roman"/>
          <w:sz w:val="28"/>
          <w:szCs w:val="28"/>
        </w:rPr>
        <w:t>КРАЯ</w:t>
      </w:r>
    </w:p>
    <w:p w:rsidR="000B097A" w:rsidRPr="00395C8F" w:rsidRDefault="000E146D" w:rsidP="000B097A">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0B097A" w:rsidRPr="00395C8F">
        <w:rPr>
          <w:rFonts w:ascii="Times New Roman" w:hAnsi="Times New Roman" w:cs="Times New Roman"/>
          <w:sz w:val="28"/>
          <w:szCs w:val="28"/>
        </w:rPr>
        <w:t>Р</w:t>
      </w:r>
      <w:r>
        <w:rPr>
          <w:rFonts w:ascii="Times New Roman" w:hAnsi="Times New Roman" w:cs="Times New Roman"/>
          <w:sz w:val="28"/>
          <w:szCs w:val="28"/>
        </w:rPr>
        <w:t>азвитие</w:t>
      </w:r>
      <w:r w:rsidR="000B097A" w:rsidRPr="00395C8F">
        <w:rPr>
          <w:rFonts w:ascii="Times New Roman" w:hAnsi="Times New Roman" w:cs="Times New Roman"/>
          <w:sz w:val="28"/>
          <w:szCs w:val="28"/>
        </w:rPr>
        <w:t xml:space="preserve"> </w:t>
      </w:r>
      <w:r>
        <w:rPr>
          <w:rFonts w:ascii="Times New Roman" w:hAnsi="Times New Roman" w:cs="Times New Roman"/>
          <w:sz w:val="28"/>
          <w:szCs w:val="28"/>
        </w:rPr>
        <w:t>образования</w:t>
      </w:r>
      <w:r w:rsidR="000B097A" w:rsidRPr="00395C8F">
        <w:rPr>
          <w:rFonts w:ascii="Times New Roman" w:hAnsi="Times New Roman" w:cs="Times New Roman"/>
          <w:sz w:val="28"/>
          <w:szCs w:val="28"/>
        </w:rPr>
        <w:t xml:space="preserve"> З</w:t>
      </w:r>
      <w:r>
        <w:rPr>
          <w:rFonts w:ascii="Times New Roman" w:hAnsi="Times New Roman" w:cs="Times New Roman"/>
          <w:sz w:val="28"/>
          <w:szCs w:val="28"/>
        </w:rPr>
        <w:t>абайкальского</w:t>
      </w:r>
      <w:r w:rsidR="000B097A" w:rsidRPr="00395C8F">
        <w:rPr>
          <w:rFonts w:ascii="Times New Roman" w:hAnsi="Times New Roman" w:cs="Times New Roman"/>
          <w:sz w:val="28"/>
          <w:szCs w:val="28"/>
        </w:rPr>
        <w:t xml:space="preserve"> </w:t>
      </w:r>
      <w:r>
        <w:rPr>
          <w:rFonts w:ascii="Times New Roman" w:hAnsi="Times New Roman" w:cs="Times New Roman"/>
          <w:sz w:val="28"/>
          <w:szCs w:val="28"/>
        </w:rPr>
        <w:t>края</w:t>
      </w:r>
    </w:p>
    <w:p w:rsidR="000B097A" w:rsidRPr="00395C8F" w:rsidRDefault="000E146D" w:rsidP="000B097A">
      <w:pPr>
        <w:pStyle w:val="ConsPlusTitle"/>
        <w:jc w:val="center"/>
        <w:rPr>
          <w:rFonts w:ascii="Times New Roman" w:hAnsi="Times New Roman" w:cs="Times New Roman"/>
          <w:sz w:val="28"/>
          <w:szCs w:val="28"/>
        </w:rPr>
      </w:pPr>
      <w:r>
        <w:rPr>
          <w:rFonts w:ascii="Times New Roman" w:hAnsi="Times New Roman" w:cs="Times New Roman"/>
          <w:sz w:val="28"/>
          <w:szCs w:val="28"/>
        </w:rPr>
        <w:t>на</w:t>
      </w:r>
      <w:r w:rsidR="000B097A" w:rsidRPr="00395C8F">
        <w:rPr>
          <w:rFonts w:ascii="Times New Roman" w:hAnsi="Times New Roman" w:cs="Times New Roman"/>
          <w:sz w:val="28"/>
          <w:szCs w:val="28"/>
        </w:rPr>
        <w:t xml:space="preserve"> 2014 - </w:t>
      </w:r>
      <w:r>
        <w:rPr>
          <w:rFonts w:ascii="Times New Roman" w:hAnsi="Times New Roman" w:cs="Times New Roman"/>
          <w:sz w:val="28"/>
          <w:szCs w:val="28"/>
        </w:rPr>
        <w:t>2020 годы»</w:t>
      </w:r>
    </w:p>
    <w:p w:rsidR="000B097A" w:rsidRPr="000B097A" w:rsidRDefault="000B097A" w:rsidP="000B097A">
      <w:pPr>
        <w:pStyle w:val="ConsPlusNormal"/>
        <w:jc w:val="both"/>
        <w:rPr>
          <w:b w:val="0"/>
        </w:rPr>
      </w:pPr>
    </w:p>
    <w:p w:rsidR="000B097A" w:rsidRPr="00975EF8" w:rsidRDefault="00975EF8" w:rsidP="000B097A">
      <w:pPr>
        <w:pStyle w:val="ConsPlusNormal"/>
        <w:jc w:val="center"/>
      </w:pPr>
      <w:r w:rsidRPr="00975EF8">
        <w:t>ПАСПОРТ</w:t>
      </w:r>
    </w:p>
    <w:p w:rsidR="000B097A" w:rsidRPr="00975EF8" w:rsidRDefault="00ED456B" w:rsidP="000B097A">
      <w:pPr>
        <w:pStyle w:val="ConsPlusNormal"/>
        <w:jc w:val="center"/>
      </w:pPr>
      <w:r w:rsidRPr="00975EF8">
        <w:t xml:space="preserve">государственной </w:t>
      </w:r>
      <w:r w:rsidR="000E146D" w:rsidRPr="00975EF8">
        <w:t>программы</w:t>
      </w:r>
      <w:r w:rsidR="000B097A" w:rsidRPr="00975EF8">
        <w:t xml:space="preserve"> </w:t>
      </w:r>
      <w:r w:rsidR="000E146D" w:rsidRPr="00975EF8">
        <w:t>Забайкальского края</w:t>
      </w:r>
    </w:p>
    <w:p w:rsidR="000E146D" w:rsidRPr="00975EF8" w:rsidRDefault="000E146D" w:rsidP="000E146D">
      <w:pPr>
        <w:pStyle w:val="ConsPlusTitle"/>
        <w:jc w:val="center"/>
        <w:rPr>
          <w:rFonts w:ascii="Times New Roman" w:hAnsi="Times New Roman" w:cs="Times New Roman"/>
          <w:sz w:val="28"/>
          <w:szCs w:val="28"/>
        </w:rPr>
      </w:pPr>
      <w:r w:rsidRPr="00975EF8">
        <w:rPr>
          <w:rFonts w:ascii="Times New Roman" w:hAnsi="Times New Roman" w:cs="Times New Roman"/>
          <w:sz w:val="28"/>
          <w:szCs w:val="28"/>
        </w:rPr>
        <w:t>«Развитие образования Забайкальского края</w:t>
      </w:r>
    </w:p>
    <w:p w:rsidR="000E146D" w:rsidRPr="00975EF8" w:rsidRDefault="000E146D" w:rsidP="000E146D">
      <w:pPr>
        <w:pStyle w:val="ConsPlusTitle"/>
        <w:jc w:val="center"/>
        <w:rPr>
          <w:rFonts w:ascii="Times New Roman" w:hAnsi="Times New Roman" w:cs="Times New Roman"/>
          <w:sz w:val="28"/>
          <w:szCs w:val="28"/>
        </w:rPr>
      </w:pPr>
      <w:r w:rsidRPr="00975EF8">
        <w:rPr>
          <w:rFonts w:ascii="Times New Roman" w:hAnsi="Times New Roman" w:cs="Times New Roman"/>
          <w:sz w:val="28"/>
          <w:szCs w:val="28"/>
        </w:rPr>
        <w:t>на 2014 - 2020 годы»</w:t>
      </w:r>
    </w:p>
    <w:p w:rsidR="000E146D" w:rsidRPr="000E146D" w:rsidRDefault="000E146D" w:rsidP="000E146D">
      <w:pPr>
        <w:pStyle w:val="ConsPlusNormal"/>
        <w:jc w:val="both"/>
        <w:rPr>
          <w:b w:val="0"/>
        </w:rPr>
      </w:pPr>
    </w:p>
    <w:tbl>
      <w:tblPr>
        <w:tblW w:w="9581" w:type="dxa"/>
        <w:tblLayout w:type="fixed"/>
        <w:tblCellMar>
          <w:top w:w="102" w:type="dxa"/>
          <w:left w:w="62" w:type="dxa"/>
          <w:bottom w:w="102" w:type="dxa"/>
          <w:right w:w="62" w:type="dxa"/>
        </w:tblCellMar>
        <w:tblLook w:val="04A0" w:firstRow="1" w:lastRow="0" w:firstColumn="1" w:lastColumn="0" w:noHBand="0" w:noVBand="1"/>
      </w:tblPr>
      <w:tblGrid>
        <w:gridCol w:w="2189"/>
        <w:gridCol w:w="7392"/>
      </w:tblGrid>
      <w:tr w:rsidR="000B097A" w:rsidRPr="000B097A" w:rsidTr="00157F3E">
        <w:tc>
          <w:tcPr>
            <w:tcW w:w="2189" w:type="dxa"/>
            <w:hideMark/>
          </w:tcPr>
          <w:p w:rsidR="000B097A" w:rsidRPr="000B097A" w:rsidRDefault="000B097A" w:rsidP="002E3514">
            <w:pPr>
              <w:pStyle w:val="ConsPlusNormal"/>
              <w:rPr>
                <w:b w:val="0"/>
                <w:lang w:eastAsia="en-US"/>
              </w:rPr>
            </w:pPr>
            <w:r w:rsidRPr="000B097A">
              <w:rPr>
                <w:b w:val="0"/>
                <w:lang w:eastAsia="en-US"/>
              </w:rPr>
              <w:t>Ответственный исполнитель программы</w:t>
            </w:r>
          </w:p>
        </w:tc>
        <w:tc>
          <w:tcPr>
            <w:tcW w:w="7392" w:type="dxa"/>
            <w:hideMark/>
          </w:tcPr>
          <w:p w:rsidR="000B097A" w:rsidRPr="000B097A" w:rsidRDefault="000B097A" w:rsidP="002E3514">
            <w:pPr>
              <w:pStyle w:val="ConsPlusNormal"/>
              <w:jc w:val="both"/>
              <w:rPr>
                <w:b w:val="0"/>
                <w:lang w:eastAsia="en-US"/>
              </w:rPr>
            </w:pPr>
            <w:r w:rsidRPr="000B097A">
              <w:rPr>
                <w:b w:val="0"/>
                <w:lang w:eastAsia="en-US"/>
              </w:rPr>
              <w:t>Министерство образования, науки и молодежной политики Забайкальского края</w:t>
            </w:r>
            <w:r w:rsidR="00570BE5">
              <w:rPr>
                <w:b w:val="0"/>
                <w:lang w:eastAsia="en-US"/>
              </w:rPr>
              <w:t xml:space="preserve"> (далее – Минобразования Забайкальского края)</w:t>
            </w:r>
            <w:r w:rsidRPr="000B097A">
              <w:rPr>
                <w:b w:val="0"/>
                <w:lang w:eastAsia="en-US"/>
              </w:rPr>
              <w:t>.</w:t>
            </w:r>
          </w:p>
        </w:tc>
      </w:tr>
      <w:tr w:rsidR="000B097A" w:rsidRPr="000B097A" w:rsidTr="00157F3E">
        <w:tc>
          <w:tcPr>
            <w:tcW w:w="2189" w:type="dxa"/>
            <w:hideMark/>
          </w:tcPr>
          <w:p w:rsidR="000B097A" w:rsidRPr="000B097A" w:rsidRDefault="000B097A" w:rsidP="002E3514">
            <w:pPr>
              <w:pStyle w:val="ConsPlusNormal"/>
              <w:rPr>
                <w:b w:val="0"/>
                <w:lang w:eastAsia="en-US"/>
              </w:rPr>
            </w:pPr>
            <w:r w:rsidRPr="000B097A">
              <w:rPr>
                <w:b w:val="0"/>
                <w:lang w:eastAsia="en-US"/>
              </w:rPr>
              <w:t>Соисполнители программы</w:t>
            </w:r>
          </w:p>
        </w:tc>
        <w:tc>
          <w:tcPr>
            <w:tcW w:w="7392" w:type="dxa"/>
            <w:hideMark/>
          </w:tcPr>
          <w:p w:rsidR="000B097A" w:rsidRPr="000B097A" w:rsidRDefault="000B097A" w:rsidP="002E3514">
            <w:pPr>
              <w:pStyle w:val="ConsPlusNormal"/>
              <w:jc w:val="both"/>
              <w:rPr>
                <w:b w:val="0"/>
                <w:lang w:eastAsia="en-US"/>
              </w:rPr>
            </w:pPr>
            <w:r w:rsidRPr="000B097A">
              <w:rPr>
                <w:b w:val="0"/>
                <w:lang w:eastAsia="en-US"/>
              </w:rPr>
              <w:t>Министерство экономического развития Забайкальского края;</w:t>
            </w:r>
          </w:p>
          <w:p w:rsidR="000B097A" w:rsidRPr="000B097A" w:rsidRDefault="000B097A" w:rsidP="002E3514">
            <w:pPr>
              <w:pStyle w:val="ConsPlusNormal"/>
              <w:jc w:val="both"/>
              <w:rPr>
                <w:b w:val="0"/>
                <w:lang w:eastAsia="en-US"/>
              </w:rPr>
            </w:pPr>
            <w:r w:rsidRPr="000B097A">
              <w:rPr>
                <w:b w:val="0"/>
                <w:lang w:eastAsia="en-US"/>
              </w:rPr>
              <w:t>Министерство территориального развития Забайкальского края;</w:t>
            </w:r>
          </w:p>
          <w:p w:rsidR="000B097A" w:rsidRPr="000B097A" w:rsidRDefault="000B097A" w:rsidP="002E3514">
            <w:pPr>
              <w:pStyle w:val="ConsPlusNormal"/>
              <w:jc w:val="both"/>
              <w:rPr>
                <w:b w:val="0"/>
                <w:snapToGrid w:val="0"/>
              </w:rPr>
            </w:pPr>
            <w:r w:rsidRPr="000B097A">
              <w:rPr>
                <w:b w:val="0"/>
                <w:snapToGrid w:val="0"/>
              </w:rPr>
              <w:t>Министерство физической культуры и спорта Забайкальского края</w:t>
            </w:r>
            <w:r w:rsidR="00157F3E">
              <w:rPr>
                <w:b w:val="0"/>
                <w:snapToGrid w:val="0"/>
              </w:rPr>
              <w:t>;</w:t>
            </w:r>
          </w:p>
          <w:p w:rsidR="000B097A" w:rsidRPr="000B097A" w:rsidRDefault="000B097A" w:rsidP="002E3514">
            <w:pPr>
              <w:pStyle w:val="ConsPlusNormal"/>
              <w:jc w:val="both"/>
              <w:rPr>
                <w:b w:val="0"/>
                <w:snapToGrid w:val="0"/>
              </w:rPr>
            </w:pPr>
            <w:r w:rsidRPr="000B097A">
              <w:rPr>
                <w:b w:val="0"/>
                <w:snapToGrid w:val="0"/>
              </w:rPr>
              <w:t>Министерство здравоохранения Забайкальского края</w:t>
            </w:r>
            <w:r w:rsidR="00157F3E">
              <w:rPr>
                <w:b w:val="0"/>
                <w:snapToGrid w:val="0"/>
              </w:rPr>
              <w:t>.</w:t>
            </w:r>
          </w:p>
          <w:p w:rsidR="000B097A" w:rsidRPr="000B097A" w:rsidRDefault="000B097A" w:rsidP="002E3514">
            <w:pPr>
              <w:pStyle w:val="ConsPlusNormal"/>
              <w:jc w:val="both"/>
              <w:rPr>
                <w:b w:val="0"/>
                <w:lang w:eastAsia="en-US"/>
              </w:rPr>
            </w:pPr>
          </w:p>
        </w:tc>
      </w:tr>
      <w:tr w:rsidR="000B097A" w:rsidRPr="000B097A" w:rsidTr="00157F3E">
        <w:tc>
          <w:tcPr>
            <w:tcW w:w="2189" w:type="dxa"/>
            <w:hideMark/>
          </w:tcPr>
          <w:p w:rsidR="000B097A" w:rsidRPr="000B097A" w:rsidRDefault="000B097A" w:rsidP="002E3514">
            <w:pPr>
              <w:pStyle w:val="ConsPlusNormal"/>
              <w:rPr>
                <w:b w:val="0"/>
                <w:lang w:eastAsia="en-US"/>
              </w:rPr>
            </w:pPr>
            <w:r w:rsidRPr="000B097A">
              <w:rPr>
                <w:b w:val="0"/>
                <w:lang w:eastAsia="en-US"/>
              </w:rPr>
              <w:lastRenderedPageBreak/>
              <w:t>Подпрограммы программы</w:t>
            </w:r>
          </w:p>
        </w:tc>
        <w:tc>
          <w:tcPr>
            <w:tcW w:w="7392" w:type="dxa"/>
            <w:hideMark/>
          </w:tcPr>
          <w:p w:rsidR="000B097A" w:rsidRPr="0004755E" w:rsidRDefault="003B4979" w:rsidP="002E3514">
            <w:pPr>
              <w:pStyle w:val="ConsPlusNormal"/>
              <w:jc w:val="both"/>
              <w:rPr>
                <w:b w:val="0"/>
                <w:lang w:eastAsia="en-US"/>
              </w:rPr>
            </w:pPr>
            <w:hyperlink r:id="rId14" w:anchor="P289" w:history="1">
              <w:r w:rsidR="000B097A" w:rsidRPr="0004755E">
                <w:rPr>
                  <w:rStyle w:val="a4"/>
                  <w:b w:val="0"/>
                  <w:color w:val="auto"/>
                  <w:u w:val="none"/>
                  <w:lang w:eastAsia="en-US"/>
                </w:rPr>
                <w:t>Подпрограмма</w:t>
              </w:r>
            </w:hyperlink>
            <w:r w:rsidR="00157F3E" w:rsidRPr="0004755E">
              <w:rPr>
                <w:b w:val="0"/>
              </w:rPr>
              <w:t xml:space="preserve"> </w:t>
            </w:r>
            <w:r w:rsidR="000B097A" w:rsidRPr="0004755E">
              <w:rPr>
                <w:b w:val="0"/>
                <w:lang w:eastAsia="en-US"/>
              </w:rPr>
              <w:t>«Развитие дошкольного образования»;</w:t>
            </w:r>
          </w:p>
          <w:p w:rsidR="000B097A" w:rsidRPr="0004755E" w:rsidRDefault="003B4979" w:rsidP="002E3514">
            <w:pPr>
              <w:pStyle w:val="ConsPlusNormal"/>
              <w:jc w:val="both"/>
              <w:rPr>
                <w:b w:val="0"/>
                <w:lang w:eastAsia="en-US"/>
              </w:rPr>
            </w:pPr>
            <w:hyperlink r:id="rId15" w:anchor="P435" w:history="1">
              <w:r w:rsidR="000B097A" w:rsidRPr="0004755E">
                <w:rPr>
                  <w:rStyle w:val="a4"/>
                  <w:b w:val="0"/>
                  <w:color w:val="auto"/>
                  <w:u w:val="none"/>
                  <w:lang w:eastAsia="en-US"/>
                </w:rPr>
                <w:t>подпрограмма</w:t>
              </w:r>
            </w:hyperlink>
            <w:r w:rsidR="00157F3E" w:rsidRPr="0004755E">
              <w:rPr>
                <w:b w:val="0"/>
              </w:rPr>
              <w:t xml:space="preserve"> </w:t>
            </w:r>
            <w:r w:rsidR="000B097A" w:rsidRPr="0004755E">
              <w:rPr>
                <w:b w:val="0"/>
                <w:lang w:eastAsia="en-US"/>
              </w:rPr>
              <w:t>«Развитие общего образования»;</w:t>
            </w:r>
          </w:p>
          <w:p w:rsidR="000B097A" w:rsidRPr="0004755E" w:rsidRDefault="003B4979" w:rsidP="002E3514">
            <w:pPr>
              <w:pStyle w:val="ConsPlusNormal"/>
              <w:jc w:val="both"/>
              <w:rPr>
                <w:b w:val="0"/>
                <w:lang w:eastAsia="en-US"/>
              </w:rPr>
            </w:pPr>
            <w:hyperlink r:id="rId16" w:anchor="P606" w:history="1">
              <w:r w:rsidR="000B097A" w:rsidRPr="0004755E">
                <w:rPr>
                  <w:rStyle w:val="a4"/>
                  <w:b w:val="0"/>
                  <w:color w:val="auto"/>
                  <w:u w:val="none"/>
                  <w:lang w:eastAsia="en-US"/>
                </w:rPr>
                <w:t>подпрограмма</w:t>
              </w:r>
            </w:hyperlink>
            <w:r w:rsidR="000B097A" w:rsidRPr="0004755E">
              <w:rPr>
                <w:rStyle w:val="a4"/>
                <w:b w:val="0"/>
                <w:color w:val="auto"/>
                <w:u w:val="none"/>
                <w:lang w:eastAsia="en-US"/>
              </w:rPr>
              <w:t xml:space="preserve"> «</w:t>
            </w:r>
            <w:r w:rsidR="000B097A" w:rsidRPr="0004755E">
              <w:rPr>
                <w:b w:val="0"/>
                <w:lang w:eastAsia="en-US"/>
              </w:rPr>
              <w:t>Развитие систем воспитания и дополнительного образования детей»;</w:t>
            </w:r>
          </w:p>
          <w:p w:rsidR="000B097A" w:rsidRPr="0004755E" w:rsidRDefault="003B4979" w:rsidP="002E3514">
            <w:pPr>
              <w:pStyle w:val="ConsPlusNormal"/>
              <w:jc w:val="both"/>
              <w:rPr>
                <w:b w:val="0"/>
                <w:lang w:eastAsia="en-US"/>
              </w:rPr>
            </w:pPr>
            <w:hyperlink r:id="rId17" w:anchor="P748" w:history="1">
              <w:r w:rsidR="000B097A" w:rsidRPr="0004755E">
                <w:rPr>
                  <w:rStyle w:val="a4"/>
                  <w:b w:val="0"/>
                  <w:color w:val="auto"/>
                  <w:u w:val="none"/>
                  <w:lang w:eastAsia="en-US"/>
                </w:rPr>
                <w:t>подпрограмма</w:t>
              </w:r>
            </w:hyperlink>
            <w:r w:rsidR="00157F3E" w:rsidRPr="0004755E">
              <w:rPr>
                <w:b w:val="0"/>
              </w:rPr>
              <w:t xml:space="preserve"> </w:t>
            </w:r>
            <w:r w:rsidR="000B097A" w:rsidRPr="0004755E">
              <w:rPr>
                <w:b w:val="0"/>
                <w:lang w:eastAsia="en-US"/>
              </w:rPr>
              <w:t>«Развитие профессионального, дополнительного профессионального образования и науки»;</w:t>
            </w:r>
          </w:p>
          <w:p w:rsidR="000B097A" w:rsidRPr="0004755E" w:rsidRDefault="003B4979" w:rsidP="002E3514">
            <w:pPr>
              <w:pStyle w:val="ConsPlusNormal"/>
              <w:jc w:val="both"/>
              <w:rPr>
                <w:b w:val="0"/>
                <w:lang w:eastAsia="en-US"/>
              </w:rPr>
            </w:pPr>
            <w:hyperlink r:id="rId18" w:anchor="P878" w:history="1">
              <w:r w:rsidR="000B097A" w:rsidRPr="0004755E">
                <w:rPr>
                  <w:rStyle w:val="a4"/>
                  <w:b w:val="0"/>
                  <w:color w:val="auto"/>
                  <w:u w:val="none"/>
                  <w:lang w:eastAsia="en-US"/>
                </w:rPr>
                <w:t>подпрограмма</w:t>
              </w:r>
            </w:hyperlink>
            <w:r w:rsidR="00157F3E" w:rsidRPr="0004755E">
              <w:rPr>
                <w:b w:val="0"/>
              </w:rPr>
              <w:t xml:space="preserve"> </w:t>
            </w:r>
            <w:r w:rsidR="000B097A" w:rsidRPr="0004755E">
              <w:rPr>
                <w:b w:val="0"/>
                <w:lang w:eastAsia="en-US"/>
              </w:rPr>
              <w:t>«Развитие системы оценки качества образования и информационной прозрачности системы образования»;</w:t>
            </w:r>
          </w:p>
          <w:p w:rsidR="000B097A" w:rsidRPr="0004755E" w:rsidRDefault="003B4979" w:rsidP="002E3514">
            <w:pPr>
              <w:pStyle w:val="ConsPlusNormal"/>
              <w:jc w:val="both"/>
              <w:rPr>
                <w:b w:val="0"/>
                <w:lang w:eastAsia="en-US"/>
              </w:rPr>
            </w:pPr>
            <w:hyperlink r:id="rId19" w:anchor="P1016" w:history="1">
              <w:r w:rsidR="000B097A" w:rsidRPr="0004755E">
                <w:rPr>
                  <w:rStyle w:val="a4"/>
                  <w:b w:val="0"/>
                  <w:color w:val="auto"/>
                  <w:u w:val="none"/>
                  <w:lang w:eastAsia="en-US"/>
                </w:rPr>
                <w:t>подпрограмма</w:t>
              </w:r>
            </w:hyperlink>
            <w:r w:rsidR="00157F3E" w:rsidRPr="0004755E">
              <w:rPr>
                <w:b w:val="0"/>
              </w:rPr>
              <w:t xml:space="preserve"> </w:t>
            </w:r>
            <w:r w:rsidR="000B097A" w:rsidRPr="0004755E">
              <w:rPr>
                <w:b w:val="0"/>
                <w:lang w:eastAsia="en-US"/>
              </w:rPr>
              <w:t>«Развитие молодежной политики и системы поддержки молодежных инициатив»;</w:t>
            </w:r>
          </w:p>
          <w:p w:rsidR="000B097A" w:rsidRPr="0004755E" w:rsidRDefault="003B4979" w:rsidP="002E3514">
            <w:pPr>
              <w:pStyle w:val="ConsPlusNormal"/>
              <w:jc w:val="both"/>
              <w:rPr>
                <w:b w:val="0"/>
                <w:lang w:eastAsia="en-US"/>
              </w:rPr>
            </w:pPr>
            <w:hyperlink r:id="rId20" w:anchor="P1143" w:history="1">
              <w:r w:rsidR="000B097A" w:rsidRPr="0004755E">
                <w:rPr>
                  <w:rStyle w:val="a4"/>
                  <w:b w:val="0"/>
                  <w:color w:val="auto"/>
                  <w:u w:val="none"/>
                  <w:lang w:eastAsia="en-US"/>
                </w:rPr>
                <w:t>подпрограмма</w:t>
              </w:r>
            </w:hyperlink>
            <w:r w:rsidR="00157F3E" w:rsidRPr="0004755E">
              <w:rPr>
                <w:b w:val="0"/>
              </w:rPr>
              <w:t xml:space="preserve"> </w:t>
            </w:r>
            <w:r w:rsidR="000B097A" w:rsidRPr="0004755E">
              <w:rPr>
                <w:b w:val="0"/>
                <w:lang w:eastAsia="en-US"/>
              </w:rPr>
              <w:t>«Развитие кадрового потенциала системы образования»;</w:t>
            </w:r>
          </w:p>
          <w:p w:rsidR="000B097A" w:rsidRPr="0004755E" w:rsidRDefault="003B4979" w:rsidP="002E3514">
            <w:pPr>
              <w:pStyle w:val="ConsPlusNormal"/>
              <w:jc w:val="both"/>
              <w:rPr>
                <w:b w:val="0"/>
                <w:lang w:eastAsia="en-US"/>
              </w:rPr>
            </w:pPr>
            <w:hyperlink r:id="rId21" w:anchor="P1261" w:history="1">
              <w:r w:rsidR="000B097A" w:rsidRPr="0004755E">
                <w:rPr>
                  <w:rStyle w:val="a4"/>
                  <w:b w:val="0"/>
                  <w:color w:val="auto"/>
                  <w:u w:val="none"/>
                  <w:lang w:eastAsia="en-US"/>
                </w:rPr>
                <w:t>подпрограмма</w:t>
              </w:r>
            </w:hyperlink>
            <w:r w:rsidR="00157F3E" w:rsidRPr="0004755E">
              <w:rPr>
                <w:b w:val="0"/>
              </w:rPr>
              <w:t xml:space="preserve"> </w:t>
            </w:r>
            <w:r w:rsidR="000B097A" w:rsidRPr="0004755E">
              <w:rPr>
                <w:b w:val="0"/>
                <w:lang w:eastAsia="en-US"/>
              </w:rPr>
              <w:t>«Развитие системы профилактики и комплексного сопровождения воспитанников и обучающихся»;</w:t>
            </w:r>
          </w:p>
          <w:p w:rsidR="000B097A" w:rsidRPr="000B097A" w:rsidRDefault="000B097A" w:rsidP="002E3514">
            <w:pPr>
              <w:pStyle w:val="ConsPlusNormal"/>
              <w:jc w:val="both"/>
              <w:rPr>
                <w:b w:val="0"/>
                <w:lang w:eastAsia="en-US"/>
              </w:rPr>
            </w:pPr>
            <w:r w:rsidRPr="0004755E">
              <w:rPr>
                <w:b w:val="0"/>
                <w:lang w:eastAsia="en-US"/>
              </w:rPr>
              <w:t>обеспечивающая подпрогр</w:t>
            </w:r>
            <w:r w:rsidRPr="000B097A">
              <w:rPr>
                <w:b w:val="0"/>
                <w:lang w:eastAsia="en-US"/>
              </w:rPr>
              <w:t>амма.</w:t>
            </w:r>
          </w:p>
        </w:tc>
      </w:tr>
      <w:tr w:rsidR="000B097A" w:rsidRPr="000B097A" w:rsidTr="00157F3E">
        <w:tc>
          <w:tcPr>
            <w:tcW w:w="2189" w:type="dxa"/>
            <w:hideMark/>
          </w:tcPr>
          <w:p w:rsidR="000B097A" w:rsidRPr="000B097A" w:rsidRDefault="000B097A" w:rsidP="002E3514">
            <w:pPr>
              <w:pStyle w:val="ConsPlusNormal"/>
              <w:rPr>
                <w:b w:val="0"/>
                <w:lang w:eastAsia="en-US"/>
              </w:rPr>
            </w:pPr>
            <w:r w:rsidRPr="000B097A">
              <w:rPr>
                <w:b w:val="0"/>
                <w:lang w:eastAsia="en-US"/>
              </w:rPr>
              <w:t>Цели программы</w:t>
            </w:r>
          </w:p>
        </w:tc>
        <w:tc>
          <w:tcPr>
            <w:tcW w:w="7392" w:type="dxa"/>
            <w:hideMark/>
          </w:tcPr>
          <w:p w:rsidR="000B097A" w:rsidRPr="000B097A" w:rsidRDefault="000B097A" w:rsidP="002E3514">
            <w:pPr>
              <w:pStyle w:val="ConsPlusNormal"/>
              <w:jc w:val="both"/>
              <w:rPr>
                <w:b w:val="0"/>
                <w:lang w:eastAsia="en-US"/>
              </w:rPr>
            </w:pPr>
            <w:r w:rsidRPr="000B097A">
              <w:rPr>
                <w:b w:val="0"/>
                <w:lang w:eastAsia="en-US"/>
              </w:rPr>
              <w:t>Повышение доступности, качества и социальной эффективности образования в соответствии с меняющимися запросами населения Забайкальского края, стратегиями российской образовательной политики и перспективными задачами социально-экономического и этнокультурного развития региона.</w:t>
            </w:r>
          </w:p>
        </w:tc>
      </w:tr>
      <w:tr w:rsidR="000B097A" w:rsidRPr="000B097A" w:rsidTr="00157F3E">
        <w:tc>
          <w:tcPr>
            <w:tcW w:w="2189" w:type="dxa"/>
            <w:hideMark/>
          </w:tcPr>
          <w:p w:rsidR="000B097A" w:rsidRPr="000B097A" w:rsidRDefault="000B097A" w:rsidP="002E3514">
            <w:pPr>
              <w:pStyle w:val="ConsPlusNormal"/>
              <w:rPr>
                <w:b w:val="0"/>
                <w:lang w:eastAsia="en-US"/>
              </w:rPr>
            </w:pPr>
            <w:r w:rsidRPr="000B097A">
              <w:rPr>
                <w:b w:val="0"/>
                <w:lang w:eastAsia="en-US"/>
              </w:rPr>
              <w:t>Задачи программы</w:t>
            </w:r>
          </w:p>
        </w:tc>
        <w:tc>
          <w:tcPr>
            <w:tcW w:w="7392" w:type="dxa"/>
            <w:vAlign w:val="center"/>
            <w:hideMark/>
          </w:tcPr>
          <w:p w:rsidR="000B097A" w:rsidRPr="000B097A" w:rsidRDefault="000B097A" w:rsidP="00BB4343">
            <w:pPr>
              <w:pStyle w:val="ConsPlusNormal"/>
              <w:widowControl w:val="0"/>
              <w:numPr>
                <w:ilvl w:val="0"/>
                <w:numId w:val="1"/>
              </w:numPr>
              <w:tabs>
                <w:tab w:val="left" w:pos="376"/>
              </w:tabs>
              <w:adjustRightInd/>
              <w:ind w:left="0" w:firstLine="0"/>
              <w:jc w:val="both"/>
              <w:rPr>
                <w:b w:val="0"/>
                <w:lang w:eastAsia="en-US"/>
              </w:rPr>
            </w:pPr>
            <w:r w:rsidRPr="000B097A">
              <w:rPr>
                <w:b w:val="0"/>
                <w:lang w:eastAsia="en-US"/>
              </w:rPr>
              <w:t>Обеспечение государственных гарантий прав всех детей в возрасте до 7 лет, проживающих на территории Забайкальского края, на доступное и качественное дошкольное образование, соответствующее требованиям федеральных государственных образовательных стандартов и потребностям заказчиков образовательных услуг.</w:t>
            </w:r>
          </w:p>
          <w:p w:rsidR="000B097A" w:rsidRPr="000B097A" w:rsidRDefault="000B097A" w:rsidP="00BB4343">
            <w:pPr>
              <w:pStyle w:val="ConsPlusNormal"/>
              <w:widowControl w:val="0"/>
              <w:numPr>
                <w:ilvl w:val="0"/>
                <w:numId w:val="1"/>
              </w:numPr>
              <w:tabs>
                <w:tab w:val="left" w:pos="376"/>
              </w:tabs>
              <w:adjustRightInd/>
              <w:ind w:left="0" w:firstLine="0"/>
              <w:jc w:val="both"/>
              <w:rPr>
                <w:b w:val="0"/>
                <w:lang w:eastAsia="en-US"/>
              </w:rPr>
            </w:pPr>
            <w:r w:rsidRPr="000B097A">
              <w:rPr>
                <w:b w:val="0"/>
                <w:lang w:eastAsia="en-US"/>
              </w:rPr>
              <w:t>Создание условий для обеспечения государственных гарантий прав граждан, проживающих на территории Забайкальского края, на доступное и качественное общее образование, соответствующее требованиям федеральных государственных образовательных стандартов, социокультурным и экономическим требованиям инновационного развития региона, потребностям заказчиков образовательных услуг.</w:t>
            </w:r>
          </w:p>
          <w:p w:rsidR="000B097A" w:rsidRPr="000B097A" w:rsidRDefault="000B097A" w:rsidP="00BB4343">
            <w:pPr>
              <w:pStyle w:val="ConsPlusNormal"/>
              <w:widowControl w:val="0"/>
              <w:numPr>
                <w:ilvl w:val="0"/>
                <w:numId w:val="1"/>
              </w:numPr>
              <w:tabs>
                <w:tab w:val="left" w:pos="376"/>
              </w:tabs>
              <w:adjustRightInd/>
              <w:ind w:left="0" w:firstLine="0"/>
              <w:jc w:val="both"/>
              <w:rPr>
                <w:b w:val="0"/>
                <w:lang w:eastAsia="en-US"/>
              </w:rPr>
            </w:pPr>
            <w:r w:rsidRPr="000B097A">
              <w:rPr>
                <w:b w:val="0"/>
                <w:lang w:eastAsia="en-US"/>
              </w:rPr>
              <w:t xml:space="preserve">Создание условий для развития региональной системы воспитания, доступного и соответствующего современным требованиям дополнительного образования, обеспечивающих выявление и поддержку социально значимых инициатив детей, их творческую самореализацию и успешную социализацию, проявление детьми социальной </w:t>
            </w:r>
            <w:r w:rsidRPr="000B097A">
              <w:rPr>
                <w:b w:val="0"/>
                <w:lang w:eastAsia="en-US"/>
              </w:rPr>
              <w:lastRenderedPageBreak/>
              <w:t>ответственности, осознанного жизненного самоопределения.</w:t>
            </w:r>
          </w:p>
          <w:p w:rsidR="000B097A" w:rsidRPr="000B097A" w:rsidRDefault="000B097A" w:rsidP="00BB4343">
            <w:pPr>
              <w:pStyle w:val="ConsPlusNormal"/>
              <w:widowControl w:val="0"/>
              <w:numPr>
                <w:ilvl w:val="0"/>
                <w:numId w:val="1"/>
              </w:numPr>
              <w:tabs>
                <w:tab w:val="left" w:pos="376"/>
              </w:tabs>
              <w:adjustRightInd/>
              <w:ind w:left="0" w:firstLine="0"/>
              <w:jc w:val="both"/>
              <w:rPr>
                <w:b w:val="0"/>
                <w:lang w:eastAsia="en-US"/>
              </w:rPr>
            </w:pPr>
            <w:r w:rsidRPr="000B097A">
              <w:rPr>
                <w:b w:val="0"/>
                <w:lang w:eastAsia="en-US"/>
              </w:rPr>
              <w:t>Существенное увеличение вклада профессионального образования в социально-экономическую и культурную модернизацию Забайкальского края, в повышение конкурентоспособности, обеспечение востребованности экономикой и обществом каждого обучающегося и выпускника.</w:t>
            </w:r>
          </w:p>
          <w:p w:rsidR="000B097A" w:rsidRPr="000B097A" w:rsidRDefault="000B097A" w:rsidP="00BB4343">
            <w:pPr>
              <w:pStyle w:val="ConsPlusNormal"/>
              <w:widowControl w:val="0"/>
              <w:numPr>
                <w:ilvl w:val="0"/>
                <w:numId w:val="1"/>
              </w:numPr>
              <w:tabs>
                <w:tab w:val="left" w:pos="376"/>
              </w:tabs>
              <w:adjustRightInd/>
              <w:ind w:left="0" w:firstLine="0"/>
              <w:jc w:val="both"/>
              <w:rPr>
                <w:b w:val="0"/>
                <w:lang w:eastAsia="en-US"/>
              </w:rPr>
            </w:pPr>
            <w:r w:rsidRPr="000B097A">
              <w:rPr>
                <w:b w:val="0"/>
                <w:lang w:eastAsia="en-US"/>
              </w:rPr>
              <w:t>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системы оценки качества образования.</w:t>
            </w:r>
          </w:p>
          <w:p w:rsidR="000B097A" w:rsidRPr="000B097A" w:rsidRDefault="000B097A" w:rsidP="00BB4343">
            <w:pPr>
              <w:pStyle w:val="ConsPlusNormal"/>
              <w:widowControl w:val="0"/>
              <w:numPr>
                <w:ilvl w:val="0"/>
                <w:numId w:val="1"/>
              </w:numPr>
              <w:tabs>
                <w:tab w:val="left" w:pos="376"/>
              </w:tabs>
              <w:adjustRightInd/>
              <w:ind w:left="0" w:firstLine="0"/>
              <w:jc w:val="both"/>
              <w:rPr>
                <w:b w:val="0"/>
                <w:lang w:eastAsia="en-US"/>
              </w:rPr>
            </w:pPr>
            <w:r w:rsidRPr="000B097A">
              <w:rPr>
                <w:b w:val="0"/>
                <w:lang w:eastAsia="en-US"/>
              </w:rPr>
              <w:t>Создание условий для успешной социализации и эффективной самореализации молодежи Забайкальского края.</w:t>
            </w:r>
          </w:p>
          <w:p w:rsidR="000B097A" w:rsidRPr="000B097A" w:rsidRDefault="000B097A" w:rsidP="00BB4343">
            <w:pPr>
              <w:pStyle w:val="ConsPlusNormal"/>
              <w:widowControl w:val="0"/>
              <w:numPr>
                <w:ilvl w:val="0"/>
                <w:numId w:val="1"/>
              </w:numPr>
              <w:tabs>
                <w:tab w:val="left" w:pos="376"/>
              </w:tabs>
              <w:adjustRightInd/>
              <w:ind w:left="0" w:firstLine="0"/>
              <w:jc w:val="both"/>
              <w:rPr>
                <w:b w:val="0"/>
                <w:lang w:eastAsia="en-US"/>
              </w:rPr>
            </w:pPr>
            <w:r w:rsidRPr="000B097A">
              <w:rPr>
                <w:b w:val="0"/>
                <w:lang w:eastAsia="en-US"/>
              </w:rPr>
              <w:t>Развитие педагогического потенциала системы образования Забайкальского края.</w:t>
            </w:r>
          </w:p>
          <w:p w:rsidR="000B097A" w:rsidRPr="000B097A" w:rsidRDefault="000B097A" w:rsidP="00BB4343">
            <w:pPr>
              <w:pStyle w:val="ConsPlusNormal"/>
              <w:widowControl w:val="0"/>
              <w:numPr>
                <w:ilvl w:val="0"/>
                <w:numId w:val="1"/>
              </w:numPr>
              <w:tabs>
                <w:tab w:val="left" w:pos="376"/>
              </w:tabs>
              <w:adjustRightInd/>
              <w:ind w:left="0" w:firstLine="0"/>
              <w:jc w:val="both"/>
              <w:rPr>
                <w:b w:val="0"/>
                <w:lang w:eastAsia="en-US"/>
              </w:rPr>
            </w:pPr>
            <w:r w:rsidRPr="000B097A">
              <w:rPr>
                <w:b w:val="0"/>
                <w:lang w:eastAsia="en-US"/>
              </w:rPr>
              <w:t>Совершенствование системы профилактики асоциального поведения несовершеннолетних, развитие в Забайкальском крае комплексной, многоуровневой системы психолого-педагогического и медико-социального сопровождения воспитанников и обучающихся, направленной на сохранение психического и психологического здоровья детей и молодежи, оказание оперативной помощи в выходе из кризисных состояний.</w:t>
            </w:r>
          </w:p>
          <w:p w:rsidR="000B097A" w:rsidRPr="000B097A" w:rsidRDefault="000B097A" w:rsidP="00BB4343">
            <w:pPr>
              <w:pStyle w:val="ConsPlusNormal"/>
              <w:widowControl w:val="0"/>
              <w:numPr>
                <w:ilvl w:val="0"/>
                <w:numId w:val="1"/>
              </w:numPr>
              <w:tabs>
                <w:tab w:val="left" w:pos="376"/>
              </w:tabs>
              <w:adjustRightInd/>
              <w:ind w:left="0" w:firstLine="0"/>
              <w:jc w:val="both"/>
              <w:rPr>
                <w:b w:val="0"/>
                <w:lang w:eastAsia="en-US"/>
              </w:rPr>
            </w:pPr>
            <w:r w:rsidRPr="000B097A">
              <w:rPr>
                <w:b w:val="0"/>
                <w:lang w:eastAsia="en-US"/>
              </w:rPr>
              <w:t>Создание организационных условий для реализации государственной программы.</w:t>
            </w:r>
          </w:p>
        </w:tc>
      </w:tr>
      <w:tr w:rsidR="000B097A" w:rsidRPr="000B097A" w:rsidTr="0004755E">
        <w:tc>
          <w:tcPr>
            <w:tcW w:w="2189" w:type="dxa"/>
            <w:hideMark/>
          </w:tcPr>
          <w:p w:rsidR="000B097A" w:rsidRPr="000B097A" w:rsidRDefault="000B097A" w:rsidP="002E3514">
            <w:pPr>
              <w:pStyle w:val="ConsPlusNormal"/>
              <w:rPr>
                <w:b w:val="0"/>
                <w:lang w:eastAsia="en-US"/>
              </w:rPr>
            </w:pPr>
            <w:r w:rsidRPr="000B097A">
              <w:rPr>
                <w:b w:val="0"/>
                <w:lang w:eastAsia="en-US"/>
              </w:rPr>
              <w:lastRenderedPageBreak/>
              <w:t>Этапы и сроки реализации программы</w:t>
            </w:r>
          </w:p>
        </w:tc>
        <w:tc>
          <w:tcPr>
            <w:tcW w:w="7392" w:type="dxa"/>
            <w:hideMark/>
          </w:tcPr>
          <w:p w:rsidR="000B097A" w:rsidRPr="000B097A" w:rsidRDefault="000B097A" w:rsidP="0004755E">
            <w:pPr>
              <w:pStyle w:val="ConsPlusNormal"/>
              <w:rPr>
                <w:b w:val="0"/>
                <w:lang w:eastAsia="en-US"/>
              </w:rPr>
            </w:pPr>
            <w:r w:rsidRPr="000B097A">
              <w:rPr>
                <w:b w:val="0"/>
                <w:lang w:eastAsia="en-US"/>
              </w:rPr>
              <w:t>2014</w:t>
            </w:r>
            <w:r w:rsidR="000E146D">
              <w:rPr>
                <w:b w:val="0"/>
                <w:lang w:eastAsia="en-US"/>
              </w:rPr>
              <w:t xml:space="preserve"> </w:t>
            </w:r>
            <w:r w:rsidRPr="000B097A">
              <w:rPr>
                <w:b w:val="0"/>
                <w:lang w:eastAsia="en-US"/>
              </w:rPr>
              <w:t>-</w:t>
            </w:r>
            <w:r w:rsidR="000E146D">
              <w:rPr>
                <w:b w:val="0"/>
                <w:lang w:eastAsia="en-US"/>
              </w:rPr>
              <w:t xml:space="preserve"> </w:t>
            </w:r>
            <w:r w:rsidRPr="000B097A">
              <w:rPr>
                <w:b w:val="0"/>
                <w:lang w:eastAsia="en-US"/>
              </w:rPr>
              <w:t>2020 годы.</w:t>
            </w:r>
          </w:p>
          <w:p w:rsidR="000B097A" w:rsidRPr="000B097A" w:rsidRDefault="000B097A" w:rsidP="0004755E">
            <w:pPr>
              <w:pStyle w:val="ConsPlusNormal"/>
              <w:rPr>
                <w:b w:val="0"/>
                <w:lang w:eastAsia="en-US"/>
              </w:rPr>
            </w:pPr>
            <w:r w:rsidRPr="000B097A">
              <w:rPr>
                <w:b w:val="0"/>
                <w:lang w:eastAsia="en-US"/>
              </w:rPr>
              <w:t>Этапы реализации программы не выделяются.</w:t>
            </w:r>
          </w:p>
        </w:tc>
      </w:tr>
      <w:tr w:rsidR="000B097A" w:rsidRPr="000B097A" w:rsidTr="00157F3E">
        <w:tc>
          <w:tcPr>
            <w:tcW w:w="2189" w:type="dxa"/>
            <w:hideMark/>
          </w:tcPr>
          <w:p w:rsidR="000B097A" w:rsidRPr="000B097A" w:rsidRDefault="000B097A" w:rsidP="002E3514">
            <w:pPr>
              <w:pStyle w:val="ConsPlusNormal"/>
              <w:jc w:val="both"/>
              <w:rPr>
                <w:b w:val="0"/>
                <w:lang w:eastAsia="en-US"/>
              </w:rPr>
            </w:pPr>
            <w:r w:rsidRPr="000B097A">
              <w:rPr>
                <w:b w:val="0"/>
                <w:lang w:eastAsia="en-US"/>
              </w:rPr>
              <w:t>Объемы бюджетных ассигнований программы</w:t>
            </w:r>
          </w:p>
        </w:tc>
        <w:tc>
          <w:tcPr>
            <w:tcW w:w="7392" w:type="dxa"/>
            <w:vAlign w:val="center"/>
          </w:tcPr>
          <w:p w:rsidR="000B097A" w:rsidRPr="000B097A" w:rsidRDefault="000B097A" w:rsidP="002E3514">
            <w:pPr>
              <w:pStyle w:val="ConsPlusNormal"/>
              <w:jc w:val="both"/>
              <w:rPr>
                <w:b w:val="0"/>
                <w:lang w:eastAsia="en-US"/>
              </w:rPr>
            </w:pPr>
            <w:r w:rsidRPr="000B097A">
              <w:rPr>
                <w:b w:val="0"/>
                <w:lang w:eastAsia="en-US"/>
              </w:rPr>
              <w:t xml:space="preserve">Всего –86 452 713,2 тыс. рублей, </w:t>
            </w:r>
          </w:p>
          <w:p w:rsidR="000929CA" w:rsidRDefault="000B097A" w:rsidP="002E3514">
            <w:pPr>
              <w:pStyle w:val="ConsPlusNormal"/>
              <w:jc w:val="both"/>
              <w:rPr>
                <w:b w:val="0"/>
                <w:lang w:eastAsia="en-US"/>
              </w:rPr>
            </w:pPr>
            <w:r w:rsidRPr="000B097A">
              <w:rPr>
                <w:b w:val="0"/>
                <w:lang w:eastAsia="en-US"/>
              </w:rPr>
              <w:t>в том числе</w:t>
            </w:r>
            <w:r w:rsidR="000929CA">
              <w:rPr>
                <w:b w:val="0"/>
                <w:lang w:eastAsia="en-US"/>
              </w:rPr>
              <w:t>:</w:t>
            </w:r>
          </w:p>
          <w:p w:rsidR="000B097A" w:rsidRPr="000B097A" w:rsidRDefault="000B097A" w:rsidP="002E3514">
            <w:pPr>
              <w:pStyle w:val="ConsPlusNormal"/>
              <w:jc w:val="both"/>
              <w:rPr>
                <w:b w:val="0"/>
                <w:lang w:eastAsia="en-US"/>
              </w:rPr>
            </w:pPr>
            <w:r w:rsidRPr="000B097A">
              <w:rPr>
                <w:b w:val="0"/>
                <w:lang w:eastAsia="en-US"/>
              </w:rPr>
              <w:t>за счет средств бюджета Забайкальского края</w:t>
            </w:r>
            <w:r w:rsidR="000929CA">
              <w:rPr>
                <w:b w:val="0"/>
                <w:lang w:eastAsia="en-US"/>
              </w:rPr>
              <w:t xml:space="preserve"> </w:t>
            </w:r>
            <w:r w:rsidR="000929CA" w:rsidRPr="000B097A">
              <w:rPr>
                <w:b w:val="0"/>
                <w:lang w:eastAsia="en-US"/>
              </w:rPr>
              <w:t>86 260 004,7</w:t>
            </w:r>
            <w:r w:rsidR="000929CA">
              <w:rPr>
                <w:b w:val="0"/>
                <w:lang w:eastAsia="en-US"/>
              </w:rPr>
              <w:t xml:space="preserve"> </w:t>
            </w:r>
            <w:r w:rsidR="000929CA" w:rsidRPr="000B097A">
              <w:rPr>
                <w:b w:val="0"/>
                <w:lang w:eastAsia="en-US"/>
              </w:rPr>
              <w:t>тыс.</w:t>
            </w:r>
            <w:r w:rsidR="000929CA">
              <w:rPr>
                <w:b w:val="0"/>
                <w:lang w:eastAsia="en-US"/>
              </w:rPr>
              <w:t xml:space="preserve"> </w:t>
            </w:r>
            <w:r w:rsidR="000929CA" w:rsidRPr="000B097A">
              <w:rPr>
                <w:b w:val="0"/>
                <w:lang w:eastAsia="en-US"/>
              </w:rPr>
              <w:t>рублей</w:t>
            </w:r>
            <w:r w:rsidRPr="000B097A">
              <w:rPr>
                <w:b w:val="0"/>
                <w:lang w:eastAsia="en-US"/>
              </w:rPr>
              <w:t>,</w:t>
            </w:r>
            <w:r w:rsidR="00A21F4E">
              <w:rPr>
                <w:b w:val="0"/>
                <w:lang w:eastAsia="en-US"/>
              </w:rPr>
              <w:t xml:space="preserve"> </w:t>
            </w:r>
            <w:r w:rsidRPr="000B097A">
              <w:rPr>
                <w:b w:val="0"/>
                <w:lang w:eastAsia="en-US"/>
              </w:rPr>
              <w:t>в том числе по годам:</w:t>
            </w:r>
          </w:p>
          <w:p w:rsidR="000B097A" w:rsidRPr="000B097A" w:rsidRDefault="000B097A" w:rsidP="002E3514">
            <w:pPr>
              <w:pStyle w:val="ConsPlusNormal"/>
              <w:jc w:val="both"/>
              <w:rPr>
                <w:b w:val="0"/>
                <w:lang w:eastAsia="en-US"/>
              </w:rPr>
            </w:pPr>
            <w:r w:rsidRPr="000B097A">
              <w:rPr>
                <w:b w:val="0"/>
                <w:lang w:eastAsia="en-US"/>
              </w:rPr>
              <w:t>2014 год – 13 745 344,2 тыс. рублей;</w:t>
            </w:r>
          </w:p>
          <w:p w:rsidR="000B097A" w:rsidRPr="000B097A" w:rsidRDefault="000B097A" w:rsidP="002E3514">
            <w:pPr>
              <w:pStyle w:val="ConsPlusNormal"/>
              <w:jc w:val="both"/>
              <w:rPr>
                <w:b w:val="0"/>
                <w:lang w:eastAsia="en-US"/>
              </w:rPr>
            </w:pPr>
            <w:r w:rsidRPr="000B097A">
              <w:rPr>
                <w:b w:val="0"/>
                <w:lang w:eastAsia="en-US"/>
              </w:rPr>
              <w:t>2015 год – 12 708 846,7 тыс. рублей;</w:t>
            </w:r>
          </w:p>
          <w:p w:rsidR="000B097A" w:rsidRPr="000B097A" w:rsidRDefault="000B097A" w:rsidP="002E3514">
            <w:pPr>
              <w:pStyle w:val="ConsPlusNormal"/>
              <w:jc w:val="both"/>
              <w:rPr>
                <w:b w:val="0"/>
                <w:lang w:eastAsia="en-US"/>
              </w:rPr>
            </w:pPr>
            <w:r w:rsidRPr="000B097A">
              <w:rPr>
                <w:b w:val="0"/>
                <w:lang w:eastAsia="en-US"/>
              </w:rPr>
              <w:t>2016 год –</w:t>
            </w:r>
            <w:r w:rsidR="000929CA">
              <w:rPr>
                <w:b w:val="0"/>
                <w:lang w:eastAsia="en-US"/>
              </w:rPr>
              <w:t xml:space="preserve"> </w:t>
            </w:r>
            <w:r w:rsidRPr="000B097A">
              <w:rPr>
                <w:b w:val="0"/>
                <w:lang w:eastAsia="en-US"/>
              </w:rPr>
              <w:t>9 278 917,9 тыс. рублей;</w:t>
            </w:r>
          </w:p>
          <w:p w:rsidR="000B097A" w:rsidRPr="000B097A" w:rsidRDefault="000B097A" w:rsidP="002E3514">
            <w:pPr>
              <w:pStyle w:val="ConsPlusNormal"/>
              <w:jc w:val="both"/>
              <w:rPr>
                <w:b w:val="0"/>
                <w:lang w:eastAsia="en-US"/>
              </w:rPr>
            </w:pPr>
            <w:r w:rsidRPr="000B097A">
              <w:rPr>
                <w:b w:val="0"/>
                <w:lang w:eastAsia="en-US"/>
              </w:rPr>
              <w:t xml:space="preserve">2017 год </w:t>
            </w:r>
            <w:r w:rsidR="00570BE5" w:rsidRPr="000B097A">
              <w:rPr>
                <w:b w:val="0"/>
                <w:lang w:eastAsia="en-US"/>
              </w:rPr>
              <w:t>–</w:t>
            </w:r>
            <w:r w:rsidRPr="000B097A">
              <w:rPr>
                <w:b w:val="0"/>
                <w:lang w:eastAsia="en-US"/>
              </w:rPr>
              <w:t xml:space="preserve"> 11 902 178,4 тыс. рублей;</w:t>
            </w:r>
          </w:p>
          <w:p w:rsidR="000B097A" w:rsidRPr="000B097A" w:rsidRDefault="000B097A" w:rsidP="002E3514">
            <w:pPr>
              <w:pStyle w:val="ConsPlusNormal"/>
              <w:jc w:val="both"/>
              <w:rPr>
                <w:b w:val="0"/>
                <w:lang w:eastAsia="en-US"/>
              </w:rPr>
            </w:pPr>
            <w:r w:rsidRPr="000B097A">
              <w:rPr>
                <w:b w:val="0"/>
                <w:lang w:eastAsia="en-US"/>
              </w:rPr>
              <w:t>2018 год –12 368 731,7</w:t>
            </w:r>
            <w:r w:rsidR="000E146D">
              <w:rPr>
                <w:b w:val="0"/>
                <w:lang w:eastAsia="en-US"/>
              </w:rPr>
              <w:t xml:space="preserve"> </w:t>
            </w:r>
            <w:r w:rsidRPr="000B097A">
              <w:rPr>
                <w:b w:val="0"/>
                <w:lang w:eastAsia="en-US"/>
              </w:rPr>
              <w:t>тыс. рублей;</w:t>
            </w:r>
          </w:p>
          <w:p w:rsidR="000B097A" w:rsidRPr="000B097A" w:rsidRDefault="000B097A" w:rsidP="002E3514">
            <w:pPr>
              <w:pStyle w:val="ConsPlusNormal"/>
              <w:jc w:val="both"/>
              <w:rPr>
                <w:b w:val="0"/>
                <w:lang w:eastAsia="en-US"/>
              </w:rPr>
            </w:pPr>
            <w:r w:rsidRPr="000B097A">
              <w:rPr>
                <w:b w:val="0"/>
                <w:lang w:eastAsia="en-US"/>
              </w:rPr>
              <w:t xml:space="preserve">2019 год </w:t>
            </w:r>
            <w:r w:rsidR="00570BE5" w:rsidRPr="000B097A">
              <w:rPr>
                <w:b w:val="0"/>
                <w:lang w:eastAsia="en-US"/>
              </w:rPr>
              <w:t>–</w:t>
            </w:r>
            <w:r w:rsidRPr="000B097A">
              <w:rPr>
                <w:b w:val="0"/>
                <w:lang w:eastAsia="en-US"/>
              </w:rPr>
              <w:t xml:space="preserve"> 12 864 693,9 тыс. рублей;</w:t>
            </w:r>
          </w:p>
          <w:p w:rsidR="000B097A" w:rsidRPr="000B097A" w:rsidRDefault="000B097A" w:rsidP="002E3514">
            <w:pPr>
              <w:pStyle w:val="ConsPlusNormal"/>
              <w:jc w:val="both"/>
              <w:rPr>
                <w:b w:val="0"/>
                <w:lang w:eastAsia="en-US"/>
              </w:rPr>
            </w:pPr>
            <w:r w:rsidRPr="000B097A">
              <w:rPr>
                <w:b w:val="0"/>
                <w:lang w:eastAsia="en-US"/>
              </w:rPr>
              <w:t xml:space="preserve">2020 год </w:t>
            </w:r>
            <w:r w:rsidR="00570BE5" w:rsidRPr="000B097A">
              <w:rPr>
                <w:b w:val="0"/>
                <w:lang w:eastAsia="en-US"/>
              </w:rPr>
              <w:t>–</w:t>
            </w:r>
            <w:r w:rsidR="000929CA">
              <w:rPr>
                <w:b w:val="0"/>
                <w:lang w:eastAsia="en-US"/>
              </w:rPr>
              <w:t xml:space="preserve"> </w:t>
            </w:r>
            <w:r w:rsidRPr="000B097A">
              <w:rPr>
                <w:b w:val="0"/>
                <w:lang w:eastAsia="en-US"/>
              </w:rPr>
              <w:t>13 391 291,9 тыс. рублей</w:t>
            </w:r>
            <w:r w:rsidR="00570BE5">
              <w:rPr>
                <w:b w:val="0"/>
                <w:lang w:eastAsia="en-US"/>
              </w:rPr>
              <w:t>,</w:t>
            </w:r>
          </w:p>
          <w:p w:rsidR="000B097A" w:rsidRPr="000B097A" w:rsidRDefault="00ED456B" w:rsidP="002E3514">
            <w:pPr>
              <w:pStyle w:val="ConsPlusNormal"/>
              <w:jc w:val="both"/>
              <w:rPr>
                <w:b w:val="0"/>
                <w:lang w:eastAsia="en-US"/>
              </w:rPr>
            </w:pPr>
            <w:r>
              <w:rPr>
                <w:b w:val="0"/>
                <w:lang w:eastAsia="en-US"/>
              </w:rPr>
              <w:t xml:space="preserve">за </w:t>
            </w:r>
            <w:r w:rsidR="000B097A" w:rsidRPr="000B097A">
              <w:rPr>
                <w:b w:val="0"/>
                <w:lang w:eastAsia="en-US"/>
              </w:rPr>
              <w:t xml:space="preserve">счет средств федерального бюджета </w:t>
            </w:r>
            <w:r w:rsidR="00570BE5" w:rsidRPr="000B097A">
              <w:rPr>
                <w:b w:val="0"/>
                <w:lang w:eastAsia="en-US"/>
              </w:rPr>
              <w:t>–</w:t>
            </w:r>
            <w:r w:rsidR="00570BE5">
              <w:rPr>
                <w:b w:val="0"/>
                <w:lang w:eastAsia="en-US"/>
              </w:rPr>
              <w:t xml:space="preserve"> </w:t>
            </w:r>
            <w:r w:rsidR="000B097A" w:rsidRPr="000B097A">
              <w:rPr>
                <w:b w:val="0"/>
                <w:lang w:eastAsia="en-US"/>
              </w:rPr>
              <w:t>192 708,6 тыс. рублей, в том числе по годам:</w:t>
            </w:r>
          </w:p>
          <w:p w:rsidR="000B097A" w:rsidRPr="000B097A" w:rsidRDefault="000B097A" w:rsidP="002E3514">
            <w:pPr>
              <w:pStyle w:val="ConsPlusNormal"/>
              <w:jc w:val="both"/>
              <w:rPr>
                <w:b w:val="0"/>
                <w:lang w:eastAsia="en-US"/>
              </w:rPr>
            </w:pPr>
            <w:r w:rsidRPr="000B097A">
              <w:rPr>
                <w:b w:val="0"/>
                <w:lang w:eastAsia="en-US"/>
              </w:rPr>
              <w:lastRenderedPageBreak/>
              <w:t>2014 год – 100 474,9</w:t>
            </w:r>
            <w:r w:rsidR="000E146D">
              <w:rPr>
                <w:b w:val="0"/>
                <w:lang w:eastAsia="en-US"/>
              </w:rPr>
              <w:t xml:space="preserve"> </w:t>
            </w:r>
            <w:r w:rsidRPr="000B097A">
              <w:rPr>
                <w:b w:val="0"/>
                <w:lang w:eastAsia="en-US"/>
              </w:rPr>
              <w:t>тыс. рублей;</w:t>
            </w:r>
          </w:p>
          <w:p w:rsidR="000B097A" w:rsidRPr="000B097A" w:rsidRDefault="000B097A" w:rsidP="002E3514">
            <w:pPr>
              <w:pStyle w:val="ConsPlusNormal"/>
              <w:jc w:val="both"/>
              <w:rPr>
                <w:b w:val="0"/>
                <w:lang w:eastAsia="en-US"/>
              </w:rPr>
            </w:pPr>
            <w:r w:rsidRPr="000B097A">
              <w:rPr>
                <w:b w:val="0"/>
                <w:lang w:eastAsia="en-US"/>
              </w:rPr>
              <w:t>2015 год – 12 402,9</w:t>
            </w:r>
            <w:r w:rsidR="000E146D">
              <w:rPr>
                <w:b w:val="0"/>
                <w:lang w:eastAsia="en-US"/>
              </w:rPr>
              <w:t xml:space="preserve"> </w:t>
            </w:r>
            <w:r w:rsidRPr="000B097A">
              <w:rPr>
                <w:b w:val="0"/>
                <w:lang w:eastAsia="en-US"/>
              </w:rPr>
              <w:t>тыс. рублей;</w:t>
            </w:r>
          </w:p>
          <w:p w:rsidR="000B097A" w:rsidRPr="000B097A" w:rsidRDefault="000B097A" w:rsidP="002E3514">
            <w:pPr>
              <w:pStyle w:val="ConsPlusNormal"/>
              <w:jc w:val="both"/>
              <w:rPr>
                <w:b w:val="0"/>
                <w:lang w:eastAsia="en-US"/>
              </w:rPr>
            </w:pPr>
            <w:r w:rsidRPr="000B097A">
              <w:rPr>
                <w:b w:val="0"/>
                <w:lang w:eastAsia="en-US"/>
              </w:rPr>
              <w:t>2016 год –</w:t>
            </w:r>
            <w:r w:rsidR="000929CA">
              <w:rPr>
                <w:b w:val="0"/>
                <w:lang w:eastAsia="en-US"/>
              </w:rPr>
              <w:t xml:space="preserve"> </w:t>
            </w:r>
            <w:r w:rsidRPr="000B097A">
              <w:rPr>
                <w:b w:val="0"/>
                <w:lang w:eastAsia="en-US"/>
              </w:rPr>
              <w:t>14 495,5 тыс. рублей;</w:t>
            </w:r>
          </w:p>
          <w:p w:rsidR="000B097A" w:rsidRPr="000B097A" w:rsidRDefault="000B097A" w:rsidP="002E3514">
            <w:pPr>
              <w:pStyle w:val="ConsPlusNormal"/>
              <w:jc w:val="both"/>
              <w:rPr>
                <w:b w:val="0"/>
                <w:lang w:eastAsia="en-US"/>
              </w:rPr>
            </w:pPr>
            <w:r w:rsidRPr="000B097A">
              <w:rPr>
                <w:b w:val="0"/>
                <w:lang w:eastAsia="en-US"/>
              </w:rPr>
              <w:t>2017 год –</w:t>
            </w:r>
            <w:r w:rsidR="000929CA">
              <w:rPr>
                <w:b w:val="0"/>
                <w:lang w:eastAsia="en-US"/>
              </w:rPr>
              <w:t xml:space="preserve"> </w:t>
            </w:r>
            <w:r w:rsidRPr="000B097A">
              <w:rPr>
                <w:b w:val="0"/>
                <w:lang w:eastAsia="en-US"/>
              </w:rPr>
              <w:t>15 282,7</w:t>
            </w:r>
            <w:r w:rsidR="000E146D">
              <w:rPr>
                <w:b w:val="0"/>
                <w:lang w:eastAsia="en-US"/>
              </w:rPr>
              <w:t xml:space="preserve"> </w:t>
            </w:r>
            <w:r w:rsidRPr="000B097A">
              <w:rPr>
                <w:b w:val="0"/>
                <w:lang w:eastAsia="en-US"/>
              </w:rPr>
              <w:t>тыс. рублей;</w:t>
            </w:r>
          </w:p>
          <w:p w:rsidR="000B097A" w:rsidRPr="000B097A" w:rsidRDefault="000B097A" w:rsidP="002E3514">
            <w:pPr>
              <w:pStyle w:val="ConsPlusNormal"/>
              <w:jc w:val="both"/>
              <w:rPr>
                <w:b w:val="0"/>
                <w:lang w:eastAsia="en-US"/>
              </w:rPr>
            </w:pPr>
            <w:r w:rsidRPr="000B097A">
              <w:rPr>
                <w:b w:val="0"/>
                <w:lang w:eastAsia="en-US"/>
              </w:rPr>
              <w:t>2018 год –</w:t>
            </w:r>
            <w:r w:rsidR="000929CA">
              <w:rPr>
                <w:b w:val="0"/>
                <w:lang w:eastAsia="en-US"/>
              </w:rPr>
              <w:t xml:space="preserve"> </w:t>
            </w:r>
            <w:r w:rsidRPr="000B097A">
              <w:rPr>
                <w:b w:val="0"/>
                <w:lang w:eastAsia="en-US"/>
              </w:rPr>
              <w:t>15 960,1 тыс. рублей;</w:t>
            </w:r>
          </w:p>
          <w:p w:rsidR="000B097A" w:rsidRPr="000B097A" w:rsidRDefault="000B097A" w:rsidP="002E3514">
            <w:pPr>
              <w:pStyle w:val="ConsPlusNormal"/>
              <w:jc w:val="both"/>
              <w:rPr>
                <w:b w:val="0"/>
                <w:lang w:eastAsia="en-US"/>
              </w:rPr>
            </w:pPr>
            <w:r w:rsidRPr="000B097A">
              <w:rPr>
                <w:b w:val="0"/>
                <w:lang w:eastAsia="en-US"/>
              </w:rPr>
              <w:t>2019 год –</w:t>
            </w:r>
            <w:r w:rsidR="000929CA">
              <w:rPr>
                <w:b w:val="0"/>
                <w:lang w:eastAsia="en-US"/>
              </w:rPr>
              <w:t xml:space="preserve"> </w:t>
            </w:r>
            <w:r w:rsidRPr="000B097A">
              <w:rPr>
                <w:b w:val="0"/>
                <w:lang w:eastAsia="en-US"/>
              </w:rPr>
              <w:t>16 672,1 тыс. рублей;</w:t>
            </w:r>
          </w:p>
          <w:p w:rsidR="000B097A" w:rsidRPr="000B097A" w:rsidRDefault="000B097A" w:rsidP="002E3514">
            <w:pPr>
              <w:pStyle w:val="ConsPlusNormal"/>
              <w:jc w:val="both"/>
              <w:rPr>
                <w:b w:val="0"/>
                <w:lang w:eastAsia="en-US"/>
              </w:rPr>
            </w:pPr>
            <w:r w:rsidRPr="000B097A">
              <w:rPr>
                <w:b w:val="0"/>
                <w:lang w:eastAsia="en-US"/>
              </w:rPr>
              <w:t>2020 год –</w:t>
            </w:r>
            <w:r w:rsidR="000929CA">
              <w:rPr>
                <w:b w:val="0"/>
                <w:lang w:eastAsia="en-US"/>
              </w:rPr>
              <w:t xml:space="preserve"> </w:t>
            </w:r>
            <w:r w:rsidRPr="000B097A">
              <w:rPr>
                <w:b w:val="0"/>
                <w:lang w:eastAsia="en-US"/>
              </w:rPr>
              <w:t>17 420,4 тыс. рублей.</w:t>
            </w:r>
          </w:p>
          <w:p w:rsidR="000B097A" w:rsidRPr="000B097A" w:rsidRDefault="000B097A" w:rsidP="002E3514">
            <w:pPr>
              <w:pStyle w:val="ConsPlusNormal"/>
              <w:jc w:val="both"/>
              <w:rPr>
                <w:b w:val="0"/>
                <w:lang w:eastAsia="en-US"/>
              </w:rPr>
            </w:pPr>
          </w:p>
          <w:p w:rsidR="000B097A" w:rsidRPr="000B097A" w:rsidRDefault="000B097A" w:rsidP="002E3514">
            <w:pPr>
              <w:pStyle w:val="ConsPlusNormal"/>
              <w:jc w:val="both"/>
              <w:rPr>
                <w:b w:val="0"/>
                <w:lang w:eastAsia="en-US"/>
              </w:rPr>
            </w:pPr>
            <w:r w:rsidRPr="000B097A">
              <w:rPr>
                <w:b w:val="0"/>
                <w:lang w:eastAsia="en-US"/>
              </w:rPr>
              <w:t xml:space="preserve">В том числе </w:t>
            </w:r>
            <w:r w:rsidR="000929CA" w:rsidRPr="000B097A">
              <w:rPr>
                <w:b w:val="0"/>
                <w:lang w:eastAsia="en-US"/>
              </w:rPr>
              <w:t xml:space="preserve">общий объем средств </w:t>
            </w:r>
            <w:r w:rsidRPr="000B097A">
              <w:rPr>
                <w:b w:val="0"/>
                <w:lang w:eastAsia="en-US"/>
              </w:rPr>
              <w:t>по подпрограммам</w:t>
            </w:r>
            <w:r w:rsidR="000929CA">
              <w:rPr>
                <w:b w:val="0"/>
                <w:lang w:eastAsia="en-US"/>
              </w:rPr>
              <w:t xml:space="preserve"> составит</w:t>
            </w:r>
            <w:r w:rsidRPr="000B097A">
              <w:rPr>
                <w:b w:val="0"/>
                <w:lang w:eastAsia="en-US"/>
              </w:rPr>
              <w:t>:</w:t>
            </w:r>
          </w:p>
          <w:p w:rsidR="000B097A" w:rsidRPr="000B097A" w:rsidRDefault="000B097A" w:rsidP="000929CA">
            <w:pPr>
              <w:pStyle w:val="ConsPlusNormal"/>
              <w:jc w:val="both"/>
              <w:rPr>
                <w:b w:val="0"/>
                <w:lang w:eastAsia="en-US"/>
              </w:rPr>
            </w:pPr>
            <w:r w:rsidRPr="000B097A">
              <w:rPr>
                <w:b w:val="0"/>
                <w:lang w:eastAsia="en-US"/>
              </w:rPr>
              <w:t>подпрограмм</w:t>
            </w:r>
            <w:r w:rsidR="000929CA">
              <w:rPr>
                <w:b w:val="0"/>
                <w:lang w:eastAsia="en-US"/>
              </w:rPr>
              <w:t>а</w:t>
            </w:r>
            <w:r w:rsidRPr="000B097A">
              <w:rPr>
                <w:b w:val="0"/>
                <w:lang w:eastAsia="en-US"/>
              </w:rPr>
              <w:t xml:space="preserve"> </w:t>
            </w:r>
            <w:r w:rsidR="000E146D">
              <w:rPr>
                <w:b w:val="0"/>
                <w:lang w:eastAsia="en-US"/>
              </w:rPr>
              <w:t>«</w:t>
            </w:r>
            <w:r w:rsidRPr="000B097A">
              <w:rPr>
                <w:b w:val="0"/>
                <w:lang w:eastAsia="en-US"/>
              </w:rPr>
              <w:t>Развитие дошкольного образования</w:t>
            </w:r>
            <w:r w:rsidR="000E146D">
              <w:rPr>
                <w:b w:val="0"/>
                <w:lang w:eastAsia="en-US"/>
              </w:rPr>
              <w:t>»</w:t>
            </w:r>
            <w:r w:rsidRPr="000B097A">
              <w:rPr>
                <w:b w:val="0"/>
                <w:lang w:eastAsia="en-US"/>
              </w:rPr>
              <w:t xml:space="preserve"> </w:t>
            </w:r>
            <w:r w:rsidR="000929CA" w:rsidRPr="000B097A">
              <w:rPr>
                <w:b w:val="0"/>
                <w:lang w:eastAsia="en-US"/>
              </w:rPr>
              <w:t>–</w:t>
            </w:r>
            <w:r w:rsidRPr="000B097A">
              <w:rPr>
                <w:b w:val="0"/>
                <w:lang w:eastAsia="en-US"/>
              </w:rPr>
              <w:t xml:space="preserve"> 16 565 165,7 тыс. рублей;</w:t>
            </w:r>
          </w:p>
          <w:p w:rsidR="000B097A" w:rsidRPr="000B097A" w:rsidRDefault="000B097A" w:rsidP="000929CA">
            <w:pPr>
              <w:jc w:val="both"/>
              <w:outlineLvl w:val="0"/>
              <w:rPr>
                <w:sz w:val="28"/>
                <w:szCs w:val="28"/>
              </w:rPr>
            </w:pPr>
            <w:r w:rsidRPr="000B097A">
              <w:rPr>
                <w:sz w:val="28"/>
                <w:szCs w:val="28"/>
              </w:rPr>
              <w:t>подпрограмм</w:t>
            </w:r>
            <w:r w:rsidR="000929CA">
              <w:rPr>
                <w:sz w:val="28"/>
                <w:szCs w:val="28"/>
              </w:rPr>
              <w:t>а</w:t>
            </w:r>
            <w:r w:rsidRPr="000B097A">
              <w:rPr>
                <w:sz w:val="28"/>
                <w:szCs w:val="28"/>
              </w:rPr>
              <w:t xml:space="preserve"> </w:t>
            </w:r>
            <w:r w:rsidR="000E146D">
              <w:rPr>
                <w:sz w:val="28"/>
                <w:szCs w:val="28"/>
              </w:rPr>
              <w:t>«</w:t>
            </w:r>
            <w:r w:rsidRPr="000B097A">
              <w:rPr>
                <w:sz w:val="28"/>
                <w:szCs w:val="28"/>
              </w:rPr>
              <w:t>Развитие общего образования</w:t>
            </w:r>
            <w:r w:rsidR="000E146D">
              <w:rPr>
                <w:sz w:val="28"/>
                <w:szCs w:val="28"/>
              </w:rPr>
              <w:t>»</w:t>
            </w:r>
            <w:r w:rsidRPr="000B097A">
              <w:rPr>
                <w:sz w:val="28"/>
                <w:szCs w:val="28"/>
              </w:rPr>
              <w:t xml:space="preserve"> </w:t>
            </w:r>
            <w:r w:rsidR="000929CA" w:rsidRPr="000B097A">
              <w:rPr>
                <w:lang w:eastAsia="en-US"/>
              </w:rPr>
              <w:t>–</w:t>
            </w:r>
            <w:r w:rsidRPr="000B097A">
              <w:rPr>
                <w:sz w:val="28"/>
                <w:szCs w:val="28"/>
              </w:rPr>
              <w:t xml:space="preserve"> </w:t>
            </w:r>
            <w:r w:rsidR="00ED456B" w:rsidRPr="000B097A">
              <w:rPr>
                <w:sz w:val="28"/>
                <w:szCs w:val="28"/>
              </w:rPr>
              <w:t xml:space="preserve">за счет средств </w:t>
            </w:r>
            <w:r w:rsidR="00ED456B">
              <w:rPr>
                <w:sz w:val="28"/>
                <w:szCs w:val="28"/>
              </w:rPr>
              <w:t>краевого</w:t>
            </w:r>
            <w:r w:rsidR="00ED456B" w:rsidRPr="000B097A">
              <w:rPr>
                <w:sz w:val="28"/>
                <w:szCs w:val="28"/>
              </w:rPr>
              <w:t xml:space="preserve"> бюджета 53 810 540,8 тыс. рублей</w:t>
            </w:r>
            <w:r w:rsidR="00ED456B">
              <w:rPr>
                <w:sz w:val="28"/>
                <w:szCs w:val="28"/>
              </w:rPr>
              <w:t>,</w:t>
            </w:r>
            <w:r w:rsidR="00ED456B" w:rsidRPr="000B097A">
              <w:rPr>
                <w:sz w:val="28"/>
                <w:szCs w:val="28"/>
              </w:rPr>
              <w:t xml:space="preserve"> </w:t>
            </w:r>
            <w:r w:rsidRPr="000B097A">
              <w:rPr>
                <w:sz w:val="28"/>
                <w:szCs w:val="28"/>
              </w:rPr>
              <w:t xml:space="preserve">за счет средств федерального бюджета </w:t>
            </w:r>
            <w:r w:rsidR="00ED456B">
              <w:rPr>
                <w:sz w:val="28"/>
                <w:szCs w:val="28"/>
              </w:rPr>
              <w:t xml:space="preserve">76 </w:t>
            </w:r>
            <w:r w:rsidRPr="000B097A">
              <w:rPr>
                <w:sz w:val="28"/>
                <w:szCs w:val="28"/>
              </w:rPr>
              <w:t>735,0 тыс. рублей;</w:t>
            </w:r>
          </w:p>
          <w:p w:rsidR="000B097A" w:rsidRPr="000B097A" w:rsidRDefault="000B097A" w:rsidP="000929CA">
            <w:pPr>
              <w:jc w:val="both"/>
              <w:outlineLvl w:val="0"/>
              <w:rPr>
                <w:sz w:val="28"/>
                <w:szCs w:val="28"/>
              </w:rPr>
            </w:pPr>
            <w:r w:rsidRPr="000B097A">
              <w:rPr>
                <w:sz w:val="28"/>
                <w:szCs w:val="28"/>
              </w:rPr>
              <w:t>подпрограмм</w:t>
            </w:r>
            <w:r w:rsidR="000929CA">
              <w:rPr>
                <w:sz w:val="28"/>
                <w:szCs w:val="28"/>
              </w:rPr>
              <w:t>а</w:t>
            </w:r>
            <w:r w:rsidRPr="000B097A">
              <w:rPr>
                <w:sz w:val="28"/>
                <w:szCs w:val="28"/>
              </w:rPr>
              <w:t xml:space="preserve"> </w:t>
            </w:r>
            <w:r w:rsidR="000E146D">
              <w:rPr>
                <w:sz w:val="28"/>
                <w:szCs w:val="28"/>
              </w:rPr>
              <w:t>«</w:t>
            </w:r>
            <w:r w:rsidRPr="000B097A">
              <w:rPr>
                <w:sz w:val="28"/>
                <w:szCs w:val="28"/>
              </w:rPr>
              <w:t>Развитие систем воспитания и дополнительного образования детей</w:t>
            </w:r>
            <w:r w:rsidR="000E146D">
              <w:rPr>
                <w:sz w:val="28"/>
                <w:szCs w:val="28"/>
              </w:rPr>
              <w:t>»</w:t>
            </w:r>
            <w:r w:rsidRPr="000B097A">
              <w:rPr>
                <w:sz w:val="28"/>
                <w:szCs w:val="28"/>
              </w:rPr>
              <w:t xml:space="preserve"> </w:t>
            </w:r>
            <w:r w:rsidR="000929CA" w:rsidRPr="000B097A">
              <w:rPr>
                <w:lang w:eastAsia="en-US"/>
              </w:rPr>
              <w:t>–</w:t>
            </w:r>
            <w:r w:rsidRPr="000B097A">
              <w:rPr>
                <w:sz w:val="28"/>
                <w:szCs w:val="28"/>
              </w:rPr>
              <w:t xml:space="preserve"> </w:t>
            </w:r>
            <w:r w:rsidR="00ED456B" w:rsidRPr="000B097A">
              <w:rPr>
                <w:sz w:val="28"/>
                <w:szCs w:val="28"/>
              </w:rPr>
              <w:t xml:space="preserve">за счет средств </w:t>
            </w:r>
            <w:r w:rsidR="00ED456B">
              <w:rPr>
                <w:sz w:val="28"/>
                <w:szCs w:val="28"/>
              </w:rPr>
              <w:t>краевого</w:t>
            </w:r>
            <w:r w:rsidR="00ED456B" w:rsidRPr="000B097A">
              <w:rPr>
                <w:sz w:val="28"/>
                <w:szCs w:val="28"/>
              </w:rPr>
              <w:t xml:space="preserve"> бюджета </w:t>
            </w:r>
            <w:r w:rsidRPr="000B097A">
              <w:rPr>
                <w:sz w:val="28"/>
                <w:szCs w:val="28"/>
              </w:rPr>
              <w:t>2 835 186,2</w:t>
            </w:r>
            <w:r w:rsidR="00ED456B">
              <w:rPr>
                <w:sz w:val="28"/>
                <w:szCs w:val="28"/>
              </w:rPr>
              <w:t xml:space="preserve"> </w:t>
            </w:r>
            <w:r w:rsidRPr="000B097A">
              <w:rPr>
                <w:sz w:val="28"/>
                <w:szCs w:val="28"/>
              </w:rPr>
              <w:t xml:space="preserve">тыс. рублей, за счет средств федерального бюджета </w:t>
            </w:r>
            <w:r w:rsidR="000929CA" w:rsidRPr="000B097A">
              <w:rPr>
                <w:lang w:eastAsia="en-US"/>
              </w:rPr>
              <w:t>–</w:t>
            </w:r>
            <w:r w:rsidRPr="000B097A">
              <w:rPr>
                <w:sz w:val="28"/>
                <w:szCs w:val="28"/>
              </w:rPr>
              <w:t xml:space="preserve"> 10250,0 тыс. рублей;</w:t>
            </w:r>
          </w:p>
          <w:p w:rsidR="000B097A" w:rsidRPr="000B097A" w:rsidRDefault="000B097A" w:rsidP="000929CA">
            <w:pPr>
              <w:jc w:val="both"/>
              <w:outlineLvl w:val="0"/>
              <w:rPr>
                <w:sz w:val="28"/>
                <w:szCs w:val="28"/>
              </w:rPr>
            </w:pPr>
            <w:r w:rsidRPr="000B097A">
              <w:rPr>
                <w:sz w:val="28"/>
                <w:szCs w:val="28"/>
              </w:rPr>
              <w:t>подпрограмм</w:t>
            </w:r>
            <w:r w:rsidR="000929CA">
              <w:rPr>
                <w:sz w:val="28"/>
                <w:szCs w:val="28"/>
              </w:rPr>
              <w:t>а</w:t>
            </w:r>
            <w:r w:rsidRPr="000B097A">
              <w:rPr>
                <w:sz w:val="28"/>
                <w:szCs w:val="28"/>
              </w:rPr>
              <w:t xml:space="preserve"> </w:t>
            </w:r>
            <w:r w:rsidR="000E146D">
              <w:rPr>
                <w:sz w:val="28"/>
                <w:szCs w:val="28"/>
              </w:rPr>
              <w:t>«</w:t>
            </w:r>
            <w:r w:rsidRPr="000B097A">
              <w:rPr>
                <w:sz w:val="28"/>
                <w:szCs w:val="28"/>
              </w:rPr>
              <w:t>Развитие профессионального, дополнительного профессионального образования и науки</w:t>
            </w:r>
            <w:r w:rsidR="000E146D">
              <w:rPr>
                <w:sz w:val="28"/>
                <w:szCs w:val="28"/>
              </w:rPr>
              <w:t>»</w:t>
            </w:r>
            <w:r w:rsidRPr="000B097A">
              <w:rPr>
                <w:sz w:val="28"/>
                <w:szCs w:val="28"/>
              </w:rPr>
              <w:t xml:space="preserve"> </w:t>
            </w:r>
            <w:r w:rsidR="000929CA" w:rsidRPr="000B097A">
              <w:rPr>
                <w:lang w:eastAsia="en-US"/>
              </w:rPr>
              <w:t>–</w:t>
            </w:r>
            <w:r w:rsidR="000929CA">
              <w:rPr>
                <w:lang w:eastAsia="en-US"/>
              </w:rPr>
              <w:t xml:space="preserve"> </w:t>
            </w:r>
            <w:r w:rsidR="00ED456B" w:rsidRPr="000B097A">
              <w:rPr>
                <w:sz w:val="28"/>
                <w:szCs w:val="28"/>
              </w:rPr>
              <w:t xml:space="preserve">за счет средств </w:t>
            </w:r>
            <w:r w:rsidR="00ED456B">
              <w:rPr>
                <w:sz w:val="28"/>
                <w:szCs w:val="28"/>
              </w:rPr>
              <w:t>краевого</w:t>
            </w:r>
            <w:r w:rsidR="00ED456B" w:rsidRPr="000B097A">
              <w:rPr>
                <w:sz w:val="28"/>
                <w:szCs w:val="28"/>
              </w:rPr>
              <w:t xml:space="preserve"> бюджета </w:t>
            </w:r>
            <w:r w:rsidRPr="000B097A">
              <w:rPr>
                <w:sz w:val="28"/>
                <w:szCs w:val="28"/>
              </w:rPr>
              <w:t>9 270 269,5</w:t>
            </w:r>
            <w:r w:rsidR="000929CA">
              <w:rPr>
                <w:sz w:val="28"/>
                <w:szCs w:val="28"/>
              </w:rPr>
              <w:t xml:space="preserve"> </w:t>
            </w:r>
            <w:r w:rsidRPr="000B097A">
              <w:rPr>
                <w:sz w:val="28"/>
                <w:szCs w:val="28"/>
              </w:rPr>
              <w:t>тыс. рублей, за счет средств федерального бюджета  1824,0 тыс. рублей;</w:t>
            </w:r>
          </w:p>
          <w:p w:rsidR="000B097A" w:rsidRPr="000B097A" w:rsidRDefault="000B097A" w:rsidP="000929CA">
            <w:pPr>
              <w:jc w:val="both"/>
              <w:outlineLvl w:val="0"/>
              <w:rPr>
                <w:sz w:val="28"/>
                <w:szCs w:val="28"/>
              </w:rPr>
            </w:pPr>
            <w:r w:rsidRPr="000B097A">
              <w:rPr>
                <w:sz w:val="28"/>
                <w:szCs w:val="28"/>
              </w:rPr>
              <w:t>подпрограмм</w:t>
            </w:r>
            <w:r w:rsidR="000929CA">
              <w:rPr>
                <w:sz w:val="28"/>
                <w:szCs w:val="28"/>
              </w:rPr>
              <w:t>а</w:t>
            </w:r>
            <w:r w:rsidRPr="000B097A">
              <w:rPr>
                <w:sz w:val="28"/>
                <w:szCs w:val="28"/>
              </w:rPr>
              <w:t xml:space="preserve"> </w:t>
            </w:r>
            <w:r w:rsidR="000E146D">
              <w:rPr>
                <w:sz w:val="28"/>
                <w:szCs w:val="28"/>
              </w:rPr>
              <w:t>«</w:t>
            </w:r>
            <w:r w:rsidRPr="000B097A">
              <w:rPr>
                <w:sz w:val="28"/>
                <w:szCs w:val="28"/>
              </w:rPr>
              <w:t>Развитие системы оценки качества образования и информационной прозрачности системы образования</w:t>
            </w:r>
            <w:r w:rsidR="000E146D">
              <w:rPr>
                <w:sz w:val="28"/>
                <w:szCs w:val="28"/>
              </w:rPr>
              <w:t>»</w:t>
            </w:r>
            <w:r w:rsidRPr="000B097A">
              <w:rPr>
                <w:sz w:val="28"/>
                <w:szCs w:val="28"/>
              </w:rPr>
              <w:t xml:space="preserve"> </w:t>
            </w:r>
            <w:r w:rsidR="008743D0">
              <w:rPr>
                <w:sz w:val="28"/>
                <w:szCs w:val="28"/>
              </w:rPr>
              <w:t xml:space="preserve">− </w:t>
            </w:r>
            <w:r w:rsidRPr="000B097A">
              <w:rPr>
                <w:sz w:val="28"/>
                <w:szCs w:val="28"/>
              </w:rPr>
              <w:t xml:space="preserve">за счет средств краевого бюджета  </w:t>
            </w:r>
            <w:r w:rsidR="002A7E1E">
              <w:rPr>
                <w:sz w:val="28"/>
                <w:szCs w:val="28"/>
              </w:rPr>
              <w:br/>
            </w:r>
            <w:r w:rsidRPr="000B097A">
              <w:rPr>
                <w:sz w:val="28"/>
                <w:szCs w:val="28"/>
              </w:rPr>
              <w:t>604 338,1 тыс. рублей;</w:t>
            </w:r>
          </w:p>
          <w:p w:rsidR="000B097A" w:rsidRPr="000B097A" w:rsidRDefault="000B097A" w:rsidP="000929CA">
            <w:pPr>
              <w:pStyle w:val="ConsPlusNormal"/>
              <w:jc w:val="both"/>
              <w:rPr>
                <w:b w:val="0"/>
                <w:lang w:eastAsia="en-US"/>
              </w:rPr>
            </w:pPr>
            <w:r w:rsidRPr="000B097A">
              <w:rPr>
                <w:b w:val="0"/>
                <w:lang w:eastAsia="en-US"/>
              </w:rPr>
              <w:t>подпрограмм</w:t>
            </w:r>
            <w:r w:rsidR="000929CA">
              <w:rPr>
                <w:b w:val="0"/>
                <w:lang w:eastAsia="en-US"/>
              </w:rPr>
              <w:t xml:space="preserve">а </w:t>
            </w:r>
            <w:r w:rsidR="000E146D">
              <w:rPr>
                <w:b w:val="0"/>
                <w:lang w:eastAsia="en-US"/>
              </w:rPr>
              <w:t>«</w:t>
            </w:r>
            <w:r w:rsidRPr="000B097A">
              <w:rPr>
                <w:b w:val="0"/>
                <w:lang w:eastAsia="en-US"/>
              </w:rPr>
              <w:t>Развитие молодежной политики и системы поддержки молодежных инициатив</w:t>
            </w:r>
            <w:r w:rsidR="000E146D">
              <w:rPr>
                <w:b w:val="0"/>
                <w:lang w:eastAsia="en-US"/>
              </w:rPr>
              <w:t>»</w:t>
            </w:r>
            <w:r w:rsidRPr="000B097A">
              <w:rPr>
                <w:b w:val="0"/>
                <w:lang w:eastAsia="en-US"/>
              </w:rPr>
              <w:t xml:space="preserve"> </w:t>
            </w:r>
            <w:r w:rsidR="008743D0" w:rsidRPr="000B097A">
              <w:rPr>
                <w:b w:val="0"/>
                <w:lang w:eastAsia="en-US"/>
              </w:rPr>
              <w:t>–</w:t>
            </w:r>
            <w:r w:rsidR="008743D0">
              <w:rPr>
                <w:b w:val="0"/>
                <w:lang w:eastAsia="en-US"/>
              </w:rPr>
              <w:t xml:space="preserve"> </w:t>
            </w:r>
            <w:r w:rsidRPr="000B097A">
              <w:rPr>
                <w:b w:val="0"/>
                <w:lang w:eastAsia="en-US"/>
              </w:rPr>
              <w:t>за счет средств бюджета Забайкальского края  1 132 385,9 тыс. рублей;</w:t>
            </w:r>
          </w:p>
          <w:p w:rsidR="000B097A" w:rsidRPr="000B097A" w:rsidRDefault="000B097A" w:rsidP="000929CA">
            <w:pPr>
              <w:jc w:val="both"/>
              <w:outlineLvl w:val="0"/>
              <w:rPr>
                <w:sz w:val="28"/>
                <w:szCs w:val="28"/>
              </w:rPr>
            </w:pPr>
            <w:r w:rsidRPr="000B097A">
              <w:rPr>
                <w:sz w:val="28"/>
                <w:szCs w:val="28"/>
              </w:rPr>
              <w:t>подпрограмм</w:t>
            </w:r>
            <w:r w:rsidR="000929CA">
              <w:rPr>
                <w:sz w:val="28"/>
                <w:szCs w:val="28"/>
              </w:rPr>
              <w:t>а</w:t>
            </w:r>
            <w:r w:rsidRPr="000B097A">
              <w:rPr>
                <w:sz w:val="28"/>
                <w:szCs w:val="28"/>
              </w:rPr>
              <w:t xml:space="preserve"> </w:t>
            </w:r>
            <w:r w:rsidR="000E146D">
              <w:rPr>
                <w:sz w:val="28"/>
                <w:szCs w:val="28"/>
              </w:rPr>
              <w:t>«</w:t>
            </w:r>
            <w:r w:rsidRPr="000B097A">
              <w:rPr>
                <w:sz w:val="28"/>
                <w:szCs w:val="28"/>
              </w:rPr>
              <w:t>Развитие кадрового потенциала системы образования</w:t>
            </w:r>
            <w:r w:rsidR="000E146D">
              <w:rPr>
                <w:sz w:val="28"/>
                <w:szCs w:val="28"/>
              </w:rPr>
              <w:t>»</w:t>
            </w:r>
            <w:r w:rsidR="008743D0">
              <w:rPr>
                <w:sz w:val="28"/>
                <w:szCs w:val="28"/>
              </w:rPr>
              <w:t xml:space="preserve"> − </w:t>
            </w:r>
            <w:r w:rsidRPr="000B097A">
              <w:rPr>
                <w:sz w:val="28"/>
                <w:szCs w:val="28"/>
              </w:rPr>
              <w:t xml:space="preserve"> за счет средств бюджета Забайкальского края 687 993,5 тыс. рублей, за счет средств федерального бюджета 10 000,0 тыс. рублей;</w:t>
            </w:r>
          </w:p>
          <w:p w:rsidR="000B097A" w:rsidRPr="000B097A" w:rsidRDefault="000B097A" w:rsidP="000929CA">
            <w:pPr>
              <w:pStyle w:val="ConsPlusNormal"/>
              <w:jc w:val="both"/>
              <w:rPr>
                <w:b w:val="0"/>
                <w:lang w:eastAsia="en-US"/>
              </w:rPr>
            </w:pPr>
            <w:r w:rsidRPr="000B097A">
              <w:rPr>
                <w:b w:val="0"/>
                <w:lang w:eastAsia="en-US"/>
              </w:rPr>
              <w:t>подпрограмм</w:t>
            </w:r>
            <w:r w:rsidR="000929CA">
              <w:rPr>
                <w:b w:val="0"/>
                <w:lang w:eastAsia="en-US"/>
              </w:rPr>
              <w:t>а</w:t>
            </w:r>
            <w:r w:rsidRPr="000B097A">
              <w:rPr>
                <w:b w:val="0"/>
                <w:lang w:eastAsia="en-US"/>
              </w:rPr>
              <w:t xml:space="preserve"> </w:t>
            </w:r>
            <w:r w:rsidR="000E146D">
              <w:rPr>
                <w:b w:val="0"/>
                <w:lang w:eastAsia="en-US"/>
              </w:rPr>
              <w:t>«</w:t>
            </w:r>
            <w:r w:rsidRPr="000B097A">
              <w:rPr>
                <w:b w:val="0"/>
                <w:lang w:eastAsia="en-US"/>
              </w:rPr>
              <w:t>Развитие системы профилактики и комплексного сопровождения воспитанников и обучающихся</w:t>
            </w:r>
            <w:r w:rsidR="000E146D">
              <w:rPr>
                <w:b w:val="0"/>
                <w:lang w:eastAsia="en-US"/>
              </w:rPr>
              <w:t>»</w:t>
            </w:r>
            <w:r w:rsidRPr="000B097A">
              <w:rPr>
                <w:b w:val="0"/>
                <w:lang w:eastAsia="en-US"/>
              </w:rPr>
              <w:t xml:space="preserve"> </w:t>
            </w:r>
            <w:r w:rsidR="00ED456B" w:rsidRPr="000B097A">
              <w:rPr>
                <w:b w:val="0"/>
                <w:lang w:eastAsia="en-US"/>
              </w:rPr>
              <w:t>–</w:t>
            </w:r>
            <w:r w:rsidR="00ED456B">
              <w:rPr>
                <w:b w:val="0"/>
                <w:lang w:eastAsia="en-US"/>
              </w:rPr>
              <w:t xml:space="preserve"> </w:t>
            </w:r>
            <w:r w:rsidRPr="000B097A">
              <w:rPr>
                <w:b w:val="0"/>
                <w:lang w:eastAsia="en-US"/>
              </w:rPr>
              <w:t xml:space="preserve">за счет средств краевого бюджета  </w:t>
            </w:r>
            <w:r w:rsidR="00ED456B">
              <w:rPr>
                <w:b w:val="0"/>
                <w:lang w:eastAsia="en-US"/>
              </w:rPr>
              <w:br/>
            </w:r>
            <w:r w:rsidRPr="000B097A">
              <w:rPr>
                <w:b w:val="0"/>
                <w:lang w:eastAsia="en-US"/>
              </w:rPr>
              <w:t>370 812,7 тыс. рублей;</w:t>
            </w:r>
          </w:p>
          <w:p w:rsidR="000B097A" w:rsidRPr="000B097A" w:rsidRDefault="000B097A" w:rsidP="000929CA">
            <w:pPr>
              <w:pStyle w:val="ConsPlusNormal"/>
              <w:jc w:val="both"/>
              <w:rPr>
                <w:b w:val="0"/>
                <w:lang w:eastAsia="en-US"/>
              </w:rPr>
            </w:pPr>
            <w:r w:rsidRPr="000B097A">
              <w:rPr>
                <w:b w:val="0"/>
                <w:lang w:eastAsia="en-US"/>
              </w:rPr>
              <w:t>обеспечивающ</w:t>
            </w:r>
            <w:r w:rsidR="000929CA">
              <w:rPr>
                <w:b w:val="0"/>
                <w:lang w:eastAsia="en-US"/>
              </w:rPr>
              <w:t>ая</w:t>
            </w:r>
            <w:r w:rsidRPr="000B097A">
              <w:rPr>
                <w:b w:val="0"/>
                <w:lang w:eastAsia="en-US"/>
              </w:rPr>
              <w:t xml:space="preserve"> подпрограмм</w:t>
            </w:r>
            <w:r w:rsidR="000929CA">
              <w:rPr>
                <w:b w:val="0"/>
                <w:lang w:eastAsia="en-US"/>
              </w:rPr>
              <w:t>а</w:t>
            </w:r>
            <w:r w:rsidRPr="000B097A">
              <w:rPr>
                <w:b w:val="0"/>
                <w:lang w:eastAsia="en-US"/>
              </w:rPr>
              <w:t xml:space="preserve"> </w:t>
            </w:r>
            <w:r w:rsidR="00ED456B">
              <w:rPr>
                <w:b w:val="0"/>
                <w:lang w:eastAsia="en-US"/>
              </w:rPr>
              <w:t xml:space="preserve"> − </w:t>
            </w:r>
            <w:r w:rsidRPr="000B097A">
              <w:rPr>
                <w:b w:val="0"/>
                <w:lang w:eastAsia="en-US"/>
              </w:rPr>
              <w:t>за счет средств бюджета З</w:t>
            </w:r>
            <w:r w:rsidR="000929CA">
              <w:rPr>
                <w:b w:val="0"/>
                <w:lang w:eastAsia="en-US"/>
              </w:rPr>
              <w:t xml:space="preserve">абайкальского края  983 </w:t>
            </w:r>
            <w:r w:rsidRPr="000B097A">
              <w:rPr>
                <w:b w:val="0"/>
                <w:lang w:eastAsia="en-US"/>
              </w:rPr>
              <w:t>312,3 тыс. рублей, за счет средств федерального бюджета  93 899,6 тыс. рублей.</w:t>
            </w:r>
          </w:p>
        </w:tc>
      </w:tr>
      <w:tr w:rsidR="000B097A" w:rsidRPr="000B097A" w:rsidTr="00157F3E">
        <w:tc>
          <w:tcPr>
            <w:tcW w:w="2189" w:type="dxa"/>
            <w:hideMark/>
          </w:tcPr>
          <w:p w:rsidR="000B097A" w:rsidRPr="000B097A" w:rsidRDefault="000B097A" w:rsidP="002E3514">
            <w:pPr>
              <w:pStyle w:val="ConsPlusNormal"/>
              <w:jc w:val="both"/>
              <w:rPr>
                <w:b w:val="0"/>
                <w:lang w:eastAsia="en-US"/>
              </w:rPr>
            </w:pPr>
            <w:r w:rsidRPr="000B097A">
              <w:rPr>
                <w:b w:val="0"/>
                <w:lang w:eastAsia="en-US"/>
              </w:rPr>
              <w:lastRenderedPageBreak/>
              <w:t xml:space="preserve">Ожидаемые значения показателей конечных </w:t>
            </w:r>
            <w:r w:rsidRPr="000B097A">
              <w:rPr>
                <w:b w:val="0"/>
                <w:lang w:eastAsia="en-US"/>
              </w:rPr>
              <w:lastRenderedPageBreak/>
              <w:t>результатов реализации программы</w:t>
            </w:r>
          </w:p>
        </w:tc>
        <w:tc>
          <w:tcPr>
            <w:tcW w:w="7392" w:type="dxa"/>
            <w:hideMark/>
          </w:tcPr>
          <w:p w:rsidR="000B097A" w:rsidRPr="000B097A" w:rsidRDefault="000B097A" w:rsidP="00CE2EA0">
            <w:pPr>
              <w:pStyle w:val="ConsPlusNormal"/>
              <w:ind w:firstLine="221"/>
              <w:jc w:val="both"/>
              <w:rPr>
                <w:b w:val="0"/>
                <w:lang w:eastAsia="en-US"/>
              </w:rPr>
            </w:pPr>
            <w:r w:rsidRPr="000B097A">
              <w:rPr>
                <w:b w:val="0"/>
                <w:lang w:eastAsia="en-US"/>
              </w:rPr>
              <w:lastRenderedPageBreak/>
              <w:t xml:space="preserve">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w:t>
            </w:r>
            <w:r w:rsidRPr="000B097A">
              <w:rPr>
                <w:b w:val="0"/>
                <w:lang w:eastAsia="en-US"/>
              </w:rPr>
              <w:lastRenderedPageBreak/>
              <w:t>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увеличится до 100</w:t>
            </w:r>
            <w:r w:rsidR="00480029">
              <w:rPr>
                <w:b w:val="0"/>
                <w:lang w:eastAsia="en-US"/>
              </w:rPr>
              <w:t xml:space="preserve"> %</w:t>
            </w:r>
            <w:r w:rsidRPr="000B097A">
              <w:rPr>
                <w:b w:val="0"/>
                <w:lang w:eastAsia="en-US"/>
              </w:rPr>
              <w:t>.</w:t>
            </w:r>
          </w:p>
          <w:p w:rsidR="000B097A" w:rsidRPr="000B097A" w:rsidRDefault="000B097A" w:rsidP="00CE2EA0">
            <w:pPr>
              <w:pStyle w:val="ConsPlusNormal"/>
              <w:ind w:firstLine="221"/>
              <w:jc w:val="both"/>
              <w:rPr>
                <w:b w:val="0"/>
                <w:lang w:eastAsia="en-US"/>
              </w:rPr>
            </w:pPr>
            <w:r w:rsidRPr="000B097A">
              <w:rPr>
                <w:b w:val="0"/>
                <w:lang w:eastAsia="en-US"/>
              </w:rP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составит 50</w:t>
            </w:r>
            <w:r w:rsidR="00480029">
              <w:rPr>
                <w:b w:val="0"/>
                <w:lang w:eastAsia="en-US"/>
              </w:rPr>
              <w:t xml:space="preserve"> %</w:t>
            </w:r>
            <w:r w:rsidRPr="000B097A">
              <w:rPr>
                <w:b w:val="0"/>
                <w:lang w:eastAsia="en-US"/>
              </w:rPr>
              <w:t>.</w:t>
            </w:r>
          </w:p>
          <w:p w:rsidR="000B097A" w:rsidRPr="000B097A" w:rsidRDefault="000B097A" w:rsidP="00CE2EA0">
            <w:pPr>
              <w:pStyle w:val="ConsPlusNormal"/>
              <w:ind w:firstLine="221"/>
              <w:jc w:val="both"/>
              <w:rPr>
                <w:b w:val="0"/>
                <w:lang w:eastAsia="en-US"/>
              </w:rPr>
            </w:pPr>
            <w:r w:rsidRPr="000B097A">
              <w:rPr>
                <w:b w:val="0"/>
                <w:lang w:eastAsia="en-US"/>
              </w:rPr>
              <w:t>Удельный вес численности обучающихся в государственных и муниципальных образовательных организациях общего образования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в образовательных организациях общего образования составит 100</w:t>
            </w:r>
            <w:r w:rsidR="00480029">
              <w:rPr>
                <w:b w:val="0"/>
                <w:lang w:eastAsia="en-US"/>
              </w:rPr>
              <w:t xml:space="preserve"> %</w:t>
            </w:r>
            <w:r w:rsidRPr="000B097A">
              <w:rPr>
                <w:b w:val="0"/>
                <w:lang w:eastAsia="en-US"/>
              </w:rPr>
              <w:t>.</w:t>
            </w:r>
          </w:p>
          <w:p w:rsidR="000B097A" w:rsidRPr="000B097A" w:rsidRDefault="000B097A" w:rsidP="00CE2EA0">
            <w:pPr>
              <w:ind w:firstLine="221"/>
              <w:jc w:val="both"/>
              <w:rPr>
                <w:sz w:val="28"/>
                <w:szCs w:val="28"/>
              </w:rPr>
            </w:pPr>
            <w:r w:rsidRPr="000B097A">
              <w:rPr>
                <w:sz w:val="28"/>
                <w:szCs w:val="28"/>
              </w:rPr>
              <w:t xml:space="preserve">Охват детей в возрасте 5 </w:t>
            </w:r>
            <w:r w:rsidR="00570BE5">
              <w:rPr>
                <w:sz w:val="28"/>
                <w:szCs w:val="28"/>
              </w:rPr>
              <w:t>–</w:t>
            </w:r>
            <w:r w:rsidRPr="000B097A">
              <w:rPr>
                <w:sz w:val="28"/>
                <w:szCs w:val="28"/>
              </w:rPr>
              <w:t xml:space="preserve">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w:t>
            </w:r>
            <w:r w:rsidR="00570BE5">
              <w:rPr>
                <w:sz w:val="28"/>
                <w:szCs w:val="28"/>
              </w:rPr>
              <w:t>–</w:t>
            </w:r>
            <w:r w:rsidRPr="000B097A">
              <w:rPr>
                <w:sz w:val="28"/>
                <w:szCs w:val="28"/>
              </w:rPr>
              <w:t xml:space="preserve"> 18 лет) составит 75</w:t>
            </w:r>
            <w:r w:rsidR="00480029">
              <w:rPr>
                <w:sz w:val="28"/>
                <w:szCs w:val="28"/>
              </w:rPr>
              <w:t xml:space="preserve"> %</w:t>
            </w:r>
            <w:r w:rsidRPr="000B097A">
              <w:rPr>
                <w:sz w:val="28"/>
                <w:szCs w:val="28"/>
              </w:rPr>
              <w:t>;</w:t>
            </w:r>
          </w:p>
          <w:p w:rsidR="000B097A" w:rsidRPr="000B097A" w:rsidRDefault="000B097A" w:rsidP="00CE2EA0">
            <w:pPr>
              <w:pStyle w:val="ConsPlusNormal"/>
              <w:ind w:firstLine="221"/>
              <w:jc w:val="both"/>
              <w:rPr>
                <w:b w:val="0"/>
                <w:lang w:eastAsia="en-US"/>
              </w:rPr>
            </w:pPr>
            <w:r w:rsidRPr="000B097A">
              <w:rPr>
                <w:b w:val="0"/>
                <w:lang w:eastAsia="en-US"/>
              </w:rPr>
              <w:t>Удельный вес численности выпускников образовательных организаций профессионального образования последнего года выпуска, трудоустроившихся в течение одного года после окончания обучения по полученной специальности (профессии), в общей численности выпускников образовательных организаций профессионального образования очной формы обучения до 55</w:t>
            </w:r>
            <w:r w:rsidR="00480029">
              <w:rPr>
                <w:b w:val="0"/>
                <w:lang w:eastAsia="en-US"/>
              </w:rPr>
              <w:t xml:space="preserve"> %</w:t>
            </w:r>
            <w:r w:rsidRPr="000B097A">
              <w:rPr>
                <w:b w:val="0"/>
                <w:lang w:eastAsia="en-US"/>
              </w:rPr>
              <w:t>.</w:t>
            </w:r>
          </w:p>
          <w:p w:rsidR="000B097A" w:rsidRPr="000B097A" w:rsidRDefault="000B097A" w:rsidP="00CE2EA0">
            <w:pPr>
              <w:pStyle w:val="ConsPlusNormal"/>
              <w:ind w:firstLine="221"/>
              <w:jc w:val="both"/>
              <w:rPr>
                <w:b w:val="0"/>
                <w:lang w:eastAsia="en-US"/>
              </w:rPr>
            </w:pPr>
            <w:r w:rsidRPr="000B097A">
              <w:rPr>
                <w:b w:val="0"/>
                <w:lang w:eastAsia="en-US"/>
              </w:rPr>
              <w:t>Охват населения программами дополнительного профессионального образования (удельный вес численности занятого населения в возрасте 25-65 лет, прошедшего повышение квалификации и (или) профессиональную переподготовку, в общей численности занятого в экономике населения данной возрастной группы) увеличится до 50</w:t>
            </w:r>
            <w:r w:rsidR="00480029">
              <w:rPr>
                <w:b w:val="0"/>
                <w:lang w:eastAsia="en-US"/>
              </w:rPr>
              <w:t xml:space="preserve"> %</w:t>
            </w:r>
            <w:r w:rsidRPr="000B097A">
              <w:rPr>
                <w:b w:val="0"/>
                <w:lang w:eastAsia="en-US"/>
              </w:rPr>
              <w:t>.</w:t>
            </w:r>
          </w:p>
          <w:p w:rsidR="000B097A" w:rsidRPr="000B097A" w:rsidRDefault="000B097A" w:rsidP="00CE2EA0">
            <w:pPr>
              <w:pStyle w:val="ConsPlusNormal"/>
              <w:ind w:firstLine="221"/>
              <w:jc w:val="both"/>
              <w:rPr>
                <w:b w:val="0"/>
                <w:lang w:eastAsia="en-US"/>
              </w:rPr>
            </w:pPr>
            <w:r w:rsidRPr="000B097A">
              <w:rPr>
                <w:b w:val="0"/>
                <w:lang w:eastAsia="en-US"/>
              </w:rP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составит 100</w:t>
            </w:r>
            <w:r w:rsidR="00480029">
              <w:rPr>
                <w:b w:val="0"/>
                <w:lang w:eastAsia="en-US"/>
              </w:rPr>
              <w:t xml:space="preserve"> %</w:t>
            </w:r>
            <w:r w:rsidRPr="000B097A">
              <w:rPr>
                <w:b w:val="0"/>
                <w:lang w:eastAsia="en-US"/>
              </w:rPr>
              <w:t>.</w:t>
            </w:r>
          </w:p>
          <w:p w:rsidR="000B097A" w:rsidRPr="000B097A" w:rsidRDefault="000B097A" w:rsidP="00CE2EA0">
            <w:pPr>
              <w:pStyle w:val="ConsPlusNormal"/>
              <w:ind w:firstLine="221"/>
              <w:jc w:val="both"/>
              <w:rPr>
                <w:b w:val="0"/>
                <w:lang w:eastAsia="en-US"/>
              </w:rPr>
            </w:pPr>
            <w:r w:rsidRPr="000B097A">
              <w:rPr>
                <w:b w:val="0"/>
                <w:lang w:eastAsia="en-US"/>
              </w:rPr>
              <w:t xml:space="preserve">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w:t>
            </w:r>
            <w:r w:rsidRPr="000B097A">
              <w:rPr>
                <w:b w:val="0"/>
                <w:lang w:eastAsia="en-US"/>
              </w:rPr>
              <w:lastRenderedPageBreak/>
              <w:t>общеобразовательных организациях, функционирующих в неблагоприятных социальных условиях, в общем количестве муниципальных систем общего образования составит 100</w:t>
            </w:r>
            <w:r w:rsidR="00480029">
              <w:rPr>
                <w:b w:val="0"/>
                <w:lang w:eastAsia="en-US"/>
              </w:rPr>
              <w:t xml:space="preserve"> %</w:t>
            </w:r>
            <w:r w:rsidRPr="000B097A">
              <w:rPr>
                <w:b w:val="0"/>
                <w:lang w:eastAsia="en-US"/>
              </w:rPr>
              <w:t>.</w:t>
            </w:r>
          </w:p>
          <w:p w:rsidR="000B097A" w:rsidRPr="000B097A" w:rsidRDefault="000B097A" w:rsidP="00CE2EA0">
            <w:pPr>
              <w:ind w:firstLine="221"/>
              <w:jc w:val="both"/>
              <w:outlineLvl w:val="0"/>
              <w:rPr>
                <w:sz w:val="28"/>
                <w:szCs w:val="28"/>
              </w:rPr>
            </w:pPr>
            <w:r w:rsidRPr="000B097A">
              <w:rPr>
                <w:sz w:val="28"/>
                <w:szCs w:val="28"/>
              </w:rPr>
              <w:t>Среднее значение количества баллов по ЕГЭ, полученных выпускниками, освоившими образовательные программы среднего общего образования: по математике, по русскому языку достигнет 50</w:t>
            </w:r>
            <w:r w:rsidR="00480029">
              <w:rPr>
                <w:sz w:val="28"/>
                <w:szCs w:val="28"/>
              </w:rPr>
              <w:t xml:space="preserve"> %</w:t>
            </w:r>
            <w:r w:rsidRPr="000B097A">
              <w:rPr>
                <w:sz w:val="28"/>
                <w:szCs w:val="28"/>
              </w:rPr>
              <w:t>.</w:t>
            </w:r>
          </w:p>
          <w:p w:rsidR="000B097A" w:rsidRPr="000B097A" w:rsidRDefault="000B097A" w:rsidP="00CE2EA0">
            <w:pPr>
              <w:ind w:firstLine="221"/>
              <w:jc w:val="both"/>
              <w:outlineLvl w:val="0"/>
              <w:rPr>
                <w:sz w:val="28"/>
                <w:szCs w:val="28"/>
              </w:rPr>
            </w:pPr>
            <w:r w:rsidRPr="000B097A">
              <w:rPr>
                <w:sz w:val="28"/>
                <w:szCs w:val="28"/>
              </w:rPr>
              <w:t xml:space="preserve">Среднее значение количества баллов по государственной итоговой аттестации (далее </w:t>
            </w:r>
            <w:r w:rsidR="00570BE5">
              <w:rPr>
                <w:sz w:val="28"/>
                <w:szCs w:val="28"/>
              </w:rPr>
              <w:t>–</w:t>
            </w:r>
            <w:r w:rsidRPr="000B097A">
              <w:rPr>
                <w:sz w:val="28"/>
                <w:szCs w:val="28"/>
              </w:rPr>
              <w:t xml:space="preserve"> ГИА), полученных выпускниками, освоившими образовательные программы основного общего образования: по математике, по русскому языку достигнет 20,5</w:t>
            </w:r>
            <w:r w:rsidR="00480029">
              <w:rPr>
                <w:sz w:val="28"/>
                <w:szCs w:val="28"/>
              </w:rPr>
              <w:t xml:space="preserve"> %</w:t>
            </w:r>
            <w:r w:rsidRPr="000B097A">
              <w:rPr>
                <w:sz w:val="28"/>
                <w:szCs w:val="28"/>
              </w:rPr>
              <w:t>.</w:t>
            </w:r>
          </w:p>
          <w:p w:rsidR="000B097A" w:rsidRPr="000B097A" w:rsidRDefault="000B097A" w:rsidP="00CE2EA0">
            <w:pPr>
              <w:pStyle w:val="ConsPlusNormal"/>
              <w:ind w:firstLine="221"/>
              <w:jc w:val="both"/>
              <w:rPr>
                <w:b w:val="0"/>
                <w:lang w:eastAsia="en-US"/>
              </w:rPr>
            </w:pPr>
            <w:r w:rsidRPr="000B097A">
              <w:rPr>
                <w:b w:val="0"/>
                <w:lang w:eastAsia="en-US"/>
              </w:rPr>
              <w:t>Удельный вес численности молодых людей в возрасте от 14 до 30 лет, вовлеченных в реализуемые органами исполнительной власти Забайкальского края проекты и программы в сфере поддержки талантливой молодежи, в общей численности молодежи в возрасте от 14 до 30 лет, составит 24</w:t>
            </w:r>
            <w:r w:rsidR="00480029">
              <w:rPr>
                <w:b w:val="0"/>
                <w:lang w:eastAsia="en-US"/>
              </w:rPr>
              <w:t xml:space="preserve"> %</w:t>
            </w:r>
            <w:r w:rsidRPr="000B097A">
              <w:rPr>
                <w:b w:val="0"/>
                <w:lang w:eastAsia="en-US"/>
              </w:rPr>
              <w:t>;</w:t>
            </w:r>
          </w:p>
          <w:p w:rsidR="000B097A" w:rsidRPr="000B097A" w:rsidRDefault="000B097A" w:rsidP="00CE2EA0">
            <w:pPr>
              <w:ind w:firstLine="221"/>
              <w:jc w:val="both"/>
              <w:rPr>
                <w:sz w:val="28"/>
                <w:szCs w:val="28"/>
              </w:rPr>
            </w:pPr>
            <w:r w:rsidRPr="000B097A">
              <w:rPr>
                <w:sz w:val="28"/>
                <w:szCs w:val="28"/>
              </w:rPr>
              <w:t>Удельный вес численности учителей в возрасте до 35 лет в общей численности учителей общего образования составит 30</w:t>
            </w:r>
            <w:r w:rsidR="00480029">
              <w:rPr>
                <w:sz w:val="28"/>
                <w:szCs w:val="28"/>
              </w:rPr>
              <w:t xml:space="preserve"> %</w:t>
            </w:r>
            <w:r w:rsidRPr="000B097A">
              <w:rPr>
                <w:sz w:val="28"/>
                <w:szCs w:val="28"/>
              </w:rPr>
              <w:t>.</w:t>
            </w:r>
          </w:p>
          <w:p w:rsidR="000B097A" w:rsidRPr="000B097A" w:rsidRDefault="000B097A" w:rsidP="00CE2EA0">
            <w:pPr>
              <w:ind w:firstLine="221"/>
              <w:jc w:val="both"/>
              <w:rPr>
                <w:sz w:val="28"/>
                <w:szCs w:val="28"/>
              </w:rPr>
            </w:pPr>
            <w:r w:rsidRPr="000B097A">
              <w:rPr>
                <w:sz w:val="28"/>
                <w:szCs w:val="28"/>
              </w:rPr>
              <w:t>Доля педагогических работников, прошедших повышение квалификации и (или) профессиональную переподготовку, от общей численности педагогических работников края составит 39,3</w:t>
            </w:r>
            <w:r w:rsidR="00480029">
              <w:rPr>
                <w:sz w:val="28"/>
                <w:szCs w:val="28"/>
              </w:rPr>
              <w:t xml:space="preserve"> %</w:t>
            </w:r>
            <w:r w:rsidRPr="000B097A">
              <w:rPr>
                <w:sz w:val="28"/>
                <w:szCs w:val="28"/>
              </w:rPr>
              <w:t>.</w:t>
            </w:r>
          </w:p>
          <w:p w:rsidR="000B097A" w:rsidRPr="000B097A" w:rsidRDefault="000B097A" w:rsidP="00CE2EA0">
            <w:pPr>
              <w:ind w:firstLine="221"/>
              <w:jc w:val="both"/>
              <w:rPr>
                <w:sz w:val="28"/>
                <w:szCs w:val="28"/>
              </w:rPr>
            </w:pPr>
            <w:r w:rsidRPr="000B097A">
              <w:rPr>
                <w:sz w:val="28"/>
                <w:szCs w:val="28"/>
              </w:rPr>
              <w:t>Доля образовательных организаций, имеющих службу комплексного сопровождения обучающихся и воспитанников, от общего количества образовательных организаций составит 42</w:t>
            </w:r>
            <w:r w:rsidR="00480029">
              <w:rPr>
                <w:sz w:val="28"/>
                <w:szCs w:val="28"/>
              </w:rPr>
              <w:t xml:space="preserve"> %</w:t>
            </w:r>
            <w:r w:rsidRPr="000B097A">
              <w:rPr>
                <w:sz w:val="28"/>
                <w:szCs w:val="28"/>
              </w:rPr>
              <w:t>.</w:t>
            </w:r>
          </w:p>
          <w:p w:rsidR="000B097A" w:rsidRPr="000B097A" w:rsidRDefault="000B097A" w:rsidP="00CE2EA0">
            <w:pPr>
              <w:pStyle w:val="ConsPlusNormal"/>
              <w:ind w:firstLine="221"/>
              <w:jc w:val="both"/>
              <w:rPr>
                <w:b w:val="0"/>
                <w:lang w:eastAsia="en-US"/>
              </w:rPr>
            </w:pPr>
            <w:r w:rsidRPr="000B097A">
              <w:rPr>
                <w:b w:val="0"/>
                <w:lang w:eastAsia="en-US"/>
              </w:rPr>
              <w:t>Исполнение годовых бюджетных ассигнований будет составлять 100</w:t>
            </w:r>
            <w:r w:rsidR="00480029">
              <w:rPr>
                <w:b w:val="0"/>
                <w:lang w:eastAsia="en-US"/>
              </w:rPr>
              <w:t xml:space="preserve"> %</w:t>
            </w:r>
            <w:r w:rsidRPr="000B097A">
              <w:rPr>
                <w:b w:val="0"/>
                <w:lang w:eastAsia="en-US"/>
              </w:rPr>
              <w:t>.</w:t>
            </w:r>
          </w:p>
        </w:tc>
      </w:tr>
    </w:tbl>
    <w:p w:rsidR="000B097A" w:rsidRPr="000B097A" w:rsidRDefault="000B097A" w:rsidP="000B097A">
      <w:pPr>
        <w:rPr>
          <w:sz w:val="28"/>
          <w:szCs w:val="28"/>
        </w:rPr>
      </w:pPr>
      <w:r w:rsidRPr="000B097A">
        <w:rPr>
          <w:sz w:val="28"/>
          <w:szCs w:val="28"/>
        </w:rPr>
        <w:lastRenderedPageBreak/>
        <w:br w:type="page"/>
      </w:r>
    </w:p>
    <w:p w:rsidR="000B097A" w:rsidRPr="00570BE5" w:rsidRDefault="000B097A" w:rsidP="002A7E1E">
      <w:pPr>
        <w:pStyle w:val="ConsPlusNormal"/>
        <w:numPr>
          <w:ilvl w:val="0"/>
          <w:numId w:val="35"/>
        </w:numPr>
        <w:tabs>
          <w:tab w:val="left" w:pos="142"/>
          <w:tab w:val="left" w:pos="284"/>
          <w:tab w:val="left" w:pos="567"/>
        </w:tabs>
        <w:ind w:left="0" w:firstLine="0"/>
        <w:jc w:val="center"/>
      </w:pPr>
      <w:r w:rsidRPr="00570BE5">
        <w:t>Х</w:t>
      </w:r>
      <w:r w:rsidR="000E146D" w:rsidRPr="00570BE5">
        <w:t>арактеристика текущего состояния</w:t>
      </w:r>
      <w:r w:rsidR="00570BE5" w:rsidRPr="00570BE5">
        <w:t xml:space="preserve"> </w:t>
      </w:r>
      <w:r w:rsidR="000E146D" w:rsidRPr="00570BE5">
        <w:t>сферы образования Забайкальского края</w:t>
      </w:r>
    </w:p>
    <w:p w:rsidR="000B097A" w:rsidRPr="000B097A" w:rsidRDefault="000B097A" w:rsidP="006908AE">
      <w:pPr>
        <w:pStyle w:val="ConsPlusNormal"/>
        <w:jc w:val="center"/>
        <w:rPr>
          <w:b w:val="0"/>
        </w:rPr>
      </w:pPr>
    </w:p>
    <w:p w:rsidR="000B097A" w:rsidRPr="000B097A" w:rsidRDefault="000B097A" w:rsidP="000B097A">
      <w:pPr>
        <w:pStyle w:val="ConsPlusNormal"/>
        <w:ind w:firstLine="708"/>
        <w:jc w:val="both"/>
        <w:rPr>
          <w:b w:val="0"/>
        </w:rPr>
      </w:pPr>
      <w:r w:rsidRPr="000B097A">
        <w:rPr>
          <w:b w:val="0"/>
        </w:rPr>
        <w:t xml:space="preserve">Основой долгосрочной социально-экономической политики Забайкальского края на период до 2020 года являются интересы человека, улучшение качества жизни и создание условий для развития личности. Формирование инновационной экономики Забайкальского края невозможно без модернизации системы образования </w:t>
      </w:r>
      <w:r w:rsidR="00570BE5">
        <w:rPr>
          <w:b w:val="0"/>
        </w:rPr>
        <w:t>–</w:t>
      </w:r>
      <w:r w:rsidRPr="000B097A">
        <w:rPr>
          <w:b w:val="0"/>
        </w:rPr>
        <w:t xml:space="preserve"> базиса динамичного экономического роста и социального развития общества.</w:t>
      </w:r>
    </w:p>
    <w:p w:rsidR="000B097A" w:rsidRPr="000B097A" w:rsidRDefault="000B097A" w:rsidP="000929CA">
      <w:pPr>
        <w:pStyle w:val="ConsPlusNormal"/>
        <w:ind w:firstLine="708"/>
        <w:jc w:val="both"/>
        <w:rPr>
          <w:b w:val="0"/>
        </w:rPr>
      </w:pPr>
      <w:r w:rsidRPr="000B097A">
        <w:rPr>
          <w:b w:val="0"/>
        </w:rPr>
        <w:t>В 2014 году 46808 детей в возрасте от 3 до 7 лет получали дошкольное образование. Показатель доступности дошкольного образования в Забайкальском крае в 2014 году составил 90,77</w:t>
      </w:r>
      <w:r w:rsidR="00480029">
        <w:rPr>
          <w:b w:val="0"/>
        </w:rPr>
        <w:t xml:space="preserve"> %</w:t>
      </w:r>
      <w:r w:rsidRPr="000B097A">
        <w:rPr>
          <w:b w:val="0"/>
        </w:rPr>
        <w:t>. В 2014 году в Забайкальском крае функционировало 488 дошкольных образовательных организаций (234 в городской местности, 254 – в сельской).</w:t>
      </w:r>
    </w:p>
    <w:p w:rsidR="000B097A" w:rsidRPr="000B097A" w:rsidRDefault="000B097A" w:rsidP="000B097A">
      <w:pPr>
        <w:ind w:firstLine="708"/>
        <w:jc w:val="both"/>
        <w:rPr>
          <w:sz w:val="28"/>
          <w:szCs w:val="28"/>
        </w:rPr>
      </w:pPr>
      <w:r w:rsidRPr="000B097A">
        <w:rPr>
          <w:sz w:val="28"/>
          <w:szCs w:val="28"/>
          <w:shd w:val="clear" w:color="auto" w:fill="FFFFFF"/>
        </w:rPr>
        <w:t>Инфраструктура общего образования включает 604 образовательных организации, больше половины из которых составляют малокомплектные школы (318) и школы, находящиеся в труднодоступной местности (37), не всегда обладающи</w:t>
      </w:r>
      <w:r w:rsidR="000929CA">
        <w:rPr>
          <w:sz w:val="28"/>
          <w:szCs w:val="28"/>
          <w:shd w:val="clear" w:color="auto" w:fill="FFFFFF"/>
        </w:rPr>
        <w:t>е</w:t>
      </w:r>
      <w:r w:rsidRPr="000B097A">
        <w:rPr>
          <w:sz w:val="28"/>
          <w:szCs w:val="28"/>
          <w:shd w:val="clear" w:color="auto" w:fill="FFFFFF"/>
        </w:rPr>
        <w:t xml:space="preserve"> необходимым ресурсом для предоставления услуг в соответствии с современными требованиями. </w:t>
      </w:r>
      <w:r w:rsidRPr="000B097A">
        <w:rPr>
          <w:sz w:val="28"/>
          <w:szCs w:val="28"/>
        </w:rPr>
        <w:t>Потребность в строительстве общеобразовательных школ в Забайкальском крае составляет 54 единиц</w:t>
      </w:r>
      <w:r w:rsidR="000929CA">
        <w:rPr>
          <w:sz w:val="28"/>
          <w:szCs w:val="28"/>
        </w:rPr>
        <w:t>ы</w:t>
      </w:r>
      <w:r w:rsidRPr="000B097A">
        <w:rPr>
          <w:sz w:val="28"/>
          <w:szCs w:val="28"/>
        </w:rPr>
        <w:t xml:space="preserve">, </w:t>
      </w:r>
      <w:r w:rsidR="000929CA">
        <w:rPr>
          <w:sz w:val="28"/>
          <w:szCs w:val="28"/>
        </w:rPr>
        <w:t>(</w:t>
      </w:r>
      <w:r w:rsidRPr="000B097A">
        <w:rPr>
          <w:sz w:val="28"/>
          <w:szCs w:val="28"/>
        </w:rPr>
        <w:t>21 331 место</w:t>
      </w:r>
      <w:r w:rsidR="000929CA">
        <w:rPr>
          <w:sz w:val="28"/>
          <w:szCs w:val="28"/>
        </w:rPr>
        <w:t>)</w:t>
      </w:r>
      <w:r w:rsidRPr="000B097A">
        <w:rPr>
          <w:sz w:val="28"/>
          <w:szCs w:val="28"/>
        </w:rPr>
        <w:t>. В 2014 году образовательные программы начального общего, основного общего или среднего общего образования осваивало 141,4 тысячи учащихся. Охват детей начальным общим, основным общим и средним общим образованием составил 91,39</w:t>
      </w:r>
      <w:r w:rsidR="00480029">
        <w:rPr>
          <w:sz w:val="28"/>
          <w:szCs w:val="28"/>
        </w:rPr>
        <w:t xml:space="preserve"> %</w:t>
      </w:r>
      <w:r w:rsidRPr="000B097A">
        <w:rPr>
          <w:sz w:val="28"/>
          <w:szCs w:val="28"/>
        </w:rPr>
        <w:t xml:space="preserve"> от численности детей в возрасте 7 </w:t>
      </w:r>
      <w:r w:rsidR="00570BE5">
        <w:rPr>
          <w:sz w:val="28"/>
          <w:szCs w:val="28"/>
        </w:rPr>
        <w:t>–</w:t>
      </w:r>
      <w:r w:rsidRPr="000B097A">
        <w:rPr>
          <w:sz w:val="28"/>
          <w:szCs w:val="28"/>
        </w:rPr>
        <w:t xml:space="preserve"> 17 лет.</w:t>
      </w:r>
    </w:p>
    <w:p w:rsidR="000B097A" w:rsidRPr="000B097A" w:rsidRDefault="000B097A" w:rsidP="000B097A">
      <w:pPr>
        <w:ind w:firstLine="708"/>
        <w:jc w:val="both"/>
        <w:rPr>
          <w:sz w:val="28"/>
          <w:szCs w:val="28"/>
        </w:rPr>
      </w:pPr>
      <w:r w:rsidRPr="000B097A">
        <w:rPr>
          <w:sz w:val="28"/>
          <w:szCs w:val="28"/>
        </w:rPr>
        <w:t xml:space="preserve">Подготовку рабочих кадров и специалистов среднего звена осуществляют 38 государственных образовательных организаций профессионального образования по 42 профессиям и 89 специальностям. В образовательных организациях профессионального образования обучается 59119 человек. Охват молодежи образовательными программами среднего профессионального образования </w:t>
      </w:r>
      <w:r w:rsidR="00570BE5">
        <w:rPr>
          <w:sz w:val="28"/>
          <w:szCs w:val="28"/>
        </w:rPr>
        <w:t>–</w:t>
      </w:r>
      <w:r w:rsidRPr="000B097A">
        <w:rPr>
          <w:sz w:val="28"/>
          <w:szCs w:val="28"/>
        </w:rPr>
        <w:t xml:space="preserve"> программами подготовки квалифицированных рабочих (служащих) составил 11,8</w:t>
      </w:r>
      <w:r w:rsidR="00480029">
        <w:rPr>
          <w:sz w:val="28"/>
          <w:szCs w:val="28"/>
        </w:rPr>
        <w:t xml:space="preserve"> %</w:t>
      </w:r>
      <w:r w:rsidRPr="000B097A">
        <w:rPr>
          <w:sz w:val="28"/>
          <w:szCs w:val="28"/>
        </w:rPr>
        <w:t xml:space="preserve">, программами подготовки специалистов среднего звена </w:t>
      </w:r>
      <w:r w:rsidR="00570BE5">
        <w:rPr>
          <w:sz w:val="28"/>
          <w:szCs w:val="28"/>
        </w:rPr>
        <w:t>–</w:t>
      </w:r>
      <w:r w:rsidRPr="000B097A">
        <w:rPr>
          <w:sz w:val="28"/>
          <w:szCs w:val="28"/>
        </w:rPr>
        <w:t xml:space="preserve"> 22,46</w:t>
      </w:r>
      <w:r w:rsidR="00480029">
        <w:rPr>
          <w:sz w:val="28"/>
          <w:szCs w:val="28"/>
        </w:rPr>
        <w:t xml:space="preserve"> %</w:t>
      </w:r>
      <w:r w:rsidRPr="000B097A">
        <w:rPr>
          <w:sz w:val="28"/>
          <w:szCs w:val="28"/>
        </w:rPr>
        <w:t>.</w:t>
      </w:r>
      <w:r w:rsidR="000E146D">
        <w:rPr>
          <w:sz w:val="28"/>
          <w:szCs w:val="28"/>
        </w:rPr>
        <w:t xml:space="preserve"> </w:t>
      </w:r>
      <w:r w:rsidRPr="000B097A">
        <w:rPr>
          <w:sz w:val="28"/>
          <w:szCs w:val="28"/>
        </w:rPr>
        <w:t xml:space="preserve">В Забайкальском крае </w:t>
      </w:r>
      <w:r w:rsidR="000929CA">
        <w:rPr>
          <w:sz w:val="28"/>
          <w:szCs w:val="28"/>
        </w:rPr>
        <w:t xml:space="preserve">функционирует </w:t>
      </w:r>
      <w:r w:rsidRPr="000B097A">
        <w:rPr>
          <w:sz w:val="28"/>
          <w:szCs w:val="28"/>
        </w:rPr>
        <w:t xml:space="preserve">10 образовательных организаций высшего образования: 2 самостоятельных государственных вуза, 5 филиалов государственных образовательных организаций высшего образования, 2 филиала негосударственных и </w:t>
      </w:r>
      <w:r w:rsidR="000929CA">
        <w:rPr>
          <w:sz w:val="28"/>
          <w:szCs w:val="28"/>
        </w:rPr>
        <w:t>1</w:t>
      </w:r>
      <w:r w:rsidRPr="000B097A">
        <w:rPr>
          <w:sz w:val="28"/>
          <w:szCs w:val="28"/>
        </w:rPr>
        <w:t xml:space="preserve"> духовная образовательная организация.</w:t>
      </w:r>
    </w:p>
    <w:p w:rsidR="000B097A" w:rsidRPr="000B097A" w:rsidRDefault="000B097A" w:rsidP="000B097A">
      <w:pPr>
        <w:ind w:firstLine="708"/>
        <w:jc w:val="both"/>
        <w:rPr>
          <w:sz w:val="28"/>
          <w:szCs w:val="28"/>
        </w:rPr>
      </w:pPr>
      <w:r w:rsidRPr="000B097A">
        <w:rPr>
          <w:sz w:val="28"/>
          <w:szCs w:val="28"/>
        </w:rPr>
        <w:t>В системе образования Забайкальского края осуществляют деятельность 88 учреждений дополнительного образования, из них 17 центров, 2 дворца, 25 домов творчества, 7 станций, 36 спортивных школ, 1 спортивная школа олимпийского резерва. В них работают 3 346 детских творческих объединени</w:t>
      </w:r>
      <w:r w:rsidR="000929CA">
        <w:rPr>
          <w:sz w:val="28"/>
          <w:szCs w:val="28"/>
        </w:rPr>
        <w:t>й</w:t>
      </w:r>
      <w:r w:rsidRPr="000B097A">
        <w:rPr>
          <w:sz w:val="28"/>
          <w:szCs w:val="28"/>
        </w:rPr>
        <w:t>. Охват детей в возрасте 5-18 лет дополнительными общеобразовательными программами составил 56,25</w:t>
      </w:r>
      <w:r w:rsidR="00480029">
        <w:rPr>
          <w:sz w:val="28"/>
          <w:szCs w:val="28"/>
        </w:rPr>
        <w:t xml:space="preserve"> %</w:t>
      </w:r>
      <w:r w:rsidRPr="000B097A">
        <w:rPr>
          <w:sz w:val="28"/>
          <w:szCs w:val="28"/>
        </w:rPr>
        <w:t>.</w:t>
      </w:r>
    </w:p>
    <w:p w:rsidR="000B097A" w:rsidRPr="000B097A" w:rsidRDefault="000B097A" w:rsidP="000B097A">
      <w:pPr>
        <w:ind w:firstLine="708"/>
        <w:jc w:val="both"/>
        <w:rPr>
          <w:sz w:val="28"/>
          <w:szCs w:val="28"/>
        </w:rPr>
      </w:pPr>
      <w:r w:rsidRPr="000B097A">
        <w:rPr>
          <w:sz w:val="28"/>
          <w:szCs w:val="28"/>
        </w:rPr>
        <w:t>В сфере образования занято 54 тысячи человек (8,4</w:t>
      </w:r>
      <w:r w:rsidR="00480029">
        <w:rPr>
          <w:sz w:val="28"/>
          <w:szCs w:val="28"/>
        </w:rPr>
        <w:t xml:space="preserve"> %</w:t>
      </w:r>
      <w:r w:rsidRPr="000B097A">
        <w:rPr>
          <w:sz w:val="28"/>
          <w:szCs w:val="28"/>
        </w:rPr>
        <w:t xml:space="preserve"> трудоспособного населения региона). На протяжении нескольких лет наблюдается снижение </w:t>
      </w:r>
      <w:r w:rsidRPr="000B097A">
        <w:rPr>
          <w:sz w:val="28"/>
          <w:szCs w:val="28"/>
        </w:rPr>
        <w:lastRenderedPageBreak/>
        <w:t>численности занятости по этому виду экономической деятельности, что связано с оптимизационными процессами в отрасли.</w:t>
      </w:r>
    </w:p>
    <w:p w:rsidR="000B097A" w:rsidRPr="000B097A" w:rsidRDefault="000B097A" w:rsidP="000B097A">
      <w:pPr>
        <w:pStyle w:val="ConsPlusNormal"/>
        <w:ind w:firstLine="708"/>
        <w:jc w:val="both"/>
        <w:rPr>
          <w:b w:val="0"/>
        </w:rPr>
      </w:pPr>
      <w:r w:rsidRPr="000B097A">
        <w:rPr>
          <w:b w:val="0"/>
        </w:rPr>
        <w:t>В сфере образования продолжается реализация комплекса мероприятий, направленных на системные изменения и обеспечение современного качества образования в соответствии с актуальными и перспективными запросами потребителей образовательных услуг, состоянием и тенденциями социально-экономического развития региона и рынка труда, требованиями государственной политики в области образования.</w:t>
      </w:r>
    </w:p>
    <w:p w:rsidR="000B097A" w:rsidRPr="000B097A" w:rsidRDefault="000B097A" w:rsidP="000B097A">
      <w:pPr>
        <w:pStyle w:val="ConsPlusNormal"/>
        <w:ind w:firstLine="708"/>
        <w:jc w:val="both"/>
        <w:rPr>
          <w:b w:val="0"/>
        </w:rPr>
      </w:pPr>
      <w:r w:rsidRPr="000B097A">
        <w:rPr>
          <w:b w:val="0"/>
        </w:rPr>
        <w:t xml:space="preserve">Государственная программа </w:t>
      </w:r>
      <w:r w:rsidR="006908AE">
        <w:rPr>
          <w:b w:val="0"/>
        </w:rPr>
        <w:t>«</w:t>
      </w:r>
      <w:r w:rsidRPr="000B097A">
        <w:rPr>
          <w:b w:val="0"/>
        </w:rPr>
        <w:t xml:space="preserve">Развитие образования Забайкальского края на 2014 </w:t>
      </w:r>
      <w:r w:rsidR="00570BE5">
        <w:rPr>
          <w:b w:val="0"/>
        </w:rPr>
        <w:t>–</w:t>
      </w:r>
      <w:r w:rsidRPr="000B097A">
        <w:rPr>
          <w:b w:val="0"/>
        </w:rPr>
        <w:t xml:space="preserve"> 2020 годы</w:t>
      </w:r>
      <w:r w:rsidR="006908AE">
        <w:rPr>
          <w:b w:val="0"/>
        </w:rPr>
        <w:t>»</w:t>
      </w:r>
      <w:r w:rsidRPr="000B097A">
        <w:rPr>
          <w:b w:val="0"/>
        </w:rPr>
        <w:t xml:space="preserve"> (далее </w:t>
      </w:r>
      <w:r w:rsidR="00570BE5">
        <w:rPr>
          <w:b w:val="0"/>
        </w:rPr>
        <w:t>–</w:t>
      </w:r>
      <w:r w:rsidRPr="000B097A">
        <w:rPr>
          <w:b w:val="0"/>
        </w:rPr>
        <w:t xml:space="preserve"> государственная программа) как организационная основа государственной политики в сфере образования представляет собой комплекс взаимоувязанных по ресурсам и срокам мероприятий, охватывающих изменения в структуре, содержании и технологиях образования и воспитания, системе управления, организационно-правовых формах субъектов образовательной деятельности и финансово-экономических механизмах. Цели и задачи развития образовательного комплекса Забайкальского края обозначены Государственной </w:t>
      </w:r>
      <w:hyperlink r:id="rId22" w:history="1">
        <w:r w:rsidRPr="000B097A">
          <w:rPr>
            <w:b w:val="0"/>
          </w:rPr>
          <w:t>программой</w:t>
        </w:r>
      </w:hyperlink>
      <w:r w:rsidRPr="000B097A">
        <w:rPr>
          <w:b w:val="0"/>
        </w:rPr>
        <w:t xml:space="preserve"> Российской Федерации </w:t>
      </w:r>
      <w:r w:rsidR="006908AE">
        <w:rPr>
          <w:b w:val="0"/>
        </w:rPr>
        <w:t>«</w:t>
      </w:r>
      <w:r w:rsidRPr="000B097A">
        <w:rPr>
          <w:b w:val="0"/>
        </w:rPr>
        <w:t>Развитие образования</w:t>
      </w:r>
      <w:r w:rsidR="006908AE">
        <w:rPr>
          <w:b w:val="0"/>
        </w:rPr>
        <w:t>»</w:t>
      </w:r>
      <w:r w:rsidRPr="000B097A">
        <w:rPr>
          <w:b w:val="0"/>
        </w:rPr>
        <w:t xml:space="preserve"> на 2013 </w:t>
      </w:r>
      <w:r w:rsidR="00570BE5">
        <w:rPr>
          <w:b w:val="0"/>
        </w:rPr>
        <w:t>–</w:t>
      </w:r>
      <w:r w:rsidRPr="000B097A">
        <w:rPr>
          <w:b w:val="0"/>
        </w:rPr>
        <w:t xml:space="preserve"> 2020 годы, национальной образовательной инициативой </w:t>
      </w:r>
      <w:r w:rsidR="006908AE">
        <w:rPr>
          <w:b w:val="0"/>
        </w:rPr>
        <w:t>«</w:t>
      </w:r>
      <w:r w:rsidRPr="000B097A">
        <w:rPr>
          <w:b w:val="0"/>
        </w:rPr>
        <w:t>Наша новая школа</w:t>
      </w:r>
      <w:r w:rsidR="006908AE">
        <w:rPr>
          <w:b w:val="0"/>
        </w:rPr>
        <w:t>»</w:t>
      </w:r>
      <w:r w:rsidRPr="000B097A">
        <w:rPr>
          <w:b w:val="0"/>
        </w:rPr>
        <w:t xml:space="preserve">, Федеральной целевой </w:t>
      </w:r>
      <w:hyperlink r:id="rId23" w:history="1">
        <w:r w:rsidRPr="000B097A">
          <w:rPr>
            <w:b w:val="0"/>
          </w:rPr>
          <w:t>программой</w:t>
        </w:r>
      </w:hyperlink>
      <w:r w:rsidRPr="000B097A">
        <w:rPr>
          <w:b w:val="0"/>
        </w:rPr>
        <w:t xml:space="preserve"> развития образования на 2016 </w:t>
      </w:r>
      <w:r w:rsidR="00570BE5">
        <w:rPr>
          <w:b w:val="0"/>
        </w:rPr>
        <w:t>–</w:t>
      </w:r>
      <w:r w:rsidRPr="000B097A">
        <w:rPr>
          <w:b w:val="0"/>
        </w:rPr>
        <w:t xml:space="preserve"> 2020 годы, </w:t>
      </w:r>
      <w:hyperlink r:id="rId24" w:history="1">
        <w:r w:rsidRPr="000B097A">
          <w:rPr>
            <w:b w:val="0"/>
          </w:rPr>
          <w:t>Стратегией</w:t>
        </w:r>
      </w:hyperlink>
      <w:r w:rsidRPr="000B097A">
        <w:rPr>
          <w:b w:val="0"/>
        </w:rPr>
        <w:t xml:space="preserve"> социально-экономического развития Забайкальского края до 2030 года.</w:t>
      </w:r>
    </w:p>
    <w:p w:rsidR="000B097A" w:rsidRPr="000B097A" w:rsidRDefault="000B097A" w:rsidP="000B097A">
      <w:pPr>
        <w:pStyle w:val="ConsPlusNormal"/>
        <w:ind w:firstLine="708"/>
        <w:jc w:val="both"/>
        <w:rPr>
          <w:b w:val="0"/>
        </w:rPr>
      </w:pPr>
      <w:r w:rsidRPr="000B097A">
        <w:rPr>
          <w:b w:val="0"/>
        </w:rPr>
        <w:t xml:space="preserve">В последние годы в сфере образования приняты важные стратегические и программные документы, определившие приоритеты в деятельности региональных органов исполнительной власти, местного самоуправления, в соответствии с которыми внесены серьезные коррективы в региональные программы и проекты в сфере образования. С </w:t>
      </w:r>
      <w:r w:rsidRPr="000B097A">
        <w:rPr>
          <w:b w:val="0"/>
        </w:rPr>
        <w:br/>
      </w:r>
      <w:r w:rsidR="000929CA">
        <w:rPr>
          <w:b w:val="0"/>
        </w:rPr>
        <w:t>0</w:t>
      </w:r>
      <w:r w:rsidRPr="000B097A">
        <w:rPr>
          <w:b w:val="0"/>
        </w:rPr>
        <w:t xml:space="preserve">1 сентября 2013 года вступил в силу Федеральный </w:t>
      </w:r>
      <w:hyperlink r:id="rId25" w:history="1">
        <w:r w:rsidRPr="000B097A">
          <w:rPr>
            <w:b w:val="0"/>
          </w:rPr>
          <w:t>закон</w:t>
        </w:r>
      </w:hyperlink>
      <w:r w:rsidRPr="000B097A">
        <w:rPr>
          <w:b w:val="0"/>
        </w:rPr>
        <w:t xml:space="preserve"> от 29 декабря 2012 года </w:t>
      </w:r>
      <w:r w:rsidR="0004755E">
        <w:rPr>
          <w:b w:val="0"/>
        </w:rPr>
        <w:t>№</w:t>
      </w:r>
      <w:r w:rsidRPr="000B097A">
        <w:rPr>
          <w:b w:val="0"/>
        </w:rPr>
        <w:t xml:space="preserve"> 273-ФЗ </w:t>
      </w:r>
      <w:r w:rsidR="006908AE">
        <w:rPr>
          <w:b w:val="0"/>
        </w:rPr>
        <w:t>«</w:t>
      </w:r>
      <w:r w:rsidRPr="000B097A">
        <w:rPr>
          <w:b w:val="0"/>
        </w:rPr>
        <w:t>Об образовании в Российской Федерации</w:t>
      </w:r>
      <w:r w:rsidR="006908AE">
        <w:rPr>
          <w:b w:val="0"/>
        </w:rPr>
        <w:t>»</w:t>
      </w:r>
      <w:r w:rsidRPr="000B097A">
        <w:rPr>
          <w:b w:val="0"/>
        </w:rPr>
        <w:t xml:space="preserve">, с 1 января 2014 года в Забайкальском крае реализуется </w:t>
      </w:r>
      <w:hyperlink r:id="rId26" w:history="1">
        <w:r w:rsidRPr="000B097A">
          <w:rPr>
            <w:b w:val="0"/>
          </w:rPr>
          <w:t>Закон</w:t>
        </w:r>
      </w:hyperlink>
      <w:r w:rsidRPr="000B097A">
        <w:rPr>
          <w:b w:val="0"/>
        </w:rPr>
        <w:t xml:space="preserve"> Забайкальского края от 11 июля 2013 года </w:t>
      </w:r>
      <w:r w:rsidR="006908AE">
        <w:rPr>
          <w:b w:val="0"/>
        </w:rPr>
        <w:t>№</w:t>
      </w:r>
      <w:r w:rsidRPr="000B097A">
        <w:rPr>
          <w:b w:val="0"/>
        </w:rPr>
        <w:t xml:space="preserve"> 858-ЗЗК </w:t>
      </w:r>
      <w:r w:rsidR="006908AE">
        <w:rPr>
          <w:b w:val="0"/>
        </w:rPr>
        <w:t>«</w:t>
      </w:r>
      <w:r w:rsidRPr="000B097A">
        <w:rPr>
          <w:b w:val="0"/>
        </w:rPr>
        <w:t>Об отдельных вопросах в сфере образования</w:t>
      </w:r>
      <w:r w:rsidR="006908AE">
        <w:rPr>
          <w:b w:val="0"/>
        </w:rPr>
        <w:t>»</w:t>
      </w:r>
      <w:r w:rsidRPr="000B097A">
        <w:rPr>
          <w:b w:val="0"/>
        </w:rPr>
        <w:t xml:space="preserve">. Минобразования Забайкальского края и органы местного самоуправления, осуществляющие управление в сфере образования, </w:t>
      </w:r>
      <w:r w:rsidR="003C05FA">
        <w:rPr>
          <w:b w:val="0"/>
        </w:rPr>
        <w:t>реализуют</w:t>
      </w:r>
      <w:r w:rsidRPr="000B097A">
        <w:rPr>
          <w:b w:val="0"/>
        </w:rPr>
        <w:t xml:space="preserve"> мероприятия по приведению соответствующих нормативных правовых актов в соответствие с принятыми документами.</w:t>
      </w:r>
    </w:p>
    <w:p w:rsidR="000B097A" w:rsidRPr="000B097A" w:rsidRDefault="000B097A" w:rsidP="000B097A">
      <w:pPr>
        <w:pStyle w:val="ConsPlusNormal"/>
        <w:ind w:firstLine="708"/>
        <w:jc w:val="both"/>
        <w:rPr>
          <w:b w:val="0"/>
        </w:rPr>
      </w:pPr>
      <w:r w:rsidRPr="000B097A">
        <w:rPr>
          <w:b w:val="0"/>
        </w:rPr>
        <w:t xml:space="preserve">Распоряжением Правительства Забайкальского края от 27 февраля </w:t>
      </w:r>
      <w:r w:rsidR="002A7E1E">
        <w:rPr>
          <w:b w:val="0"/>
        </w:rPr>
        <w:br/>
      </w:r>
      <w:r w:rsidRPr="000B097A">
        <w:rPr>
          <w:b w:val="0"/>
        </w:rPr>
        <w:t xml:space="preserve">2013 года </w:t>
      </w:r>
      <w:r w:rsidR="0004755E">
        <w:rPr>
          <w:b w:val="0"/>
        </w:rPr>
        <w:t>№</w:t>
      </w:r>
      <w:r w:rsidRPr="000B097A">
        <w:rPr>
          <w:b w:val="0"/>
        </w:rPr>
        <w:t xml:space="preserve"> 93-р утвержден региональный план мероприятий (</w:t>
      </w:r>
      <w:r w:rsidR="006908AE">
        <w:rPr>
          <w:b w:val="0"/>
        </w:rPr>
        <w:t>«</w:t>
      </w:r>
      <w:r w:rsidRPr="000B097A">
        <w:rPr>
          <w:b w:val="0"/>
        </w:rPr>
        <w:t>дорожная карта</w:t>
      </w:r>
      <w:r w:rsidR="006908AE">
        <w:rPr>
          <w:b w:val="0"/>
        </w:rPr>
        <w:t>»</w:t>
      </w:r>
      <w:r w:rsidRPr="000B097A">
        <w:rPr>
          <w:b w:val="0"/>
        </w:rPr>
        <w:t xml:space="preserve">) </w:t>
      </w:r>
      <w:r w:rsidR="006908AE">
        <w:rPr>
          <w:b w:val="0"/>
        </w:rPr>
        <w:t>«</w:t>
      </w:r>
      <w:r w:rsidRPr="000B097A">
        <w:rPr>
          <w:b w:val="0"/>
        </w:rPr>
        <w:t>Изменения в отраслях социальной сферы, направленные на повышение эффективности образования</w:t>
      </w:r>
      <w:r w:rsidR="006908AE">
        <w:rPr>
          <w:b w:val="0"/>
        </w:rPr>
        <w:t>»</w:t>
      </w:r>
      <w:r w:rsidRPr="000B097A">
        <w:rPr>
          <w:b w:val="0"/>
        </w:rPr>
        <w:t>, являющ</w:t>
      </w:r>
      <w:r w:rsidR="00886FA3">
        <w:rPr>
          <w:b w:val="0"/>
        </w:rPr>
        <w:t>ий</w:t>
      </w:r>
      <w:r w:rsidRPr="000B097A">
        <w:rPr>
          <w:b w:val="0"/>
        </w:rPr>
        <w:t xml:space="preserve">ся инструментом координации деятельности Министерства образования и науки Российской Федерации и Минобразования Забайкальского края по исполнению </w:t>
      </w:r>
      <w:r w:rsidR="00886FA3">
        <w:rPr>
          <w:b w:val="0"/>
        </w:rPr>
        <w:t>у</w:t>
      </w:r>
      <w:r w:rsidRPr="000B097A">
        <w:rPr>
          <w:b w:val="0"/>
        </w:rPr>
        <w:t xml:space="preserve">казов Президента Российской Федерации от </w:t>
      </w:r>
      <w:r w:rsidR="00886FA3">
        <w:rPr>
          <w:b w:val="0"/>
        </w:rPr>
        <w:t>0</w:t>
      </w:r>
      <w:r w:rsidRPr="000B097A">
        <w:rPr>
          <w:b w:val="0"/>
        </w:rPr>
        <w:t xml:space="preserve">7 мая 2012 года в части повышения оплаты труда педагогических работников образовательных организаций. На уровне Правительства Забайкальского края принят ряд нормативных документов по новой системе оплаты труда. Совершенствование механизмов оплаты труда в настоящее время осуществляется в соответствии с </w:t>
      </w:r>
      <w:hyperlink r:id="rId27" w:history="1">
        <w:r w:rsidRPr="000B097A">
          <w:rPr>
            <w:b w:val="0"/>
          </w:rPr>
          <w:t>Программой</w:t>
        </w:r>
      </w:hyperlink>
      <w:r w:rsidRPr="000B097A">
        <w:rPr>
          <w:b w:val="0"/>
        </w:rPr>
        <w:t xml:space="preserve"> поэтапного совершенствования системы оплаты труда в государственных (муниципальных) учреждениях на 2012 </w:t>
      </w:r>
      <w:r w:rsidR="00570BE5">
        <w:rPr>
          <w:b w:val="0"/>
        </w:rPr>
        <w:t>–</w:t>
      </w:r>
      <w:r w:rsidRPr="000B097A">
        <w:rPr>
          <w:b w:val="0"/>
        </w:rPr>
        <w:t xml:space="preserve"> 2018 годы, утвержденной Правительством Российской Федерации от 26 ноября 2012 года </w:t>
      </w:r>
      <w:r w:rsidR="0004755E">
        <w:rPr>
          <w:b w:val="0"/>
        </w:rPr>
        <w:t>№</w:t>
      </w:r>
      <w:r w:rsidRPr="000B097A">
        <w:rPr>
          <w:b w:val="0"/>
        </w:rPr>
        <w:t xml:space="preserve"> 2190-р, предусматривающей разработку и введение показателей эффективности и результативности труда как на уровне организации, так и на уровне руководителя, каждого работника. Принят закон об оплате труда работников государственных учреждений Забайкальского края, предусматривающий введение новой системы оплаты труда работников. Одновременно с этим разрабатываются показатели эффективности и результативности деятельности организаций, руководителя, работников (включая педагогов). С 2014 года началось поэтапное внедрение эффективного контракта в образовательных организациях.</w:t>
      </w:r>
    </w:p>
    <w:p w:rsidR="000B097A" w:rsidRPr="000B097A" w:rsidRDefault="000B097A" w:rsidP="000B097A">
      <w:pPr>
        <w:pStyle w:val="ConsPlusNormal"/>
        <w:ind w:firstLine="708"/>
        <w:jc w:val="both"/>
        <w:rPr>
          <w:b w:val="0"/>
        </w:rPr>
      </w:pPr>
      <w:r w:rsidRPr="000B097A">
        <w:rPr>
          <w:b w:val="0"/>
        </w:rPr>
        <w:t>Актуальное состояние системы образования характеризуется наличием неэффективных расходов, которые обусловлены несоответствием существующих нормативов наполняемости классов, непропорциональным соотношением педагогических и прочих работников образовательных организаций в рамках штатного расписания, наличием в системе образования края неэффективных образовательных организаций, школ, находящихся в неблагоприятных социальных условиях. Одной из ключевых задач в настоящее время является повышение эффективности бюджетных расходов путем реструктуризации сети образовательных организаций, снижения удельного веса численности работников административно-управленческого и вспомогательного персонала в общей численности работников образовательных организаций.</w:t>
      </w:r>
    </w:p>
    <w:p w:rsidR="000B097A" w:rsidRPr="000B097A" w:rsidRDefault="000B097A" w:rsidP="000B097A">
      <w:pPr>
        <w:pStyle w:val="ConsPlusNormal"/>
        <w:ind w:firstLine="708"/>
        <w:jc w:val="both"/>
        <w:rPr>
          <w:b w:val="0"/>
        </w:rPr>
      </w:pPr>
      <w:r w:rsidRPr="000B097A">
        <w:rPr>
          <w:b w:val="0"/>
        </w:rPr>
        <w:t>Основными проблемами, на решение которых будут направлены мероприятия государственной программы, являются:</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несоответствие материально-технических условий образовательных организаций для поэтапного введения федеральных государственных образовательных стандартов всех уровней образования;</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наличие неэффективных управленческих и организационно-экономических механизмов в региональной системе образования;</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недостаточный уровень готовности кадрового состава для реализации федеральных государственных образовательных стандартов в целях повышения качества образования;</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недостаточное участие организаций различных организационно-правовых форм в ликвидации очередности на устройство детей в дошкольные образовательные организации;</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несовершенство инфраструктуры, технологий, ресурсного обеспечения практики воспитания, дополнительного образования детей, организации отдыха и оздоровления детей;</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несовершенство механизмов формирования регионального государственного заказа на подготовку специалистов, основанное на объективном прогнозе потребности отраслей экономики региона в кадрах и требованиях работодателей;</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недостаточный уровень развития государственно-частного партнерства в сфере профессионального образования;</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 xml:space="preserve">недостаточная заинтересованность представителей общественности в </w:t>
      </w:r>
      <w:r w:rsidRPr="000B097A">
        <w:rPr>
          <w:b w:val="0"/>
        </w:rPr>
        <w:lastRenderedPageBreak/>
        <w:t>управлении и развитии образовательных организаций, низкий уровень правовой культуры и правосознания значительной части участников образовательного процесса;</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отсутствие условий, способствующих развитию в Забайкальском крае научных исследований, как базы для практической реализации инновационного развития региона, пропаганды инновационного предпринимательства и научно-технической деятельности;</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недостаточный уровень развития многоуровневой системы медико-социального и психолого-педагогического сопровождения успешной социализации обучающихся.</w:t>
      </w:r>
    </w:p>
    <w:p w:rsidR="000B097A" w:rsidRPr="000B097A" w:rsidRDefault="000B097A" w:rsidP="000B097A">
      <w:pPr>
        <w:pStyle w:val="ConsPlusNormal"/>
        <w:jc w:val="both"/>
        <w:rPr>
          <w:b w:val="0"/>
        </w:rPr>
      </w:pPr>
    </w:p>
    <w:p w:rsidR="000B097A" w:rsidRPr="00570BE5" w:rsidRDefault="000B097A" w:rsidP="002A7E1E">
      <w:pPr>
        <w:pStyle w:val="ConsPlusNormal"/>
        <w:numPr>
          <w:ilvl w:val="0"/>
          <w:numId w:val="35"/>
        </w:numPr>
        <w:tabs>
          <w:tab w:val="left" w:pos="426"/>
        </w:tabs>
        <w:ind w:left="0" w:firstLine="0"/>
        <w:jc w:val="center"/>
      </w:pPr>
      <w:r w:rsidRPr="00570BE5">
        <w:t>П</w:t>
      </w:r>
      <w:r w:rsidR="006908AE" w:rsidRPr="00570BE5">
        <w:t>еречень</w:t>
      </w:r>
      <w:r w:rsidRPr="00570BE5">
        <w:t xml:space="preserve"> </w:t>
      </w:r>
      <w:r w:rsidR="006908AE" w:rsidRPr="00570BE5">
        <w:t>приоритетов государственной политики в сфере</w:t>
      </w:r>
      <w:r w:rsidRPr="00570BE5">
        <w:t xml:space="preserve"> </w:t>
      </w:r>
      <w:r w:rsidR="006908AE" w:rsidRPr="00570BE5">
        <w:t>образования Забайкальского края</w:t>
      </w:r>
    </w:p>
    <w:p w:rsidR="006908AE" w:rsidRPr="000B097A" w:rsidRDefault="006908AE" w:rsidP="006908AE">
      <w:pPr>
        <w:pStyle w:val="ConsPlusNormal"/>
        <w:ind w:left="1428"/>
        <w:rPr>
          <w:b w:val="0"/>
        </w:rPr>
      </w:pPr>
    </w:p>
    <w:p w:rsidR="000B097A" w:rsidRPr="000B097A" w:rsidRDefault="000B097A" w:rsidP="000B097A">
      <w:pPr>
        <w:pStyle w:val="ConsPlusNormal"/>
        <w:ind w:firstLine="708"/>
        <w:jc w:val="both"/>
        <w:rPr>
          <w:b w:val="0"/>
        </w:rPr>
      </w:pPr>
      <w:r w:rsidRPr="000B097A">
        <w:rPr>
          <w:b w:val="0"/>
        </w:rPr>
        <w:t xml:space="preserve">Повышение эффективности и качества образования </w:t>
      </w:r>
      <w:r w:rsidR="00570BE5">
        <w:rPr>
          <w:b w:val="0"/>
        </w:rPr>
        <w:t>–</w:t>
      </w:r>
      <w:r w:rsidRPr="000B097A">
        <w:rPr>
          <w:b w:val="0"/>
        </w:rPr>
        <w:t xml:space="preserve"> одно из базовых направлений реализации государственной политики, котор</w:t>
      </w:r>
      <w:r w:rsidR="00886FA3">
        <w:rPr>
          <w:b w:val="0"/>
        </w:rPr>
        <w:t>о</w:t>
      </w:r>
      <w:r w:rsidRPr="000B097A">
        <w:rPr>
          <w:b w:val="0"/>
        </w:rPr>
        <w:t>е обеспечат решение вопросов социально-экономического развития.</w:t>
      </w:r>
    </w:p>
    <w:p w:rsidR="000B097A" w:rsidRPr="000B097A" w:rsidRDefault="000B097A" w:rsidP="000B097A">
      <w:pPr>
        <w:pStyle w:val="ConsPlusNormal"/>
        <w:ind w:firstLine="708"/>
        <w:jc w:val="both"/>
        <w:rPr>
          <w:b w:val="0"/>
        </w:rPr>
      </w:pPr>
      <w:r w:rsidRPr="000B097A">
        <w:rPr>
          <w:b w:val="0"/>
        </w:rPr>
        <w:t xml:space="preserve">Основные приоритеты и цели государственной программы развития образования Забайкальского края определены на основе демографических прогнозов о количестве детей дошкольного, школьного возраста, молодежи, прогнозов развития экономики Забайкальского края, рынка труда, производственных технологий, </w:t>
      </w:r>
      <w:hyperlink r:id="rId28" w:history="1">
        <w:r w:rsidRPr="000B097A">
          <w:rPr>
            <w:b w:val="0"/>
          </w:rPr>
          <w:t>стратегии</w:t>
        </w:r>
      </w:hyperlink>
      <w:r w:rsidRPr="000B097A">
        <w:rPr>
          <w:b w:val="0"/>
        </w:rPr>
        <w:t xml:space="preserve"> социально-экономического развития Забайкальского края на период до 2030 года, решений Правительства Забайкальского края.</w:t>
      </w:r>
    </w:p>
    <w:p w:rsidR="000B097A" w:rsidRPr="000B097A" w:rsidRDefault="000B097A" w:rsidP="000B097A">
      <w:pPr>
        <w:pStyle w:val="ConsPlusNormal"/>
        <w:ind w:firstLine="708"/>
        <w:jc w:val="both"/>
        <w:rPr>
          <w:b w:val="0"/>
        </w:rPr>
      </w:pPr>
      <w:r w:rsidRPr="000B097A">
        <w:rPr>
          <w:b w:val="0"/>
        </w:rPr>
        <w:t xml:space="preserve">Повышение уровня и качества жизни человека на основе сбалансированного развития экономики и социальной сферы с учетом интересов всех слоев населения Забайкальского края является главной целью </w:t>
      </w:r>
      <w:hyperlink r:id="rId29" w:history="1">
        <w:r w:rsidRPr="000B097A">
          <w:rPr>
            <w:b w:val="0"/>
          </w:rPr>
          <w:t>Стратегии</w:t>
        </w:r>
      </w:hyperlink>
      <w:r w:rsidRPr="000B097A">
        <w:rPr>
          <w:b w:val="0"/>
        </w:rPr>
        <w:t xml:space="preserve"> социально-экономического развития Забайкальского края на период до 2030 года. В стратегической перспективе приоритетами развития образования определены повышение удовлетворенности населения качеством дошкольного, общего, дополнительного, профессионального образования, формирование нового образованного и социализированного поколения жителей Забайкальского края.</w:t>
      </w:r>
    </w:p>
    <w:p w:rsidR="000B097A" w:rsidRPr="000B097A" w:rsidRDefault="000B097A" w:rsidP="000B097A">
      <w:pPr>
        <w:pStyle w:val="ConsPlusNormal"/>
        <w:ind w:firstLine="708"/>
        <w:jc w:val="both"/>
        <w:rPr>
          <w:b w:val="0"/>
        </w:rPr>
      </w:pPr>
      <w:r w:rsidRPr="000B097A">
        <w:rPr>
          <w:b w:val="0"/>
        </w:rPr>
        <w:t xml:space="preserve">Стратегическими векторами реализации </w:t>
      </w:r>
      <w:r w:rsidR="00886FA3">
        <w:rPr>
          <w:b w:val="0"/>
        </w:rPr>
        <w:t>гос</w:t>
      </w:r>
      <w:r w:rsidRPr="000B097A">
        <w:rPr>
          <w:b w:val="0"/>
        </w:rPr>
        <w:t>программы являются:</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обеспечение права на качественное и доступное дошкольное, общее и профессиональное образование для всех обучающихся посредством создания в Забайкальском крае правовых, экономических и организационных условий;</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обеспечение подготовки достаточного кадрового ресурса для всех сфер жизни общества в соответствии с динамикой социально-экономического развития региона;</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содействие повышению социальной активности и включенности молодежи в процессы социально-экономического развития региона, закреплени</w:t>
      </w:r>
      <w:r w:rsidR="00886FA3">
        <w:rPr>
          <w:b w:val="0"/>
        </w:rPr>
        <w:t>ю</w:t>
      </w:r>
      <w:r w:rsidRPr="000B097A">
        <w:rPr>
          <w:b w:val="0"/>
        </w:rPr>
        <w:t xml:space="preserve"> молодых кадров в социальной сфере и производственной инфраструктуре края;</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 xml:space="preserve">формирование точек роста в системе образования и науки Забайкальского края посредством поддержки лидеров образования, позиционирования лучших образовательных практик и научных достижений </w:t>
      </w:r>
      <w:r w:rsidRPr="000B097A">
        <w:rPr>
          <w:b w:val="0"/>
        </w:rPr>
        <w:lastRenderedPageBreak/>
        <w:t>на региональном, всероссийском, международном уровнях.</w:t>
      </w:r>
    </w:p>
    <w:p w:rsidR="000B097A" w:rsidRPr="000B097A" w:rsidRDefault="000B097A" w:rsidP="000B097A">
      <w:pPr>
        <w:pStyle w:val="ConsPlusNormal"/>
        <w:ind w:firstLine="708"/>
        <w:jc w:val="both"/>
        <w:rPr>
          <w:b w:val="0"/>
        </w:rPr>
      </w:pPr>
      <w:r w:rsidRPr="000B097A">
        <w:rPr>
          <w:b w:val="0"/>
        </w:rPr>
        <w:t>Ведущей задачей перспективного развития системы образования Забайкальского края является достижение значимых социальных эффектов, функционирование региональной системы образования как механизма эффективного развития человеческого потенциала края и социально-экономической сферы региона.</w:t>
      </w:r>
    </w:p>
    <w:p w:rsidR="000B097A" w:rsidRPr="000B097A" w:rsidRDefault="000B097A" w:rsidP="000B097A">
      <w:pPr>
        <w:pStyle w:val="ConsPlusNormal"/>
        <w:ind w:firstLine="708"/>
        <w:jc w:val="both"/>
        <w:rPr>
          <w:b w:val="0"/>
        </w:rPr>
      </w:pPr>
      <w:r w:rsidRPr="000B097A">
        <w:rPr>
          <w:b w:val="0"/>
        </w:rPr>
        <w:t>Для каждого уровня образования определены ключевые задачи и направления развития. Общим направлением деятельности является совершенствование структуры и сети образовательных организаций.</w:t>
      </w:r>
    </w:p>
    <w:p w:rsidR="000B097A" w:rsidRPr="000B097A" w:rsidRDefault="00886FA3" w:rsidP="000B097A">
      <w:pPr>
        <w:pStyle w:val="ConsPlusNormal"/>
        <w:ind w:firstLine="708"/>
        <w:jc w:val="both"/>
        <w:rPr>
          <w:b w:val="0"/>
        </w:rPr>
      </w:pPr>
      <w:r>
        <w:rPr>
          <w:b w:val="0"/>
        </w:rPr>
        <w:t>По результатам</w:t>
      </w:r>
      <w:r w:rsidR="000B097A" w:rsidRPr="000B097A">
        <w:rPr>
          <w:b w:val="0"/>
        </w:rPr>
        <w:t xml:space="preserve"> анализ</w:t>
      </w:r>
      <w:r>
        <w:rPr>
          <w:b w:val="0"/>
        </w:rPr>
        <w:t>а</w:t>
      </w:r>
      <w:r w:rsidR="000B097A" w:rsidRPr="000B097A">
        <w:rPr>
          <w:b w:val="0"/>
        </w:rPr>
        <w:t xml:space="preserve"> актуального состояния и тенденций развития системы о</w:t>
      </w:r>
      <w:r>
        <w:rPr>
          <w:b w:val="0"/>
        </w:rPr>
        <w:t>бразования в Забайкальском крае</w:t>
      </w:r>
      <w:r w:rsidR="000B097A" w:rsidRPr="000B097A">
        <w:rPr>
          <w:b w:val="0"/>
        </w:rPr>
        <w:t xml:space="preserve"> приоритетами государственной политики на данном этапе являются:</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 xml:space="preserve">достижение к 2016 году 100 </w:t>
      </w:r>
      <w:r w:rsidR="00886FA3">
        <w:rPr>
          <w:b w:val="0"/>
        </w:rPr>
        <w:t>%</w:t>
      </w:r>
      <w:r w:rsidRPr="000B097A">
        <w:rPr>
          <w:b w:val="0"/>
        </w:rPr>
        <w:t xml:space="preserve"> доступности дошкольного образования для детей в возрасте от 3 до 7 лет;</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внедрение федерального государственного образовательного стандарта дошкольного образования во всех организациях, реализующих программы дошкольного образования;</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повышение качества общего образования, включая достижение эффективных результатов, создание современных условий, высококвалифицированное и достаточное кадровое обеспечение, оптимизаци</w:t>
      </w:r>
      <w:r w:rsidR="00886FA3">
        <w:rPr>
          <w:b w:val="0"/>
        </w:rPr>
        <w:t>я</w:t>
      </w:r>
      <w:r w:rsidRPr="000B097A">
        <w:rPr>
          <w:b w:val="0"/>
        </w:rPr>
        <w:t xml:space="preserve"> организационно-экономических механизмов управления;</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обеспечение условий обучения в соответствии с требованиями федеральных государственных образовательных стандартов;</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обеспечение равного доступа обучающихся к качественным образовательным услугам;</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повышение социально-экономической эффективности профессионального образования с учетом актуальных тенденций и перспектив развития сферы производства и рынка труда в Забайкальском крае и особенностей трансграничного положения региона;</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реализация целостной программы взаимосвязанных изменений системы педагогического образования, повышения квалификации работающих педагогов, процедур оценки квалификации и аттестации педагогов, условий оплаты труда, базирующихся на содержании и требованиях профессионального стандарта педагога;</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развитие оценки качества профессионального образования и профессионального обучения на основе внедрения системы сертификации профессиональных квалификаций;</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определение структуры контрольных цифр приема по отдельным направлениям подготовки и специальностям на основании прогнозной отраслевой и региональной потребности в кадрах;</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расширение вариантов организации социальных практик и социально-культурной занятости молодежи, обеспечение государственной поддержки молодежных инициатив;</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 xml:space="preserve">развитие сетевых моделей реализации программ дополнительного </w:t>
      </w:r>
      <w:r w:rsidRPr="000B097A">
        <w:rPr>
          <w:b w:val="0"/>
        </w:rPr>
        <w:lastRenderedPageBreak/>
        <w:t>образования образовательными организациями общего и дополнительного образования детей, учреждениями культуры и спорта;</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развитие служб медико-социального и психолого-педагогического сопровождения обучающихся в образовательных организациях общего и профессионального образования, направленного на сохранение психического и психологического здоровья детей и молодежи, оказание оперативной помощи в выходе из кризисных состояний;</w:t>
      </w:r>
    </w:p>
    <w:p w:rsidR="000B097A" w:rsidRPr="000B097A" w:rsidRDefault="000B097A" w:rsidP="006908AE">
      <w:pPr>
        <w:pStyle w:val="ConsPlusNormal"/>
        <w:widowControl w:val="0"/>
        <w:tabs>
          <w:tab w:val="left" w:pos="1134"/>
        </w:tabs>
        <w:adjustRightInd/>
        <w:ind w:firstLine="709"/>
        <w:jc w:val="both"/>
        <w:rPr>
          <w:b w:val="0"/>
        </w:rPr>
      </w:pPr>
      <w:r w:rsidRPr="000B097A">
        <w:rPr>
          <w:b w:val="0"/>
        </w:rPr>
        <w:t>повышение заработной платы педагогических работников с учетом показателей эффективности и качества услуг.</w:t>
      </w:r>
    </w:p>
    <w:p w:rsidR="00157F3E" w:rsidRPr="00570BE5" w:rsidRDefault="00157F3E" w:rsidP="000D3265">
      <w:pPr>
        <w:pStyle w:val="ConsPlusNormal"/>
        <w:jc w:val="center"/>
      </w:pPr>
    </w:p>
    <w:p w:rsidR="000B097A" w:rsidRPr="00570BE5" w:rsidRDefault="006908AE" w:rsidP="002A7E1E">
      <w:pPr>
        <w:pStyle w:val="ConsPlusNormal"/>
        <w:numPr>
          <w:ilvl w:val="0"/>
          <w:numId w:val="35"/>
        </w:numPr>
        <w:tabs>
          <w:tab w:val="left" w:pos="426"/>
        </w:tabs>
        <w:ind w:left="0" w:firstLine="0"/>
        <w:jc w:val="center"/>
      </w:pPr>
      <w:r w:rsidRPr="00570BE5">
        <w:t xml:space="preserve">Описание целей и задач </w:t>
      </w:r>
      <w:r w:rsidR="00886FA3">
        <w:t>г</w:t>
      </w:r>
      <w:r w:rsidRPr="00570BE5">
        <w:t>осударственной программы</w:t>
      </w:r>
    </w:p>
    <w:p w:rsidR="000B097A" w:rsidRPr="000B097A" w:rsidRDefault="000B097A" w:rsidP="000B097A">
      <w:pPr>
        <w:pStyle w:val="ConsPlusNormal"/>
        <w:jc w:val="both"/>
        <w:rPr>
          <w:b w:val="0"/>
        </w:rPr>
      </w:pPr>
    </w:p>
    <w:p w:rsidR="000B097A" w:rsidRPr="000B097A" w:rsidRDefault="000B097A" w:rsidP="000B097A">
      <w:pPr>
        <w:pStyle w:val="ConsPlusNormal"/>
        <w:ind w:firstLine="708"/>
        <w:jc w:val="both"/>
        <w:rPr>
          <w:b w:val="0"/>
        </w:rPr>
      </w:pPr>
      <w:r w:rsidRPr="000B097A">
        <w:rPr>
          <w:b w:val="0"/>
        </w:rPr>
        <w:t>Целью программы является повышение доступности, качества и социальной эффективности образования в соответствии с меняющимися запросами населения Забайкальского края, стратегиями российской образовательной политики и перспективными задачами социально-экономического и этнокультурного развития региона.</w:t>
      </w:r>
    </w:p>
    <w:p w:rsidR="000B097A" w:rsidRPr="000B097A" w:rsidRDefault="000B097A" w:rsidP="000B097A">
      <w:pPr>
        <w:pStyle w:val="ConsPlusNormal"/>
        <w:ind w:firstLine="708"/>
        <w:jc w:val="both"/>
        <w:rPr>
          <w:b w:val="0"/>
        </w:rPr>
      </w:pPr>
      <w:r w:rsidRPr="000B097A">
        <w:rPr>
          <w:b w:val="0"/>
        </w:rPr>
        <w:t>Для достижения поставленной цели предусматривается решение следующих задач</w:t>
      </w:r>
      <w:r w:rsidR="00996152">
        <w:rPr>
          <w:b w:val="0"/>
        </w:rPr>
        <w:t>:</w:t>
      </w:r>
    </w:p>
    <w:p w:rsidR="000B097A" w:rsidRPr="000B097A" w:rsidRDefault="00996152" w:rsidP="000B097A">
      <w:pPr>
        <w:pStyle w:val="ConsPlusNormal"/>
        <w:ind w:firstLine="708"/>
        <w:jc w:val="both"/>
        <w:rPr>
          <w:b w:val="0"/>
          <w:lang w:eastAsia="en-US"/>
        </w:rPr>
      </w:pPr>
      <w:r>
        <w:rPr>
          <w:b w:val="0"/>
        </w:rPr>
        <w:t>задача 1.</w:t>
      </w:r>
      <w:r w:rsidR="000B097A" w:rsidRPr="000B097A">
        <w:rPr>
          <w:b w:val="0"/>
        </w:rPr>
        <w:t xml:space="preserve"> </w:t>
      </w:r>
      <w:r w:rsidR="000B097A" w:rsidRPr="000B097A">
        <w:rPr>
          <w:b w:val="0"/>
          <w:lang w:eastAsia="en-US"/>
        </w:rPr>
        <w:t>Обеспечение государственных гарантий прав всех детей в возрасте до 7 лет, проживающих на территории Забайкальского края, на доступное и качественное дошкольное образование, соответствующее требованиям федеральных государственных образовательных стандартов и потребностям з</w:t>
      </w:r>
      <w:r>
        <w:rPr>
          <w:b w:val="0"/>
          <w:lang w:eastAsia="en-US"/>
        </w:rPr>
        <w:t>аказчиков образовательных услуг;</w:t>
      </w:r>
    </w:p>
    <w:p w:rsidR="000B097A" w:rsidRPr="000B097A" w:rsidRDefault="00996152" w:rsidP="000B097A">
      <w:pPr>
        <w:pStyle w:val="ConsPlusNormal"/>
        <w:ind w:firstLine="708"/>
        <w:jc w:val="both"/>
        <w:rPr>
          <w:b w:val="0"/>
        </w:rPr>
      </w:pPr>
      <w:r>
        <w:rPr>
          <w:b w:val="0"/>
        </w:rPr>
        <w:t>з</w:t>
      </w:r>
      <w:r w:rsidR="000B097A" w:rsidRPr="000B097A">
        <w:rPr>
          <w:b w:val="0"/>
        </w:rPr>
        <w:t>адача 2. Создание условий для обеспечения государственных гарантий прав граждан, проживающих на территории Забайкальского края, на доступное и качественное общее образование, соответствующее требованиям федеральных государственных образовательных стандартов, социокультурным и экономическим требованиям инновационного развития региона, потребностям з</w:t>
      </w:r>
      <w:r>
        <w:rPr>
          <w:b w:val="0"/>
        </w:rPr>
        <w:t>аказчиков образовательных услуг;</w:t>
      </w:r>
    </w:p>
    <w:p w:rsidR="000B097A" w:rsidRPr="000B097A" w:rsidRDefault="00996152" w:rsidP="000B097A">
      <w:pPr>
        <w:pStyle w:val="ConsPlusNormal"/>
        <w:ind w:firstLine="708"/>
        <w:jc w:val="both"/>
        <w:rPr>
          <w:b w:val="0"/>
        </w:rPr>
      </w:pPr>
      <w:r>
        <w:rPr>
          <w:b w:val="0"/>
        </w:rPr>
        <w:t>з</w:t>
      </w:r>
      <w:r w:rsidR="000B097A" w:rsidRPr="000B097A">
        <w:rPr>
          <w:b w:val="0"/>
        </w:rPr>
        <w:t>адача 3. Создание условий для развития региональной системы воспитания, доступного и соответствующего современным требованиям дополнительного образования, обеспечивающих выявление и поддержку социально-значимых инициатив детей, их творческую самореализацию и успешную социализацию, проявление детьми социальной ответственности, осознанного жизненн</w:t>
      </w:r>
      <w:r>
        <w:rPr>
          <w:b w:val="0"/>
        </w:rPr>
        <w:t>ого самоопределения;</w:t>
      </w:r>
    </w:p>
    <w:p w:rsidR="000B097A" w:rsidRPr="000B097A" w:rsidRDefault="00996152" w:rsidP="000B097A">
      <w:pPr>
        <w:pStyle w:val="ConsPlusNormal"/>
        <w:ind w:firstLine="708"/>
        <w:jc w:val="both"/>
        <w:rPr>
          <w:b w:val="0"/>
          <w:lang w:eastAsia="en-US"/>
        </w:rPr>
      </w:pPr>
      <w:r>
        <w:rPr>
          <w:b w:val="0"/>
        </w:rPr>
        <w:t>з</w:t>
      </w:r>
      <w:r w:rsidR="000B097A" w:rsidRPr="000B097A">
        <w:rPr>
          <w:b w:val="0"/>
        </w:rPr>
        <w:t xml:space="preserve">адача 4. </w:t>
      </w:r>
      <w:r w:rsidR="000B097A" w:rsidRPr="000B097A">
        <w:rPr>
          <w:b w:val="0"/>
          <w:lang w:eastAsia="en-US"/>
        </w:rPr>
        <w:t>Существенное увеличение вклада профессионального образования в социально-экономическую и культурную модернизацию Забайкальского края, в повышение конкурентоспособности, обеспечение востребованности экономикой и обществом кажд</w:t>
      </w:r>
      <w:r>
        <w:rPr>
          <w:b w:val="0"/>
          <w:lang w:eastAsia="en-US"/>
        </w:rPr>
        <w:t>ого обучающегося и выпускника;</w:t>
      </w:r>
    </w:p>
    <w:p w:rsidR="000B097A" w:rsidRPr="000B097A" w:rsidRDefault="00996152" w:rsidP="000B097A">
      <w:pPr>
        <w:pStyle w:val="ConsPlusNormal"/>
        <w:ind w:firstLine="708"/>
        <w:jc w:val="both"/>
        <w:rPr>
          <w:b w:val="0"/>
        </w:rPr>
      </w:pPr>
      <w:r>
        <w:rPr>
          <w:b w:val="0"/>
        </w:rPr>
        <w:t>з</w:t>
      </w:r>
      <w:r w:rsidR="000B097A" w:rsidRPr="000B097A">
        <w:rPr>
          <w:b w:val="0"/>
        </w:rPr>
        <w:t>адача 5. 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сист</w:t>
      </w:r>
      <w:r>
        <w:rPr>
          <w:b w:val="0"/>
        </w:rPr>
        <w:t>емы оценки качества образования;</w:t>
      </w:r>
    </w:p>
    <w:p w:rsidR="000B097A" w:rsidRPr="000B097A" w:rsidRDefault="00996152" w:rsidP="000B097A">
      <w:pPr>
        <w:pStyle w:val="ConsPlusNormal"/>
        <w:ind w:firstLine="708"/>
        <w:jc w:val="both"/>
        <w:rPr>
          <w:b w:val="0"/>
          <w:lang w:eastAsia="en-US"/>
        </w:rPr>
      </w:pPr>
      <w:r>
        <w:rPr>
          <w:b w:val="0"/>
        </w:rPr>
        <w:lastRenderedPageBreak/>
        <w:t>з</w:t>
      </w:r>
      <w:r w:rsidR="000B097A" w:rsidRPr="000B097A">
        <w:rPr>
          <w:b w:val="0"/>
        </w:rPr>
        <w:t xml:space="preserve">адача 6. </w:t>
      </w:r>
      <w:r w:rsidR="000B097A" w:rsidRPr="000B097A">
        <w:rPr>
          <w:b w:val="0"/>
          <w:lang w:eastAsia="en-US"/>
        </w:rPr>
        <w:t>Создание условий для успешной социализации и эффективной самореализац</w:t>
      </w:r>
      <w:r>
        <w:rPr>
          <w:b w:val="0"/>
          <w:lang w:eastAsia="en-US"/>
        </w:rPr>
        <w:t>ии молодежи Забайкальского края;</w:t>
      </w:r>
    </w:p>
    <w:p w:rsidR="000B097A" w:rsidRPr="000B097A" w:rsidRDefault="00996152" w:rsidP="000B097A">
      <w:pPr>
        <w:pStyle w:val="ConsPlusNormal"/>
        <w:ind w:firstLine="708"/>
        <w:jc w:val="both"/>
        <w:rPr>
          <w:b w:val="0"/>
          <w:lang w:eastAsia="en-US"/>
        </w:rPr>
      </w:pPr>
      <w:r>
        <w:rPr>
          <w:b w:val="0"/>
        </w:rPr>
        <w:t>з</w:t>
      </w:r>
      <w:r w:rsidR="000B097A" w:rsidRPr="000B097A">
        <w:rPr>
          <w:b w:val="0"/>
        </w:rPr>
        <w:t xml:space="preserve">адача 7. </w:t>
      </w:r>
      <w:r w:rsidR="000B097A" w:rsidRPr="000B097A">
        <w:rPr>
          <w:b w:val="0"/>
          <w:lang w:eastAsia="en-US"/>
        </w:rPr>
        <w:t xml:space="preserve">Развитие педагогического потенциала системы </w:t>
      </w:r>
      <w:r>
        <w:rPr>
          <w:b w:val="0"/>
          <w:lang w:eastAsia="en-US"/>
        </w:rPr>
        <w:t>образования Забайкальского края;</w:t>
      </w:r>
    </w:p>
    <w:p w:rsidR="000B097A" w:rsidRPr="000B097A" w:rsidRDefault="00996152" w:rsidP="000B097A">
      <w:pPr>
        <w:pStyle w:val="ConsPlusNormal"/>
        <w:ind w:firstLine="708"/>
        <w:jc w:val="both"/>
        <w:rPr>
          <w:b w:val="0"/>
          <w:lang w:eastAsia="en-US"/>
        </w:rPr>
      </w:pPr>
      <w:r>
        <w:rPr>
          <w:b w:val="0"/>
        </w:rPr>
        <w:t>з</w:t>
      </w:r>
      <w:r w:rsidR="000B097A" w:rsidRPr="000B097A">
        <w:rPr>
          <w:b w:val="0"/>
        </w:rPr>
        <w:t xml:space="preserve">адача 8. </w:t>
      </w:r>
      <w:r w:rsidR="000B097A" w:rsidRPr="000B097A">
        <w:rPr>
          <w:b w:val="0"/>
          <w:lang w:eastAsia="en-US"/>
        </w:rPr>
        <w:t xml:space="preserve">Совершенствование </w:t>
      </w:r>
      <w:r w:rsidR="00D1238C">
        <w:rPr>
          <w:b w:val="0"/>
          <w:lang w:eastAsia="en-US"/>
        </w:rPr>
        <w:t xml:space="preserve">системы </w:t>
      </w:r>
      <w:r w:rsidR="000B097A" w:rsidRPr="000B097A">
        <w:rPr>
          <w:b w:val="0"/>
          <w:lang w:eastAsia="en-US"/>
        </w:rPr>
        <w:t xml:space="preserve">профилактики асоциального поведения несовершеннолетних, развитие в Забайкальском крае комплексной, многоуровневой системы психолого-педагогического и медико-социального сопровождения воспитанников и обучающихся, направленной на сохранение психического и психологического здоровья детей и молодежи, оказание оперативной помощи </w:t>
      </w:r>
      <w:r>
        <w:rPr>
          <w:b w:val="0"/>
          <w:lang w:eastAsia="en-US"/>
        </w:rPr>
        <w:t>в выходе из кризисных состояний;</w:t>
      </w:r>
    </w:p>
    <w:p w:rsidR="000B097A" w:rsidRPr="000B097A" w:rsidRDefault="00996152" w:rsidP="000B097A">
      <w:pPr>
        <w:pStyle w:val="ConsPlusNormal"/>
        <w:ind w:firstLine="708"/>
        <w:jc w:val="both"/>
        <w:rPr>
          <w:b w:val="0"/>
        </w:rPr>
      </w:pPr>
      <w:r>
        <w:rPr>
          <w:b w:val="0"/>
        </w:rPr>
        <w:t>з</w:t>
      </w:r>
      <w:r w:rsidR="000B097A" w:rsidRPr="000B097A">
        <w:rPr>
          <w:b w:val="0"/>
        </w:rPr>
        <w:t>адача 9. Создание организационных условий для реализации государственной программы.</w:t>
      </w:r>
    </w:p>
    <w:p w:rsidR="000B097A" w:rsidRPr="000B097A" w:rsidRDefault="000B097A" w:rsidP="000B097A">
      <w:pPr>
        <w:pStyle w:val="ConsPlusNormal"/>
        <w:ind w:firstLine="708"/>
        <w:jc w:val="both"/>
        <w:rPr>
          <w:b w:val="0"/>
        </w:rPr>
      </w:pPr>
      <w:r w:rsidRPr="000B097A">
        <w:rPr>
          <w:b w:val="0"/>
        </w:rPr>
        <w:t xml:space="preserve">Цели и задачи </w:t>
      </w:r>
      <w:r w:rsidR="005D5C80">
        <w:rPr>
          <w:b w:val="0"/>
        </w:rPr>
        <w:t>гос</w:t>
      </w:r>
      <w:r w:rsidRPr="000B097A">
        <w:rPr>
          <w:b w:val="0"/>
        </w:rPr>
        <w:t xml:space="preserve">программы соответствуют приоритетам социально-экономического развития Забайкальского края, государственной </w:t>
      </w:r>
      <w:hyperlink r:id="rId30" w:history="1">
        <w:r w:rsidRPr="000B097A">
          <w:rPr>
            <w:b w:val="0"/>
          </w:rPr>
          <w:t>программе</w:t>
        </w:r>
      </w:hyperlink>
      <w:r w:rsidRPr="000B097A">
        <w:rPr>
          <w:b w:val="0"/>
        </w:rPr>
        <w:t xml:space="preserve"> </w:t>
      </w:r>
      <w:r w:rsidR="006908AE">
        <w:rPr>
          <w:b w:val="0"/>
        </w:rPr>
        <w:t>«</w:t>
      </w:r>
      <w:r w:rsidRPr="000B097A">
        <w:rPr>
          <w:b w:val="0"/>
        </w:rPr>
        <w:t>Развитие образования</w:t>
      </w:r>
      <w:r w:rsidR="006908AE">
        <w:rPr>
          <w:b w:val="0"/>
        </w:rPr>
        <w:t>»</w:t>
      </w:r>
      <w:r w:rsidRPr="000B097A">
        <w:rPr>
          <w:b w:val="0"/>
        </w:rPr>
        <w:t xml:space="preserve"> на 2013 </w:t>
      </w:r>
      <w:r w:rsidR="00570BE5">
        <w:rPr>
          <w:b w:val="0"/>
        </w:rPr>
        <w:t>–</w:t>
      </w:r>
      <w:r w:rsidRPr="000B097A">
        <w:rPr>
          <w:b w:val="0"/>
        </w:rPr>
        <w:t xml:space="preserve"> 2020 годы.</w:t>
      </w:r>
    </w:p>
    <w:p w:rsidR="000B097A" w:rsidRPr="000B097A" w:rsidRDefault="000B097A" w:rsidP="000B097A">
      <w:pPr>
        <w:pStyle w:val="ConsPlusNormal"/>
        <w:jc w:val="both"/>
        <w:rPr>
          <w:b w:val="0"/>
        </w:rPr>
      </w:pPr>
    </w:p>
    <w:p w:rsidR="000B097A" w:rsidRPr="00570BE5" w:rsidRDefault="006908AE" w:rsidP="002A7E1E">
      <w:pPr>
        <w:pStyle w:val="ConsPlusNormal"/>
        <w:numPr>
          <w:ilvl w:val="0"/>
          <w:numId w:val="35"/>
        </w:numPr>
        <w:tabs>
          <w:tab w:val="left" w:pos="426"/>
        </w:tabs>
        <w:ind w:left="0" w:firstLine="0"/>
        <w:jc w:val="center"/>
      </w:pPr>
      <w:r w:rsidRPr="00570BE5">
        <w:t xml:space="preserve">Сроки и этапы реализации </w:t>
      </w:r>
      <w:r w:rsidR="005D5C80">
        <w:t>г</w:t>
      </w:r>
      <w:r w:rsidRPr="00570BE5">
        <w:t>осударственной программы</w:t>
      </w:r>
      <w:r w:rsidR="000B097A" w:rsidRPr="00570BE5">
        <w:t xml:space="preserve"> </w:t>
      </w:r>
    </w:p>
    <w:p w:rsidR="000B097A" w:rsidRPr="000B097A" w:rsidRDefault="000B097A" w:rsidP="000B097A">
      <w:pPr>
        <w:pStyle w:val="ConsPlusNormal"/>
        <w:jc w:val="both"/>
        <w:rPr>
          <w:b w:val="0"/>
        </w:rPr>
      </w:pPr>
    </w:p>
    <w:p w:rsidR="000B097A" w:rsidRPr="000B097A" w:rsidRDefault="000B097A" w:rsidP="000B097A">
      <w:pPr>
        <w:pStyle w:val="ConsPlusNormal"/>
        <w:ind w:firstLine="708"/>
        <w:jc w:val="both"/>
        <w:rPr>
          <w:b w:val="0"/>
        </w:rPr>
      </w:pPr>
      <w:r w:rsidRPr="000B097A">
        <w:rPr>
          <w:b w:val="0"/>
        </w:rPr>
        <w:t xml:space="preserve">Государственная программа реализуется с 2014 по 2020 годы в один этап. Последовательность реализации </w:t>
      </w:r>
      <w:r w:rsidR="005D5C80">
        <w:rPr>
          <w:b w:val="0"/>
        </w:rPr>
        <w:t>гос</w:t>
      </w:r>
      <w:r w:rsidRPr="000B097A">
        <w:rPr>
          <w:b w:val="0"/>
        </w:rPr>
        <w:t>программы определяется достижением целевых показателей развития системы образования Забайкальского края в соответствии с выделенным комплексом подпрограмм.</w:t>
      </w:r>
    </w:p>
    <w:p w:rsidR="000B097A" w:rsidRPr="00570BE5" w:rsidRDefault="000B097A" w:rsidP="00570BE5">
      <w:pPr>
        <w:pStyle w:val="ConsPlusNormal"/>
        <w:ind w:firstLine="709"/>
        <w:jc w:val="both"/>
      </w:pPr>
    </w:p>
    <w:p w:rsidR="006908AE" w:rsidRPr="00570BE5" w:rsidRDefault="000B097A" w:rsidP="002A7E1E">
      <w:pPr>
        <w:pStyle w:val="ConsPlusNormal"/>
        <w:numPr>
          <w:ilvl w:val="0"/>
          <w:numId w:val="35"/>
        </w:numPr>
        <w:tabs>
          <w:tab w:val="left" w:pos="426"/>
        </w:tabs>
        <w:ind w:left="0" w:firstLine="0"/>
        <w:jc w:val="center"/>
      </w:pPr>
      <w:r w:rsidRPr="00570BE5">
        <w:t xml:space="preserve"> П</w:t>
      </w:r>
      <w:r w:rsidR="006908AE" w:rsidRPr="00570BE5">
        <w:t xml:space="preserve">еречень основных мероприятий </w:t>
      </w:r>
      <w:r w:rsidR="005D5C80">
        <w:t>г</w:t>
      </w:r>
      <w:r w:rsidR="006908AE" w:rsidRPr="00570BE5">
        <w:t>осударственной программы с указанием сроков их реализации и ожидаемых непосредственных результатов</w:t>
      </w:r>
    </w:p>
    <w:p w:rsidR="000B097A" w:rsidRPr="000B097A" w:rsidRDefault="000B097A" w:rsidP="000B097A">
      <w:pPr>
        <w:pStyle w:val="ConsPlusNormal"/>
        <w:jc w:val="center"/>
        <w:rPr>
          <w:b w:val="0"/>
        </w:rPr>
      </w:pPr>
    </w:p>
    <w:p w:rsidR="000B097A" w:rsidRPr="000B097A" w:rsidRDefault="005D5C80" w:rsidP="000B097A">
      <w:pPr>
        <w:pStyle w:val="ConsPlusNormal"/>
        <w:ind w:firstLine="708"/>
        <w:jc w:val="both"/>
        <w:rPr>
          <w:b w:val="0"/>
        </w:rPr>
      </w:pPr>
      <w:r w:rsidRPr="005D5C80">
        <w:rPr>
          <w:b w:val="0"/>
        </w:rPr>
        <w:t>Перечень основных мероприятий государственной программы с указанием сроков их реализации и ожидаемых непосредственных результатов</w:t>
      </w:r>
      <w:r w:rsidRPr="000B097A">
        <w:rPr>
          <w:b w:val="0"/>
        </w:rPr>
        <w:t xml:space="preserve"> </w:t>
      </w:r>
      <w:r>
        <w:rPr>
          <w:b w:val="0"/>
        </w:rPr>
        <w:t>п</w:t>
      </w:r>
      <w:r w:rsidR="000B097A" w:rsidRPr="000B097A">
        <w:rPr>
          <w:b w:val="0"/>
        </w:rPr>
        <w:t xml:space="preserve">риведен в </w:t>
      </w:r>
      <w:hyperlink w:anchor="P1448" w:history="1">
        <w:r w:rsidR="004B1F8B">
          <w:rPr>
            <w:b w:val="0"/>
          </w:rPr>
          <w:t>приложении</w:t>
        </w:r>
      </w:hyperlink>
      <w:r w:rsidR="00C00B0D">
        <w:t xml:space="preserve"> </w:t>
      </w:r>
      <w:r w:rsidR="00C00B0D" w:rsidRPr="00C00B0D">
        <w:rPr>
          <w:b w:val="0"/>
        </w:rPr>
        <w:t>№</w:t>
      </w:r>
      <w:r w:rsidR="006908AE">
        <w:rPr>
          <w:b w:val="0"/>
        </w:rPr>
        <w:t xml:space="preserve"> </w:t>
      </w:r>
      <w:r>
        <w:rPr>
          <w:b w:val="0"/>
        </w:rPr>
        <w:t>1</w:t>
      </w:r>
      <w:r w:rsidR="00C00B0D" w:rsidRPr="00C00B0D">
        <w:rPr>
          <w:b w:val="0"/>
        </w:rPr>
        <w:t xml:space="preserve"> «Основные мероприятия, мероприятия и объемы финансирования государственной программы»</w:t>
      </w:r>
      <w:r w:rsidR="00C00B0D" w:rsidRPr="000B097A">
        <w:rPr>
          <w:b w:val="0"/>
        </w:rPr>
        <w:t xml:space="preserve"> </w:t>
      </w:r>
      <w:r w:rsidR="000B097A" w:rsidRPr="000B097A">
        <w:rPr>
          <w:b w:val="0"/>
        </w:rPr>
        <w:t>к государственной программе</w:t>
      </w:r>
      <w:r w:rsidR="006B38C7">
        <w:rPr>
          <w:b w:val="0"/>
        </w:rPr>
        <w:t xml:space="preserve"> (далее </w:t>
      </w:r>
      <w:r w:rsidR="00570BE5">
        <w:rPr>
          <w:b w:val="0"/>
        </w:rPr>
        <w:t>–</w:t>
      </w:r>
      <w:r w:rsidR="006B38C7">
        <w:rPr>
          <w:b w:val="0"/>
        </w:rPr>
        <w:t xml:space="preserve"> </w:t>
      </w:r>
      <w:r>
        <w:rPr>
          <w:b w:val="0"/>
        </w:rPr>
        <w:t>п</w:t>
      </w:r>
      <w:r w:rsidR="006B38C7">
        <w:rPr>
          <w:b w:val="0"/>
        </w:rPr>
        <w:t>риложение №</w:t>
      </w:r>
      <w:r w:rsidR="006908AE">
        <w:rPr>
          <w:b w:val="0"/>
        </w:rPr>
        <w:t xml:space="preserve"> </w:t>
      </w:r>
      <w:r>
        <w:rPr>
          <w:b w:val="0"/>
        </w:rPr>
        <w:t>1</w:t>
      </w:r>
      <w:r w:rsidR="006B38C7">
        <w:rPr>
          <w:b w:val="0"/>
        </w:rPr>
        <w:t>)</w:t>
      </w:r>
      <w:r w:rsidR="000B097A" w:rsidRPr="000B097A">
        <w:rPr>
          <w:b w:val="0"/>
        </w:rPr>
        <w:t>.</w:t>
      </w:r>
    </w:p>
    <w:p w:rsidR="000B097A" w:rsidRPr="000B097A" w:rsidRDefault="000B097A" w:rsidP="000B097A">
      <w:pPr>
        <w:pStyle w:val="ConsPlusNormal"/>
        <w:jc w:val="both"/>
        <w:rPr>
          <w:b w:val="0"/>
        </w:rPr>
      </w:pPr>
    </w:p>
    <w:p w:rsidR="00BC4941" w:rsidRPr="00570BE5" w:rsidRDefault="000B097A" w:rsidP="002A7E1E">
      <w:pPr>
        <w:pStyle w:val="ConsPlusNormal"/>
        <w:numPr>
          <w:ilvl w:val="0"/>
          <w:numId w:val="35"/>
        </w:numPr>
        <w:tabs>
          <w:tab w:val="left" w:pos="426"/>
        </w:tabs>
        <w:ind w:left="0" w:firstLine="0"/>
        <w:jc w:val="center"/>
      </w:pPr>
      <w:r w:rsidRPr="00570BE5">
        <w:t>П</w:t>
      </w:r>
      <w:r w:rsidR="00BC4941" w:rsidRPr="00570BE5">
        <w:t xml:space="preserve">еречень показателей конечных результатов </w:t>
      </w:r>
      <w:r w:rsidR="005D5C80">
        <w:t>г</w:t>
      </w:r>
      <w:r w:rsidR="00BC4941" w:rsidRPr="00570BE5">
        <w:t xml:space="preserve">осударственной программы, методики их расчета и плановые значения по годам реализации </w:t>
      </w:r>
      <w:r w:rsidR="005D5C80">
        <w:t>г</w:t>
      </w:r>
      <w:r w:rsidR="00BC4941" w:rsidRPr="00570BE5">
        <w:t>осударственной программы</w:t>
      </w:r>
    </w:p>
    <w:p w:rsidR="000B097A" w:rsidRPr="000B097A" w:rsidRDefault="000B097A" w:rsidP="000B097A">
      <w:pPr>
        <w:pStyle w:val="ConsPlusNormal"/>
        <w:jc w:val="both"/>
        <w:rPr>
          <w:b w:val="0"/>
        </w:rPr>
      </w:pPr>
    </w:p>
    <w:p w:rsidR="000B097A" w:rsidRPr="000B097A" w:rsidRDefault="000B097A" w:rsidP="000B097A">
      <w:pPr>
        <w:pStyle w:val="ConsPlusNormal"/>
        <w:ind w:firstLine="708"/>
        <w:jc w:val="both"/>
        <w:rPr>
          <w:b w:val="0"/>
        </w:rPr>
      </w:pPr>
      <w:r w:rsidRPr="000B097A">
        <w:rPr>
          <w:b w:val="0"/>
        </w:rPr>
        <w:t xml:space="preserve">Перечень показателей конечных результатов государственной программы, методики их расчета и плановые значения по годам реализации государственной программы приведены в </w:t>
      </w:r>
      <w:hyperlink w:anchor="P1448" w:history="1">
        <w:r w:rsidR="004B1F8B">
          <w:rPr>
            <w:b w:val="0"/>
          </w:rPr>
          <w:t>приложении</w:t>
        </w:r>
      </w:hyperlink>
      <w:r w:rsidR="00C00B0D">
        <w:t xml:space="preserve"> </w:t>
      </w:r>
      <w:r w:rsidR="00C00B0D" w:rsidRPr="00C00B0D">
        <w:rPr>
          <w:b w:val="0"/>
        </w:rPr>
        <w:t>№</w:t>
      </w:r>
      <w:r w:rsidR="00BC4941">
        <w:rPr>
          <w:b w:val="0"/>
        </w:rPr>
        <w:t xml:space="preserve"> </w:t>
      </w:r>
      <w:r w:rsidR="00C00B0D">
        <w:rPr>
          <w:b w:val="0"/>
        </w:rPr>
        <w:t>2</w:t>
      </w:r>
      <w:r w:rsidR="00C00B0D" w:rsidRPr="00C00B0D">
        <w:rPr>
          <w:b w:val="0"/>
        </w:rPr>
        <w:t xml:space="preserve"> </w:t>
      </w:r>
      <w:r w:rsidR="00C00B0D">
        <w:rPr>
          <w:b w:val="0"/>
        </w:rPr>
        <w:t>«</w:t>
      </w:r>
      <w:r w:rsidR="00C00B0D" w:rsidRPr="000B097A">
        <w:rPr>
          <w:b w:val="0"/>
        </w:rPr>
        <w:t>Перечень показателей конечных результатов государственной программы, методики их расчета и плановые значения по годам реализации государственной программы</w:t>
      </w:r>
      <w:r w:rsidR="00C00B0D">
        <w:rPr>
          <w:b w:val="0"/>
        </w:rPr>
        <w:t xml:space="preserve">» (далее </w:t>
      </w:r>
      <w:r w:rsidR="00570BE5">
        <w:rPr>
          <w:b w:val="0"/>
        </w:rPr>
        <w:t>–</w:t>
      </w:r>
      <w:r w:rsidR="00C00B0D">
        <w:rPr>
          <w:b w:val="0"/>
        </w:rPr>
        <w:t xml:space="preserve"> </w:t>
      </w:r>
      <w:r w:rsidR="005D5C80">
        <w:rPr>
          <w:b w:val="0"/>
        </w:rPr>
        <w:t>п</w:t>
      </w:r>
      <w:r w:rsidR="00C00B0D">
        <w:rPr>
          <w:b w:val="0"/>
        </w:rPr>
        <w:t>риложение №</w:t>
      </w:r>
      <w:r w:rsidR="00BC4941">
        <w:rPr>
          <w:b w:val="0"/>
        </w:rPr>
        <w:t xml:space="preserve"> </w:t>
      </w:r>
      <w:r w:rsidR="00C00B0D">
        <w:rPr>
          <w:b w:val="0"/>
        </w:rPr>
        <w:t xml:space="preserve">2) </w:t>
      </w:r>
      <w:r w:rsidRPr="000B097A">
        <w:rPr>
          <w:b w:val="0"/>
        </w:rPr>
        <w:t xml:space="preserve">к </w:t>
      </w:r>
      <w:r w:rsidR="005D5C80">
        <w:rPr>
          <w:b w:val="0"/>
        </w:rPr>
        <w:t>гос</w:t>
      </w:r>
      <w:r w:rsidRPr="000B097A">
        <w:rPr>
          <w:b w:val="0"/>
        </w:rPr>
        <w:t xml:space="preserve">программе и включают комплекс общих показателей (федеральный уровень) и частных показателей (краевой уровень). Выделение частных показателей обусловлено необходимостью </w:t>
      </w:r>
      <w:r w:rsidRPr="000B097A">
        <w:rPr>
          <w:b w:val="0"/>
        </w:rPr>
        <w:lastRenderedPageBreak/>
        <w:t>мониторинга основных направлений развития краевой системы образования с учетом региональной специфики и выделенных подпрограмм.</w:t>
      </w:r>
    </w:p>
    <w:p w:rsidR="000B097A" w:rsidRPr="000B097A" w:rsidRDefault="000B097A" w:rsidP="000B097A">
      <w:pPr>
        <w:pStyle w:val="ConsPlusNormal"/>
        <w:jc w:val="both"/>
        <w:rPr>
          <w:b w:val="0"/>
        </w:rPr>
      </w:pPr>
    </w:p>
    <w:p w:rsidR="00BC4941" w:rsidRPr="00570BE5" w:rsidRDefault="00BC4941" w:rsidP="002A7E1E">
      <w:pPr>
        <w:pStyle w:val="ConsPlusNormal"/>
        <w:numPr>
          <w:ilvl w:val="0"/>
          <w:numId w:val="35"/>
        </w:numPr>
        <w:tabs>
          <w:tab w:val="left" w:pos="426"/>
        </w:tabs>
        <w:ind w:left="0" w:firstLine="0"/>
        <w:jc w:val="center"/>
      </w:pPr>
      <w:r w:rsidRPr="00570BE5">
        <w:t xml:space="preserve">Информация о финансовом обеспечении </w:t>
      </w:r>
      <w:r w:rsidR="006729C7">
        <w:t>г</w:t>
      </w:r>
      <w:r w:rsidRPr="00570BE5">
        <w:t>осударственной программы за счет средств бюджета Забайкальского края</w:t>
      </w:r>
    </w:p>
    <w:p w:rsidR="000B097A" w:rsidRPr="000B097A" w:rsidRDefault="000B097A" w:rsidP="000B097A">
      <w:pPr>
        <w:pStyle w:val="ConsPlusNormal"/>
        <w:jc w:val="center"/>
        <w:rPr>
          <w:b w:val="0"/>
        </w:rPr>
      </w:pPr>
    </w:p>
    <w:p w:rsidR="000B097A" w:rsidRDefault="005D5C80" w:rsidP="005D5C80">
      <w:pPr>
        <w:pStyle w:val="ConsPlusNormal"/>
        <w:ind w:firstLine="720"/>
        <w:rPr>
          <w:b w:val="0"/>
        </w:rPr>
      </w:pPr>
      <w:r w:rsidRPr="005D5C80">
        <w:rPr>
          <w:b w:val="0"/>
        </w:rPr>
        <w:t>Информация о финансовом обеспечении Государственной программы за счет средств бюджета Забайкальского края п</w:t>
      </w:r>
      <w:r w:rsidR="000B097A" w:rsidRPr="005D5C80">
        <w:rPr>
          <w:b w:val="0"/>
        </w:rPr>
        <w:t>риведена</w:t>
      </w:r>
      <w:r w:rsidR="000B097A" w:rsidRPr="000B097A">
        <w:rPr>
          <w:b w:val="0"/>
        </w:rPr>
        <w:t xml:space="preserve"> в </w:t>
      </w:r>
      <w:hyperlink w:anchor="P1448" w:history="1">
        <w:r w:rsidR="004B1F8B">
          <w:rPr>
            <w:b w:val="0"/>
          </w:rPr>
          <w:t>приложении</w:t>
        </w:r>
      </w:hyperlink>
      <w:r w:rsidR="000B097A" w:rsidRPr="000B097A">
        <w:rPr>
          <w:b w:val="0"/>
        </w:rPr>
        <w:t xml:space="preserve"> </w:t>
      </w:r>
      <w:r w:rsidR="006B29E4">
        <w:rPr>
          <w:b w:val="0"/>
        </w:rPr>
        <w:t>№</w:t>
      </w:r>
      <w:r w:rsidR="00BC4941">
        <w:rPr>
          <w:b w:val="0"/>
        </w:rPr>
        <w:t xml:space="preserve"> </w:t>
      </w:r>
      <w:r w:rsidR="006B29E4">
        <w:rPr>
          <w:b w:val="0"/>
        </w:rPr>
        <w:t xml:space="preserve">1 </w:t>
      </w:r>
      <w:r w:rsidR="000B097A" w:rsidRPr="000B097A">
        <w:rPr>
          <w:b w:val="0"/>
        </w:rPr>
        <w:t>к государственной программе.</w:t>
      </w:r>
    </w:p>
    <w:p w:rsidR="002F37A2" w:rsidRDefault="002F37A2" w:rsidP="002F37A2">
      <w:pPr>
        <w:pStyle w:val="ConsPlusNormal"/>
        <w:ind w:firstLine="720"/>
        <w:jc w:val="both"/>
        <w:rPr>
          <w:b w:val="0"/>
        </w:rPr>
      </w:pPr>
      <w:r>
        <w:rPr>
          <w:b w:val="0"/>
          <w:bCs w:val="0"/>
        </w:rPr>
        <w:t>Порядки р</w:t>
      </w:r>
      <w:r w:rsidRPr="009F7CA8">
        <w:rPr>
          <w:b w:val="0"/>
          <w:bCs w:val="0"/>
        </w:rPr>
        <w:t>асходования субвенций, выделяемых из бюджета Забайкальского края</w:t>
      </w:r>
      <w:r>
        <w:rPr>
          <w:b w:val="0"/>
          <w:bCs w:val="0"/>
        </w:rPr>
        <w:t xml:space="preserve">, приведены в </w:t>
      </w:r>
      <w:r w:rsidR="004B1F8B">
        <w:rPr>
          <w:b w:val="0"/>
          <w:bCs w:val="0"/>
        </w:rPr>
        <w:t>приложении</w:t>
      </w:r>
      <w:r>
        <w:rPr>
          <w:b w:val="0"/>
          <w:bCs w:val="0"/>
        </w:rPr>
        <w:t xml:space="preserve"> №3 </w:t>
      </w:r>
      <w:r w:rsidRPr="000B097A">
        <w:rPr>
          <w:b w:val="0"/>
        </w:rPr>
        <w:t>государственной программе.</w:t>
      </w:r>
    </w:p>
    <w:p w:rsidR="000B097A" w:rsidRPr="000B097A" w:rsidRDefault="000B097A" w:rsidP="000B097A">
      <w:pPr>
        <w:pStyle w:val="ConsPlusNormal"/>
        <w:jc w:val="both"/>
        <w:rPr>
          <w:b w:val="0"/>
        </w:rPr>
      </w:pPr>
    </w:p>
    <w:p w:rsidR="00BC4941" w:rsidRPr="00570BE5" w:rsidRDefault="00BC4941" w:rsidP="002A7E1E">
      <w:pPr>
        <w:pStyle w:val="ConsPlusNormal"/>
        <w:numPr>
          <w:ilvl w:val="0"/>
          <w:numId w:val="35"/>
        </w:numPr>
        <w:tabs>
          <w:tab w:val="left" w:pos="426"/>
        </w:tabs>
        <w:ind w:left="0" w:firstLine="0"/>
        <w:jc w:val="center"/>
      </w:pPr>
      <w:r w:rsidRPr="00570BE5">
        <w:t xml:space="preserve">Описание рисков реализации </w:t>
      </w:r>
      <w:r w:rsidR="006729C7">
        <w:t>г</w:t>
      </w:r>
      <w:r w:rsidRPr="00570BE5">
        <w:t>осударственной программы Забайкальского края</w:t>
      </w:r>
    </w:p>
    <w:p w:rsidR="00BC4941" w:rsidRDefault="00BC4941" w:rsidP="000B097A">
      <w:pPr>
        <w:pStyle w:val="ConsPlusNormal"/>
        <w:ind w:firstLine="708"/>
        <w:jc w:val="both"/>
        <w:rPr>
          <w:b w:val="0"/>
        </w:rPr>
      </w:pPr>
    </w:p>
    <w:p w:rsidR="000B097A" w:rsidRPr="000B097A" w:rsidRDefault="000B097A" w:rsidP="000B097A">
      <w:pPr>
        <w:pStyle w:val="ConsPlusNormal"/>
        <w:ind w:firstLine="708"/>
        <w:jc w:val="both"/>
        <w:rPr>
          <w:b w:val="0"/>
        </w:rPr>
      </w:pPr>
      <w:r w:rsidRPr="000B097A">
        <w:rPr>
          <w:b w:val="0"/>
        </w:rPr>
        <w:t xml:space="preserve">Риски реализации государственной программы и способы их минимизации представлены в </w:t>
      </w:r>
      <w:r w:rsidR="004747DE">
        <w:rPr>
          <w:b w:val="0"/>
        </w:rPr>
        <w:t>следующей таблице.</w:t>
      </w:r>
    </w:p>
    <w:p w:rsidR="000B097A" w:rsidRPr="000B097A" w:rsidRDefault="000B097A" w:rsidP="000B097A">
      <w:pPr>
        <w:pStyle w:val="ConsPlusNormal"/>
        <w:jc w:val="both"/>
        <w:rPr>
          <w:b w:val="0"/>
        </w:rPr>
      </w:pPr>
    </w:p>
    <w:p w:rsidR="000B097A" w:rsidRPr="000B097A" w:rsidRDefault="000B097A" w:rsidP="004747DE">
      <w:pPr>
        <w:pStyle w:val="ConsPlusNormal"/>
        <w:ind w:firstLine="708"/>
        <w:jc w:val="center"/>
        <w:rPr>
          <w:b w:val="0"/>
        </w:rPr>
      </w:pPr>
      <w:bookmarkStart w:id="2" w:name="P235"/>
      <w:bookmarkEnd w:id="2"/>
      <w:r w:rsidRPr="000B097A">
        <w:rPr>
          <w:b w:val="0"/>
        </w:rPr>
        <w:t>Риски реализации государственной программы</w:t>
      </w:r>
    </w:p>
    <w:p w:rsidR="000B097A" w:rsidRPr="000B097A" w:rsidRDefault="000B097A" w:rsidP="000B097A">
      <w:pPr>
        <w:pStyle w:val="ConsPlusNormal"/>
        <w:jc w:val="both"/>
        <w:rPr>
          <w:b w:val="0"/>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28"/>
        <w:gridCol w:w="3191"/>
        <w:gridCol w:w="3231"/>
      </w:tblGrid>
      <w:tr w:rsidR="000B097A" w:rsidRPr="000B097A" w:rsidTr="002E3514">
        <w:tc>
          <w:tcPr>
            <w:tcW w:w="3228" w:type="dxa"/>
            <w:vAlign w:val="center"/>
          </w:tcPr>
          <w:p w:rsidR="000B097A" w:rsidRPr="000B097A" w:rsidRDefault="000B097A" w:rsidP="0004755E">
            <w:pPr>
              <w:pStyle w:val="ConsPlusNormal"/>
              <w:jc w:val="center"/>
              <w:rPr>
                <w:b w:val="0"/>
              </w:rPr>
            </w:pPr>
            <w:r w:rsidRPr="000B097A">
              <w:rPr>
                <w:b w:val="0"/>
              </w:rPr>
              <w:t>Риск</w:t>
            </w:r>
          </w:p>
        </w:tc>
        <w:tc>
          <w:tcPr>
            <w:tcW w:w="3191" w:type="dxa"/>
            <w:vAlign w:val="center"/>
          </w:tcPr>
          <w:p w:rsidR="000B097A" w:rsidRPr="000B097A" w:rsidRDefault="000B097A" w:rsidP="0004755E">
            <w:pPr>
              <w:pStyle w:val="ConsPlusNormal"/>
              <w:jc w:val="center"/>
              <w:rPr>
                <w:b w:val="0"/>
              </w:rPr>
            </w:pPr>
            <w:r w:rsidRPr="000B097A">
              <w:rPr>
                <w:b w:val="0"/>
              </w:rPr>
              <w:t>Последствия наступления</w:t>
            </w:r>
          </w:p>
        </w:tc>
        <w:tc>
          <w:tcPr>
            <w:tcW w:w="3231" w:type="dxa"/>
            <w:vAlign w:val="center"/>
          </w:tcPr>
          <w:p w:rsidR="000B097A" w:rsidRPr="000B097A" w:rsidRDefault="000B097A" w:rsidP="0004755E">
            <w:pPr>
              <w:pStyle w:val="ConsPlusNormal"/>
              <w:jc w:val="center"/>
              <w:rPr>
                <w:b w:val="0"/>
              </w:rPr>
            </w:pPr>
            <w:r w:rsidRPr="000B097A">
              <w:rPr>
                <w:b w:val="0"/>
              </w:rPr>
              <w:t>Способы минимизации</w:t>
            </w:r>
          </w:p>
        </w:tc>
      </w:tr>
      <w:tr w:rsidR="00570BE5" w:rsidRPr="000B097A" w:rsidTr="00570BE5">
        <w:trPr>
          <w:trHeight w:val="231"/>
        </w:trPr>
        <w:tc>
          <w:tcPr>
            <w:tcW w:w="3228" w:type="dxa"/>
            <w:vAlign w:val="center"/>
          </w:tcPr>
          <w:p w:rsidR="00570BE5" w:rsidRPr="000B097A" w:rsidRDefault="00570BE5" w:rsidP="0004755E">
            <w:pPr>
              <w:pStyle w:val="ConsPlusNormal"/>
              <w:jc w:val="center"/>
              <w:rPr>
                <w:b w:val="0"/>
              </w:rPr>
            </w:pPr>
            <w:r>
              <w:rPr>
                <w:b w:val="0"/>
              </w:rPr>
              <w:t>1</w:t>
            </w:r>
          </w:p>
        </w:tc>
        <w:tc>
          <w:tcPr>
            <w:tcW w:w="3191" w:type="dxa"/>
            <w:vAlign w:val="center"/>
          </w:tcPr>
          <w:p w:rsidR="00570BE5" w:rsidRPr="000B097A" w:rsidRDefault="00570BE5" w:rsidP="0004755E">
            <w:pPr>
              <w:pStyle w:val="ConsPlusNormal"/>
              <w:jc w:val="center"/>
              <w:rPr>
                <w:b w:val="0"/>
              </w:rPr>
            </w:pPr>
            <w:r>
              <w:rPr>
                <w:b w:val="0"/>
              </w:rPr>
              <w:t>2</w:t>
            </w:r>
          </w:p>
        </w:tc>
        <w:tc>
          <w:tcPr>
            <w:tcW w:w="3231" w:type="dxa"/>
            <w:vAlign w:val="center"/>
          </w:tcPr>
          <w:p w:rsidR="00570BE5" w:rsidRPr="000B097A" w:rsidRDefault="00570BE5" w:rsidP="0004755E">
            <w:pPr>
              <w:pStyle w:val="ConsPlusNormal"/>
              <w:jc w:val="center"/>
              <w:rPr>
                <w:b w:val="0"/>
              </w:rPr>
            </w:pPr>
            <w:r>
              <w:rPr>
                <w:b w:val="0"/>
              </w:rPr>
              <w:t>3</w:t>
            </w:r>
          </w:p>
        </w:tc>
      </w:tr>
      <w:tr w:rsidR="000B097A" w:rsidRPr="000B097A" w:rsidTr="002E3514">
        <w:tc>
          <w:tcPr>
            <w:tcW w:w="9650" w:type="dxa"/>
            <w:gridSpan w:val="3"/>
          </w:tcPr>
          <w:p w:rsidR="000B097A" w:rsidRPr="000B097A" w:rsidRDefault="000B097A" w:rsidP="002E3514">
            <w:pPr>
              <w:pStyle w:val="ConsPlusNormal"/>
              <w:jc w:val="center"/>
              <w:rPr>
                <w:b w:val="0"/>
              </w:rPr>
            </w:pPr>
            <w:r w:rsidRPr="000B097A">
              <w:rPr>
                <w:b w:val="0"/>
              </w:rPr>
              <w:t>1. Внешние риски</w:t>
            </w:r>
          </w:p>
        </w:tc>
      </w:tr>
      <w:tr w:rsidR="000B097A" w:rsidRPr="000B097A" w:rsidTr="002E3514">
        <w:tc>
          <w:tcPr>
            <w:tcW w:w="3228" w:type="dxa"/>
          </w:tcPr>
          <w:p w:rsidR="000B097A" w:rsidRPr="000B097A" w:rsidRDefault="000B097A" w:rsidP="0004755E">
            <w:pPr>
              <w:pStyle w:val="ConsPlusNormal"/>
              <w:rPr>
                <w:b w:val="0"/>
              </w:rPr>
            </w:pPr>
            <w:r w:rsidRPr="000B097A">
              <w:rPr>
                <w:b w:val="0"/>
              </w:rPr>
              <w:t>1.1. 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программы</w:t>
            </w:r>
          </w:p>
        </w:tc>
        <w:tc>
          <w:tcPr>
            <w:tcW w:w="3191" w:type="dxa"/>
          </w:tcPr>
          <w:p w:rsidR="000B097A" w:rsidRPr="000B097A" w:rsidRDefault="000B097A" w:rsidP="0004755E">
            <w:pPr>
              <w:pStyle w:val="ConsPlusNormal"/>
              <w:rPr>
                <w:b w:val="0"/>
              </w:rPr>
            </w:pPr>
            <w:r w:rsidRPr="000B097A">
              <w:rPr>
                <w:b w:val="0"/>
              </w:rPr>
              <w:t>Невыполнение заявленных показателей реализации государственной программы</w:t>
            </w:r>
          </w:p>
        </w:tc>
        <w:tc>
          <w:tcPr>
            <w:tcW w:w="3231" w:type="dxa"/>
          </w:tcPr>
          <w:p w:rsidR="000B097A" w:rsidRPr="000B097A" w:rsidRDefault="000B097A" w:rsidP="0004755E">
            <w:pPr>
              <w:pStyle w:val="ConsPlusNormal"/>
              <w:rPr>
                <w:b w:val="0"/>
              </w:rPr>
            </w:pPr>
            <w:r w:rsidRPr="000B097A">
              <w:rPr>
                <w:b w:val="0"/>
              </w:rPr>
              <w:t>Мониторинг изменений федерального законодательства, реализуемых на федеральном уровне мер;</w:t>
            </w:r>
          </w:p>
          <w:p w:rsidR="000B097A" w:rsidRPr="000B097A" w:rsidRDefault="000B097A" w:rsidP="0004755E">
            <w:pPr>
              <w:pStyle w:val="ConsPlusNormal"/>
              <w:rPr>
                <w:b w:val="0"/>
              </w:rPr>
            </w:pPr>
            <w:r w:rsidRPr="000B097A">
              <w:rPr>
                <w:b w:val="0"/>
              </w:rPr>
              <w:t>внесение в установленном порядке предложений по разрабатываемым на федеральном уровне проектам;</w:t>
            </w:r>
          </w:p>
          <w:p w:rsidR="000B097A" w:rsidRPr="000B097A" w:rsidRDefault="000B097A" w:rsidP="0004755E">
            <w:pPr>
              <w:pStyle w:val="ConsPlusNormal"/>
              <w:rPr>
                <w:b w:val="0"/>
              </w:rPr>
            </w:pPr>
            <w:r w:rsidRPr="000B097A">
              <w:rPr>
                <w:b w:val="0"/>
              </w:rPr>
              <w:t>оперативная корректировка программы</w:t>
            </w:r>
          </w:p>
        </w:tc>
      </w:tr>
      <w:tr w:rsidR="000B097A" w:rsidRPr="000B097A" w:rsidTr="002E3514">
        <w:tc>
          <w:tcPr>
            <w:tcW w:w="3228" w:type="dxa"/>
          </w:tcPr>
          <w:p w:rsidR="000B097A" w:rsidRPr="000B097A" w:rsidRDefault="000B097A" w:rsidP="0004755E">
            <w:pPr>
              <w:pStyle w:val="ConsPlusNormal"/>
              <w:rPr>
                <w:b w:val="0"/>
              </w:rPr>
            </w:pPr>
            <w:r w:rsidRPr="000B097A">
              <w:rPr>
                <w:b w:val="0"/>
              </w:rPr>
              <w:t>1.2. Уменьшение объемов финансирования программы</w:t>
            </w:r>
          </w:p>
        </w:tc>
        <w:tc>
          <w:tcPr>
            <w:tcW w:w="3191" w:type="dxa"/>
          </w:tcPr>
          <w:p w:rsidR="000B097A" w:rsidRPr="000B097A" w:rsidRDefault="000B097A" w:rsidP="0004755E">
            <w:pPr>
              <w:pStyle w:val="ConsPlusNormal"/>
              <w:rPr>
                <w:b w:val="0"/>
              </w:rPr>
            </w:pPr>
            <w:r w:rsidRPr="000B097A">
              <w:rPr>
                <w:b w:val="0"/>
              </w:rPr>
              <w:t xml:space="preserve">Недостаточность средств для реализации мероприятий государственной </w:t>
            </w:r>
            <w:r w:rsidRPr="000B097A">
              <w:rPr>
                <w:b w:val="0"/>
              </w:rPr>
              <w:lastRenderedPageBreak/>
              <w:t>программы;</w:t>
            </w:r>
          </w:p>
          <w:p w:rsidR="000B097A" w:rsidRPr="000B097A" w:rsidRDefault="000B097A" w:rsidP="0004755E">
            <w:pPr>
              <w:pStyle w:val="ConsPlusNormal"/>
              <w:rPr>
                <w:b w:val="0"/>
              </w:rPr>
            </w:pPr>
            <w:r w:rsidRPr="000B097A">
              <w:rPr>
                <w:b w:val="0"/>
              </w:rPr>
              <w:t>невыполнение заявленных показателей реализации государственной программы</w:t>
            </w:r>
          </w:p>
        </w:tc>
        <w:tc>
          <w:tcPr>
            <w:tcW w:w="3231" w:type="dxa"/>
          </w:tcPr>
          <w:p w:rsidR="000B097A" w:rsidRPr="000B097A" w:rsidRDefault="000B097A" w:rsidP="0004755E">
            <w:pPr>
              <w:pStyle w:val="ConsPlusNormal"/>
              <w:rPr>
                <w:b w:val="0"/>
              </w:rPr>
            </w:pPr>
            <w:r w:rsidRPr="000B097A">
              <w:rPr>
                <w:b w:val="0"/>
              </w:rPr>
              <w:lastRenderedPageBreak/>
              <w:t>Определение приоритетов для первоочередного финансирования;</w:t>
            </w:r>
          </w:p>
          <w:p w:rsidR="000B097A" w:rsidRPr="000B097A" w:rsidRDefault="000B097A" w:rsidP="0004755E">
            <w:pPr>
              <w:pStyle w:val="ConsPlusNormal"/>
              <w:rPr>
                <w:b w:val="0"/>
              </w:rPr>
            </w:pPr>
            <w:r w:rsidRPr="000B097A">
              <w:rPr>
                <w:b w:val="0"/>
              </w:rPr>
              <w:lastRenderedPageBreak/>
              <w:t>привлечение средств федерального бюджета на реализацию программы</w:t>
            </w:r>
          </w:p>
        </w:tc>
      </w:tr>
      <w:tr w:rsidR="000B097A" w:rsidRPr="000B097A" w:rsidTr="002E3514">
        <w:tc>
          <w:tcPr>
            <w:tcW w:w="3228" w:type="dxa"/>
          </w:tcPr>
          <w:p w:rsidR="000B097A" w:rsidRPr="000B097A" w:rsidRDefault="000B097A" w:rsidP="0004755E">
            <w:pPr>
              <w:pStyle w:val="ConsPlusNormal"/>
              <w:rPr>
                <w:b w:val="0"/>
              </w:rPr>
            </w:pPr>
            <w:r w:rsidRPr="000B097A">
              <w:rPr>
                <w:b w:val="0"/>
              </w:rPr>
              <w:lastRenderedPageBreak/>
              <w:t>1.3. Изменение демографической ситуации в крае</w:t>
            </w:r>
          </w:p>
        </w:tc>
        <w:tc>
          <w:tcPr>
            <w:tcW w:w="3191" w:type="dxa"/>
          </w:tcPr>
          <w:p w:rsidR="000B097A" w:rsidRPr="000B097A" w:rsidRDefault="000B097A" w:rsidP="0004755E">
            <w:pPr>
              <w:pStyle w:val="ConsPlusNormal"/>
              <w:rPr>
                <w:b w:val="0"/>
              </w:rPr>
            </w:pPr>
            <w:r w:rsidRPr="000B097A">
              <w:rPr>
                <w:b w:val="0"/>
              </w:rPr>
              <w:t>Невыполнение заявленных показателей реализации государственной программы</w:t>
            </w:r>
          </w:p>
        </w:tc>
        <w:tc>
          <w:tcPr>
            <w:tcW w:w="3231" w:type="dxa"/>
          </w:tcPr>
          <w:p w:rsidR="000B097A" w:rsidRPr="000B097A" w:rsidRDefault="000B097A" w:rsidP="0004755E">
            <w:pPr>
              <w:pStyle w:val="ConsPlusNormal"/>
              <w:rPr>
                <w:b w:val="0"/>
              </w:rPr>
            </w:pPr>
            <w:r w:rsidRPr="000B097A">
              <w:rPr>
                <w:b w:val="0"/>
              </w:rPr>
              <w:t>Мониторинг демографической ситуации, своевременная корректировка программы</w:t>
            </w:r>
          </w:p>
        </w:tc>
      </w:tr>
      <w:tr w:rsidR="000B097A" w:rsidRPr="000B097A" w:rsidTr="002E3514">
        <w:tc>
          <w:tcPr>
            <w:tcW w:w="3228" w:type="dxa"/>
          </w:tcPr>
          <w:p w:rsidR="000B097A" w:rsidRPr="000B097A" w:rsidRDefault="000B097A" w:rsidP="0004755E">
            <w:pPr>
              <w:pStyle w:val="ConsPlusNormal"/>
              <w:rPr>
                <w:b w:val="0"/>
              </w:rPr>
            </w:pPr>
            <w:r w:rsidRPr="000B097A">
              <w:rPr>
                <w:b w:val="0"/>
              </w:rPr>
              <w:t>1.4. Низкая активность, мотивация муниципальных образований к достижению целевых значений показателей программы</w:t>
            </w:r>
          </w:p>
        </w:tc>
        <w:tc>
          <w:tcPr>
            <w:tcW w:w="3191" w:type="dxa"/>
          </w:tcPr>
          <w:p w:rsidR="000B097A" w:rsidRPr="000B097A" w:rsidRDefault="000B097A" w:rsidP="0004755E">
            <w:pPr>
              <w:pStyle w:val="ConsPlusNormal"/>
              <w:rPr>
                <w:b w:val="0"/>
              </w:rPr>
            </w:pPr>
            <w:r w:rsidRPr="000B097A">
              <w:rPr>
                <w:b w:val="0"/>
              </w:rPr>
              <w:t>Невыполнение заявленных показателей реализации государственной программы</w:t>
            </w:r>
          </w:p>
        </w:tc>
        <w:tc>
          <w:tcPr>
            <w:tcW w:w="3231" w:type="dxa"/>
          </w:tcPr>
          <w:p w:rsidR="000B097A" w:rsidRPr="000B097A" w:rsidRDefault="000B097A" w:rsidP="0004755E">
            <w:pPr>
              <w:pStyle w:val="ConsPlusNormal"/>
              <w:rPr>
                <w:b w:val="0"/>
              </w:rPr>
            </w:pPr>
            <w:r w:rsidRPr="000B097A">
              <w:rPr>
                <w:b w:val="0"/>
              </w:rPr>
              <w:t>Активное взаимодействие с муниципальными образованиями;</w:t>
            </w:r>
          </w:p>
          <w:p w:rsidR="000B097A" w:rsidRPr="000B097A" w:rsidRDefault="000B097A" w:rsidP="0004755E">
            <w:pPr>
              <w:pStyle w:val="ConsPlusNormal"/>
              <w:rPr>
                <w:b w:val="0"/>
              </w:rPr>
            </w:pPr>
            <w:r w:rsidRPr="000B097A">
              <w:rPr>
                <w:b w:val="0"/>
              </w:rPr>
              <w:t>создание инструментов мотивации, в том числе при предоставлении межбюджетных трансфертов</w:t>
            </w:r>
          </w:p>
        </w:tc>
      </w:tr>
      <w:tr w:rsidR="000B097A" w:rsidRPr="000B097A" w:rsidTr="002E3514">
        <w:tc>
          <w:tcPr>
            <w:tcW w:w="9650" w:type="dxa"/>
            <w:gridSpan w:val="3"/>
            <w:vAlign w:val="center"/>
          </w:tcPr>
          <w:p w:rsidR="000B097A" w:rsidRPr="000B097A" w:rsidRDefault="000B097A" w:rsidP="002E3514">
            <w:pPr>
              <w:pStyle w:val="ConsPlusNormal"/>
              <w:jc w:val="center"/>
              <w:rPr>
                <w:b w:val="0"/>
              </w:rPr>
            </w:pPr>
            <w:r w:rsidRPr="000B097A">
              <w:rPr>
                <w:b w:val="0"/>
              </w:rPr>
              <w:t>2. Внутренние риски</w:t>
            </w:r>
          </w:p>
        </w:tc>
      </w:tr>
      <w:tr w:rsidR="000B097A" w:rsidRPr="000B097A" w:rsidTr="002E3514">
        <w:tc>
          <w:tcPr>
            <w:tcW w:w="3228" w:type="dxa"/>
          </w:tcPr>
          <w:p w:rsidR="000B097A" w:rsidRPr="000B097A" w:rsidRDefault="000B097A" w:rsidP="002E3514">
            <w:pPr>
              <w:pStyle w:val="ConsPlusNormal"/>
              <w:jc w:val="both"/>
              <w:rPr>
                <w:b w:val="0"/>
              </w:rPr>
            </w:pPr>
            <w:r w:rsidRPr="000B097A">
              <w:rPr>
                <w:b w:val="0"/>
              </w:rPr>
              <w:t>2.1. Недостаточная подготовка специалистов и (или) ответственного исполнителя</w:t>
            </w:r>
          </w:p>
        </w:tc>
        <w:tc>
          <w:tcPr>
            <w:tcW w:w="3191" w:type="dxa"/>
          </w:tcPr>
          <w:p w:rsidR="000B097A" w:rsidRPr="000B097A" w:rsidRDefault="000B097A" w:rsidP="002E3514">
            <w:pPr>
              <w:pStyle w:val="ConsPlusNormal"/>
              <w:jc w:val="both"/>
              <w:rPr>
                <w:b w:val="0"/>
              </w:rPr>
            </w:pPr>
            <w:r w:rsidRPr="000B097A">
              <w:rPr>
                <w:b w:val="0"/>
              </w:rPr>
              <w:t>Невыполнение заявленных показателей реализации государственной программы.</w:t>
            </w:r>
          </w:p>
          <w:p w:rsidR="000B097A" w:rsidRPr="000B097A" w:rsidRDefault="000B097A" w:rsidP="002E3514">
            <w:pPr>
              <w:pStyle w:val="ConsPlusNormal"/>
              <w:jc w:val="both"/>
              <w:rPr>
                <w:b w:val="0"/>
              </w:rPr>
            </w:pPr>
            <w:r w:rsidRPr="000B097A">
              <w:rPr>
                <w:b w:val="0"/>
              </w:rPr>
              <w:t>Затягивание сроков реализации мероприятий</w:t>
            </w:r>
          </w:p>
        </w:tc>
        <w:tc>
          <w:tcPr>
            <w:tcW w:w="3231" w:type="dxa"/>
          </w:tcPr>
          <w:p w:rsidR="000B097A" w:rsidRPr="000B097A" w:rsidRDefault="000B097A" w:rsidP="002E3514">
            <w:pPr>
              <w:pStyle w:val="ConsPlusNormal"/>
              <w:jc w:val="both"/>
              <w:rPr>
                <w:b w:val="0"/>
              </w:rPr>
            </w:pPr>
            <w:r w:rsidRPr="000B097A">
              <w:rPr>
                <w:b w:val="0"/>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0B097A" w:rsidRPr="000B097A" w:rsidTr="002E3514">
        <w:tc>
          <w:tcPr>
            <w:tcW w:w="3228" w:type="dxa"/>
          </w:tcPr>
          <w:p w:rsidR="000B097A" w:rsidRPr="000B097A" w:rsidRDefault="000B097A" w:rsidP="002E3514">
            <w:pPr>
              <w:pStyle w:val="ConsPlusNormal"/>
              <w:jc w:val="both"/>
              <w:rPr>
                <w:b w:val="0"/>
              </w:rPr>
            </w:pPr>
            <w:r w:rsidRPr="000B097A">
              <w:rPr>
                <w:b w:val="0"/>
              </w:rPr>
              <w:t>2.2. Низкая мотивация специалистов ответственного исполнителя к повышению качества деятельности</w:t>
            </w:r>
          </w:p>
        </w:tc>
        <w:tc>
          <w:tcPr>
            <w:tcW w:w="3191" w:type="dxa"/>
          </w:tcPr>
          <w:p w:rsidR="000B097A" w:rsidRPr="000B097A" w:rsidRDefault="000B097A" w:rsidP="002E3514">
            <w:pPr>
              <w:pStyle w:val="ConsPlusNormal"/>
              <w:jc w:val="both"/>
              <w:rPr>
                <w:b w:val="0"/>
              </w:rPr>
            </w:pPr>
            <w:r w:rsidRPr="000B097A">
              <w:rPr>
                <w:b w:val="0"/>
              </w:rPr>
              <w:t>Невыполнение заявленных показателей реализации государственной программы;</w:t>
            </w:r>
          </w:p>
          <w:p w:rsidR="000B097A" w:rsidRPr="000B097A" w:rsidRDefault="000B097A" w:rsidP="002E3514">
            <w:pPr>
              <w:pStyle w:val="ConsPlusNormal"/>
              <w:jc w:val="both"/>
              <w:rPr>
                <w:b w:val="0"/>
              </w:rPr>
            </w:pPr>
            <w:r w:rsidRPr="000B097A">
              <w:rPr>
                <w:b w:val="0"/>
              </w:rPr>
              <w:t>затягивание сроков реализации мероприятий</w:t>
            </w:r>
          </w:p>
        </w:tc>
        <w:tc>
          <w:tcPr>
            <w:tcW w:w="3231" w:type="dxa"/>
          </w:tcPr>
          <w:p w:rsidR="000B097A" w:rsidRPr="000B097A" w:rsidRDefault="000B097A" w:rsidP="002E3514">
            <w:pPr>
              <w:pStyle w:val="ConsPlusNormal"/>
              <w:jc w:val="both"/>
              <w:rPr>
                <w:b w:val="0"/>
              </w:rPr>
            </w:pPr>
            <w:r w:rsidRPr="000B097A">
              <w:rPr>
                <w:b w:val="0"/>
              </w:rPr>
              <w:t>Разработка системы мер по стимулированию и мотивации персонала</w:t>
            </w:r>
          </w:p>
        </w:tc>
      </w:tr>
    </w:tbl>
    <w:p w:rsidR="000B097A" w:rsidRDefault="000B097A" w:rsidP="000B097A">
      <w:pPr>
        <w:pStyle w:val="ConsPlusNormal"/>
        <w:jc w:val="center"/>
        <w:rPr>
          <w:b w:val="0"/>
        </w:rPr>
      </w:pPr>
    </w:p>
    <w:p w:rsidR="002A7E1E" w:rsidRDefault="002A7E1E" w:rsidP="000B097A">
      <w:pPr>
        <w:pStyle w:val="ConsPlusNormal"/>
        <w:jc w:val="center"/>
        <w:rPr>
          <w:b w:val="0"/>
        </w:rPr>
      </w:pPr>
    </w:p>
    <w:p w:rsidR="00BC4941" w:rsidRPr="00570BE5" w:rsidRDefault="000B097A" w:rsidP="002A7E1E">
      <w:pPr>
        <w:pStyle w:val="ConsPlusNormal"/>
        <w:numPr>
          <w:ilvl w:val="0"/>
          <w:numId w:val="35"/>
        </w:numPr>
        <w:tabs>
          <w:tab w:val="left" w:pos="426"/>
        </w:tabs>
        <w:ind w:left="0" w:firstLine="0"/>
        <w:jc w:val="center"/>
      </w:pPr>
      <w:r w:rsidRPr="00570BE5">
        <w:lastRenderedPageBreak/>
        <w:t>П</w:t>
      </w:r>
      <w:r w:rsidR="00BC4941" w:rsidRPr="00570BE5">
        <w:t xml:space="preserve">рогноз сводных показателей государственных заданий по предоставлению государственных услуг </w:t>
      </w:r>
    </w:p>
    <w:p w:rsidR="00BC4941" w:rsidRPr="00570BE5" w:rsidRDefault="00BC4941" w:rsidP="000D3265">
      <w:pPr>
        <w:pStyle w:val="ConsPlusNormal"/>
        <w:jc w:val="center"/>
      </w:pPr>
      <w:r w:rsidRPr="00570BE5">
        <w:t>(выполнению работ)</w:t>
      </w:r>
    </w:p>
    <w:p w:rsidR="00BC4941" w:rsidRDefault="00BC4941" w:rsidP="000B097A">
      <w:pPr>
        <w:pStyle w:val="ConsPlusNormal"/>
        <w:jc w:val="center"/>
        <w:rPr>
          <w:b w:val="0"/>
        </w:rPr>
      </w:pPr>
    </w:p>
    <w:p w:rsidR="000B097A" w:rsidRPr="000B097A" w:rsidRDefault="000B097A" w:rsidP="000B097A">
      <w:pPr>
        <w:pStyle w:val="ConsPlusNormal"/>
        <w:ind w:firstLine="708"/>
        <w:jc w:val="both"/>
        <w:rPr>
          <w:b w:val="0"/>
        </w:rPr>
      </w:pPr>
      <w:r w:rsidRPr="000B097A">
        <w:rPr>
          <w:b w:val="0"/>
        </w:rPr>
        <w:t xml:space="preserve">Прогноз сводных показателей государственных заданий включает показатели государственных заданий на оказание государственных услуг по реализации образовательных программ всех уровней образования государственными образовательными организациями Забайкальского края, подведомственными Минобразования Забайкальского края, в соответствии с Консолидированным перечнем государственных услуг (работ), оказываемых (выполняемых) государственными учреждениями Забайкальского края (утвержден распоряжением Правительства Забайкальского края от 16 июня 2011 года </w:t>
      </w:r>
      <w:r w:rsidR="00BC4941">
        <w:rPr>
          <w:b w:val="0"/>
        </w:rPr>
        <w:t>№</w:t>
      </w:r>
      <w:r w:rsidRPr="000B097A">
        <w:rPr>
          <w:b w:val="0"/>
        </w:rPr>
        <w:t xml:space="preserve"> 313-р).</w:t>
      </w:r>
    </w:p>
    <w:p w:rsidR="000B097A" w:rsidRPr="000B097A" w:rsidRDefault="000B097A" w:rsidP="000B097A">
      <w:pPr>
        <w:pStyle w:val="ConsPlusNormal"/>
        <w:ind w:firstLine="708"/>
        <w:jc w:val="both"/>
        <w:rPr>
          <w:b w:val="0"/>
        </w:rPr>
      </w:pPr>
      <w:r w:rsidRPr="000B097A">
        <w:rPr>
          <w:b w:val="0"/>
        </w:rPr>
        <w:t xml:space="preserve">Объем расходов краевого бюджета </w:t>
      </w:r>
      <w:r w:rsidR="004B1F8B">
        <w:rPr>
          <w:b w:val="0"/>
        </w:rPr>
        <w:t xml:space="preserve">на выполнение </w:t>
      </w:r>
      <w:r w:rsidRPr="000B097A">
        <w:rPr>
          <w:b w:val="0"/>
        </w:rPr>
        <w:t xml:space="preserve">государственных заданий по подпрограммам </w:t>
      </w:r>
      <w:r w:rsidR="004B1F8B">
        <w:rPr>
          <w:b w:val="0"/>
        </w:rPr>
        <w:t xml:space="preserve">государственной </w:t>
      </w:r>
      <w:r w:rsidRPr="000B097A">
        <w:rPr>
          <w:b w:val="0"/>
        </w:rPr>
        <w:t xml:space="preserve">программы представлен в </w:t>
      </w:r>
      <w:hyperlink w:anchor="P1448" w:history="1">
        <w:r w:rsidR="004B1F8B">
          <w:rPr>
            <w:b w:val="0"/>
          </w:rPr>
          <w:t>приложении</w:t>
        </w:r>
      </w:hyperlink>
      <w:r w:rsidRPr="000B097A">
        <w:rPr>
          <w:b w:val="0"/>
        </w:rPr>
        <w:t xml:space="preserve"> </w:t>
      </w:r>
      <w:r w:rsidR="006B29E4">
        <w:rPr>
          <w:b w:val="0"/>
        </w:rPr>
        <w:t>№</w:t>
      </w:r>
      <w:r w:rsidR="00BC4941">
        <w:rPr>
          <w:b w:val="0"/>
        </w:rPr>
        <w:t xml:space="preserve"> </w:t>
      </w:r>
      <w:r w:rsidR="006B29E4">
        <w:rPr>
          <w:b w:val="0"/>
        </w:rPr>
        <w:t xml:space="preserve">1 </w:t>
      </w:r>
      <w:r w:rsidRPr="000B097A">
        <w:rPr>
          <w:b w:val="0"/>
        </w:rPr>
        <w:t>к государственной программе.</w:t>
      </w:r>
    </w:p>
    <w:p w:rsidR="000B097A" w:rsidRPr="000B097A" w:rsidRDefault="000B097A" w:rsidP="000B097A">
      <w:pPr>
        <w:pStyle w:val="ConsPlusNormal"/>
        <w:jc w:val="both"/>
        <w:rPr>
          <w:b w:val="0"/>
        </w:rPr>
      </w:pPr>
    </w:p>
    <w:p w:rsidR="000B097A" w:rsidRPr="00570BE5" w:rsidRDefault="00BC4941" w:rsidP="002A7E1E">
      <w:pPr>
        <w:pStyle w:val="ConsPlusNormal"/>
        <w:numPr>
          <w:ilvl w:val="0"/>
          <w:numId w:val="35"/>
        </w:numPr>
        <w:tabs>
          <w:tab w:val="left" w:pos="426"/>
        </w:tabs>
        <w:ind w:left="0" w:firstLine="0"/>
        <w:jc w:val="center"/>
      </w:pPr>
      <w:r w:rsidRPr="00570BE5">
        <w:t>Описание подпрограмм</w:t>
      </w:r>
    </w:p>
    <w:p w:rsidR="000B097A" w:rsidRPr="000B097A" w:rsidRDefault="000B097A" w:rsidP="000B097A">
      <w:pPr>
        <w:pStyle w:val="ConsPlusNormal"/>
        <w:jc w:val="both"/>
        <w:rPr>
          <w:b w:val="0"/>
        </w:rPr>
      </w:pPr>
    </w:p>
    <w:p w:rsidR="000B097A" w:rsidRPr="000B097A" w:rsidRDefault="000B097A" w:rsidP="000B097A">
      <w:pPr>
        <w:pStyle w:val="ConsPlusNormal"/>
        <w:ind w:firstLine="708"/>
        <w:jc w:val="both"/>
        <w:rPr>
          <w:b w:val="0"/>
        </w:rPr>
      </w:pPr>
      <w:r w:rsidRPr="000B097A">
        <w:rPr>
          <w:b w:val="0"/>
        </w:rPr>
        <w:t>Государственная программа содержит 9 подпрограмм:</w:t>
      </w:r>
    </w:p>
    <w:p w:rsidR="000B097A" w:rsidRPr="000B097A" w:rsidRDefault="000B097A" w:rsidP="000B097A">
      <w:pPr>
        <w:pStyle w:val="ConsPlusNormal"/>
        <w:ind w:firstLine="708"/>
        <w:jc w:val="both"/>
        <w:rPr>
          <w:b w:val="0"/>
        </w:rPr>
      </w:pPr>
      <w:r w:rsidRPr="000B097A">
        <w:rPr>
          <w:b w:val="0"/>
        </w:rPr>
        <w:t xml:space="preserve">подпрограмма </w:t>
      </w:r>
      <w:r w:rsidR="00BC4941">
        <w:rPr>
          <w:b w:val="0"/>
        </w:rPr>
        <w:t>«</w:t>
      </w:r>
      <w:r w:rsidRPr="000B097A">
        <w:rPr>
          <w:b w:val="0"/>
        </w:rPr>
        <w:t>Развитие дошкольного образования</w:t>
      </w:r>
      <w:r w:rsidR="00BC4941">
        <w:rPr>
          <w:b w:val="0"/>
        </w:rPr>
        <w:t>»</w:t>
      </w:r>
      <w:r w:rsidRPr="000B097A">
        <w:rPr>
          <w:b w:val="0"/>
        </w:rPr>
        <w:t>;</w:t>
      </w:r>
    </w:p>
    <w:p w:rsidR="000B097A" w:rsidRPr="000B097A" w:rsidRDefault="00BC4941" w:rsidP="000B097A">
      <w:pPr>
        <w:pStyle w:val="ConsPlusNormal"/>
        <w:ind w:firstLine="708"/>
        <w:jc w:val="both"/>
        <w:rPr>
          <w:b w:val="0"/>
        </w:rPr>
      </w:pPr>
      <w:r>
        <w:rPr>
          <w:b w:val="0"/>
        </w:rPr>
        <w:t>подпрограмма «</w:t>
      </w:r>
      <w:r w:rsidR="000B097A" w:rsidRPr="000B097A">
        <w:rPr>
          <w:b w:val="0"/>
        </w:rPr>
        <w:t>Развитие общего образования</w:t>
      </w:r>
      <w:r>
        <w:rPr>
          <w:b w:val="0"/>
        </w:rPr>
        <w:t>»</w:t>
      </w:r>
      <w:r w:rsidR="000B097A" w:rsidRPr="000B097A">
        <w:rPr>
          <w:b w:val="0"/>
        </w:rPr>
        <w:t>;</w:t>
      </w:r>
    </w:p>
    <w:p w:rsidR="000B097A" w:rsidRPr="000B097A" w:rsidRDefault="000B097A" w:rsidP="000B097A">
      <w:pPr>
        <w:pStyle w:val="ConsPlusNormal"/>
        <w:ind w:firstLine="708"/>
        <w:jc w:val="both"/>
        <w:rPr>
          <w:b w:val="0"/>
        </w:rPr>
      </w:pPr>
      <w:r w:rsidRPr="000B097A">
        <w:rPr>
          <w:b w:val="0"/>
        </w:rPr>
        <w:t xml:space="preserve">подпрограмма </w:t>
      </w:r>
      <w:r w:rsidR="00BC4941">
        <w:rPr>
          <w:b w:val="0"/>
        </w:rPr>
        <w:t>«</w:t>
      </w:r>
      <w:r w:rsidRPr="000B097A">
        <w:rPr>
          <w:b w:val="0"/>
        </w:rPr>
        <w:t>Развитие систем воспитания и дополнительного образования детей</w:t>
      </w:r>
      <w:r w:rsidR="00BC4941">
        <w:rPr>
          <w:b w:val="0"/>
        </w:rPr>
        <w:t>»</w:t>
      </w:r>
      <w:r w:rsidRPr="000B097A">
        <w:rPr>
          <w:b w:val="0"/>
        </w:rPr>
        <w:t>;</w:t>
      </w:r>
    </w:p>
    <w:p w:rsidR="000B097A" w:rsidRPr="000B097A" w:rsidRDefault="000B097A" w:rsidP="000B097A">
      <w:pPr>
        <w:pStyle w:val="ConsPlusNormal"/>
        <w:ind w:firstLine="708"/>
        <w:jc w:val="both"/>
        <w:rPr>
          <w:b w:val="0"/>
        </w:rPr>
      </w:pPr>
      <w:r w:rsidRPr="000B097A">
        <w:rPr>
          <w:b w:val="0"/>
        </w:rPr>
        <w:t xml:space="preserve">подпрограмма </w:t>
      </w:r>
      <w:r w:rsidR="00BC4941">
        <w:rPr>
          <w:b w:val="0"/>
        </w:rPr>
        <w:t>«</w:t>
      </w:r>
      <w:r w:rsidRPr="000B097A">
        <w:rPr>
          <w:b w:val="0"/>
        </w:rPr>
        <w:t>Развитие профессионального, дополнительного профессионального образования и науки</w:t>
      </w:r>
      <w:r w:rsidR="00BC4941">
        <w:rPr>
          <w:b w:val="0"/>
        </w:rPr>
        <w:t>»</w:t>
      </w:r>
      <w:r w:rsidRPr="000B097A">
        <w:rPr>
          <w:b w:val="0"/>
        </w:rPr>
        <w:t>;</w:t>
      </w:r>
    </w:p>
    <w:p w:rsidR="000B097A" w:rsidRPr="000B097A" w:rsidRDefault="000B097A" w:rsidP="000B097A">
      <w:pPr>
        <w:pStyle w:val="ConsPlusNormal"/>
        <w:ind w:firstLine="708"/>
        <w:jc w:val="both"/>
        <w:rPr>
          <w:b w:val="0"/>
        </w:rPr>
      </w:pPr>
      <w:r w:rsidRPr="000B097A">
        <w:rPr>
          <w:b w:val="0"/>
        </w:rPr>
        <w:t xml:space="preserve">подпрограмма </w:t>
      </w:r>
      <w:r w:rsidR="00BC4941">
        <w:rPr>
          <w:b w:val="0"/>
        </w:rPr>
        <w:t>«</w:t>
      </w:r>
      <w:r w:rsidRPr="000B097A">
        <w:rPr>
          <w:b w:val="0"/>
        </w:rPr>
        <w:t>Развитие системы оценки качества образования и информационной прозрачности системы образования</w:t>
      </w:r>
      <w:r w:rsidR="00BC4941">
        <w:rPr>
          <w:b w:val="0"/>
        </w:rPr>
        <w:t>»</w:t>
      </w:r>
      <w:r w:rsidRPr="000B097A">
        <w:rPr>
          <w:b w:val="0"/>
        </w:rPr>
        <w:t>;</w:t>
      </w:r>
    </w:p>
    <w:p w:rsidR="000B097A" w:rsidRPr="000B097A" w:rsidRDefault="000B097A" w:rsidP="000B097A">
      <w:pPr>
        <w:pStyle w:val="ConsPlusNormal"/>
        <w:ind w:firstLine="708"/>
        <w:jc w:val="both"/>
        <w:rPr>
          <w:b w:val="0"/>
        </w:rPr>
      </w:pPr>
      <w:r w:rsidRPr="000B097A">
        <w:rPr>
          <w:b w:val="0"/>
        </w:rPr>
        <w:t xml:space="preserve">подпрограмма </w:t>
      </w:r>
      <w:r w:rsidR="00BC4941">
        <w:rPr>
          <w:b w:val="0"/>
        </w:rPr>
        <w:t>«</w:t>
      </w:r>
      <w:r w:rsidRPr="000B097A">
        <w:rPr>
          <w:b w:val="0"/>
        </w:rPr>
        <w:t>Развитие молодежной политики и системы поддержки молодежных инициатив</w:t>
      </w:r>
      <w:r w:rsidR="00BC4941">
        <w:rPr>
          <w:b w:val="0"/>
        </w:rPr>
        <w:t>»</w:t>
      </w:r>
      <w:r w:rsidRPr="000B097A">
        <w:rPr>
          <w:b w:val="0"/>
        </w:rPr>
        <w:t>;</w:t>
      </w:r>
    </w:p>
    <w:p w:rsidR="000B097A" w:rsidRPr="000B097A" w:rsidRDefault="000B097A" w:rsidP="000B097A">
      <w:pPr>
        <w:pStyle w:val="ConsPlusNormal"/>
        <w:ind w:firstLine="708"/>
        <w:jc w:val="both"/>
        <w:rPr>
          <w:b w:val="0"/>
        </w:rPr>
      </w:pPr>
      <w:r w:rsidRPr="000B097A">
        <w:rPr>
          <w:b w:val="0"/>
        </w:rPr>
        <w:t xml:space="preserve">подпрограмма </w:t>
      </w:r>
      <w:r w:rsidR="00BC4941">
        <w:rPr>
          <w:b w:val="0"/>
        </w:rPr>
        <w:t>«</w:t>
      </w:r>
      <w:r w:rsidRPr="000B097A">
        <w:rPr>
          <w:b w:val="0"/>
        </w:rPr>
        <w:t>Развитие кадрового потенциала системы образования</w:t>
      </w:r>
      <w:r w:rsidR="00BC4941">
        <w:rPr>
          <w:b w:val="0"/>
        </w:rPr>
        <w:t>»;</w:t>
      </w:r>
    </w:p>
    <w:p w:rsidR="000B097A" w:rsidRPr="000B097A" w:rsidRDefault="000B097A" w:rsidP="000B097A">
      <w:pPr>
        <w:pStyle w:val="ConsPlusNormal"/>
        <w:ind w:firstLine="708"/>
        <w:jc w:val="both"/>
        <w:rPr>
          <w:b w:val="0"/>
        </w:rPr>
      </w:pPr>
      <w:r w:rsidRPr="000B097A">
        <w:rPr>
          <w:b w:val="0"/>
        </w:rPr>
        <w:t xml:space="preserve">подпрограмма </w:t>
      </w:r>
      <w:r w:rsidR="00BC4941">
        <w:rPr>
          <w:b w:val="0"/>
        </w:rPr>
        <w:t>«</w:t>
      </w:r>
      <w:r w:rsidRPr="000B097A">
        <w:rPr>
          <w:b w:val="0"/>
        </w:rPr>
        <w:t>Развитие системы профилактики и комплексного сопровождения воспитанников и обучающихся</w:t>
      </w:r>
      <w:r w:rsidR="00BC4941">
        <w:rPr>
          <w:b w:val="0"/>
        </w:rPr>
        <w:t>»</w:t>
      </w:r>
      <w:r w:rsidRPr="000B097A">
        <w:rPr>
          <w:b w:val="0"/>
        </w:rPr>
        <w:t>;</w:t>
      </w:r>
    </w:p>
    <w:p w:rsidR="000B097A" w:rsidRPr="000B097A" w:rsidRDefault="000B097A" w:rsidP="000B097A">
      <w:pPr>
        <w:pStyle w:val="ConsPlusNormal"/>
        <w:ind w:firstLine="708"/>
        <w:jc w:val="both"/>
        <w:rPr>
          <w:b w:val="0"/>
        </w:rPr>
      </w:pPr>
      <w:r w:rsidRPr="000B097A">
        <w:rPr>
          <w:b w:val="0"/>
        </w:rPr>
        <w:t>обеспечивающая подпрограмма.</w:t>
      </w:r>
    </w:p>
    <w:p w:rsidR="000B097A" w:rsidRPr="000B097A" w:rsidRDefault="000B097A" w:rsidP="000B097A">
      <w:pPr>
        <w:jc w:val="both"/>
        <w:rPr>
          <w:sz w:val="28"/>
          <w:szCs w:val="28"/>
        </w:rPr>
      </w:pPr>
      <w:r w:rsidRPr="000B097A">
        <w:rPr>
          <w:sz w:val="28"/>
          <w:szCs w:val="28"/>
        </w:rPr>
        <w:br w:type="page"/>
      </w:r>
    </w:p>
    <w:p w:rsidR="000B097A" w:rsidRPr="004B1F8B" w:rsidRDefault="004B1F8B" w:rsidP="000B097A">
      <w:pPr>
        <w:pStyle w:val="ConsPlusTitle"/>
        <w:jc w:val="center"/>
        <w:rPr>
          <w:rFonts w:ascii="Times New Roman" w:hAnsi="Times New Roman" w:cs="Times New Roman"/>
          <w:sz w:val="28"/>
          <w:szCs w:val="28"/>
        </w:rPr>
      </w:pPr>
      <w:bookmarkStart w:id="3" w:name="P289"/>
      <w:bookmarkEnd w:id="3"/>
      <w:r w:rsidRPr="004B1F8B">
        <w:rPr>
          <w:rFonts w:ascii="Times New Roman" w:hAnsi="Times New Roman" w:cs="Times New Roman"/>
          <w:sz w:val="28"/>
          <w:szCs w:val="28"/>
        </w:rPr>
        <w:t>ПОДПРОГРАММА</w:t>
      </w:r>
    </w:p>
    <w:p w:rsidR="000B097A" w:rsidRPr="004B1F8B" w:rsidRDefault="00BC4941" w:rsidP="000B097A">
      <w:pPr>
        <w:pStyle w:val="ConsPlusTitle"/>
        <w:jc w:val="center"/>
        <w:rPr>
          <w:rFonts w:ascii="Times New Roman" w:hAnsi="Times New Roman" w:cs="Times New Roman"/>
          <w:sz w:val="28"/>
          <w:szCs w:val="28"/>
        </w:rPr>
      </w:pPr>
      <w:r w:rsidRPr="004B1F8B">
        <w:rPr>
          <w:rFonts w:ascii="Times New Roman" w:hAnsi="Times New Roman" w:cs="Times New Roman"/>
          <w:sz w:val="28"/>
          <w:szCs w:val="28"/>
        </w:rPr>
        <w:t>«Развитие дошкольного образования»</w:t>
      </w:r>
    </w:p>
    <w:p w:rsidR="000B097A" w:rsidRPr="004B1F8B" w:rsidRDefault="000B097A" w:rsidP="000B097A">
      <w:pPr>
        <w:pStyle w:val="ConsPlusNormal"/>
        <w:jc w:val="center"/>
      </w:pPr>
    </w:p>
    <w:p w:rsidR="004B1F8B" w:rsidRPr="004B1F8B" w:rsidRDefault="00BC4941" w:rsidP="000B097A">
      <w:pPr>
        <w:pStyle w:val="ConsPlusNormal"/>
        <w:jc w:val="center"/>
      </w:pPr>
      <w:r w:rsidRPr="004B1F8B">
        <w:t>П</w:t>
      </w:r>
      <w:r w:rsidR="004B1F8B" w:rsidRPr="004B1F8B">
        <w:t>АСПОРТ</w:t>
      </w:r>
    </w:p>
    <w:p w:rsidR="00BC4941" w:rsidRPr="004B1F8B" w:rsidRDefault="004B1F8B" w:rsidP="004B1F8B">
      <w:pPr>
        <w:pStyle w:val="ConsPlusNormal"/>
        <w:jc w:val="center"/>
      </w:pPr>
      <w:r w:rsidRPr="004B1F8B">
        <w:t>п</w:t>
      </w:r>
      <w:r w:rsidR="00BC4941" w:rsidRPr="004B1F8B">
        <w:t>одпрограммы</w:t>
      </w:r>
      <w:r w:rsidRPr="004B1F8B">
        <w:t xml:space="preserve"> </w:t>
      </w:r>
      <w:r w:rsidR="00BC4941" w:rsidRPr="004B1F8B">
        <w:t>«Развитие дошкольного образования»</w:t>
      </w:r>
    </w:p>
    <w:p w:rsidR="00BC4941" w:rsidRPr="000B097A" w:rsidRDefault="00BC4941" w:rsidP="00BC4941">
      <w:pPr>
        <w:pStyle w:val="ConsPlusNormal"/>
        <w:jc w:val="center"/>
        <w:rPr>
          <w:b w:val="0"/>
        </w:rPr>
      </w:pPr>
    </w:p>
    <w:tbl>
      <w:tblPr>
        <w:tblW w:w="9585" w:type="dxa"/>
        <w:tblLayout w:type="fixed"/>
        <w:tblCellMar>
          <w:top w:w="102" w:type="dxa"/>
          <w:left w:w="62" w:type="dxa"/>
          <w:bottom w:w="102" w:type="dxa"/>
          <w:right w:w="62" w:type="dxa"/>
        </w:tblCellMar>
        <w:tblLook w:val="04A0" w:firstRow="1" w:lastRow="0" w:firstColumn="1" w:lastColumn="0" w:noHBand="0" w:noVBand="1"/>
      </w:tblPr>
      <w:tblGrid>
        <w:gridCol w:w="2047"/>
        <w:gridCol w:w="7538"/>
      </w:tblGrid>
      <w:tr w:rsidR="000B097A" w:rsidRPr="000B097A" w:rsidTr="000D3265">
        <w:tc>
          <w:tcPr>
            <w:tcW w:w="2047" w:type="dxa"/>
            <w:hideMark/>
          </w:tcPr>
          <w:p w:rsidR="000B097A" w:rsidRPr="000B097A" w:rsidRDefault="000B097A" w:rsidP="002E3514">
            <w:pPr>
              <w:pStyle w:val="ConsPlusNormal"/>
              <w:rPr>
                <w:b w:val="0"/>
              </w:rPr>
            </w:pPr>
            <w:r w:rsidRPr="000B097A">
              <w:rPr>
                <w:b w:val="0"/>
              </w:rPr>
              <w:t>Ответственный исполнитель подпрограммы</w:t>
            </w:r>
          </w:p>
        </w:tc>
        <w:tc>
          <w:tcPr>
            <w:tcW w:w="7538" w:type="dxa"/>
            <w:hideMark/>
          </w:tcPr>
          <w:p w:rsidR="000B097A" w:rsidRPr="000B097A" w:rsidRDefault="000B097A" w:rsidP="002E3514">
            <w:pPr>
              <w:pStyle w:val="ConsPlusNormal"/>
              <w:jc w:val="both"/>
              <w:rPr>
                <w:b w:val="0"/>
              </w:rPr>
            </w:pPr>
            <w:r w:rsidRPr="000B097A">
              <w:rPr>
                <w:b w:val="0"/>
              </w:rPr>
              <w:t>Министерство образования, науки и молодежной политики Забайкальского края</w:t>
            </w:r>
          </w:p>
        </w:tc>
      </w:tr>
      <w:tr w:rsidR="000B097A" w:rsidRPr="000B097A" w:rsidTr="000D3265">
        <w:tc>
          <w:tcPr>
            <w:tcW w:w="2047" w:type="dxa"/>
            <w:hideMark/>
          </w:tcPr>
          <w:p w:rsidR="000B097A" w:rsidRPr="000B097A" w:rsidRDefault="000B097A" w:rsidP="002E3514">
            <w:pPr>
              <w:pStyle w:val="ConsPlusNormal"/>
              <w:rPr>
                <w:b w:val="0"/>
              </w:rPr>
            </w:pPr>
            <w:r w:rsidRPr="000B097A">
              <w:rPr>
                <w:b w:val="0"/>
              </w:rPr>
              <w:t>Соисполнители подпрограммы</w:t>
            </w:r>
          </w:p>
        </w:tc>
        <w:tc>
          <w:tcPr>
            <w:tcW w:w="7538" w:type="dxa"/>
          </w:tcPr>
          <w:p w:rsidR="000B097A" w:rsidRPr="000B097A" w:rsidRDefault="000B097A" w:rsidP="002E3514">
            <w:pPr>
              <w:pStyle w:val="ConsPlusNormal"/>
              <w:jc w:val="both"/>
              <w:rPr>
                <w:b w:val="0"/>
              </w:rPr>
            </w:pPr>
          </w:p>
        </w:tc>
      </w:tr>
      <w:tr w:rsidR="000B097A" w:rsidRPr="000B097A" w:rsidTr="000D3265">
        <w:tc>
          <w:tcPr>
            <w:tcW w:w="2047" w:type="dxa"/>
            <w:hideMark/>
          </w:tcPr>
          <w:p w:rsidR="000B097A" w:rsidRPr="000B097A" w:rsidRDefault="000B097A" w:rsidP="002E3514">
            <w:pPr>
              <w:pStyle w:val="ConsPlusNormal"/>
              <w:rPr>
                <w:b w:val="0"/>
              </w:rPr>
            </w:pPr>
            <w:r w:rsidRPr="000B097A">
              <w:rPr>
                <w:b w:val="0"/>
              </w:rPr>
              <w:t>Цели подпрограммы</w:t>
            </w:r>
          </w:p>
        </w:tc>
        <w:tc>
          <w:tcPr>
            <w:tcW w:w="7538" w:type="dxa"/>
            <w:hideMark/>
          </w:tcPr>
          <w:p w:rsidR="000B097A" w:rsidRPr="000B097A" w:rsidRDefault="000B097A" w:rsidP="002E3514">
            <w:pPr>
              <w:pStyle w:val="ConsPlusNormal"/>
              <w:jc w:val="both"/>
              <w:rPr>
                <w:b w:val="0"/>
              </w:rPr>
            </w:pPr>
            <w:r w:rsidRPr="000B097A">
              <w:rPr>
                <w:b w:val="0"/>
              </w:rPr>
              <w:t>Обеспечение государственных гарантий прав всех детей в возрасте до 7 лет, проживающих на территории Забайкальского края, на доступное и качественное дошкольное образование, соответствующее требованиям федеральных государственных образовательных стандартов и потребностям заказчиков образовательных услуг</w:t>
            </w:r>
          </w:p>
        </w:tc>
      </w:tr>
      <w:tr w:rsidR="000B097A" w:rsidRPr="000B097A" w:rsidTr="000D3265">
        <w:tc>
          <w:tcPr>
            <w:tcW w:w="2047" w:type="dxa"/>
            <w:hideMark/>
          </w:tcPr>
          <w:p w:rsidR="000B097A" w:rsidRPr="000B097A" w:rsidRDefault="000B097A" w:rsidP="002E3514">
            <w:pPr>
              <w:pStyle w:val="ConsPlusNormal"/>
              <w:rPr>
                <w:b w:val="0"/>
              </w:rPr>
            </w:pPr>
            <w:r w:rsidRPr="000B097A">
              <w:rPr>
                <w:b w:val="0"/>
              </w:rPr>
              <w:t>Задачи подпрограммы</w:t>
            </w:r>
          </w:p>
        </w:tc>
        <w:tc>
          <w:tcPr>
            <w:tcW w:w="7538" w:type="dxa"/>
            <w:hideMark/>
          </w:tcPr>
          <w:p w:rsidR="000B097A" w:rsidRPr="000B097A" w:rsidRDefault="000B097A" w:rsidP="00BC4941">
            <w:pPr>
              <w:pStyle w:val="ConsPlusNormal"/>
              <w:widowControl w:val="0"/>
              <w:tabs>
                <w:tab w:val="left" w:pos="312"/>
              </w:tabs>
              <w:adjustRightInd/>
              <w:ind w:firstLine="425"/>
              <w:jc w:val="both"/>
              <w:rPr>
                <w:b w:val="0"/>
              </w:rPr>
            </w:pPr>
            <w:r w:rsidRPr="000B097A">
              <w:rPr>
                <w:b w:val="0"/>
              </w:rPr>
              <w:t>достижение к 2016 году стопроцентной доступности дошкольного образования для детей в возрасте от 3 до 7 лет за счет развития</w:t>
            </w:r>
            <w:r w:rsidR="006B29E4">
              <w:rPr>
                <w:b w:val="0"/>
              </w:rPr>
              <w:t xml:space="preserve"> </w:t>
            </w:r>
            <w:r w:rsidRPr="000B097A">
              <w:rPr>
                <w:b w:val="0"/>
              </w:rPr>
              <w:t xml:space="preserve">региональной системы дошкольного образования, включая оптимизацию муниципальных систем, создание дополнительных мест в дошкольных образовательных организациях, развитие альтернативных форм дошкольного образования; </w:t>
            </w:r>
          </w:p>
          <w:p w:rsidR="000B097A" w:rsidRPr="000B097A" w:rsidRDefault="000B097A" w:rsidP="00BC4941">
            <w:pPr>
              <w:pStyle w:val="ConsPlusNormal"/>
              <w:widowControl w:val="0"/>
              <w:tabs>
                <w:tab w:val="left" w:pos="312"/>
              </w:tabs>
              <w:adjustRightInd/>
              <w:ind w:firstLine="425"/>
              <w:jc w:val="both"/>
              <w:rPr>
                <w:b w:val="0"/>
              </w:rPr>
            </w:pPr>
            <w:r w:rsidRPr="000B097A">
              <w:rPr>
                <w:b w:val="0"/>
              </w:rPr>
              <w:t>развитие услуг дошкольного образования по сопровождению развития детей раннего возраста (0-3 лет), психолого-педагогической, диагностической, консультатив</w:t>
            </w:r>
            <w:r w:rsidR="00BC4941">
              <w:rPr>
                <w:b w:val="0"/>
              </w:rPr>
              <w:t>-</w:t>
            </w:r>
            <w:r w:rsidRPr="000B097A">
              <w:rPr>
                <w:b w:val="0"/>
              </w:rPr>
              <w:t>ной помощи родителям с детьми от 0 до 3 лет;</w:t>
            </w:r>
          </w:p>
          <w:p w:rsidR="000B097A" w:rsidRPr="000B097A" w:rsidRDefault="000B097A" w:rsidP="00BC4941">
            <w:pPr>
              <w:widowControl w:val="0"/>
              <w:tabs>
                <w:tab w:val="left" w:pos="312"/>
              </w:tabs>
              <w:autoSpaceDE w:val="0"/>
              <w:autoSpaceDN w:val="0"/>
              <w:adjustRightInd w:val="0"/>
              <w:ind w:firstLine="425"/>
              <w:jc w:val="both"/>
              <w:rPr>
                <w:sz w:val="28"/>
                <w:szCs w:val="28"/>
              </w:rPr>
            </w:pPr>
            <w:r w:rsidRPr="000B097A">
              <w:rPr>
                <w:sz w:val="28"/>
                <w:szCs w:val="28"/>
              </w:rPr>
              <w:t>укрепление материально-технической базы дошкольных образовательных организаций и обновление содержания дошкольного образования детей в соответствии с федеральными государственными образовательными стандартами в организациях, реализующих программы дошкольного образования;</w:t>
            </w:r>
          </w:p>
          <w:p w:rsidR="000B097A" w:rsidRPr="000B097A" w:rsidRDefault="000B097A" w:rsidP="00BC4941">
            <w:pPr>
              <w:pStyle w:val="ConsPlusNormal"/>
              <w:widowControl w:val="0"/>
              <w:tabs>
                <w:tab w:val="left" w:pos="312"/>
              </w:tabs>
              <w:adjustRightInd/>
              <w:ind w:firstLine="425"/>
              <w:jc w:val="both"/>
              <w:rPr>
                <w:b w:val="0"/>
              </w:rPr>
            </w:pPr>
            <w:r w:rsidRPr="000B097A">
              <w:rPr>
                <w:b w:val="0"/>
              </w:rPr>
              <w:t>совершенствование нормативно-правовых и финансово-экономических механизмов поддержки негосударственного сектора дошкольного образования;</w:t>
            </w:r>
          </w:p>
          <w:p w:rsidR="000B097A" w:rsidRPr="000B097A" w:rsidRDefault="000B097A" w:rsidP="00BC4941">
            <w:pPr>
              <w:pStyle w:val="ConsPlusNormal"/>
              <w:widowControl w:val="0"/>
              <w:tabs>
                <w:tab w:val="left" w:pos="312"/>
              </w:tabs>
              <w:adjustRightInd/>
              <w:ind w:firstLine="425"/>
              <w:jc w:val="both"/>
              <w:rPr>
                <w:b w:val="0"/>
              </w:rPr>
            </w:pPr>
            <w:r w:rsidRPr="000B097A">
              <w:rPr>
                <w:b w:val="0"/>
              </w:rPr>
              <w:t>содействие развитию форм государственно-общественного управления, механизмов вовлечения родителей в образование, общественное участие в управлении образованием;</w:t>
            </w:r>
          </w:p>
          <w:p w:rsidR="000B097A" w:rsidRPr="000B097A" w:rsidRDefault="000B097A" w:rsidP="00BC4941">
            <w:pPr>
              <w:pStyle w:val="ConsPlusNormal"/>
              <w:widowControl w:val="0"/>
              <w:tabs>
                <w:tab w:val="left" w:pos="312"/>
              </w:tabs>
              <w:adjustRightInd/>
              <w:ind w:firstLine="425"/>
              <w:jc w:val="both"/>
              <w:rPr>
                <w:b w:val="0"/>
              </w:rPr>
            </w:pPr>
            <w:r w:rsidRPr="000B097A">
              <w:rPr>
                <w:b w:val="0"/>
              </w:rPr>
              <w:t xml:space="preserve">совершенствование системы психолого-педагогического просвещения родителей, поддержки семей, имеющих детей </w:t>
            </w:r>
            <w:r w:rsidRPr="000B097A">
              <w:rPr>
                <w:b w:val="0"/>
              </w:rPr>
              <w:lastRenderedPageBreak/>
              <w:t>дошкольного возраста;</w:t>
            </w:r>
          </w:p>
          <w:p w:rsidR="000B097A" w:rsidRPr="000B097A" w:rsidRDefault="000B097A" w:rsidP="00BC4941">
            <w:pPr>
              <w:pStyle w:val="ConsPlusNormal"/>
              <w:widowControl w:val="0"/>
              <w:tabs>
                <w:tab w:val="left" w:pos="312"/>
              </w:tabs>
              <w:adjustRightInd/>
              <w:ind w:firstLine="425"/>
              <w:jc w:val="both"/>
              <w:rPr>
                <w:b w:val="0"/>
              </w:rPr>
            </w:pPr>
            <w:r w:rsidRPr="000B097A">
              <w:rPr>
                <w:b w:val="0"/>
              </w:rPr>
              <w:t>достижение стопроцентного соотношения среднемесячной заработной платы педагогических работников государственных (муниципальных) образовательных организаций дошкольного образования к средней заработной плате в общем образовании.</w:t>
            </w:r>
          </w:p>
        </w:tc>
      </w:tr>
      <w:tr w:rsidR="000B097A" w:rsidRPr="000B097A" w:rsidTr="000D3265">
        <w:tc>
          <w:tcPr>
            <w:tcW w:w="2047" w:type="dxa"/>
            <w:hideMark/>
          </w:tcPr>
          <w:p w:rsidR="000B097A" w:rsidRPr="000B097A" w:rsidRDefault="006B29E4" w:rsidP="002E3514">
            <w:pPr>
              <w:pStyle w:val="ConsPlusNormal"/>
              <w:rPr>
                <w:b w:val="0"/>
              </w:rPr>
            </w:pPr>
            <w:r>
              <w:rPr>
                <w:b w:val="0"/>
              </w:rPr>
              <w:lastRenderedPageBreak/>
              <w:t>Этапы и сроки реализации подпрограммы</w:t>
            </w:r>
          </w:p>
        </w:tc>
        <w:tc>
          <w:tcPr>
            <w:tcW w:w="7538" w:type="dxa"/>
            <w:hideMark/>
          </w:tcPr>
          <w:p w:rsidR="000B097A" w:rsidRPr="000B097A" w:rsidRDefault="000B097A" w:rsidP="00BC4941">
            <w:pPr>
              <w:tabs>
                <w:tab w:val="left" w:pos="4845"/>
              </w:tabs>
              <w:jc w:val="both"/>
              <w:rPr>
                <w:sz w:val="28"/>
                <w:szCs w:val="28"/>
              </w:rPr>
            </w:pPr>
            <w:r w:rsidRPr="000B097A">
              <w:rPr>
                <w:sz w:val="28"/>
                <w:szCs w:val="28"/>
              </w:rPr>
              <w:t>Подпрограмма реализуется в течение 2014 – 2020 гг. в два этапа:</w:t>
            </w:r>
          </w:p>
          <w:p w:rsidR="000B097A" w:rsidRPr="000B097A" w:rsidRDefault="000B097A" w:rsidP="002E3514">
            <w:pPr>
              <w:pStyle w:val="ConsPlusNormal"/>
              <w:jc w:val="both"/>
              <w:rPr>
                <w:b w:val="0"/>
              </w:rPr>
            </w:pPr>
            <w:r w:rsidRPr="000B097A">
              <w:rPr>
                <w:b w:val="0"/>
              </w:rPr>
              <w:t>2014-2016 гг. – этап модернизации региональной системы дошкольного образования (выполнение Указов Президента</w:t>
            </w:r>
            <w:r w:rsidR="00B04C6A">
              <w:rPr>
                <w:b w:val="0"/>
              </w:rPr>
              <w:t xml:space="preserve"> Российской Федерации</w:t>
            </w:r>
            <w:r w:rsidRPr="000B097A">
              <w:rPr>
                <w:b w:val="0"/>
              </w:rPr>
              <w:t xml:space="preserve"> по 100</w:t>
            </w:r>
            <w:r w:rsidR="00B04C6A">
              <w:rPr>
                <w:b w:val="0"/>
              </w:rPr>
              <w:t>-процентному</w:t>
            </w:r>
            <w:r w:rsidRPr="000B097A">
              <w:rPr>
                <w:b w:val="0"/>
              </w:rPr>
              <w:t xml:space="preserve"> обеспечению местами в дошкольных образовательных организациях детей в возрасте от 3 до 7 лет).</w:t>
            </w:r>
          </w:p>
          <w:p w:rsidR="000B097A" w:rsidRPr="000B097A" w:rsidRDefault="000B097A" w:rsidP="002E3514">
            <w:pPr>
              <w:pStyle w:val="ConsPlusNormal"/>
              <w:jc w:val="both"/>
              <w:rPr>
                <w:b w:val="0"/>
              </w:rPr>
            </w:pPr>
            <w:r w:rsidRPr="000B097A">
              <w:rPr>
                <w:b w:val="0"/>
              </w:rPr>
              <w:t>2016-2020 гг. – этап стабильного развития региональной системы дошкольного образования.</w:t>
            </w:r>
          </w:p>
        </w:tc>
      </w:tr>
      <w:tr w:rsidR="000B097A" w:rsidRPr="000B097A" w:rsidTr="000D3265">
        <w:tc>
          <w:tcPr>
            <w:tcW w:w="2047" w:type="dxa"/>
            <w:hideMark/>
          </w:tcPr>
          <w:p w:rsidR="000B097A" w:rsidRPr="000B097A" w:rsidRDefault="000B097A" w:rsidP="002E3514">
            <w:pPr>
              <w:pStyle w:val="ConsPlusNormal"/>
              <w:rPr>
                <w:b w:val="0"/>
              </w:rPr>
            </w:pPr>
            <w:r w:rsidRPr="000B097A">
              <w:rPr>
                <w:b w:val="0"/>
              </w:rPr>
              <w:t>Объемы бюджетных ассигнований подпрограммы</w:t>
            </w:r>
          </w:p>
        </w:tc>
        <w:tc>
          <w:tcPr>
            <w:tcW w:w="7538" w:type="dxa"/>
            <w:hideMark/>
          </w:tcPr>
          <w:p w:rsidR="000B097A" w:rsidRPr="000B097A" w:rsidRDefault="000B097A" w:rsidP="002E3514">
            <w:pPr>
              <w:pStyle w:val="ConsPlusNormal"/>
              <w:jc w:val="both"/>
              <w:rPr>
                <w:b w:val="0"/>
              </w:rPr>
            </w:pPr>
            <w:r w:rsidRPr="000B097A">
              <w:rPr>
                <w:b w:val="0"/>
              </w:rPr>
              <w:t>Объем средств краевого бюджета, необходимых для финансирования подпрограммы, составляет 16 565 165,7 тыс. рублей, в том числе по годам:</w:t>
            </w:r>
          </w:p>
          <w:p w:rsidR="000B097A" w:rsidRPr="000B097A" w:rsidRDefault="000B097A" w:rsidP="002E3514">
            <w:pPr>
              <w:pStyle w:val="ConsPlusNormal"/>
              <w:jc w:val="both"/>
              <w:rPr>
                <w:b w:val="0"/>
              </w:rPr>
            </w:pPr>
            <w:r w:rsidRPr="000B097A">
              <w:rPr>
                <w:b w:val="0"/>
              </w:rPr>
              <w:t>2014 год –2 721 495,4 тыс. рублей;</w:t>
            </w:r>
          </w:p>
          <w:p w:rsidR="000B097A" w:rsidRPr="000B097A" w:rsidRDefault="000B097A" w:rsidP="002E3514">
            <w:pPr>
              <w:pStyle w:val="ConsPlusNormal"/>
              <w:jc w:val="both"/>
              <w:rPr>
                <w:b w:val="0"/>
              </w:rPr>
            </w:pPr>
            <w:r w:rsidRPr="000B097A">
              <w:rPr>
                <w:b w:val="0"/>
              </w:rPr>
              <w:t>2015 год –2 783 846,4 тыс. рублей;</w:t>
            </w:r>
          </w:p>
          <w:p w:rsidR="000B097A" w:rsidRPr="000B097A" w:rsidRDefault="000B097A" w:rsidP="002E3514">
            <w:pPr>
              <w:pStyle w:val="ConsPlusNormal"/>
              <w:jc w:val="both"/>
              <w:rPr>
                <w:b w:val="0"/>
              </w:rPr>
            </w:pPr>
            <w:r w:rsidRPr="000B097A">
              <w:rPr>
                <w:b w:val="0"/>
              </w:rPr>
              <w:t>2016 год –1 855 413,1 тыс. рублей;</w:t>
            </w:r>
          </w:p>
          <w:p w:rsidR="000B097A" w:rsidRPr="000B097A" w:rsidRDefault="000B097A" w:rsidP="002E3514">
            <w:pPr>
              <w:pStyle w:val="ConsPlusNormal"/>
              <w:jc w:val="both"/>
              <w:rPr>
                <w:b w:val="0"/>
              </w:rPr>
            </w:pPr>
            <w:r w:rsidRPr="000B097A">
              <w:rPr>
                <w:b w:val="0"/>
              </w:rPr>
              <w:t>2017 год –2 132 360,1 тыс. рублей;</w:t>
            </w:r>
          </w:p>
          <w:p w:rsidR="000B097A" w:rsidRPr="000B097A" w:rsidRDefault="000B097A" w:rsidP="002E3514">
            <w:pPr>
              <w:pStyle w:val="ConsPlusNormal"/>
              <w:jc w:val="both"/>
              <w:rPr>
                <w:b w:val="0"/>
              </w:rPr>
            </w:pPr>
            <w:r w:rsidRPr="000B097A">
              <w:rPr>
                <w:b w:val="0"/>
              </w:rPr>
              <w:t>2018 год –2 241 110,5 тыс. рублей;</w:t>
            </w:r>
          </w:p>
          <w:p w:rsidR="000B097A" w:rsidRPr="000B097A" w:rsidRDefault="000B097A" w:rsidP="002E3514">
            <w:pPr>
              <w:pStyle w:val="ConsPlusNormal"/>
              <w:jc w:val="both"/>
              <w:rPr>
                <w:b w:val="0"/>
              </w:rPr>
            </w:pPr>
            <w:r w:rsidRPr="000B097A">
              <w:rPr>
                <w:b w:val="0"/>
              </w:rPr>
              <w:t>2019 год –2 355 407,1 тыс. рублей</w:t>
            </w:r>
            <w:r w:rsidR="000D3265">
              <w:rPr>
                <w:b w:val="0"/>
              </w:rPr>
              <w:t>;</w:t>
            </w:r>
          </w:p>
          <w:p w:rsidR="000B097A" w:rsidRPr="000B097A" w:rsidRDefault="000B097A" w:rsidP="002E3514">
            <w:pPr>
              <w:pStyle w:val="ConsPlusNormal"/>
              <w:jc w:val="both"/>
              <w:rPr>
                <w:b w:val="0"/>
              </w:rPr>
            </w:pPr>
            <w:r w:rsidRPr="000B097A">
              <w:rPr>
                <w:b w:val="0"/>
              </w:rPr>
              <w:t>2020 год –2 475 532,9 тыс. рублей.</w:t>
            </w:r>
          </w:p>
        </w:tc>
      </w:tr>
      <w:tr w:rsidR="000B097A" w:rsidRPr="000B097A" w:rsidTr="000D3265">
        <w:tc>
          <w:tcPr>
            <w:tcW w:w="2047" w:type="dxa"/>
            <w:hideMark/>
          </w:tcPr>
          <w:p w:rsidR="000B097A" w:rsidRPr="000B097A" w:rsidRDefault="000B097A" w:rsidP="002E3514">
            <w:pPr>
              <w:pStyle w:val="ConsPlusNormal"/>
              <w:rPr>
                <w:b w:val="0"/>
              </w:rPr>
            </w:pPr>
            <w:r w:rsidRPr="000B097A">
              <w:rPr>
                <w:b w:val="0"/>
              </w:rPr>
              <w:t>Ожидаемые значения показателей конечных результатов реализации подпрограммы</w:t>
            </w:r>
          </w:p>
        </w:tc>
        <w:tc>
          <w:tcPr>
            <w:tcW w:w="7538" w:type="dxa"/>
            <w:hideMark/>
          </w:tcPr>
          <w:p w:rsidR="000B097A" w:rsidRPr="000B097A" w:rsidRDefault="000B097A" w:rsidP="002E3514">
            <w:pPr>
              <w:pStyle w:val="ConsPlusNormal"/>
              <w:jc w:val="both"/>
              <w:rPr>
                <w:b w:val="0"/>
              </w:rPr>
            </w:pPr>
            <w:r w:rsidRPr="000B097A">
              <w:rPr>
                <w:b w:val="0"/>
              </w:rPr>
              <w:t>Реализация комплекса мероприятий подпрограммы позволит к 2020 году достичь следующих результатов:</w:t>
            </w:r>
          </w:p>
          <w:p w:rsidR="000B097A" w:rsidRPr="000B097A" w:rsidRDefault="000B097A" w:rsidP="00E462AC">
            <w:pPr>
              <w:pStyle w:val="a6"/>
              <w:tabs>
                <w:tab w:val="left" w:pos="402"/>
              </w:tabs>
              <w:ind w:left="0" w:firstLine="425"/>
              <w:contextualSpacing/>
              <w:rPr>
                <w:sz w:val="28"/>
                <w:szCs w:val="28"/>
              </w:rPr>
            </w:pPr>
            <w:r w:rsidRPr="000B097A">
              <w:rPr>
                <w:sz w:val="28"/>
                <w:szCs w:val="28"/>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r w:rsidR="00B04C6A">
              <w:rPr>
                <w:sz w:val="28"/>
                <w:szCs w:val="28"/>
              </w:rPr>
              <w:t xml:space="preserve">, </w:t>
            </w:r>
            <w:r w:rsidRPr="000B097A">
              <w:rPr>
                <w:sz w:val="28"/>
                <w:szCs w:val="28"/>
              </w:rPr>
              <w:t>составит 100</w:t>
            </w:r>
            <w:r w:rsidR="00480029">
              <w:rPr>
                <w:sz w:val="28"/>
                <w:szCs w:val="28"/>
              </w:rPr>
              <w:t xml:space="preserve"> %</w:t>
            </w:r>
            <w:r w:rsidRPr="000B097A">
              <w:rPr>
                <w:sz w:val="28"/>
                <w:szCs w:val="28"/>
              </w:rPr>
              <w:t>;</w:t>
            </w:r>
          </w:p>
          <w:p w:rsidR="000B097A" w:rsidRPr="000B097A" w:rsidRDefault="000B097A" w:rsidP="00E462AC">
            <w:pPr>
              <w:pStyle w:val="a6"/>
              <w:tabs>
                <w:tab w:val="left" w:pos="402"/>
              </w:tabs>
              <w:ind w:left="0" w:firstLine="425"/>
              <w:contextualSpacing/>
              <w:rPr>
                <w:sz w:val="28"/>
                <w:szCs w:val="28"/>
              </w:rPr>
            </w:pPr>
            <w:r w:rsidRPr="000B097A">
              <w:rPr>
                <w:sz w:val="28"/>
                <w:szCs w:val="28"/>
              </w:rPr>
              <w:t>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составит 50</w:t>
            </w:r>
            <w:r w:rsidR="00480029">
              <w:rPr>
                <w:sz w:val="28"/>
                <w:szCs w:val="28"/>
              </w:rPr>
              <w:t xml:space="preserve"> %</w:t>
            </w:r>
            <w:r w:rsidRPr="000B097A">
              <w:rPr>
                <w:sz w:val="28"/>
                <w:szCs w:val="28"/>
              </w:rPr>
              <w:t>;</w:t>
            </w:r>
          </w:p>
          <w:p w:rsidR="000B097A" w:rsidRPr="000B097A" w:rsidRDefault="000B097A" w:rsidP="00E462AC">
            <w:pPr>
              <w:pStyle w:val="a6"/>
              <w:tabs>
                <w:tab w:val="left" w:pos="402"/>
              </w:tabs>
              <w:ind w:left="0" w:firstLine="425"/>
              <w:contextualSpacing/>
              <w:rPr>
                <w:sz w:val="28"/>
                <w:szCs w:val="28"/>
              </w:rPr>
            </w:pPr>
            <w:r w:rsidRPr="000B097A">
              <w:rPr>
                <w:sz w:val="28"/>
                <w:szCs w:val="28"/>
              </w:rPr>
              <w:t>численность детей в дошкольных образовательных организациях, приходящихся на о</w:t>
            </w:r>
            <w:r w:rsidR="00B04C6A">
              <w:rPr>
                <w:sz w:val="28"/>
                <w:szCs w:val="28"/>
              </w:rPr>
              <w:t xml:space="preserve">дного педагогического работника, </w:t>
            </w:r>
            <w:r w:rsidRPr="000B097A">
              <w:rPr>
                <w:sz w:val="28"/>
                <w:szCs w:val="28"/>
              </w:rPr>
              <w:t>составит 12,6 чел.;</w:t>
            </w:r>
          </w:p>
          <w:p w:rsidR="000B097A" w:rsidRPr="000B097A" w:rsidRDefault="000B097A" w:rsidP="00E462AC">
            <w:pPr>
              <w:pStyle w:val="ConsPlusNormal"/>
              <w:widowControl w:val="0"/>
              <w:tabs>
                <w:tab w:val="left" w:pos="402"/>
              </w:tabs>
              <w:adjustRightInd/>
              <w:ind w:firstLine="425"/>
              <w:jc w:val="both"/>
              <w:rPr>
                <w:b w:val="0"/>
              </w:rPr>
            </w:pPr>
            <w:r w:rsidRPr="000B097A">
              <w:rPr>
                <w:b w:val="0"/>
              </w:rPr>
              <w:t xml:space="preserve">удельный вес численности детей дошкольных образовательных организаций в возрасте от 3 до 7 лет, охваченных образовательными программами, </w:t>
            </w:r>
            <w:r w:rsidRPr="000B097A">
              <w:rPr>
                <w:b w:val="0"/>
              </w:rPr>
              <w:lastRenderedPageBreak/>
              <w:t xml:space="preserve">соответствующими образовательному стандарту дошкольного образования, составит 100 </w:t>
            </w:r>
            <w:r w:rsidR="00480029">
              <w:rPr>
                <w:b w:val="0"/>
              </w:rPr>
              <w:t xml:space="preserve"> %</w:t>
            </w:r>
            <w:r w:rsidRPr="000B097A">
              <w:rPr>
                <w:b w:val="0"/>
              </w:rPr>
              <w:t>;</w:t>
            </w:r>
          </w:p>
          <w:p w:rsidR="000B097A" w:rsidRPr="000B097A" w:rsidRDefault="000B097A" w:rsidP="00E462AC">
            <w:pPr>
              <w:pStyle w:val="ConsPlusNormal"/>
              <w:widowControl w:val="0"/>
              <w:tabs>
                <w:tab w:val="left" w:pos="402"/>
              </w:tabs>
              <w:adjustRightInd/>
              <w:ind w:firstLine="425"/>
              <w:jc w:val="both"/>
              <w:rPr>
                <w:b w:val="0"/>
              </w:rPr>
            </w:pPr>
            <w:r w:rsidRPr="000B097A">
              <w:rPr>
                <w:b w:val="0"/>
              </w:rPr>
              <w:t>удельный вес численности семей, получающих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(муниципальных) образовательных организациях и негосударственном секторе, от общей численности семей с детьми, получающими дошкольное образование</w:t>
            </w:r>
            <w:r w:rsidR="00A21F4E">
              <w:rPr>
                <w:b w:val="0"/>
              </w:rPr>
              <w:t>,</w:t>
            </w:r>
            <w:r w:rsidRPr="000B097A">
              <w:rPr>
                <w:b w:val="0"/>
              </w:rPr>
              <w:t xml:space="preserve"> составит 100</w:t>
            </w:r>
            <w:r w:rsidR="00480029">
              <w:rPr>
                <w:b w:val="0"/>
              </w:rPr>
              <w:t xml:space="preserve"> %</w:t>
            </w:r>
            <w:r w:rsidRPr="000B097A">
              <w:rPr>
                <w:b w:val="0"/>
              </w:rPr>
              <w:t>;</w:t>
            </w:r>
          </w:p>
          <w:p w:rsidR="000B097A" w:rsidRPr="000B097A" w:rsidRDefault="000B097A" w:rsidP="00E462AC">
            <w:pPr>
              <w:pStyle w:val="ConsPlusNormal"/>
              <w:widowControl w:val="0"/>
              <w:tabs>
                <w:tab w:val="left" w:pos="402"/>
              </w:tabs>
              <w:adjustRightInd/>
              <w:ind w:firstLine="425"/>
              <w:jc w:val="both"/>
              <w:rPr>
                <w:b w:val="0"/>
              </w:rPr>
            </w:pPr>
            <w:r w:rsidRPr="000B097A">
              <w:rPr>
                <w:b w:val="0"/>
              </w:rPr>
              <w:t>удельный вес численности детей, получающих дошкольное образование в негосударственном секторе</w:t>
            </w:r>
            <w:r w:rsidR="00A21F4E">
              <w:rPr>
                <w:b w:val="0"/>
              </w:rPr>
              <w:t>,</w:t>
            </w:r>
            <w:r w:rsidRPr="000B097A">
              <w:rPr>
                <w:b w:val="0"/>
              </w:rPr>
              <w:t xml:space="preserve"> составит не менее 6 </w:t>
            </w:r>
            <w:r w:rsidR="00480029">
              <w:rPr>
                <w:b w:val="0"/>
              </w:rPr>
              <w:t>%</w:t>
            </w:r>
            <w:r w:rsidRPr="000B097A">
              <w:rPr>
                <w:b w:val="0"/>
              </w:rPr>
              <w:t>;</w:t>
            </w:r>
          </w:p>
          <w:p w:rsidR="000B097A" w:rsidRPr="000B097A" w:rsidRDefault="000B097A" w:rsidP="00E462AC">
            <w:pPr>
              <w:pStyle w:val="ConsPlusNormal"/>
              <w:widowControl w:val="0"/>
              <w:tabs>
                <w:tab w:val="left" w:pos="402"/>
              </w:tabs>
              <w:adjustRightInd/>
              <w:ind w:firstLine="425"/>
              <w:jc w:val="both"/>
              <w:rPr>
                <w:b w:val="0"/>
              </w:rPr>
            </w:pPr>
            <w:r w:rsidRPr="000B097A">
              <w:rPr>
                <w:b w:val="0"/>
              </w:rPr>
              <w:t>удельный вес численности детей, получающих дошкольное образование в частных дошкольных образовательных организациях, от общей численности детей в дошкольных образовательных организациях, составит не менее 4</w:t>
            </w:r>
            <w:r w:rsidR="00480029">
              <w:rPr>
                <w:b w:val="0"/>
              </w:rPr>
              <w:t xml:space="preserve"> %</w:t>
            </w:r>
            <w:r w:rsidRPr="000B097A">
              <w:rPr>
                <w:b w:val="0"/>
              </w:rPr>
              <w:t>;</w:t>
            </w:r>
          </w:p>
          <w:p w:rsidR="000B097A" w:rsidRPr="000B097A" w:rsidRDefault="000B097A" w:rsidP="00E462AC">
            <w:pPr>
              <w:pStyle w:val="ConsPlusNormal"/>
              <w:widowControl w:val="0"/>
              <w:tabs>
                <w:tab w:val="left" w:pos="402"/>
              </w:tabs>
              <w:adjustRightInd/>
              <w:ind w:firstLine="425"/>
              <w:jc w:val="both"/>
              <w:rPr>
                <w:b w:val="0"/>
              </w:rPr>
            </w:pPr>
            <w:r w:rsidRPr="000B097A">
              <w:rPr>
                <w:b w:val="0"/>
              </w:rP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к средней заработной плате в общем образовании составит 100</w:t>
            </w:r>
            <w:r w:rsidR="00480029">
              <w:rPr>
                <w:b w:val="0"/>
              </w:rPr>
              <w:t xml:space="preserve"> %</w:t>
            </w:r>
            <w:r w:rsidRPr="000B097A">
              <w:rPr>
                <w:b w:val="0"/>
              </w:rPr>
              <w:t>.</w:t>
            </w:r>
          </w:p>
        </w:tc>
      </w:tr>
    </w:tbl>
    <w:p w:rsidR="000B097A" w:rsidRPr="000B097A" w:rsidRDefault="000B097A" w:rsidP="000B097A">
      <w:pPr>
        <w:pStyle w:val="ConsPlusNormal"/>
        <w:ind w:firstLine="708"/>
        <w:jc w:val="center"/>
        <w:rPr>
          <w:b w:val="0"/>
        </w:rPr>
      </w:pPr>
    </w:p>
    <w:p w:rsidR="000B097A" w:rsidRPr="000B097A" w:rsidRDefault="000B097A" w:rsidP="002A7E1E">
      <w:pPr>
        <w:pStyle w:val="a6"/>
        <w:numPr>
          <w:ilvl w:val="0"/>
          <w:numId w:val="16"/>
        </w:numPr>
        <w:tabs>
          <w:tab w:val="left" w:pos="426"/>
        </w:tabs>
        <w:ind w:left="0" w:firstLine="0"/>
        <w:jc w:val="center"/>
        <w:rPr>
          <w:sz w:val="28"/>
          <w:szCs w:val="28"/>
          <w:lang w:eastAsia="ko-KR"/>
        </w:rPr>
      </w:pPr>
      <w:r w:rsidRPr="000B097A">
        <w:rPr>
          <w:sz w:val="28"/>
          <w:szCs w:val="28"/>
          <w:lang w:eastAsia="ko-KR"/>
        </w:rPr>
        <w:t>Характеристика текущего состояния сферы реализации подпрограммы</w:t>
      </w:r>
    </w:p>
    <w:p w:rsidR="000B097A" w:rsidRPr="000B097A" w:rsidRDefault="000B097A" w:rsidP="000B097A">
      <w:pPr>
        <w:pStyle w:val="ConsPlusNormal"/>
        <w:ind w:firstLine="708"/>
        <w:jc w:val="center"/>
        <w:rPr>
          <w:b w:val="0"/>
        </w:rPr>
      </w:pPr>
    </w:p>
    <w:p w:rsidR="000B097A" w:rsidRPr="000B097A" w:rsidRDefault="000B097A" w:rsidP="000B097A">
      <w:pPr>
        <w:pStyle w:val="ConsPlusNormal"/>
        <w:ind w:firstLine="708"/>
        <w:jc w:val="both"/>
        <w:rPr>
          <w:b w:val="0"/>
        </w:rPr>
      </w:pPr>
      <w:r w:rsidRPr="000B097A">
        <w:rPr>
          <w:b w:val="0"/>
        </w:rPr>
        <w:t xml:space="preserve">На начало 2015 года в Забайкальском крае услуги по дошкольному образованию </w:t>
      </w:r>
      <w:r w:rsidR="00B04C6A" w:rsidRPr="000B097A">
        <w:rPr>
          <w:b w:val="0"/>
        </w:rPr>
        <w:t xml:space="preserve">предоставляют </w:t>
      </w:r>
      <w:r w:rsidRPr="000B097A">
        <w:rPr>
          <w:b w:val="0"/>
        </w:rPr>
        <w:t>488 муниципальных дошкольных образовательных организаций (далее – ДОО), их посещают 55898 детей дошкольного возраста, из них в возрасте старше 3 лет - 47381 ребенок. Кроме этого, в 282 структурных подразделениях на базе общеобразовательных организаций получают дошкольную подготовку 3493 ребенка, в группах кратковременного пребывания, организованных при садах, школах, центрах развития детей, занимаются 2318 детей. Негосударственных дошкольных организаций в Забайкальском крае 40, из них дошкольных организаций военного ведомства - 12; Российской железной дороги - 3; частных детских садов - 6, 19 индивидуальных предпринимателей осуществляют присмотр и уход за детьми. Данные организации посещают 2103 ребенка.</w:t>
      </w:r>
    </w:p>
    <w:p w:rsidR="000B097A" w:rsidRPr="000B097A" w:rsidRDefault="000B097A" w:rsidP="000B097A">
      <w:pPr>
        <w:pStyle w:val="ConsPlusNormal"/>
        <w:ind w:firstLine="708"/>
        <w:jc w:val="both"/>
        <w:rPr>
          <w:b w:val="0"/>
        </w:rPr>
      </w:pPr>
      <w:r w:rsidRPr="000B097A">
        <w:rPr>
          <w:b w:val="0"/>
        </w:rPr>
        <w:t>Расширение доступности дошкольного образования в Забайкальском крае за последние годы позволило значительно увеличить количество организаций, реализующих программы дошкольного образования. Охват детей дошкольным образованием ежегодно увеличивается на 1,5 - 1,8</w:t>
      </w:r>
      <w:r w:rsidR="00480029">
        <w:rPr>
          <w:b w:val="0"/>
        </w:rPr>
        <w:t xml:space="preserve"> %</w:t>
      </w:r>
      <w:r w:rsidRPr="000B097A">
        <w:rPr>
          <w:b w:val="0"/>
        </w:rPr>
        <w:t>.</w:t>
      </w:r>
    </w:p>
    <w:p w:rsidR="000B097A" w:rsidRPr="000B097A" w:rsidRDefault="000B097A" w:rsidP="000B097A">
      <w:pPr>
        <w:pStyle w:val="ConsPlusNormal"/>
        <w:ind w:firstLine="708"/>
        <w:jc w:val="both"/>
        <w:rPr>
          <w:b w:val="0"/>
        </w:rPr>
      </w:pPr>
      <w:r w:rsidRPr="000B097A">
        <w:rPr>
          <w:b w:val="0"/>
        </w:rPr>
        <w:t xml:space="preserve">Общая численность детей в возрасте от рождения до 7 лет, состоящих в очереди на устройство в ДОО, снижена за счет введения дополнительных 3667 мест в 2012 году, 2874 мест в 2013 году, 3250 мест в 2014 году. Увеличивается количество муниципальных районов, в которых проблема </w:t>
      </w:r>
      <w:r w:rsidRPr="000B097A">
        <w:rPr>
          <w:b w:val="0"/>
        </w:rPr>
        <w:lastRenderedPageBreak/>
        <w:t>полного охвата детей от 3 до 7 лет полностью решена, а также районов, в которых охват составляет более 80</w:t>
      </w:r>
      <w:r w:rsidR="00480029">
        <w:rPr>
          <w:b w:val="0"/>
        </w:rPr>
        <w:t xml:space="preserve"> %</w:t>
      </w:r>
      <w:r w:rsidRPr="000B097A">
        <w:rPr>
          <w:b w:val="0"/>
        </w:rPr>
        <w:t>. Вместе с тем, рост доли очередников в возрасте от 3 до 7 лет сохраняется в г. Чите, п. Агинском, Читинском районе.</w:t>
      </w:r>
    </w:p>
    <w:p w:rsidR="000B097A" w:rsidRPr="000B097A" w:rsidRDefault="000B097A" w:rsidP="000B097A">
      <w:pPr>
        <w:pStyle w:val="ConsPlusNormal"/>
        <w:ind w:firstLine="708"/>
        <w:jc w:val="both"/>
        <w:rPr>
          <w:b w:val="0"/>
        </w:rPr>
      </w:pPr>
      <w:r w:rsidRPr="000B097A">
        <w:rPr>
          <w:b w:val="0"/>
        </w:rPr>
        <w:t xml:space="preserve">В соответствии с региональной дорожной картой за 4 года (с 2012 по 2015 годы) планируется создать 9496 дополнительных мест и полностью ликвидировать очередность в ДОО для детей в возрасте от 3 до 7 лет. В </w:t>
      </w:r>
      <w:r w:rsidR="009A102F">
        <w:rPr>
          <w:b w:val="0"/>
        </w:rPr>
        <w:t>З</w:t>
      </w:r>
      <w:r w:rsidRPr="000B097A">
        <w:rPr>
          <w:b w:val="0"/>
        </w:rPr>
        <w:t>абайкальском крае внедряются альтернативные формы организации дошкольного образования, такие как семейные группы, группы кратковременного пребывания, лекотеки, группы присмотра и т.д.</w:t>
      </w:r>
    </w:p>
    <w:p w:rsidR="000B097A" w:rsidRPr="000B097A" w:rsidRDefault="000B097A" w:rsidP="000B097A">
      <w:pPr>
        <w:pStyle w:val="ConsPlusNormal"/>
        <w:ind w:firstLine="708"/>
        <w:jc w:val="both"/>
        <w:rPr>
          <w:b w:val="0"/>
        </w:rPr>
      </w:pPr>
      <w:r w:rsidRPr="000B097A">
        <w:rPr>
          <w:b w:val="0"/>
        </w:rPr>
        <w:t>Актуальная потребность в местах в ДОО составляла на 1 января 2015 года 4508 детей, общая очередь - 25597 детей.</w:t>
      </w:r>
    </w:p>
    <w:p w:rsidR="000B097A" w:rsidRPr="000B097A" w:rsidRDefault="000B097A" w:rsidP="000B097A">
      <w:pPr>
        <w:pStyle w:val="ConsPlusNormal"/>
        <w:ind w:firstLine="708"/>
        <w:jc w:val="both"/>
        <w:rPr>
          <w:b w:val="0"/>
        </w:rPr>
      </w:pPr>
      <w:r w:rsidRPr="000B097A">
        <w:rPr>
          <w:b w:val="0"/>
        </w:rPr>
        <w:t xml:space="preserve">С 1 января 2014 г. в Забайкальском крае реализуется </w:t>
      </w:r>
      <w:hyperlink r:id="rId31" w:history="1">
        <w:r w:rsidRPr="0004755E">
          <w:rPr>
            <w:rStyle w:val="a4"/>
            <w:b w:val="0"/>
            <w:color w:val="auto"/>
            <w:u w:val="none"/>
          </w:rPr>
          <w:t>Закон</w:t>
        </w:r>
      </w:hyperlink>
      <w:r w:rsidRPr="0004755E">
        <w:rPr>
          <w:b w:val="0"/>
        </w:rPr>
        <w:t xml:space="preserve"> </w:t>
      </w:r>
      <w:r w:rsidRPr="000B097A">
        <w:rPr>
          <w:b w:val="0"/>
        </w:rPr>
        <w:t xml:space="preserve">Забайкальского края от 11 июля 2013 года </w:t>
      </w:r>
      <w:r w:rsidR="0004755E">
        <w:rPr>
          <w:b w:val="0"/>
        </w:rPr>
        <w:t>№</w:t>
      </w:r>
      <w:r w:rsidRPr="000B097A">
        <w:rPr>
          <w:b w:val="0"/>
        </w:rPr>
        <w:t xml:space="preserve"> 858-ЗЗК </w:t>
      </w:r>
      <w:r w:rsidR="00E462AC">
        <w:rPr>
          <w:b w:val="0"/>
        </w:rPr>
        <w:t>«</w:t>
      </w:r>
      <w:r w:rsidRPr="000B097A">
        <w:rPr>
          <w:b w:val="0"/>
        </w:rPr>
        <w:t>Об отдельных вопросах в сфере образования</w:t>
      </w:r>
      <w:r w:rsidR="00E462AC">
        <w:rPr>
          <w:b w:val="0"/>
        </w:rPr>
        <w:t>»</w:t>
      </w:r>
      <w:r w:rsidRPr="000B097A">
        <w:rPr>
          <w:b w:val="0"/>
        </w:rPr>
        <w:t>, предусматривающий отнесение к полномочиям Правительства Забайкальского края полномочия по финансовому обеспечению получения дошкольного образования в частных ДОО, дошкольного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законами Забайкальского края.</w:t>
      </w:r>
    </w:p>
    <w:p w:rsidR="000B097A" w:rsidRPr="000B097A" w:rsidRDefault="000B097A" w:rsidP="000B097A">
      <w:pPr>
        <w:pStyle w:val="ConsPlusNormal"/>
        <w:ind w:firstLine="708"/>
        <w:jc w:val="both"/>
        <w:rPr>
          <w:b w:val="0"/>
        </w:rPr>
      </w:pPr>
      <w:r w:rsidRPr="000B097A">
        <w:rPr>
          <w:b w:val="0"/>
        </w:rPr>
        <w:t>Начата реализация комплекса мероприятий, направленных на создание дополнительных мест в ДОО, путем:</w:t>
      </w:r>
    </w:p>
    <w:p w:rsidR="000B097A" w:rsidRPr="000B097A" w:rsidRDefault="000B097A" w:rsidP="000D3265">
      <w:pPr>
        <w:pStyle w:val="ConsPlusNormal"/>
        <w:widowControl w:val="0"/>
        <w:adjustRightInd/>
        <w:ind w:firstLine="720"/>
        <w:jc w:val="both"/>
        <w:rPr>
          <w:b w:val="0"/>
        </w:rPr>
      </w:pPr>
      <w:r w:rsidRPr="000B097A">
        <w:rPr>
          <w:b w:val="0"/>
        </w:rPr>
        <w:t>развития негосударственных форм дошкольного образования, в том числе за счет привлечения частного бизнеса;</w:t>
      </w:r>
    </w:p>
    <w:p w:rsidR="000B097A" w:rsidRPr="000B097A" w:rsidRDefault="000B097A" w:rsidP="000D3265">
      <w:pPr>
        <w:pStyle w:val="ConsPlusNormal"/>
        <w:widowControl w:val="0"/>
        <w:adjustRightInd/>
        <w:ind w:firstLine="720"/>
        <w:jc w:val="both"/>
        <w:rPr>
          <w:b w:val="0"/>
        </w:rPr>
      </w:pPr>
      <w:r w:rsidRPr="000B097A">
        <w:rPr>
          <w:b w:val="0"/>
        </w:rPr>
        <w:t>дополнительной проработки санитарных правил и норм, обеспечивающих необходимые условия для пребывания детей в указанных организациях;</w:t>
      </w:r>
    </w:p>
    <w:p w:rsidR="000B097A" w:rsidRPr="000B097A" w:rsidRDefault="000B097A" w:rsidP="000D3265">
      <w:pPr>
        <w:pStyle w:val="ConsPlusNormal"/>
        <w:widowControl w:val="0"/>
        <w:adjustRightInd/>
        <w:ind w:firstLine="720"/>
        <w:jc w:val="both"/>
        <w:rPr>
          <w:b w:val="0"/>
        </w:rPr>
      </w:pPr>
      <w:r w:rsidRPr="000B097A">
        <w:rPr>
          <w:b w:val="0"/>
        </w:rPr>
        <w:t xml:space="preserve">реконструкции и строительства новых </w:t>
      </w:r>
      <w:r w:rsidR="000D3265">
        <w:rPr>
          <w:b w:val="0"/>
        </w:rPr>
        <w:t>ДОО</w:t>
      </w:r>
      <w:r w:rsidRPr="000B097A">
        <w:rPr>
          <w:b w:val="0"/>
        </w:rPr>
        <w:t>.</w:t>
      </w:r>
    </w:p>
    <w:p w:rsidR="000B097A" w:rsidRPr="000B097A" w:rsidRDefault="000B097A" w:rsidP="000B097A">
      <w:pPr>
        <w:pStyle w:val="ConsPlusNormal"/>
        <w:ind w:firstLine="708"/>
        <w:jc w:val="both"/>
        <w:rPr>
          <w:b w:val="0"/>
        </w:rPr>
      </w:pPr>
      <w:r w:rsidRPr="000B097A">
        <w:rPr>
          <w:b w:val="0"/>
        </w:rPr>
        <w:t xml:space="preserve">В Забайкальском крае для создания и ведения электронного реестра детей дошкольного возраста, нуждающихся в местах в дошкольных образовательных организациях, введена в эксплуатацию Автоматизированная информационная система </w:t>
      </w:r>
      <w:r w:rsidR="00E462AC">
        <w:rPr>
          <w:b w:val="0"/>
        </w:rPr>
        <w:t>«</w:t>
      </w:r>
      <w:r w:rsidRPr="000B097A">
        <w:rPr>
          <w:b w:val="0"/>
        </w:rPr>
        <w:t>Е-услуги. Образование</w:t>
      </w:r>
      <w:r w:rsidR="00E462AC">
        <w:rPr>
          <w:b w:val="0"/>
        </w:rPr>
        <w:t>»</w:t>
      </w:r>
      <w:r w:rsidRPr="000B097A">
        <w:rPr>
          <w:b w:val="0"/>
        </w:rPr>
        <w:t xml:space="preserve"> ЗАО ИрТЕХ (г. Самара), которая отвечает унифицированным функционально-техническим требованиям Электронной очереди и совместима с федеральной системой показателей Электронной очереди.</w:t>
      </w:r>
    </w:p>
    <w:p w:rsidR="000B097A" w:rsidRPr="000B097A" w:rsidRDefault="000B097A" w:rsidP="000B097A">
      <w:pPr>
        <w:pStyle w:val="ConsPlusNormal"/>
        <w:ind w:firstLine="708"/>
        <w:jc w:val="both"/>
        <w:rPr>
          <w:b w:val="0"/>
        </w:rPr>
      </w:pPr>
      <w:r w:rsidRPr="000B097A">
        <w:rPr>
          <w:b w:val="0"/>
        </w:rPr>
        <w:t>Основными проблемами, на решение которых будут направлены мероприятия программы, являются:</w:t>
      </w:r>
    </w:p>
    <w:p w:rsidR="000B097A" w:rsidRPr="000B097A" w:rsidRDefault="000B097A" w:rsidP="00E462AC">
      <w:pPr>
        <w:pStyle w:val="ConsPlusNormal"/>
        <w:widowControl w:val="0"/>
        <w:tabs>
          <w:tab w:val="left" w:pos="1134"/>
        </w:tabs>
        <w:adjustRightInd/>
        <w:ind w:firstLine="709"/>
        <w:jc w:val="both"/>
        <w:rPr>
          <w:b w:val="0"/>
        </w:rPr>
      </w:pPr>
      <w:r w:rsidRPr="000B097A">
        <w:rPr>
          <w:b w:val="0"/>
        </w:rPr>
        <w:t>дефицит мест в организациях дошкольного образования, рост потребности в местах в дошкольных образовательных организациях для детей в возрасте от 3 до 7 лет при ограниченности региональных ресурсов и низкой динамике ввода новых мест;</w:t>
      </w:r>
    </w:p>
    <w:p w:rsidR="000B097A" w:rsidRPr="000B097A" w:rsidRDefault="000B097A" w:rsidP="00E462AC">
      <w:pPr>
        <w:pStyle w:val="ConsPlusNormal"/>
        <w:widowControl w:val="0"/>
        <w:tabs>
          <w:tab w:val="left" w:pos="1134"/>
        </w:tabs>
        <w:adjustRightInd/>
        <w:ind w:firstLine="709"/>
        <w:jc w:val="both"/>
        <w:rPr>
          <w:b w:val="0"/>
        </w:rPr>
      </w:pPr>
      <w:r w:rsidRPr="000B097A">
        <w:rPr>
          <w:b w:val="0"/>
        </w:rPr>
        <w:t xml:space="preserve">недостаточная развитость сектора сопровождения раннего развития </w:t>
      </w:r>
      <w:r w:rsidRPr="000B097A">
        <w:rPr>
          <w:b w:val="0"/>
        </w:rPr>
        <w:lastRenderedPageBreak/>
        <w:t xml:space="preserve">детей, инфраструктуры дошкольного образования детей раннего дошкольного возраста (от 2 месяцев до 3 лет), развитие которой выступает необходимым условием обеспечения возможности участия в трудовой деятельности родителей воспитанников; </w:t>
      </w:r>
    </w:p>
    <w:p w:rsidR="000B097A" w:rsidRPr="000B097A" w:rsidRDefault="000B097A" w:rsidP="00E462AC">
      <w:pPr>
        <w:pStyle w:val="ConsPlusNormal"/>
        <w:widowControl w:val="0"/>
        <w:tabs>
          <w:tab w:val="left" w:pos="1134"/>
        </w:tabs>
        <w:adjustRightInd/>
        <w:ind w:firstLine="709"/>
        <w:jc w:val="both"/>
        <w:rPr>
          <w:b w:val="0"/>
        </w:rPr>
      </w:pPr>
      <w:r w:rsidRPr="000B097A">
        <w:rPr>
          <w:b w:val="0"/>
        </w:rPr>
        <w:t>отсутствие в системе дошкольного образования полноценных условий для удовлетворения потребностей детей дошкольного возраста с ограниченными возможностями здоровья и детей-инвалидов;</w:t>
      </w:r>
    </w:p>
    <w:p w:rsidR="000B097A" w:rsidRPr="000B097A" w:rsidRDefault="000B097A" w:rsidP="00E462AC">
      <w:pPr>
        <w:pStyle w:val="ConsPlusNormal"/>
        <w:widowControl w:val="0"/>
        <w:tabs>
          <w:tab w:val="left" w:pos="1134"/>
        </w:tabs>
        <w:adjustRightInd/>
        <w:ind w:firstLine="709"/>
        <w:jc w:val="both"/>
        <w:rPr>
          <w:b w:val="0"/>
        </w:rPr>
      </w:pPr>
      <w:r w:rsidRPr="000B097A">
        <w:rPr>
          <w:b w:val="0"/>
        </w:rPr>
        <w:t>диспропорция между состоянием сети образовательных организаций, реализующих программы дошкольного образования, темпами и возможностями их развития в отдельных муниципальных районах и городских округах, в силу этого сложность обеспечения государственных гарантий доступности дошкольного образования для всех слоев населения края;</w:t>
      </w:r>
    </w:p>
    <w:p w:rsidR="000B097A" w:rsidRPr="000B097A" w:rsidRDefault="000B097A" w:rsidP="00E462AC">
      <w:pPr>
        <w:pStyle w:val="ConsPlusNormal"/>
        <w:widowControl w:val="0"/>
        <w:tabs>
          <w:tab w:val="left" w:pos="1134"/>
        </w:tabs>
        <w:adjustRightInd/>
        <w:ind w:firstLine="709"/>
        <w:jc w:val="both"/>
        <w:rPr>
          <w:b w:val="0"/>
        </w:rPr>
      </w:pPr>
      <w:r w:rsidRPr="000B097A">
        <w:rPr>
          <w:b w:val="0"/>
        </w:rPr>
        <w:t>различный уровень стартовых возможностей дошкольных образовательных организаций (материально-технических, кадровых) муниципальных образований и городских округов с позиций обеспечения доступности и качества образовательных услуг, эффективного перехода на федеральные государственные программы дошкольного образования (далее - ФГОС ДО);</w:t>
      </w:r>
    </w:p>
    <w:p w:rsidR="000B097A" w:rsidRPr="000B097A" w:rsidRDefault="000B097A" w:rsidP="00E462AC">
      <w:pPr>
        <w:pStyle w:val="ConsPlusNormal"/>
        <w:widowControl w:val="0"/>
        <w:tabs>
          <w:tab w:val="left" w:pos="1134"/>
        </w:tabs>
        <w:adjustRightInd/>
        <w:ind w:firstLine="709"/>
        <w:jc w:val="both"/>
        <w:rPr>
          <w:b w:val="0"/>
        </w:rPr>
      </w:pPr>
      <w:r w:rsidRPr="000B097A">
        <w:rPr>
          <w:b w:val="0"/>
        </w:rPr>
        <w:t>несоответствие материально-технических условий образовательных организаций для введения ФГОС ДО;</w:t>
      </w:r>
    </w:p>
    <w:p w:rsidR="000B097A" w:rsidRPr="000B097A" w:rsidRDefault="000B097A" w:rsidP="00E462AC">
      <w:pPr>
        <w:pStyle w:val="ConsPlusNormal"/>
        <w:widowControl w:val="0"/>
        <w:tabs>
          <w:tab w:val="left" w:pos="1134"/>
        </w:tabs>
        <w:adjustRightInd/>
        <w:ind w:firstLine="709"/>
        <w:jc w:val="both"/>
        <w:rPr>
          <w:b w:val="0"/>
        </w:rPr>
      </w:pPr>
      <w:r w:rsidRPr="000B097A">
        <w:rPr>
          <w:b w:val="0"/>
        </w:rPr>
        <w:t>недостаточная готовность педагогических работников, административно-управленческого персонала для реализации ФГОС ДО, низкие темпы обновления состава педагогических кадров;</w:t>
      </w:r>
    </w:p>
    <w:p w:rsidR="000B097A" w:rsidRPr="000B097A" w:rsidRDefault="000B097A" w:rsidP="00E462AC">
      <w:pPr>
        <w:pStyle w:val="ConsPlusNormal"/>
        <w:widowControl w:val="0"/>
        <w:tabs>
          <w:tab w:val="left" w:pos="1134"/>
        </w:tabs>
        <w:adjustRightInd/>
        <w:ind w:firstLine="709"/>
        <w:jc w:val="both"/>
        <w:rPr>
          <w:b w:val="0"/>
        </w:rPr>
      </w:pPr>
      <w:r w:rsidRPr="000B097A">
        <w:rPr>
          <w:b w:val="0"/>
        </w:rPr>
        <w:t>недостаточная развитость в регионе негосударственного сектора дошкольного образования, вариативных форм дошкольного образования;</w:t>
      </w:r>
    </w:p>
    <w:p w:rsidR="000B097A" w:rsidRPr="000B097A" w:rsidRDefault="000B097A" w:rsidP="00E462AC">
      <w:pPr>
        <w:pStyle w:val="ConsPlusNormal"/>
        <w:widowControl w:val="0"/>
        <w:tabs>
          <w:tab w:val="left" w:pos="1134"/>
        </w:tabs>
        <w:adjustRightInd/>
        <w:ind w:firstLine="709"/>
        <w:jc w:val="both"/>
        <w:rPr>
          <w:b w:val="0"/>
        </w:rPr>
      </w:pPr>
      <w:r w:rsidRPr="000B097A">
        <w:rPr>
          <w:b w:val="0"/>
        </w:rPr>
        <w:t>необходимость обеспечения открытости процесса комплектования муниципальных дошкольных образовательных организаций, эффективного функционирования автоматизированной информационной системы электронной записи детей и комплектования муниципальных дошкольных образовательных организаций, включая кадровое, методическое, техническое и финансовое обеспечение;</w:t>
      </w:r>
    </w:p>
    <w:p w:rsidR="000B097A" w:rsidRPr="000B097A" w:rsidRDefault="000B097A" w:rsidP="00E462AC">
      <w:pPr>
        <w:pStyle w:val="ConsPlusNormal"/>
        <w:widowControl w:val="0"/>
        <w:tabs>
          <w:tab w:val="left" w:pos="1134"/>
        </w:tabs>
        <w:adjustRightInd/>
        <w:ind w:firstLine="709"/>
        <w:jc w:val="both"/>
        <w:rPr>
          <w:b w:val="0"/>
        </w:rPr>
      </w:pPr>
      <w:r w:rsidRPr="000B097A">
        <w:rPr>
          <w:b w:val="0"/>
        </w:rPr>
        <w:t>потребность в расширении спектра инструментов информирования и обратной связи с населением, создания условий для активного вовлечения родителей (законных представителей) в образовательный процесс, независимую оценку качества дошкольного образования.</w:t>
      </w:r>
    </w:p>
    <w:p w:rsidR="000B097A" w:rsidRPr="000B097A" w:rsidRDefault="000B097A" w:rsidP="000B097A">
      <w:pPr>
        <w:pStyle w:val="ConsPlusNormal"/>
        <w:ind w:left="720"/>
        <w:rPr>
          <w:b w:val="0"/>
        </w:rPr>
      </w:pPr>
    </w:p>
    <w:p w:rsidR="000B097A" w:rsidRPr="000B097A" w:rsidRDefault="000B097A" w:rsidP="00BB4343">
      <w:pPr>
        <w:pStyle w:val="a6"/>
        <w:numPr>
          <w:ilvl w:val="0"/>
          <w:numId w:val="16"/>
        </w:numPr>
        <w:jc w:val="center"/>
        <w:rPr>
          <w:sz w:val="28"/>
          <w:szCs w:val="28"/>
        </w:rPr>
      </w:pPr>
      <w:r w:rsidRPr="000B097A">
        <w:rPr>
          <w:sz w:val="28"/>
          <w:szCs w:val="28"/>
        </w:rPr>
        <w:t>Перечень приоритетов государственной политики в сфере реализации</w:t>
      </w:r>
    </w:p>
    <w:p w:rsidR="000B097A" w:rsidRDefault="000B097A" w:rsidP="000B097A">
      <w:pPr>
        <w:jc w:val="center"/>
        <w:rPr>
          <w:sz w:val="28"/>
          <w:szCs w:val="28"/>
        </w:rPr>
      </w:pPr>
      <w:r w:rsidRPr="000B097A">
        <w:rPr>
          <w:sz w:val="28"/>
          <w:szCs w:val="28"/>
        </w:rPr>
        <w:t>подпрограммы</w:t>
      </w:r>
    </w:p>
    <w:p w:rsidR="00E462AC" w:rsidRPr="000B097A" w:rsidRDefault="00E462AC" w:rsidP="000B097A">
      <w:pPr>
        <w:jc w:val="center"/>
        <w:rPr>
          <w:sz w:val="28"/>
          <w:szCs w:val="28"/>
        </w:rPr>
      </w:pPr>
    </w:p>
    <w:p w:rsidR="006B29E4" w:rsidRPr="006B29E4" w:rsidRDefault="006B29E4" w:rsidP="006B29E4">
      <w:pPr>
        <w:ind w:firstLine="708"/>
        <w:jc w:val="both"/>
        <w:rPr>
          <w:sz w:val="28"/>
          <w:szCs w:val="28"/>
        </w:rPr>
      </w:pPr>
      <w:r w:rsidRPr="006B29E4">
        <w:rPr>
          <w:sz w:val="28"/>
          <w:szCs w:val="28"/>
        </w:rPr>
        <w:t>Приоритеты в сфере дошкольного образования определены в соответствии со Стратегией социально-эконом</w:t>
      </w:r>
      <w:r>
        <w:rPr>
          <w:sz w:val="28"/>
          <w:szCs w:val="28"/>
        </w:rPr>
        <w:t>и</w:t>
      </w:r>
      <w:r w:rsidRPr="006B29E4">
        <w:rPr>
          <w:sz w:val="28"/>
          <w:szCs w:val="28"/>
        </w:rPr>
        <w:t>ческого развития Забайкальского края на период до 2030 года.</w:t>
      </w:r>
    </w:p>
    <w:p w:rsidR="000B097A" w:rsidRPr="000B097A" w:rsidRDefault="000B097A" w:rsidP="000B097A">
      <w:pPr>
        <w:pStyle w:val="ConsPlusNormal"/>
        <w:ind w:firstLine="708"/>
        <w:jc w:val="both"/>
        <w:rPr>
          <w:b w:val="0"/>
        </w:rPr>
      </w:pPr>
      <w:r w:rsidRPr="000B097A">
        <w:rPr>
          <w:b w:val="0"/>
        </w:rPr>
        <w:t>Перспективное развитие региональной системы дошкольного образования Забайкальского края, ориентированное на доступность качественных образовательных услуг, определяет следующие приоритеты:</w:t>
      </w:r>
    </w:p>
    <w:p w:rsidR="000B097A" w:rsidRPr="000B097A" w:rsidRDefault="000B097A" w:rsidP="00E462AC">
      <w:pPr>
        <w:pStyle w:val="ConsPlusNormal"/>
        <w:widowControl w:val="0"/>
        <w:tabs>
          <w:tab w:val="left" w:pos="426"/>
          <w:tab w:val="left" w:pos="1134"/>
        </w:tabs>
        <w:adjustRightInd/>
        <w:ind w:firstLine="709"/>
        <w:jc w:val="both"/>
        <w:rPr>
          <w:b w:val="0"/>
        </w:rPr>
      </w:pPr>
      <w:r w:rsidRPr="000B097A">
        <w:rPr>
          <w:b w:val="0"/>
        </w:rPr>
        <w:t xml:space="preserve">обеспечение правовых гарантий на бесплатное и доступное </w:t>
      </w:r>
      <w:r w:rsidRPr="000B097A">
        <w:rPr>
          <w:b w:val="0"/>
        </w:rPr>
        <w:lastRenderedPageBreak/>
        <w:t>дошкольное образование для всех детей до 7 лет, включая детей с ограниченными возможностями здоровья (далее – ОВЗ) и детей-инвалидов;</w:t>
      </w:r>
    </w:p>
    <w:p w:rsidR="000B097A" w:rsidRPr="000B097A" w:rsidRDefault="000B097A" w:rsidP="00E462AC">
      <w:pPr>
        <w:pStyle w:val="ConsPlusNormal"/>
        <w:widowControl w:val="0"/>
        <w:tabs>
          <w:tab w:val="left" w:pos="426"/>
          <w:tab w:val="left" w:pos="1134"/>
        </w:tabs>
        <w:adjustRightInd/>
        <w:ind w:firstLine="709"/>
        <w:jc w:val="both"/>
        <w:rPr>
          <w:b w:val="0"/>
        </w:rPr>
      </w:pPr>
      <w:r w:rsidRPr="000B097A">
        <w:rPr>
          <w:b w:val="0"/>
        </w:rPr>
        <w:t>достижение к 2016 году 100 процентов доступности дошкольного образования для детей в возрасте от 3 до 7 лет;</w:t>
      </w:r>
    </w:p>
    <w:p w:rsidR="000B097A" w:rsidRPr="000B097A" w:rsidRDefault="000B097A" w:rsidP="00E462AC">
      <w:pPr>
        <w:tabs>
          <w:tab w:val="left" w:pos="426"/>
          <w:tab w:val="left" w:pos="1134"/>
        </w:tabs>
        <w:ind w:firstLine="709"/>
        <w:jc w:val="both"/>
        <w:rPr>
          <w:sz w:val="28"/>
          <w:szCs w:val="28"/>
        </w:rPr>
      </w:pPr>
      <w:r w:rsidRPr="000B097A">
        <w:rPr>
          <w:sz w:val="28"/>
          <w:szCs w:val="28"/>
        </w:rPr>
        <w:t>обеспечение доступности дошкольного образования для детей раннего возраста – от 2 месяцев до 3 лет;</w:t>
      </w:r>
    </w:p>
    <w:p w:rsidR="000B097A" w:rsidRPr="000B097A" w:rsidRDefault="000B097A" w:rsidP="00E462AC">
      <w:pPr>
        <w:widowControl w:val="0"/>
        <w:tabs>
          <w:tab w:val="left" w:pos="284"/>
          <w:tab w:val="left" w:pos="426"/>
          <w:tab w:val="left" w:pos="1134"/>
        </w:tabs>
        <w:autoSpaceDE w:val="0"/>
        <w:autoSpaceDN w:val="0"/>
        <w:adjustRightInd w:val="0"/>
        <w:ind w:firstLine="709"/>
        <w:jc w:val="both"/>
        <w:rPr>
          <w:sz w:val="28"/>
          <w:szCs w:val="28"/>
        </w:rPr>
      </w:pPr>
      <w:r w:rsidRPr="000B097A">
        <w:rPr>
          <w:sz w:val="28"/>
          <w:szCs w:val="28"/>
        </w:rPr>
        <w:t>развитие системы комплексного сопровождения детей дошкольного возраста, включая раннее комплексное вмешательство с целью коррекции развития детей с отклонениями в развитии;</w:t>
      </w:r>
    </w:p>
    <w:p w:rsidR="000B097A" w:rsidRPr="000B097A" w:rsidRDefault="000B097A" w:rsidP="00E462AC">
      <w:pPr>
        <w:pStyle w:val="ConsPlusNormal"/>
        <w:widowControl w:val="0"/>
        <w:tabs>
          <w:tab w:val="left" w:pos="426"/>
          <w:tab w:val="left" w:pos="1134"/>
        </w:tabs>
        <w:adjustRightInd/>
        <w:ind w:firstLine="709"/>
        <w:jc w:val="both"/>
        <w:rPr>
          <w:b w:val="0"/>
        </w:rPr>
      </w:pPr>
      <w:r w:rsidRPr="000B097A">
        <w:rPr>
          <w:b w:val="0"/>
        </w:rPr>
        <w:t>внедрение федерального государственного образовательного стандарта дошкольного образования во всех организациях, реализующих программы дошкольного образования;</w:t>
      </w:r>
    </w:p>
    <w:p w:rsidR="000B097A" w:rsidRPr="000B097A" w:rsidRDefault="000B097A" w:rsidP="00E462AC">
      <w:pPr>
        <w:pStyle w:val="ConsPlusNormal"/>
        <w:widowControl w:val="0"/>
        <w:tabs>
          <w:tab w:val="left" w:pos="426"/>
          <w:tab w:val="left" w:pos="1134"/>
        </w:tabs>
        <w:adjustRightInd/>
        <w:ind w:firstLine="709"/>
        <w:jc w:val="both"/>
        <w:rPr>
          <w:b w:val="0"/>
        </w:rPr>
      </w:pPr>
      <w:r w:rsidRPr="000B097A">
        <w:rPr>
          <w:b w:val="0"/>
        </w:rPr>
        <w:t>увеличение доли негосударственного сектора в предоставлении услуг дошкольного образования, содействие развитию вариативных форм дошкольного образования;</w:t>
      </w:r>
    </w:p>
    <w:p w:rsidR="000B097A" w:rsidRPr="000B097A" w:rsidRDefault="000B097A" w:rsidP="00E462AC">
      <w:pPr>
        <w:widowControl w:val="0"/>
        <w:tabs>
          <w:tab w:val="left" w:pos="284"/>
          <w:tab w:val="left" w:pos="426"/>
          <w:tab w:val="left" w:pos="1134"/>
        </w:tabs>
        <w:autoSpaceDE w:val="0"/>
        <w:autoSpaceDN w:val="0"/>
        <w:adjustRightInd w:val="0"/>
        <w:ind w:firstLine="709"/>
        <w:jc w:val="both"/>
        <w:rPr>
          <w:sz w:val="28"/>
          <w:szCs w:val="28"/>
        </w:rPr>
      </w:pPr>
      <w:r w:rsidRPr="000B097A">
        <w:rPr>
          <w:sz w:val="28"/>
          <w:szCs w:val="28"/>
        </w:rPr>
        <w:t>содействие развитию частно-государственного партнерства в сфере дошкольного образования;</w:t>
      </w:r>
    </w:p>
    <w:p w:rsidR="000B097A" w:rsidRPr="000B097A" w:rsidRDefault="000B097A" w:rsidP="00E462AC">
      <w:pPr>
        <w:widowControl w:val="0"/>
        <w:tabs>
          <w:tab w:val="left" w:pos="284"/>
          <w:tab w:val="left" w:pos="426"/>
          <w:tab w:val="left" w:pos="1134"/>
        </w:tabs>
        <w:autoSpaceDE w:val="0"/>
        <w:autoSpaceDN w:val="0"/>
        <w:adjustRightInd w:val="0"/>
        <w:ind w:firstLine="709"/>
        <w:jc w:val="both"/>
        <w:rPr>
          <w:sz w:val="28"/>
          <w:szCs w:val="28"/>
        </w:rPr>
      </w:pPr>
      <w:r w:rsidRPr="000B097A">
        <w:rPr>
          <w:sz w:val="28"/>
          <w:szCs w:val="28"/>
        </w:rPr>
        <w:t>закрепление форм государственно-общественного управления дошкольными образовательными организациями, участие родителей и общественности в независимой оценке качества дошкольного образования;</w:t>
      </w:r>
    </w:p>
    <w:p w:rsidR="000B097A" w:rsidRPr="000B097A" w:rsidRDefault="000B097A" w:rsidP="00E462AC">
      <w:pPr>
        <w:pStyle w:val="ConsPlusNormal"/>
        <w:widowControl w:val="0"/>
        <w:tabs>
          <w:tab w:val="left" w:pos="426"/>
          <w:tab w:val="left" w:pos="1134"/>
        </w:tabs>
        <w:adjustRightInd/>
        <w:ind w:firstLine="709"/>
        <w:jc w:val="both"/>
        <w:rPr>
          <w:b w:val="0"/>
        </w:rPr>
      </w:pPr>
      <w:r w:rsidRPr="000B097A">
        <w:rPr>
          <w:b w:val="0"/>
        </w:rPr>
        <w:t xml:space="preserve">достижение целевых показателей заработной платы педагогических работников в соответствии с </w:t>
      </w:r>
      <w:r w:rsidR="000D3265" w:rsidRPr="000B097A">
        <w:rPr>
          <w:b w:val="0"/>
        </w:rPr>
        <w:t>указами Президента</w:t>
      </w:r>
      <w:r w:rsidR="000D3265">
        <w:rPr>
          <w:b w:val="0"/>
        </w:rPr>
        <w:t xml:space="preserve"> Российской Федерации</w:t>
      </w:r>
      <w:r w:rsidR="000D3265" w:rsidRPr="000B097A">
        <w:rPr>
          <w:b w:val="0"/>
        </w:rPr>
        <w:t xml:space="preserve"> </w:t>
      </w:r>
      <w:r w:rsidRPr="000B097A">
        <w:rPr>
          <w:b w:val="0"/>
        </w:rPr>
        <w:t>и с учетом показателей эффективности и качества услуг.</w:t>
      </w:r>
    </w:p>
    <w:p w:rsidR="000B097A" w:rsidRPr="000B097A" w:rsidRDefault="000B097A" w:rsidP="000B097A">
      <w:pPr>
        <w:pStyle w:val="ConsPlusNormal"/>
        <w:ind w:left="360"/>
        <w:rPr>
          <w:b w:val="0"/>
        </w:rPr>
      </w:pPr>
    </w:p>
    <w:p w:rsidR="000B097A" w:rsidRPr="000B097A" w:rsidRDefault="000B097A" w:rsidP="00BB4343">
      <w:pPr>
        <w:pStyle w:val="a6"/>
        <w:numPr>
          <w:ilvl w:val="0"/>
          <w:numId w:val="16"/>
        </w:numPr>
        <w:jc w:val="center"/>
        <w:rPr>
          <w:sz w:val="28"/>
          <w:szCs w:val="28"/>
        </w:rPr>
      </w:pPr>
      <w:r w:rsidRPr="000B097A">
        <w:rPr>
          <w:sz w:val="28"/>
          <w:szCs w:val="28"/>
        </w:rPr>
        <w:t>Описание целей и задач подпрограммы</w:t>
      </w:r>
      <w:r w:rsidR="001B59D1">
        <w:rPr>
          <w:sz w:val="28"/>
          <w:szCs w:val="28"/>
        </w:rPr>
        <w:t xml:space="preserve"> </w:t>
      </w:r>
    </w:p>
    <w:p w:rsidR="000B097A" w:rsidRPr="000B097A" w:rsidRDefault="000B097A" w:rsidP="000B097A">
      <w:pPr>
        <w:pStyle w:val="ConsPlusNormal"/>
        <w:tabs>
          <w:tab w:val="left" w:pos="426"/>
        </w:tabs>
        <w:ind w:left="709"/>
        <w:jc w:val="both"/>
        <w:rPr>
          <w:b w:val="0"/>
        </w:rPr>
      </w:pPr>
    </w:p>
    <w:p w:rsidR="000B097A" w:rsidRPr="000B097A" w:rsidRDefault="000B097A" w:rsidP="000B097A">
      <w:pPr>
        <w:pStyle w:val="ConsPlusNormal"/>
        <w:ind w:firstLine="708"/>
        <w:jc w:val="both"/>
        <w:rPr>
          <w:b w:val="0"/>
        </w:rPr>
      </w:pPr>
      <w:r w:rsidRPr="000B097A">
        <w:rPr>
          <w:b w:val="0"/>
        </w:rPr>
        <w:t>Цель подпрограммы – обеспечение государственных гарантий прав всех детей в возрасте до 7 лет, проживающих на территории Забайкальского края, на доступное и качественное дошкольное образование, соответствующее требованиям федеральных государственных образовательных стандартов и потребностям заказчиков образовательных услуг.</w:t>
      </w:r>
    </w:p>
    <w:p w:rsidR="000B097A" w:rsidRPr="000B097A" w:rsidRDefault="000B097A" w:rsidP="000B097A">
      <w:pPr>
        <w:pStyle w:val="ConsPlusNormal"/>
        <w:ind w:firstLine="708"/>
        <w:jc w:val="both"/>
        <w:rPr>
          <w:b w:val="0"/>
        </w:rPr>
      </w:pPr>
      <w:r w:rsidRPr="000B097A">
        <w:rPr>
          <w:b w:val="0"/>
        </w:rPr>
        <w:t>Задачи подпрограммы:</w:t>
      </w:r>
    </w:p>
    <w:p w:rsidR="000B097A" w:rsidRPr="000B097A" w:rsidRDefault="000B097A" w:rsidP="00E462AC">
      <w:pPr>
        <w:pStyle w:val="ConsPlusNormal"/>
        <w:widowControl w:val="0"/>
        <w:tabs>
          <w:tab w:val="left" w:pos="312"/>
          <w:tab w:val="left" w:pos="1134"/>
        </w:tabs>
        <w:adjustRightInd/>
        <w:ind w:firstLine="709"/>
        <w:jc w:val="both"/>
        <w:rPr>
          <w:b w:val="0"/>
        </w:rPr>
      </w:pPr>
      <w:r w:rsidRPr="000B097A">
        <w:rPr>
          <w:b w:val="0"/>
        </w:rPr>
        <w:t xml:space="preserve">достижение к 2016 году </w:t>
      </w:r>
      <w:r w:rsidR="009A102F">
        <w:rPr>
          <w:b w:val="0"/>
        </w:rPr>
        <w:t>100-</w:t>
      </w:r>
      <w:r w:rsidRPr="000B097A">
        <w:rPr>
          <w:b w:val="0"/>
        </w:rPr>
        <w:t xml:space="preserve">процентной доступности дошкольного образования для детей в возрасте от 3 до 7 лет за счет развития региональной системы дошкольного образования, включая оптимизацию муниципальных систем, создание дополнительных мест в дошкольных образовательных организациях, развитие альтернативных форм дошкольного образования; </w:t>
      </w:r>
    </w:p>
    <w:p w:rsidR="000B097A" w:rsidRPr="000B097A" w:rsidRDefault="000B097A" w:rsidP="00E462AC">
      <w:pPr>
        <w:pStyle w:val="ConsPlusNormal"/>
        <w:widowControl w:val="0"/>
        <w:tabs>
          <w:tab w:val="left" w:pos="312"/>
          <w:tab w:val="left" w:pos="1134"/>
        </w:tabs>
        <w:adjustRightInd/>
        <w:ind w:firstLine="709"/>
        <w:jc w:val="both"/>
        <w:rPr>
          <w:b w:val="0"/>
        </w:rPr>
      </w:pPr>
      <w:r w:rsidRPr="000B097A">
        <w:rPr>
          <w:b w:val="0"/>
        </w:rPr>
        <w:t>развитие услуг дошкольного образования по сопровождению развития детей раннего возраста (0-3 лет), психолого-педагогической, диагностической, консультативной помощи родителям с детьми от 0 до 3 лет;</w:t>
      </w:r>
    </w:p>
    <w:p w:rsidR="000B097A" w:rsidRPr="000B097A" w:rsidRDefault="000B097A" w:rsidP="00E462AC">
      <w:pPr>
        <w:widowControl w:val="0"/>
        <w:tabs>
          <w:tab w:val="left" w:pos="312"/>
          <w:tab w:val="left" w:pos="1134"/>
        </w:tabs>
        <w:autoSpaceDE w:val="0"/>
        <w:autoSpaceDN w:val="0"/>
        <w:adjustRightInd w:val="0"/>
        <w:ind w:firstLine="709"/>
        <w:jc w:val="both"/>
        <w:rPr>
          <w:sz w:val="28"/>
          <w:szCs w:val="28"/>
        </w:rPr>
      </w:pPr>
      <w:r w:rsidRPr="000B097A">
        <w:rPr>
          <w:sz w:val="28"/>
          <w:szCs w:val="28"/>
        </w:rPr>
        <w:t>укрепление материально-технической базы дошкольных образовательных организаций и обновление содержания дошкольного образования детей в соответствии с федеральными государственными образовательными стандартами в организациях, реализующих программы дошкольного образования;</w:t>
      </w:r>
    </w:p>
    <w:p w:rsidR="000B097A" w:rsidRPr="000B097A" w:rsidRDefault="000B097A" w:rsidP="00E462AC">
      <w:pPr>
        <w:pStyle w:val="ConsPlusNormal"/>
        <w:widowControl w:val="0"/>
        <w:tabs>
          <w:tab w:val="left" w:pos="312"/>
          <w:tab w:val="left" w:pos="1134"/>
        </w:tabs>
        <w:adjustRightInd/>
        <w:ind w:firstLine="709"/>
        <w:jc w:val="both"/>
        <w:rPr>
          <w:b w:val="0"/>
        </w:rPr>
      </w:pPr>
      <w:r w:rsidRPr="000B097A">
        <w:rPr>
          <w:b w:val="0"/>
        </w:rPr>
        <w:t xml:space="preserve">совершенствование нормативно-правовых и финансово-экономических </w:t>
      </w:r>
      <w:r w:rsidRPr="000B097A">
        <w:rPr>
          <w:b w:val="0"/>
        </w:rPr>
        <w:lastRenderedPageBreak/>
        <w:t>механизмов поддержки негосударственного сектора дошкольного образования;</w:t>
      </w:r>
    </w:p>
    <w:p w:rsidR="000B097A" w:rsidRPr="000B097A" w:rsidRDefault="000B097A" w:rsidP="00E462AC">
      <w:pPr>
        <w:pStyle w:val="ConsPlusNormal"/>
        <w:widowControl w:val="0"/>
        <w:tabs>
          <w:tab w:val="left" w:pos="312"/>
          <w:tab w:val="left" w:pos="1134"/>
        </w:tabs>
        <w:adjustRightInd/>
        <w:ind w:firstLine="709"/>
        <w:jc w:val="both"/>
        <w:rPr>
          <w:b w:val="0"/>
        </w:rPr>
      </w:pPr>
      <w:r w:rsidRPr="000B097A">
        <w:rPr>
          <w:b w:val="0"/>
        </w:rPr>
        <w:t>содействие развитию форм государственно-общественного управления, механизмов вовлечения родителей в образование, общественное участие в управлении образованием;</w:t>
      </w:r>
    </w:p>
    <w:p w:rsidR="000B097A" w:rsidRPr="000B097A" w:rsidRDefault="000B097A" w:rsidP="00E462AC">
      <w:pPr>
        <w:pStyle w:val="ConsPlusNormal"/>
        <w:widowControl w:val="0"/>
        <w:tabs>
          <w:tab w:val="left" w:pos="312"/>
          <w:tab w:val="left" w:pos="1134"/>
        </w:tabs>
        <w:adjustRightInd/>
        <w:ind w:firstLine="709"/>
        <w:jc w:val="both"/>
        <w:rPr>
          <w:b w:val="0"/>
        </w:rPr>
      </w:pPr>
      <w:r w:rsidRPr="000B097A">
        <w:rPr>
          <w:b w:val="0"/>
        </w:rPr>
        <w:t>совершенствование системы психолого-педагогического просвещения родителей, поддержки семей, имеющих детей дошкольного возраста;</w:t>
      </w:r>
    </w:p>
    <w:p w:rsidR="000B097A" w:rsidRPr="000B097A" w:rsidRDefault="000B097A" w:rsidP="00E462AC">
      <w:pPr>
        <w:pStyle w:val="ConsPlusNormal"/>
        <w:widowControl w:val="0"/>
        <w:tabs>
          <w:tab w:val="left" w:pos="0"/>
          <w:tab w:val="left" w:pos="284"/>
          <w:tab w:val="left" w:pos="312"/>
          <w:tab w:val="left" w:pos="1134"/>
        </w:tabs>
        <w:adjustRightInd/>
        <w:ind w:firstLine="709"/>
        <w:jc w:val="both"/>
        <w:rPr>
          <w:b w:val="0"/>
        </w:rPr>
      </w:pPr>
      <w:r w:rsidRPr="000B097A">
        <w:rPr>
          <w:b w:val="0"/>
        </w:rPr>
        <w:t xml:space="preserve">достижение </w:t>
      </w:r>
      <w:r w:rsidR="009A102F">
        <w:rPr>
          <w:b w:val="0"/>
        </w:rPr>
        <w:t>100-</w:t>
      </w:r>
      <w:r w:rsidRPr="000B097A">
        <w:rPr>
          <w:b w:val="0"/>
        </w:rPr>
        <w:t>процентного соотношения среднемесячной заработной платы педагогических работников государственных (муниципальных) образовательных организаций дошкольного образования к средней заработной плате в общем образовании.</w:t>
      </w:r>
    </w:p>
    <w:p w:rsidR="000B097A" w:rsidRPr="000B097A" w:rsidRDefault="000B097A" w:rsidP="000B097A">
      <w:pPr>
        <w:pStyle w:val="ConsPlusNormal"/>
        <w:tabs>
          <w:tab w:val="left" w:pos="0"/>
          <w:tab w:val="left" w:pos="284"/>
        </w:tabs>
        <w:jc w:val="center"/>
        <w:rPr>
          <w:b w:val="0"/>
        </w:rPr>
      </w:pPr>
    </w:p>
    <w:p w:rsidR="000B097A" w:rsidRPr="000B097A" w:rsidRDefault="002A7E1E" w:rsidP="002A7E1E">
      <w:pPr>
        <w:pStyle w:val="ConsPlusCell"/>
        <w:tabs>
          <w:tab w:val="left" w:pos="403"/>
        </w:tabs>
        <w:ind w:left="360"/>
        <w:jc w:val="center"/>
        <w:rPr>
          <w:rFonts w:ascii="Times New Roman" w:hAnsi="Times New Roman" w:cs="Times New Roman"/>
          <w:sz w:val="28"/>
          <w:szCs w:val="28"/>
          <w:lang w:eastAsia="ko-KR"/>
        </w:rPr>
      </w:pPr>
      <w:r>
        <w:rPr>
          <w:rFonts w:ascii="Times New Roman" w:hAnsi="Times New Roman" w:cs="Times New Roman"/>
          <w:bCs/>
          <w:sz w:val="28"/>
          <w:szCs w:val="28"/>
        </w:rPr>
        <w:t>4.</w:t>
      </w:r>
      <w:r w:rsidR="006B29E4">
        <w:rPr>
          <w:rFonts w:ascii="Times New Roman" w:hAnsi="Times New Roman" w:cs="Times New Roman"/>
          <w:bCs/>
          <w:sz w:val="28"/>
          <w:szCs w:val="28"/>
        </w:rPr>
        <w:t>Этапы и сроки реализации подпрограммы</w:t>
      </w:r>
    </w:p>
    <w:p w:rsidR="000B097A" w:rsidRPr="000B097A" w:rsidRDefault="000B097A" w:rsidP="000B097A">
      <w:pPr>
        <w:pStyle w:val="ConsPlusNormal"/>
        <w:tabs>
          <w:tab w:val="left" w:pos="0"/>
          <w:tab w:val="left" w:pos="284"/>
        </w:tabs>
        <w:jc w:val="center"/>
        <w:rPr>
          <w:b w:val="0"/>
        </w:rPr>
      </w:pPr>
    </w:p>
    <w:p w:rsidR="000B097A" w:rsidRPr="000B097A" w:rsidRDefault="000B097A" w:rsidP="000B097A">
      <w:pPr>
        <w:tabs>
          <w:tab w:val="left" w:pos="709"/>
        </w:tabs>
        <w:rPr>
          <w:sz w:val="28"/>
          <w:szCs w:val="28"/>
        </w:rPr>
      </w:pPr>
      <w:r w:rsidRPr="000B097A">
        <w:rPr>
          <w:sz w:val="28"/>
          <w:szCs w:val="28"/>
        </w:rPr>
        <w:tab/>
        <w:t>Подпрограмма реализуется в течение 2014 – 2020 гг. в два этапа:</w:t>
      </w:r>
    </w:p>
    <w:p w:rsidR="000B097A" w:rsidRPr="000B097A" w:rsidRDefault="000B097A" w:rsidP="000B097A">
      <w:pPr>
        <w:pStyle w:val="ConsPlusNormal"/>
        <w:ind w:firstLine="708"/>
        <w:jc w:val="both"/>
        <w:rPr>
          <w:b w:val="0"/>
        </w:rPr>
      </w:pPr>
      <w:r w:rsidRPr="000B097A">
        <w:rPr>
          <w:b w:val="0"/>
        </w:rPr>
        <w:t>2014-2016 гг. – этап модернизации региональной системы дошкольного образования (выполнение Указов Президента по 100</w:t>
      </w:r>
      <w:r w:rsidR="00480029">
        <w:rPr>
          <w:b w:val="0"/>
        </w:rPr>
        <w:t xml:space="preserve"> %</w:t>
      </w:r>
      <w:r w:rsidRPr="000B097A">
        <w:rPr>
          <w:b w:val="0"/>
        </w:rPr>
        <w:t xml:space="preserve"> обеспечению местами в дошкольных образовательных организациях детей в возрасте от 3 до 7 лет).</w:t>
      </w:r>
    </w:p>
    <w:p w:rsidR="000B097A" w:rsidRPr="000B097A" w:rsidRDefault="000B097A" w:rsidP="000B097A">
      <w:pPr>
        <w:pStyle w:val="ConsPlusNormal"/>
        <w:ind w:firstLine="708"/>
        <w:jc w:val="both"/>
        <w:rPr>
          <w:b w:val="0"/>
        </w:rPr>
      </w:pPr>
      <w:r w:rsidRPr="000B097A">
        <w:rPr>
          <w:b w:val="0"/>
        </w:rPr>
        <w:t>2016-2020 гг. – этап стабильного развития региональной системы дошкольного образования.</w:t>
      </w:r>
    </w:p>
    <w:p w:rsidR="000B097A" w:rsidRPr="000B097A" w:rsidRDefault="000B097A" w:rsidP="000B097A">
      <w:pPr>
        <w:pStyle w:val="ConsPlusNormal"/>
        <w:jc w:val="both"/>
        <w:rPr>
          <w:b w:val="0"/>
        </w:rPr>
      </w:pPr>
    </w:p>
    <w:p w:rsidR="000B097A" w:rsidRPr="000D3265" w:rsidRDefault="002A7E1E" w:rsidP="002A7E1E">
      <w:pPr>
        <w:pStyle w:val="a6"/>
        <w:autoSpaceDE w:val="0"/>
        <w:autoSpaceDN w:val="0"/>
        <w:adjustRightInd w:val="0"/>
        <w:ind w:left="360" w:firstLine="0"/>
        <w:jc w:val="center"/>
        <w:rPr>
          <w:bCs/>
          <w:sz w:val="28"/>
          <w:szCs w:val="28"/>
        </w:rPr>
      </w:pPr>
      <w:r>
        <w:rPr>
          <w:bCs/>
          <w:sz w:val="28"/>
          <w:szCs w:val="28"/>
        </w:rPr>
        <w:t>5.</w:t>
      </w:r>
      <w:r w:rsidR="006442B0" w:rsidRPr="000D3265">
        <w:rPr>
          <w:bCs/>
          <w:sz w:val="28"/>
          <w:szCs w:val="28"/>
        </w:rPr>
        <w:t>Перечень основных мероприятий подпрограммы с указанием сроков их реализации и ожидаемых непосредственных результатов</w:t>
      </w:r>
    </w:p>
    <w:p w:rsidR="000B097A" w:rsidRPr="000B097A" w:rsidRDefault="000B097A" w:rsidP="000B097A">
      <w:pPr>
        <w:pStyle w:val="ConsPlusNormal"/>
        <w:jc w:val="center"/>
        <w:rPr>
          <w:b w:val="0"/>
        </w:rPr>
      </w:pPr>
    </w:p>
    <w:p w:rsidR="000B097A" w:rsidRPr="000B097A" w:rsidRDefault="001B59D1" w:rsidP="000B097A">
      <w:pPr>
        <w:pStyle w:val="ConsPlusNormal"/>
        <w:ind w:firstLine="708"/>
        <w:jc w:val="both"/>
        <w:rPr>
          <w:b w:val="0"/>
        </w:rPr>
      </w:pPr>
      <w:r>
        <w:rPr>
          <w:b w:val="0"/>
        </w:rPr>
        <w:t xml:space="preserve">Основные мероприятия </w:t>
      </w:r>
      <w:r w:rsidR="000B097A" w:rsidRPr="000B097A">
        <w:rPr>
          <w:b w:val="0"/>
        </w:rPr>
        <w:t xml:space="preserve">приведены в </w:t>
      </w:r>
      <w:hyperlink r:id="rId32" w:anchor="P1448" w:history="1">
        <w:r w:rsidR="004B1F8B">
          <w:rPr>
            <w:rStyle w:val="a4"/>
            <w:b w:val="0"/>
            <w:color w:val="auto"/>
            <w:u w:val="none"/>
          </w:rPr>
          <w:t>Приложении</w:t>
        </w:r>
      </w:hyperlink>
      <w:r>
        <w:t xml:space="preserve"> </w:t>
      </w:r>
      <w:r w:rsidRPr="00A21F4E">
        <w:rPr>
          <w:b w:val="0"/>
        </w:rPr>
        <w:t>№</w:t>
      </w:r>
      <w:r w:rsidR="00E462AC">
        <w:rPr>
          <w:b w:val="0"/>
        </w:rPr>
        <w:t xml:space="preserve"> </w:t>
      </w:r>
      <w:r w:rsidRPr="00A21F4E">
        <w:rPr>
          <w:b w:val="0"/>
        </w:rPr>
        <w:t>2</w:t>
      </w:r>
      <w:r w:rsidR="000B097A" w:rsidRPr="000B097A">
        <w:rPr>
          <w:b w:val="0"/>
        </w:rPr>
        <w:t xml:space="preserve"> к государственной программе.</w:t>
      </w:r>
    </w:p>
    <w:p w:rsidR="000B097A" w:rsidRPr="000B097A" w:rsidRDefault="000B097A" w:rsidP="000B097A">
      <w:pPr>
        <w:pStyle w:val="ConsPlusNormal"/>
        <w:jc w:val="center"/>
        <w:rPr>
          <w:b w:val="0"/>
        </w:rPr>
      </w:pPr>
    </w:p>
    <w:p w:rsidR="000B097A" w:rsidRPr="000B097A" w:rsidRDefault="000B097A" w:rsidP="000B097A">
      <w:pPr>
        <w:pStyle w:val="ConsPlusNormal"/>
        <w:jc w:val="center"/>
        <w:rPr>
          <w:b w:val="0"/>
        </w:rPr>
      </w:pPr>
      <w:r w:rsidRPr="000B097A">
        <w:rPr>
          <w:b w:val="0"/>
        </w:rPr>
        <w:t>6. Перечень показателей конечных результатов подпрограммы, методики их расчета и плановые значения по годам реализации подпрограммы</w:t>
      </w:r>
    </w:p>
    <w:p w:rsidR="00A21F4E" w:rsidRDefault="00A21F4E" w:rsidP="000B097A">
      <w:pPr>
        <w:pStyle w:val="ConsPlusNormal"/>
        <w:ind w:firstLine="708"/>
        <w:jc w:val="both"/>
        <w:rPr>
          <w:b w:val="0"/>
        </w:rPr>
      </w:pPr>
    </w:p>
    <w:p w:rsidR="000B097A" w:rsidRPr="000B097A" w:rsidRDefault="000B097A" w:rsidP="000B097A">
      <w:pPr>
        <w:pStyle w:val="ConsPlusNormal"/>
        <w:ind w:firstLine="708"/>
        <w:jc w:val="both"/>
        <w:rPr>
          <w:b w:val="0"/>
        </w:rPr>
      </w:pPr>
      <w:r w:rsidRPr="000B097A">
        <w:rPr>
          <w:b w:val="0"/>
        </w:rPr>
        <w:t xml:space="preserve">Перечень показателей конечных результатов подпрограммы, методики их расчета и плановые значения по годам реализации </w:t>
      </w:r>
      <w:r w:rsidR="00A21F4E">
        <w:rPr>
          <w:b w:val="0"/>
        </w:rPr>
        <w:t>под</w:t>
      </w:r>
      <w:r w:rsidRPr="000B097A">
        <w:rPr>
          <w:b w:val="0"/>
        </w:rPr>
        <w:t xml:space="preserve">программы приведены в </w:t>
      </w:r>
      <w:hyperlink r:id="rId33" w:anchor="P1448" w:history="1">
        <w:r w:rsidR="004B1F8B">
          <w:rPr>
            <w:rStyle w:val="a4"/>
            <w:b w:val="0"/>
            <w:color w:val="auto"/>
            <w:u w:val="none"/>
          </w:rPr>
          <w:t>Приложении</w:t>
        </w:r>
      </w:hyperlink>
      <w:r w:rsidR="001B59D1" w:rsidRPr="00171811">
        <w:t xml:space="preserve"> </w:t>
      </w:r>
      <w:r w:rsidR="001B59D1" w:rsidRPr="00A21F4E">
        <w:rPr>
          <w:b w:val="0"/>
        </w:rPr>
        <w:t>№</w:t>
      </w:r>
      <w:r w:rsidR="00E462AC">
        <w:rPr>
          <w:b w:val="0"/>
        </w:rPr>
        <w:t xml:space="preserve"> </w:t>
      </w:r>
      <w:r w:rsidR="001B59D1" w:rsidRPr="00A21F4E">
        <w:rPr>
          <w:b w:val="0"/>
        </w:rPr>
        <w:t>2</w:t>
      </w:r>
      <w:r w:rsidRPr="000B097A">
        <w:rPr>
          <w:b w:val="0"/>
        </w:rPr>
        <w:t xml:space="preserve"> к государственной программе и включают комплекс общих показателей (федеральный уровень) и частных показателей (краевой уровень). Выделение частных показателей обусловлено необходимостью мониторинга основных направлений развития краевой системы образования, с учетом региональной специфики и выделенных подпрограмм.</w:t>
      </w:r>
    </w:p>
    <w:p w:rsidR="000B097A" w:rsidRPr="000B097A" w:rsidRDefault="000B097A" w:rsidP="000B097A">
      <w:pPr>
        <w:pStyle w:val="ConsPlusNormal"/>
        <w:jc w:val="center"/>
        <w:rPr>
          <w:b w:val="0"/>
        </w:rPr>
      </w:pPr>
    </w:p>
    <w:p w:rsidR="000B097A" w:rsidRDefault="000B097A" w:rsidP="000B097A">
      <w:pPr>
        <w:pStyle w:val="ConsPlusNormal"/>
        <w:jc w:val="center"/>
        <w:rPr>
          <w:b w:val="0"/>
        </w:rPr>
      </w:pPr>
      <w:r w:rsidRPr="000B097A">
        <w:rPr>
          <w:b w:val="0"/>
        </w:rPr>
        <w:t>7. Информация о финансовом обеспечении подпрограммы за счет средств бюджета Забайкальского края</w:t>
      </w:r>
    </w:p>
    <w:p w:rsidR="00A21F4E" w:rsidRPr="000B097A" w:rsidRDefault="00A21F4E" w:rsidP="000B097A">
      <w:pPr>
        <w:pStyle w:val="ConsPlusNormal"/>
        <w:jc w:val="center"/>
        <w:rPr>
          <w:b w:val="0"/>
        </w:rPr>
      </w:pPr>
    </w:p>
    <w:p w:rsidR="000B097A" w:rsidRPr="00171811" w:rsidRDefault="000B097A" w:rsidP="000B097A">
      <w:pPr>
        <w:pStyle w:val="ConsPlusNormal"/>
        <w:ind w:firstLine="708"/>
        <w:jc w:val="both"/>
        <w:rPr>
          <w:b w:val="0"/>
        </w:rPr>
      </w:pPr>
      <w:r w:rsidRPr="000B097A">
        <w:rPr>
          <w:b w:val="0"/>
        </w:rPr>
        <w:t xml:space="preserve">Приведена </w:t>
      </w:r>
      <w:r w:rsidRPr="00171811">
        <w:rPr>
          <w:b w:val="0"/>
        </w:rPr>
        <w:t xml:space="preserve">в </w:t>
      </w:r>
      <w:hyperlink r:id="rId34" w:anchor="P1448" w:history="1">
        <w:r w:rsidR="004B1F8B">
          <w:rPr>
            <w:rStyle w:val="a4"/>
            <w:b w:val="0"/>
            <w:color w:val="auto"/>
            <w:u w:val="none"/>
          </w:rPr>
          <w:t>Приложении</w:t>
        </w:r>
      </w:hyperlink>
      <w:r w:rsidRPr="00171811">
        <w:rPr>
          <w:b w:val="0"/>
        </w:rPr>
        <w:t xml:space="preserve"> </w:t>
      </w:r>
      <w:r w:rsidR="001B59D1" w:rsidRPr="00171811">
        <w:rPr>
          <w:b w:val="0"/>
        </w:rPr>
        <w:t>№</w:t>
      </w:r>
      <w:r w:rsidR="00E462AC">
        <w:rPr>
          <w:b w:val="0"/>
        </w:rPr>
        <w:t xml:space="preserve"> </w:t>
      </w:r>
      <w:r w:rsidR="001B59D1" w:rsidRPr="00171811">
        <w:rPr>
          <w:b w:val="0"/>
        </w:rPr>
        <w:t xml:space="preserve">1 </w:t>
      </w:r>
      <w:r w:rsidRPr="00171811">
        <w:rPr>
          <w:b w:val="0"/>
        </w:rPr>
        <w:t>к государственной программе.</w:t>
      </w:r>
    </w:p>
    <w:p w:rsidR="000B097A" w:rsidRDefault="000B097A" w:rsidP="000B097A">
      <w:pPr>
        <w:pStyle w:val="ConsPlusNormal"/>
        <w:jc w:val="both"/>
        <w:rPr>
          <w:b w:val="0"/>
        </w:rPr>
      </w:pPr>
    </w:p>
    <w:p w:rsidR="002A7E1E" w:rsidRDefault="002A7E1E" w:rsidP="000B097A">
      <w:pPr>
        <w:pStyle w:val="ConsPlusNormal"/>
        <w:jc w:val="center"/>
        <w:rPr>
          <w:b w:val="0"/>
        </w:rPr>
      </w:pPr>
    </w:p>
    <w:p w:rsidR="002A7E1E" w:rsidRDefault="002A7E1E" w:rsidP="000B097A">
      <w:pPr>
        <w:pStyle w:val="ConsPlusNormal"/>
        <w:jc w:val="center"/>
        <w:rPr>
          <w:b w:val="0"/>
        </w:rPr>
      </w:pPr>
    </w:p>
    <w:p w:rsidR="002A7E1E" w:rsidRDefault="002A7E1E" w:rsidP="000B097A">
      <w:pPr>
        <w:pStyle w:val="ConsPlusNormal"/>
        <w:jc w:val="center"/>
        <w:rPr>
          <w:b w:val="0"/>
        </w:rPr>
      </w:pPr>
    </w:p>
    <w:p w:rsidR="000B097A" w:rsidRDefault="000B097A" w:rsidP="000B097A">
      <w:pPr>
        <w:pStyle w:val="ConsPlusNormal"/>
        <w:jc w:val="center"/>
        <w:rPr>
          <w:b w:val="0"/>
        </w:rPr>
      </w:pPr>
      <w:r w:rsidRPr="00171811">
        <w:rPr>
          <w:b w:val="0"/>
        </w:rPr>
        <w:lastRenderedPageBreak/>
        <w:t>8. Описание рисков реализации подпрограммы и способов их минимизации</w:t>
      </w:r>
    </w:p>
    <w:p w:rsidR="00E462AC" w:rsidRPr="00171811" w:rsidRDefault="00E462AC" w:rsidP="000B097A">
      <w:pPr>
        <w:pStyle w:val="ConsPlusNormal"/>
        <w:jc w:val="center"/>
        <w:rPr>
          <w:b w:val="0"/>
        </w:rPr>
      </w:pPr>
    </w:p>
    <w:p w:rsidR="000B097A" w:rsidRDefault="000B097A" w:rsidP="000B097A">
      <w:pPr>
        <w:pStyle w:val="ConsPlusNormal"/>
        <w:ind w:firstLine="708"/>
        <w:jc w:val="both"/>
        <w:rPr>
          <w:b w:val="0"/>
        </w:rPr>
      </w:pPr>
      <w:r w:rsidRPr="00171811">
        <w:rPr>
          <w:b w:val="0"/>
        </w:rPr>
        <w:t xml:space="preserve">Риски реализации подпрограммы и способы их минимизации представлены в </w:t>
      </w:r>
      <w:hyperlink r:id="rId35" w:anchor="P394" w:history="1">
        <w:r w:rsidRPr="00171811">
          <w:rPr>
            <w:rStyle w:val="a4"/>
            <w:b w:val="0"/>
            <w:color w:val="auto"/>
            <w:u w:val="none"/>
          </w:rPr>
          <w:t>Таблице</w:t>
        </w:r>
      </w:hyperlink>
      <w:r w:rsidRPr="00171811">
        <w:rPr>
          <w:b w:val="0"/>
        </w:rPr>
        <w:t>.</w:t>
      </w:r>
    </w:p>
    <w:p w:rsidR="00E462AC" w:rsidRPr="00171811" w:rsidRDefault="00E462AC" w:rsidP="000B097A">
      <w:pPr>
        <w:pStyle w:val="ConsPlusNormal"/>
        <w:ind w:firstLine="708"/>
        <w:jc w:val="both"/>
        <w:rPr>
          <w:b w:val="0"/>
        </w:rPr>
      </w:pPr>
    </w:p>
    <w:p w:rsidR="000B097A" w:rsidRPr="000B097A" w:rsidRDefault="000B097A" w:rsidP="000B097A">
      <w:pPr>
        <w:pStyle w:val="ConsPlusNormal"/>
        <w:jc w:val="center"/>
        <w:rPr>
          <w:b w:val="0"/>
        </w:rPr>
      </w:pPr>
      <w:r w:rsidRPr="000B097A">
        <w:rPr>
          <w:b w:val="0"/>
        </w:rPr>
        <w:t>Таблица. Риски реализации подпрограммы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26"/>
        <w:gridCol w:w="3190"/>
        <w:gridCol w:w="3154"/>
      </w:tblGrid>
      <w:tr w:rsidR="000B097A" w:rsidRPr="000B097A" w:rsidTr="002E3514">
        <w:tc>
          <w:tcPr>
            <w:tcW w:w="3228" w:type="dxa"/>
            <w:vAlign w:val="center"/>
            <w:hideMark/>
          </w:tcPr>
          <w:p w:rsidR="000B097A" w:rsidRPr="000B097A" w:rsidRDefault="000B097A" w:rsidP="002E3514">
            <w:pPr>
              <w:pStyle w:val="ConsPlusNormal"/>
              <w:jc w:val="center"/>
              <w:rPr>
                <w:b w:val="0"/>
              </w:rPr>
            </w:pPr>
            <w:r w:rsidRPr="000B097A">
              <w:rPr>
                <w:b w:val="0"/>
              </w:rPr>
              <w:t>Риск</w:t>
            </w:r>
          </w:p>
        </w:tc>
        <w:tc>
          <w:tcPr>
            <w:tcW w:w="3191" w:type="dxa"/>
            <w:vAlign w:val="center"/>
            <w:hideMark/>
          </w:tcPr>
          <w:p w:rsidR="000B097A" w:rsidRPr="000B097A" w:rsidRDefault="000B097A" w:rsidP="002E3514">
            <w:pPr>
              <w:pStyle w:val="ConsPlusNormal"/>
              <w:jc w:val="center"/>
              <w:rPr>
                <w:b w:val="0"/>
              </w:rPr>
            </w:pPr>
            <w:r w:rsidRPr="000B097A">
              <w:rPr>
                <w:b w:val="0"/>
              </w:rPr>
              <w:t>Последствия наступления</w:t>
            </w:r>
          </w:p>
        </w:tc>
        <w:tc>
          <w:tcPr>
            <w:tcW w:w="3155" w:type="dxa"/>
            <w:vAlign w:val="center"/>
            <w:hideMark/>
          </w:tcPr>
          <w:p w:rsidR="000B097A" w:rsidRPr="000B097A" w:rsidRDefault="000B097A" w:rsidP="002E3514">
            <w:pPr>
              <w:pStyle w:val="ConsPlusNormal"/>
              <w:jc w:val="center"/>
              <w:rPr>
                <w:b w:val="0"/>
              </w:rPr>
            </w:pPr>
            <w:r w:rsidRPr="000B097A">
              <w:rPr>
                <w:b w:val="0"/>
              </w:rPr>
              <w:t>Способы минимизации</w:t>
            </w:r>
          </w:p>
        </w:tc>
      </w:tr>
      <w:tr w:rsidR="000D3265" w:rsidRPr="000B097A" w:rsidTr="002E3514">
        <w:tc>
          <w:tcPr>
            <w:tcW w:w="3228" w:type="dxa"/>
            <w:vAlign w:val="center"/>
            <w:hideMark/>
          </w:tcPr>
          <w:p w:rsidR="000D3265" w:rsidRPr="000B097A" w:rsidRDefault="000D3265" w:rsidP="002E3514">
            <w:pPr>
              <w:pStyle w:val="ConsPlusNormal"/>
              <w:jc w:val="center"/>
              <w:rPr>
                <w:b w:val="0"/>
              </w:rPr>
            </w:pPr>
            <w:r>
              <w:rPr>
                <w:b w:val="0"/>
              </w:rPr>
              <w:t>1</w:t>
            </w:r>
          </w:p>
        </w:tc>
        <w:tc>
          <w:tcPr>
            <w:tcW w:w="3191" w:type="dxa"/>
            <w:vAlign w:val="center"/>
            <w:hideMark/>
          </w:tcPr>
          <w:p w:rsidR="000D3265" w:rsidRPr="000B097A" w:rsidRDefault="000D3265" w:rsidP="002E3514">
            <w:pPr>
              <w:pStyle w:val="ConsPlusNormal"/>
              <w:jc w:val="center"/>
              <w:rPr>
                <w:b w:val="0"/>
              </w:rPr>
            </w:pPr>
            <w:r>
              <w:rPr>
                <w:b w:val="0"/>
              </w:rPr>
              <w:t>2</w:t>
            </w:r>
          </w:p>
        </w:tc>
        <w:tc>
          <w:tcPr>
            <w:tcW w:w="3155" w:type="dxa"/>
            <w:vAlign w:val="center"/>
            <w:hideMark/>
          </w:tcPr>
          <w:p w:rsidR="000D3265" w:rsidRPr="000B097A" w:rsidRDefault="000D3265" w:rsidP="002E3514">
            <w:pPr>
              <w:pStyle w:val="ConsPlusNormal"/>
              <w:jc w:val="center"/>
              <w:rPr>
                <w:b w:val="0"/>
              </w:rPr>
            </w:pPr>
            <w:r>
              <w:rPr>
                <w:b w:val="0"/>
              </w:rPr>
              <w:t>3</w:t>
            </w:r>
          </w:p>
        </w:tc>
      </w:tr>
      <w:tr w:rsidR="000B097A" w:rsidRPr="000B097A" w:rsidTr="002E3514">
        <w:trPr>
          <w:trHeight w:val="188"/>
        </w:trPr>
        <w:tc>
          <w:tcPr>
            <w:tcW w:w="9574" w:type="dxa"/>
            <w:gridSpan w:val="3"/>
            <w:hideMark/>
          </w:tcPr>
          <w:p w:rsidR="000B097A" w:rsidRPr="000B097A" w:rsidRDefault="000B097A" w:rsidP="002E3514">
            <w:pPr>
              <w:pStyle w:val="ConsPlusNormal"/>
              <w:jc w:val="center"/>
              <w:rPr>
                <w:b w:val="0"/>
              </w:rPr>
            </w:pPr>
            <w:r w:rsidRPr="000B097A">
              <w:rPr>
                <w:b w:val="0"/>
              </w:rPr>
              <w:t>1. Внешние риски</w:t>
            </w:r>
          </w:p>
        </w:tc>
      </w:tr>
      <w:tr w:rsidR="000B097A" w:rsidRPr="000B097A" w:rsidTr="002E3514">
        <w:tc>
          <w:tcPr>
            <w:tcW w:w="3228" w:type="dxa"/>
            <w:hideMark/>
          </w:tcPr>
          <w:p w:rsidR="000B097A" w:rsidRPr="000B097A" w:rsidRDefault="000B097A" w:rsidP="00171811">
            <w:pPr>
              <w:pStyle w:val="ConsPlusNormal"/>
              <w:rPr>
                <w:b w:val="0"/>
              </w:rPr>
            </w:pPr>
            <w:r w:rsidRPr="000B097A">
              <w:rPr>
                <w:b w:val="0"/>
              </w:rPr>
              <w:t>1.1. 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3191" w:type="dxa"/>
            <w:hideMark/>
          </w:tcPr>
          <w:p w:rsidR="000B097A" w:rsidRPr="000B097A" w:rsidRDefault="000B097A" w:rsidP="00171811">
            <w:pPr>
              <w:pStyle w:val="ConsPlusNormal"/>
              <w:rPr>
                <w:b w:val="0"/>
              </w:rPr>
            </w:pPr>
            <w:r w:rsidRPr="000B097A">
              <w:rPr>
                <w:b w:val="0"/>
              </w:rPr>
              <w:t>Невыполнение заявленных показателей реализации подпрограммы</w:t>
            </w:r>
          </w:p>
        </w:tc>
        <w:tc>
          <w:tcPr>
            <w:tcW w:w="3155" w:type="dxa"/>
            <w:hideMark/>
          </w:tcPr>
          <w:p w:rsidR="000B097A" w:rsidRPr="000B097A" w:rsidRDefault="000B097A" w:rsidP="00171811">
            <w:pPr>
              <w:pStyle w:val="ConsPlusNormal"/>
              <w:rPr>
                <w:b w:val="0"/>
              </w:rPr>
            </w:pPr>
            <w:r w:rsidRPr="000B097A">
              <w:rPr>
                <w:b w:val="0"/>
              </w:rPr>
              <w:t>Мониторинг изменений федерального законодательства, реализуемых на федеральном уровне мер;</w:t>
            </w:r>
          </w:p>
          <w:p w:rsidR="000B097A" w:rsidRPr="000B097A" w:rsidRDefault="000B097A" w:rsidP="00171811">
            <w:pPr>
              <w:pStyle w:val="ConsPlusNormal"/>
              <w:rPr>
                <w:b w:val="0"/>
              </w:rPr>
            </w:pPr>
            <w:r w:rsidRPr="000B097A">
              <w:rPr>
                <w:b w:val="0"/>
              </w:rPr>
              <w:t>внесение в установленном порядке предложений по разрабатываемым на федеральном уровне проектам;</w:t>
            </w:r>
          </w:p>
          <w:p w:rsidR="000B097A" w:rsidRPr="000B097A" w:rsidRDefault="000B097A" w:rsidP="00171811">
            <w:pPr>
              <w:pStyle w:val="ConsPlusNormal"/>
              <w:rPr>
                <w:b w:val="0"/>
              </w:rPr>
            </w:pPr>
            <w:r w:rsidRPr="000B097A">
              <w:rPr>
                <w:b w:val="0"/>
              </w:rPr>
              <w:t>оперативная корректировка подпрограммы</w:t>
            </w:r>
          </w:p>
        </w:tc>
      </w:tr>
      <w:tr w:rsidR="000B097A" w:rsidRPr="000B097A" w:rsidTr="002E3514">
        <w:tc>
          <w:tcPr>
            <w:tcW w:w="3228" w:type="dxa"/>
            <w:hideMark/>
          </w:tcPr>
          <w:p w:rsidR="000B097A" w:rsidRPr="000B097A" w:rsidRDefault="000B097A" w:rsidP="00171811">
            <w:pPr>
              <w:pStyle w:val="ConsPlusNormal"/>
              <w:rPr>
                <w:b w:val="0"/>
              </w:rPr>
            </w:pPr>
            <w:r w:rsidRPr="000B097A">
              <w:rPr>
                <w:b w:val="0"/>
              </w:rPr>
              <w:t>1.2. Уменьшение объемов финансирования подпрограммы</w:t>
            </w:r>
          </w:p>
        </w:tc>
        <w:tc>
          <w:tcPr>
            <w:tcW w:w="3191" w:type="dxa"/>
            <w:hideMark/>
          </w:tcPr>
          <w:p w:rsidR="000B097A" w:rsidRPr="000B097A" w:rsidRDefault="000B097A" w:rsidP="00171811">
            <w:pPr>
              <w:pStyle w:val="ConsPlusNormal"/>
              <w:rPr>
                <w:b w:val="0"/>
              </w:rPr>
            </w:pPr>
            <w:r w:rsidRPr="000B097A">
              <w:rPr>
                <w:b w:val="0"/>
              </w:rPr>
              <w:t>Недостаточность средств для реализации мероприятий подпрограммы;</w:t>
            </w:r>
          </w:p>
          <w:p w:rsidR="000B097A" w:rsidRPr="000B097A" w:rsidRDefault="000B097A" w:rsidP="00171811">
            <w:pPr>
              <w:pStyle w:val="ConsPlusNormal"/>
              <w:rPr>
                <w:b w:val="0"/>
              </w:rPr>
            </w:pPr>
            <w:r w:rsidRPr="000B097A">
              <w:rPr>
                <w:b w:val="0"/>
              </w:rPr>
              <w:t>невыполнение заявленных показателей реализации подпрограммы</w:t>
            </w:r>
          </w:p>
        </w:tc>
        <w:tc>
          <w:tcPr>
            <w:tcW w:w="3155" w:type="dxa"/>
            <w:hideMark/>
          </w:tcPr>
          <w:p w:rsidR="000B097A" w:rsidRPr="000B097A" w:rsidRDefault="000B097A" w:rsidP="00171811">
            <w:pPr>
              <w:pStyle w:val="ConsPlusNormal"/>
              <w:rPr>
                <w:b w:val="0"/>
              </w:rPr>
            </w:pPr>
            <w:r w:rsidRPr="000B097A">
              <w:rPr>
                <w:b w:val="0"/>
              </w:rPr>
              <w:t>Определение приоритетов для первоочередного финансирования;</w:t>
            </w:r>
          </w:p>
          <w:p w:rsidR="000B097A" w:rsidRPr="000B097A" w:rsidRDefault="000B097A" w:rsidP="00171811">
            <w:pPr>
              <w:pStyle w:val="ConsPlusNormal"/>
              <w:rPr>
                <w:b w:val="0"/>
              </w:rPr>
            </w:pPr>
            <w:r w:rsidRPr="000B097A">
              <w:rPr>
                <w:b w:val="0"/>
              </w:rPr>
              <w:t>привлечение средств федерального бюджета на реализацию подпрограммы</w:t>
            </w:r>
          </w:p>
        </w:tc>
      </w:tr>
      <w:tr w:rsidR="000B097A" w:rsidRPr="000B097A" w:rsidTr="002E3514">
        <w:tc>
          <w:tcPr>
            <w:tcW w:w="3228" w:type="dxa"/>
            <w:hideMark/>
          </w:tcPr>
          <w:p w:rsidR="000B097A" w:rsidRPr="000B097A" w:rsidRDefault="000B097A" w:rsidP="00171811">
            <w:pPr>
              <w:pStyle w:val="ConsPlusNormal"/>
              <w:rPr>
                <w:b w:val="0"/>
              </w:rPr>
            </w:pPr>
            <w:r w:rsidRPr="000B097A">
              <w:rPr>
                <w:b w:val="0"/>
              </w:rPr>
              <w:t>1.3. Изменение демографической ситуации в крае</w:t>
            </w:r>
          </w:p>
        </w:tc>
        <w:tc>
          <w:tcPr>
            <w:tcW w:w="3191" w:type="dxa"/>
            <w:hideMark/>
          </w:tcPr>
          <w:p w:rsidR="000B097A" w:rsidRPr="000B097A" w:rsidRDefault="000B097A" w:rsidP="00171811">
            <w:pPr>
              <w:pStyle w:val="ConsPlusNormal"/>
              <w:rPr>
                <w:b w:val="0"/>
              </w:rPr>
            </w:pPr>
            <w:r w:rsidRPr="000B097A">
              <w:rPr>
                <w:b w:val="0"/>
              </w:rPr>
              <w:t>Невыполнение заявленных показателей реализации подпрограммы</w:t>
            </w:r>
          </w:p>
        </w:tc>
        <w:tc>
          <w:tcPr>
            <w:tcW w:w="3155" w:type="dxa"/>
            <w:hideMark/>
          </w:tcPr>
          <w:p w:rsidR="000B097A" w:rsidRPr="000B097A" w:rsidRDefault="000B097A" w:rsidP="00171811">
            <w:pPr>
              <w:pStyle w:val="ConsPlusNormal"/>
              <w:rPr>
                <w:b w:val="0"/>
              </w:rPr>
            </w:pPr>
            <w:r w:rsidRPr="000B097A">
              <w:rPr>
                <w:b w:val="0"/>
              </w:rPr>
              <w:t>Мониторинг демографической ситуации, своевременная корректировка подпрограммы</w:t>
            </w:r>
          </w:p>
        </w:tc>
      </w:tr>
      <w:tr w:rsidR="000B097A" w:rsidRPr="000B097A" w:rsidTr="002E3514">
        <w:tc>
          <w:tcPr>
            <w:tcW w:w="3228" w:type="dxa"/>
            <w:hideMark/>
          </w:tcPr>
          <w:p w:rsidR="000B097A" w:rsidRPr="000B097A" w:rsidRDefault="000B097A" w:rsidP="00171811">
            <w:pPr>
              <w:pStyle w:val="ConsPlusNormal"/>
              <w:rPr>
                <w:b w:val="0"/>
              </w:rPr>
            </w:pPr>
            <w:r w:rsidRPr="000B097A">
              <w:rPr>
                <w:b w:val="0"/>
              </w:rPr>
              <w:t xml:space="preserve">1.4. Низкая активность, мотивация муниципальных образований к </w:t>
            </w:r>
            <w:r w:rsidRPr="000B097A">
              <w:rPr>
                <w:b w:val="0"/>
              </w:rPr>
              <w:lastRenderedPageBreak/>
              <w:t>достижению целевых значений показателей подпрограммы</w:t>
            </w:r>
          </w:p>
        </w:tc>
        <w:tc>
          <w:tcPr>
            <w:tcW w:w="3191" w:type="dxa"/>
            <w:hideMark/>
          </w:tcPr>
          <w:p w:rsidR="000B097A" w:rsidRPr="000B097A" w:rsidRDefault="000B097A" w:rsidP="00171811">
            <w:pPr>
              <w:pStyle w:val="ConsPlusNormal"/>
              <w:rPr>
                <w:b w:val="0"/>
              </w:rPr>
            </w:pPr>
            <w:r w:rsidRPr="000B097A">
              <w:rPr>
                <w:b w:val="0"/>
              </w:rPr>
              <w:lastRenderedPageBreak/>
              <w:t>Невыполнение заявленных показателей реализации подпрограммы</w:t>
            </w:r>
          </w:p>
        </w:tc>
        <w:tc>
          <w:tcPr>
            <w:tcW w:w="3155" w:type="dxa"/>
            <w:hideMark/>
          </w:tcPr>
          <w:p w:rsidR="000B097A" w:rsidRPr="000B097A" w:rsidRDefault="000B097A" w:rsidP="00171811">
            <w:pPr>
              <w:pStyle w:val="ConsPlusNormal"/>
              <w:rPr>
                <w:b w:val="0"/>
              </w:rPr>
            </w:pPr>
            <w:r w:rsidRPr="000B097A">
              <w:rPr>
                <w:b w:val="0"/>
              </w:rPr>
              <w:t>Активное взаимодействие с муниципальными образованиями;</w:t>
            </w:r>
          </w:p>
          <w:p w:rsidR="000B097A" w:rsidRPr="000B097A" w:rsidRDefault="000B097A" w:rsidP="00171811">
            <w:pPr>
              <w:pStyle w:val="ConsPlusNormal"/>
              <w:rPr>
                <w:b w:val="0"/>
              </w:rPr>
            </w:pPr>
            <w:r w:rsidRPr="000B097A">
              <w:rPr>
                <w:b w:val="0"/>
              </w:rPr>
              <w:lastRenderedPageBreak/>
              <w:t>создание инструментов мотивации, в том числе при предоставлении межбюджетных трансфертов</w:t>
            </w:r>
          </w:p>
        </w:tc>
      </w:tr>
      <w:tr w:rsidR="000B097A" w:rsidRPr="000B097A" w:rsidTr="002E3514">
        <w:tc>
          <w:tcPr>
            <w:tcW w:w="9574" w:type="dxa"/>
            <w:gridSpan w:val="3"/>
            <w:vAlign w:val="center"/>
            <w:hideMark/>
          </w:tcPr>
          <w:p w:rsidR="000B097A" w:rsidRPr="000B097A" w:rsidRDefault="000B097A" w:rsidP="002E3514">
            <w:pPr>
              <w:pStyle w:val="ConsPlusNormal"/>
              <w:jc w:val="center"/>
              <w:rPr>
                <w:b w:val="0"/>
              </w:rPr>
            </w:pPr>
            <w:r w:rsidRPr="000B097A">
              <w:rPr>
                <w:b w:val="0"/>
              </w:rPr>
              <w:lastRenderedPageBreak/>
              <w:t>2. Внутренние риски</w:t>
            </w:r>
          </w:p>
        </w:tc>
      </w:tr>
      <w:tr w:rsidR="000B097A" w:rsidRPr="000B097A" w:rsidTr="002E3514">
        <w:tc>
          <w:tcPr>
            <w:tcW w:w="3228" w:type="dxa"/>
            <w:hideMark/>
          </w:tcPr>
          <w:p w:rsidR="000B097A" w:rsidRPr="000B097A" w:rsidRDefault="000B097A" w:rsidP="00171811">
            <w:pPr>
              <w:pStyle w:val="ConsPlusNormal"/>
              <w:rPr>
                <w:b w:val="0"/>
              </w:rPr>
            </w:pPr>
            <w:r w:rsidRPr="000B097A">
              <w:rPr>
                <w:b w:val="0"/>
              </w:rPr>
              <w:t>2.1. Недостаточная подготовка специалистов и (или) ответственного исполнителя</w:t>
            </w:r>
          </w:p>
        </w:tc>
        <w:tc>
          <w:tcPr>
            <w:tcW w:w="3191" w:type="dxa"/>
            <w:hideMark/>
          </w:tcPr>
          <w:p w:rsidR="000B097A" w:rsidRPr="000B097A" w:rsidRDefault="000B097A" w:rsidP="00171811">
            <w:pPr>
              <w:pStyle w:val="ConsPlusNormal"/>
              <w:rPr>
                <w:b w:val="0"/>
              </w:rPr>
            </w:pPr>
            <w:r w:rsidRPr="000B097A">
              <w:rPr>
                <w:b w:val="0"/>
              </w:rPr>
              <w:t>Невыполнение заявленных показателей реализации подпрограммы;</w:t>
            </w:r>
          </w:p>
          <w:p w:rsidR="000B097A" w:rsidRPr="000B097A" w:rsidRDefault="000B097A" w:rsidP="00171811">
            <w:pPr>
              <w:pStyle w:val="ConsPlusNormal"/>
              <w:rPr>
                <w:b w:val="0"/>
              </w:rPr>
            </w:pPr>
            <w:r w:rsidRPr="000B097A">
              <w:rPr>
                <w:b w:val="0"/>
              </w:rPr>
              <w:t>затягивание сроков реализации мероприятий</w:t>
            </w:r>
          </w:p>
        </w:tc>
        <w:tc>
          <w:tcPr>
            <w:tcW w:w="3155" w:type="dxa"/>
            <w:hideMark/>
          </w:tcPr>
          <w:p w:rsidR="000B097A" w:rsidRPr="000B097A" w:rsidRDefault="000B097A" w:rsidP="00171811">
            <w:pPr>
              <w:pStyle w:val="ConsPlusNormal"/>
              <w:rPr>
                <w:b w:val="0"/>
              </w:rPr>
            </w:pPr>
            <w:r w:rsidRPr="000B097A">
              <w:rPr>
                <w:b w:val="0"/>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0B097A" w:rsidRPr="000B097A" w:rsidTr="002E3514">
        <w:tc>
          <w:tcPr>
            <w:tcW w:w="3228" w:type="dxa"/>
            <w:hideMark/>
          </w:tcPr>
          <w:p w:rsidR="000B097A" w:rsidRPr="000B097A" w:rsidRDefault="000B097A" w:rsidP="00171811">
            <w:pPr>
              <w:pStyle w:val="ConsPlusNormal"/>
              <w:rPr>
                <w:b w:val="0"/>
              </w:rPr>
            </w:pPr>
            <w:r w:rsidRPr="000B097A">
              <w:rPr>
                <w:b w:val="0"/>
              </w:rPr>
              <w:t>2.2. Низкая мотивация специалистов ответственного исполнителя к повышению качества деятельности</w:t>
            </w:r>
          </w:p>
        </w:tc>
        <w:tc>
          <w:tcPr>
            <w:tcW w:w="3191" w:type="dxa"/>
            <w:hideMark/>
          </w:tcPr>
          <w:p w:rsidR="000B097A" w:rsidRPr="000B097A" w:rsidRDefault="000B097A" w:rsidP="00171811">
            <w:pPr>
              <w:pStyle w:val="ConsPlusNormal"/>
              <w:rPr>
                <w:b w:val="0"/>
              </w:rPr>
            </w:pPr>
            <w:r w:rsidRPr="000B097A">
              <w:rPr>
                <w:b w:val="0"/>
              </w:rPr>
              <w:t>Невыполнение заявленных показателей реализации подпрограммы;</w:t>
            </w:r>
          </w:p>
          <w:p w:rsidR="000B097A" w:rsidRPr="000B097A" w:rsidRDefault="000B097A" w:rsidP="00171811">
            <w:pPr>
              <w:pStyle w:val="ConsPlusNormal"/>
              <w:rPr>
                <w:b w:val="0"/>
              </w:rPr>
            </w:pPr>
            <w:r w:rsidRPr="000B097A">
              <w:rPr>
                <w:b w:val="0"/>
              </w:rPr>
              <w:t>затягивание сроков реализации мероприятий</w:t>
            </w:r>
          </w:p>
        </w:tc>
        <w:tc>
          <w:tcPr>
            <w:tcW w:w="3155" w:type="dxa"/>
            <w:hideMark/>
          </w:tcPr>
          <w:p w:rsidR="000B097A" w:rsidRPr="000B097A" w:rsidRDefault="000B097A" w:rsidP="00171811">
            <w:pPr>
              <w:pStyle w:val="ConsPlusNormal"/>
              <w:rPr>
                <w:b w:val="0"/>
              </w:rPr>
            </w:pPr>
            <w:r w:rsidRPr="000B097A">
              <w:rPr>
                <w:b w:val="0"/>
              </w:rPr>
              <w:t>Разработка системы мер по стимулированию и мотивации персонала</w:t>
            </w:r>
          </w:p>
        </w:tc>
      </w:tr>
    </w:tbl>
    <w:p w:rsidR="000B097A" w:rsidRPr="000B097A" w:rsidRDefault="000B097A" w:rsidP="000B097A">
      <w:pPr>
        <w:pStyle w:val="ConsPlusNormal"/>
        <w:jc w:val="center"/>
        <w:rPr>
          <w:b w:val="0"/>
        </w:rPr>
      </w:pPr>
    </w:p>
    <w:p w:rsidR="000B097A" w:rsidRPr="000B097A" w:rsidRDefault="000B097A" w:rsidP="00BB4343">
      <w:pPr>
        <w:pStyle w:val="a5"/>
        <w:numPr>
          <w:ilvl w:val="0"/>
          <w:numId w:val="17"/>
        </w:numPr>
        <w:spacing w:before="0" w:after="0"/>
        <w:jc w:val="center"/>
        <w:rPr>
          <w:bCs/>
          <w:lang w:val="ru-RU"/>
        </w:rPr>
      </w:pPr>
      <w:r w:rsidRPr="000B097A">
        <w:rPr>
          <w:bCs/>
          <w:lang w:val="ru-RU"/>
        </w:rPr>
        <w:t>Прогноз сводных показателей государственных заданий по предоставлению государственных услуг (выполнению работ)</w:t>
      </w:r>
    </w:p>
    <w:p w:rsidR="000B097A" w:rsidRPr="000B097A" w:rsidRDefault="000B097A" w:rsidP="000B097A">
      <w:pPr>
        <w:pStyle w:val="a5"/>
        <w:spacing w:before="0" w:after="0"/>
        <w:ind w:firstLine="0"/>
        <w:jc w:val="center"/>
        <w:rPr>
          <w:lang w:val="ru-RU"/>
        </w:rPr>
      </w:pPr>
    </w:p>
    <w:p w:rsidR="009267B4" w:rsidRDefault="009267B4" w:rsidP="009267B4">
      <w:pPr>
        <w:pStyle w:val="ConsPlusNormal"/>
        <w:ind w:firstLine="708"/>
        <w:jc w:val="both"/>
        <w:rPr>
          <w:b w:val="0"/>
        </w:rPr>
      </w:pPr>
      <w:r>
        <w:rPr>
          <w:b w:val="0"/>
        </w:rPr>
        <w:t xml:space="preserve">Объем расходов краевого бюджета по подпрограмме представлен в </w:t>
      </w:r>
      <w:hyperlink r:id="rId36" w:anchor="P1448" w:history="1">
        <w:r w:rsidR="004B1F8B">
          <w:rPr>
            <w:rStyle w:val="a4"/>
            <w:rFonts w:eastAsia="Batang"/>
            <w:b w:val="0"/>
            <w:color w:val="auto"/>
            <w:u w:val="none"/>
          </w:rPr>
          <w:t>Приложении</w:t>
        </w:r>
      </w:hyperlink>
      <w:r w:rsidRPr="00171811">
        <w:t xml:space="preserve"> </w:t>
      </w:r>
      <w:r w:rsidRPr="00171811">
        <w:rPr>
          <w:b w:val="0"/>
        </w:rPr>
        <w:t>№</w:t>
      </w:r>
      <w:r w:rsidR="00E462AC">
        <w:rPr>
          <w:b w:val="0"/>
        </w:rPr>
        <w:t xml:space="preserve"> </w:t>
      </w:r>
      <w:r>
        <w:rPr>
          <w:b w:val="0"/>
        </w:rPr>
        <w:t>1 к государственной программе.</w:t>
      </w:r>
    </w:p>
    <w:p w:rsidR="000B097A" w:rsidRPr="000B097A" w:rsidRDefault="000B097A" w:rsidP="000B097A">
      <w:pPr>
        <w:jc w:val="both"/>
        <w:rPr>
          <w:sz w:val="28"/>
          <w:szCs w:val="28"/>
        </w:rPr>
      </w:pPr>
    </w:p>
    <w:p w:rsidR="000B097A" w:rsidRPr="000B097A" w:rsidRDefault="000B097A" w:rsidP="000B097A">
      <w:pPr>
        <w:rPr>
          <w:sz w:val="28"/>
          <w:szCs w:val="28"/>
        </w:rPr>
        <w:sectPr w:rsidR="000B097A" w:rsidRPr="000B097A" w:rsidSect="000B097A">
          <w:headerReference w:type="default" r:id="rId37"/>
          <w:pgSz w:w="11906" w:h="16838" w:code="9"/>
          <w:pgMar w:top="851" w:right="567" w:bottom="851" w:left="1985" w:header="0" w:footer="0" w:gutter="0"/>
          <w:cols w:space="720"/>
          <w:titlePg/>
          <w:docGrid w:linePitch="299"/>
        </w:sectPr>
      </w:pPr>
    </w:p>
    <w:p w:rsidR="004B1F8B" w:rsidRPr="004B1F8B" w:rsidRDefault="004B1F8B" w:rsidP="004B1F8B">
      <w:pPr>
        <w:pStyle w:val="ConsPlusTitle"/>
        <w:jc w:val="center"/>
        <w:rPr>
          <w:rFonts w:ascii="Times New Roman" w:hAnsi="Times New Roman" w:cs="Times New Roman"/>
          <w:sz w:val="28"/>
          <w:szCs w:val="28"/>
        </w:rPr>
      </w:pPr>
      <w:bookmarkStart w:id="4" w:name="P435"/>
      <w:bookmarkEnd w:id="4"/>
      <w:r w:rsidRPr="004B1F8B">
        <w:rPr>
          <w:rFonts w:ascii="Times New Roman" w:hAnsi="Times New Roman" w:cs="Times New Roman"/>
          <w:sz w:val="28"/>
          <w:szCs w:val="28"/>
        </w:rPr>
        <w:lastRenderedPageBreak/>
        <w:t>ПОДПРОГРАММА</w:t>
      </w:r>
    </w:p>
    <w:p w:rsidR="000B097A" w:rsidRPr="004B1F8B" w:rsidRDefault="00E462AC" w:rsidP="004B1F8B">
      <w:pPr>
        <w:pStyle w:val="ConsPlusTitle"/>
        <w:jc w:val="center"/>
        <w:rPr>
          <w:rFonts w:ascii="Times New Roman" w:hAnsi="Times New Roman" w:cs="Times New Roman"/>
          <w:sz w:val="28"/>
          <w:szCs w:val="28"/>
        </w:rPr>
      </w:pPr>
      <w:r w:rsidRPr="004B1F8B">
        <w:rPr>
          <w:rFonts w:ascii="Times New Roman" w:hAnsi="Times New Roman" w:cs="Times New Roman"/>
          <w:sz w:val="28"/>
          <w:szCs w:val="28"/>
        </w:rPr>
        <w:t>«</w:t>
      </w:r>
      <w:r w:rsidR="000B097A" w:rsidRPr="004B1F8B">
        <w:rPr>
          <w:rFonts w:ascii="Times New Roman" w:hAnsi="Times New Roman" w:cs="Times New Roman"/>
          <w:sz w:val="28"/>
          <w:szCs w:val="28"/>
        </w:rPr>
        <w:t>Р</w:t>
      </w:r>
      <w:r w:rsidRPr="004B1F8B">
        <w:rPr>
          <w:rFonts w:ascii="Times New Roman" w:hAnsi="Times New Roman" w:cs="Times New Roman"/>
          <w:sz w:val="28"/>
          <w:szCs w:val="28"/>
        </w:rPr>
        <w:t>азвитие общего образования»</w:t>
      </w:r>
    </w:p>
    <w:p w:rsidR="000B097A" w:rsidRPr="004B1F8B" w:rsidRDefault="000B097A" w:rsidP="000B097A">
      <w:pPr>
        <w:pStyle w:val="ConsPlusNormal"/>
        <w:jc w:val="center"/>
      </w:pPr>
    </w:p>
    <w:p w:rsidR="004B1F8B" w:rsidRPr="004B1F8B" w:rsidRDefault="004B1F8B" w:rsidP="004B1F8B">
      <w:pPr>
        <w:pStyle w:val="ConsPlusNormal"/>
        <w:jc w:val="center"/>
      </w:pPr>
      <w:r w:rsidRPr="004B1F8B">
        <w:t>ПАСПОРТ</w:t>
      </w:r>
    </w:p>
    <w:p w:rsidR="000B097A" w:rsidRPr="004B1F8B" w:rsidRDefault="00E462AC" w:rsidP="000B097A">
      <w:pPr>
        <w:pStyle w:val="ConsPlusNormal"/>
        <w:jc w:val="center"/>
      </w:pPr>
      <w:r w:rsidRPr="004B1F8B">
        <w:t>«Развитие общего образования»</w:t>
      </w:r>
    </w:p>
    <w:p w:rsidR="00E462AC" w:rsidRPr="000B097A" w:rsidRDefault="00E462AC" w:rsidP="000B097A">
      <w:pPr>
        <w:pStyle w:val="ConsPlusNormal"/>
        <w:jc w:val="center"/>
        <w:rPr>
          <w:b w:val="0"/>
        </w:rPr>
      </w:pPr>
    </w:p>
    <w:tbl>
      <w:tblPr>
        <w:tblW w:w="9497" w:type="dxa"/>
        <w:tblInd w:w="62" w:type="dxa"/>
        <w:tblLayout w:type="fixed"/>
        <w:tblCellMar>
          <w:top w:w="102" w:type="dxa"/>
          <w:left w:w="62" w:type="dxa"/>
          <w:bottom w:w="102" w:type="dxa"/>
          <w:right w:w="62" w:type="dxa"/>
        </w:tblCellMar>
        <w:tblLook w:val="04A0" w:firstRow="1" w:lastRow="0" w:firstColumn="1" w:lastColumn="0" w:noHBand="0" w:noVBand="1"/>
      </w:tblPr>
      <w:tblGrid>
        <w:gridCol w:w="2440"/>
        <w:gridCol w:w="7057"/>
      </w:tblGrid>
      <w:tr w:rsidR="000B097A" w:rsidRPr="000B097A" w:rsidTr="00171811">
        <w:tc>
          <w:tcPr>
            <w:tcW w:w="2440" w:type="dxa"/>
            <w:hideMark/>
          </w:tcPr>
          <w:p w:rsidR="000B097A" w:rsidRPr="000B097A" w:rsidRDefault="000B097A" w:rsidP="00940E91">
            <w:pPr>
              <w:pStyle w:val="ConsPlusNormal"/>
              <w:rPr>
                <w:b w:val="0"/>
              </w:rPr>
            </w:pPr>
            <w:r w:rsidRPr="000B097A">
              <w:rPr>
                <w:b w:val="0"/>
              </w:rPr>
              <w:t xml:space="preserve">Ответственный исполнитель подпрограммы </w:t>
            </w:r>
          </w:p>
        </w:tc>
        <w:tc>
          <w:tcPr>
            <w:tcW w:w="7057" w:type="dxa"/>
            <w:hideMark/>
          </w:tcPr>
          <w:p w:rsidR="000B097A" w:rsidRPr="000B097A" w:rsidRDefault="000B097A" w:rsidP="002E3514">
            <w:pPr>
              <w:pStyle w:val="ConsPlusNormal"/>
              <w:jc w:val="both"/>
              <w:rPr>
                <w:b w:val="0"/>
              </w:rPr>
            </w:pPr>
            <w:r w:rsidRPr="000B097A">
              <w:rPr>
                <w:b w:val="0"/>
              </w:rPr>
              <w:t>Министерство образования, науки и молодежной политики Забайкальского края</w:t>
            </w:r>
          </w:p>
        </w:tc>
      </w:tr>
      <w:tr w:rsidR="000B097A" w:rsidRPr="000B097A" w:rsidTr="00171811">
        <w:trPr>
          <w:trHeight w:val="776"/>
        </w:trPr>
        <w:tc>
          <w:tcPr>
            <w:tcW w:w="2440" w:type="dxa"/>
            <w:hideMark/>
          </w:tcPr>
          <w:p w:rsidR="000B097A" w:rsidRPr="000B097A" w:rsidRDefault="00870730" w:rsidP="00870730">
            <w:pPr>
              <w:pStyle w:val="ConsPlusNormal"/>
              <w:rPr>
                <w:b w:val="0"/>
              </w:rPr>
            </w:pPr>
            <w:r>
              <w:rPr>
                <w:b w:val="0"/>
              </w:rPr>
              <w:t>Соисполнители</w:t>
            </w:r>
            <w:r w:rsidR="000B097A" w:rsidRPr="000B097A">
              <w:rPr>
                <w:b w:val="0"/>
              </w:rPr>
              <w:t xml:space="preserve"> подпрограммы </w:t>
            </w:r>
          </w:p>
        </w:tc>
        <w:tc>
          <w:tcPr>
            <w:tcW w:w="7057" w:type="dxa"/>
          </w:tcPr>
          <w:p w:rsidR="000B097A" w:rsidRPr="000B097A" w:rsidRDefault="000B097A" w:rsidP="002E3514">
            <w:pPr>
              <w:pStyle w:val="ConsPlusNormal"/>
              <w:jc w:val="both"/>
              <w:rPr>
                <w:b w:val="0"/>
              </w:rPr>
            </w:pPr>
          </w:p>
        </w:tc>
      </w:tr>
      <w:tr w:rsidR="000B097A" w:rsidRPr="000B097A" w:rsidTr="00171811">
        <w:tc>
          <w:tcPr>
            <w:tcW w:w="2440" w:type="dxa"/>
            <w:hideMark/>
          </w:tcPr>
          <w:p w:rsidR="000B097A" w:rsidRPr="000B097A" w:rsidRDefault="000B097A" w:rsidP="00870730">
            <w:pPr>
              <w:pStyle w:val="ConsPlusNormal"/>
              <w:rPr>
                <w:b w:val="0"/>
              </w:rPr>
            </w:pPr>
            <w:r w:rsidRPr="000B097A">
              <w:rPr>
                <w:b w:val="0"/>
              </w:rPr>
              <w:t xml:space="preserve">Цель подпрограммы </w:t>
            </w:r>
          </w:p>
        </w:tc>
        <w:tc>
          <w:tcPr>
            <w:tcW w:w="7057" w:type="dxa"/>
            <w:hideMark/>
          </w:tcPr>
          <w:p w:rsidR="000B097A" w:rsidRPr="000B097A" w:rsidRDefault="000B097A" w:rsidP="002E3514">
            <w:pPr>
              <w:pStyle w:val="ConsPlusNormal"/>
              <w:jc w:val="both"/>
              <w:rPr>
                <w:b w:val="0"/>
              </w:rPr>
            </w:pPr>
            <w:r w:rsidRPr="000B097A">
              <w:rPr>
                <w:b w:val="0"/>
              </w:rPr>
              <w:t xml:space="preserve">Создание условий для обеспечения государственных гарантий прав граждан, проживающих на территории Забайкальского края, на доступное и качественное общее образование, соответствующее требованиям федеральных государственных образовательных стандартов, социокультурным и экономическим требованиям инновационного развития региона, потребностям заказчиков образовательных услуг. </w:t>
            </w:r>
          </w:p>
        </w:tc>
      </w:tr>
      <w:tr w:rsidR="000B097A" w:rsidRPr="000B097A" w:rsidTr="00171811">
        <w:tc>
          <w:tcPr>
            <w:tcW w:w="2440" w:type="dxa"/>
            <w:hideMark/>
          </w:tcPr>
          <w:p w:rsidR="000B097A" w:rsidRPr="000B097A" w:rsidRDefault="000B097A" w:rsidP="00870730">
            <w:pPr>
              <w:pStyle w:val="ConsPlusNormal"/>
              <w:rPr>
                <w:b w:val="0"/>
              </w:rPr>
            </w:pPr>
            <w:r w:rsidRPr="000B097A">
              <w:rPr>
                <w:b w:val="0"/>
              </w:rPr>
              <w:t xml:space="preserve">Задачи подпрограммы </w:t>
            </w:r>
          </w:p>
        </w:tc>
        <w:tc>
          <w:tcPr>
            <w:tcW w:w="7057" w:type="dxa"/>
          </w:tcPr>
          <w:p w:rsidR="000B097A" w:rsidRPr="000B097A" w:rsidRDefault="000B097A" w:rsidP="00E462AC">
            <w:pPr>
              <w:pStyle w:val="ConsPlusNormal"/>
              <w:widowControl w:val="0"/>
              <w:tabs>
                <w:tab w:val="left" w:pos="247"/>
              </w:tabs>
              <w:adjustRightInd/>
              <w:ind w:firstLine="475"/>
              <w:jc w:val="both"/>
              <w:rPr>
                <w:b w:val="0"/>
              </w:rPr>
            </w:pPr>
            <w:r w:rsidRPr="000B097A">
              <w:rPr>
                <w:b w:val="0"/>
              </w:rPr>
              <w:t>повышение качества и материально-технической оснащенности общего образования в соответствии с требованиями федеральных государственных образовательных стандартов, в том числе для детей с ОВЗ и детей-инвалидов;</w:t>
            </w:r>
          </w:p>
          <w:p w:rsidR="000B097A" w:rsidRPr="000B097A" w:rsidRDefault="000B097A" w:rsidP="00E462AC">
            <w:pPr>
              <w:pStyle w:val="ConsPlusNormal"/>
              <w:widowControl w:val="0"/>
              <w:tabs>
                <w:tab w:val="left" w:pos="247"/>
              </w:tabs>
              <w:adjustRightInd/>
              <w:ind w:firstLine="475"/>
              <w:jc w:val="both"/>
              <w:rPr>
                <w:b w:val="0"/>
              </w:rPr>
            </w:pPr>
            <w:r w:rsidRPr="000B097A">
              <w:rPr>
                <w:b w:val="0"/>
              </w:rPr>
              <w:t>развитие механизмов обеспечения доступности качественного общего образованию для различных категорий обучающихся, независимо от состояния здоровья, этнокультурной принадлежности, места жительства и социально-экономического статуса;</w:t>
            </w:r>
          </w:p>
          <w:p w:rsidR="000B097A" w:rsidRPr="000B097A" w:rsidRDefault="000B097A" w:rsidP="00E462AC">
            <w:pPr>
              <w:pStyle w:val="ConsPlusNormal"/>
              <w:widowControl w:val="0"/>
              <w:tabs>
                <w:tab w:val="left" w:pos="247"/>
              </w:tabs>
              <w:adjustRightInd/>
              <w:ind w:firstLine="475"/>
              <w:jc w:val="both"/>
              <w:rPr>
                <w:b w:val="0"/>
              </w:rPr>
            </w:pPr>
            <w:r w:rsidRPr="000B097A">
              <w:rPr>
                <w:b w:val="0"/>
              </w:rPr>
              <w:t>обновление содержания начального общего, основного общего и среднего общего образования детей в соответствии концепциями развития предметных линий, федеральными государственными образовательными стандартами и потребностями обучающихся, их законных представителей;</w:t>
            </w:r>
          </w:p>
          <w:p w:rsidR="000B097A" w:rsidRPr="000B097A" w:rsidRDefault="000B097A" w:rsidP="00E462AC">
            <w:pPr>
              <w:pStyle w:val="ConsPlusNormal"/>
              <w:widowControl w:val="0"/>
              <w:tabs>
                <w:tab w:val="left" w:pos="247"/>
              </w:tabs>
              <w:adjustRightInd/>
              <w:ind w:firstLine="475"/>
              <w:jc w:val="both"/>
              <w:rPr>
                <w:b w:val="0"/>
              </w:rPr>
            </w:pPr>
            <w:r w:rsidRPr="000B097A">
              <w:rPr>
                <w:b w:val="0"/>
              </w:rPr>
              <w:t>совершенствование механизмов выявления, поддержки и сопровождения одаренных и талантливых обучающихся;</w:t>
            </w:r>
          </w:p>
          <w:p w:rsidR="000B097A" w:rsidRPr="000B097A" w:rsidRDefault="000B097A" w:rsidP="00E462AC">
            <w:pPr>
              <w:pStyle w:val="ConsPlusNormal"/>
              <w:widowControl w:val="0"/>
              <w:tabs>
                <w:tab w:val="left" w:pos="247"/>
                <w:tab w:val="left" w:pos="312"/>
              </w:tabs>
              <w:adjustRightInd/>
              <w:ind w:firstLine="475"/>
              <w:jc w:val="both"/>
              <w:rPr>
                <w:b w:val="0"/>
              </w:rPr>
            </w:pPr>
            <w:r w:rsidRPr="000B097A">
              <w:rPr>
                <w:b w:val="0"/>
              </w:rPr>
              <w:t>развитие региональной системы общего образования, включая оптимизацию муниципальных систем, создание новых образовательных организаций, развитие новых моделей общеобразовательных организаций;</w:t>
            </w:r>
          </w:p>
          <w:p w:rsidR="000B097A" w:rsidRPr="000B097A" w:rsidRDefault="000B097A" w:rsidP="00E462AC">
            <w:pPr>
              <w:pStyle w:val="ConsPlusNormal"/>
              <w:widowControl w:val="0"/>
              <w:tabs>
                <w:tab w:val="left" w:pos="247"/>
                <w:tab w:val="left" w:pos="312"/>
              </w:tabs>
              <w:adjustRightInd/>
              <w:ind w:firstLine="475"/>
              <w:jc w:val="both"/>
              <w:rPr>
                <w:b w:val="0"/>
              </w:rPr>
            </w:pPr>
            <w:r w:rsidRPr="000B097A">
              <w:rPr>
                <w:b w:val="0"/>
              </w:rPr>
              <w:t>достижение 100</w:t>
            </w:r>
            <w:r w:rsidR="00480029">
              <w:rPr>
                <w:b w:val="0"/>
              </w:rPr>
              <w:t xml:space="preserve"> %</w:t>
            </w:r>
            <w:r w:rsidRPr="000B097A">
              <w:rPr>
                <w:b w:val="0"/>
              </w:rPr>
              <w:t xml:space="preserve"> соотношения среднемесячной </w:t>
            </w:r>
            <w:r w:rsidRPr="000B097A">
              <w:rPr>
                <w:b w:val="0"/>
              </w:rPr>
              <w:lastRenderedPageBreak/>
              <w:t>заработной платы педагогических работников государственных (муниципальных) образовательных организаций общего образования к средней заработной плате в экономике регионе.</w:t>
            </w:r>
          </w:p>
        </w:tc>
      </w:tr>
      <w:tr w:rsidR="000B097A" w:rsidRPr="000B097A" w:rsidTr="00171811">
        <w:tc>
          <w:tcPr>
            <w:tcW w:w="2440" w:type="dxa"/>
            <w:hideMark/>
          </w:tcPr>
          <w:p w:rsidR="000B097A" w:rsidRPr="000B097A" w:rsidRDefault="006B29E4" w:rsidP="00870730">
            <w:pPr>
              <w:pStyle w:val="ConsPlusNormal"/>
              <w:rPr>
                <w:b w:val="0"/>
              </w:rPr>
            </w:pPr>
            <w:r>
              <w:rPr>
                <w:b w:val="0"/>
              </w:rPr>
              <w:lastRenderedPageBreak/>
              <w:t>Этапы и сроки реализации подпрограммы</w:t>
            </w:r>
            <w:r w:rsidR="000B097A" w:rsidRPr="000B097A">
              <w:rPr>
                <w:b w:val="0"/>
              </w:rPr>
              <w:t xml:space="preserve"> </w:t>
            </w:r>
          </w:p>
        </w:tc>
        <w:tc>
          <w:tcPr>
            <w:tcW w:w="7057" w:type="dxa"/>
          </w:tcPr>
          <w:p w:rsidR="000B097A" w:rsidRPr="000B097A" w:rsidRDefault="000B097A" w:rsidP="002E3514">
            <w:pPr>
              <w:jc w:val="both"/>
              <w:rPr>
                <w:snapToGrid w:val="0"/>
                <w:sz w:val="28"/>
                <w:szCs w:val="28"/>
              </w:rPr>
            </w:pPr>
            <w:r w:rsidRPr="000B097A">
              <w:rPr>
                <w:snapToGrid w:val="0"/>
                <w:sz w:val="28"/>
                <w:szCs w:val="28"/>
              </w:rPr>
              <w:t>Подпрограмма реализуется в течение 2014-2020 гг. в один этап.</w:t>
            </w:r>
          </w:p>
          <w:p w:rsidR="000B097A" w:rsidRPr="000B097A" w:rsidRDefault="000B097A" w:rsidP="002E3514">
            <w:pPr>
              <w:pStyle w:val="ConsPlusNormal"/>
              <w:jc w:val="both"/>
              <w:rPr>
                <w:b w:val="0"/>
              </w:rPr>
            </w:pPr>
          </w:p>
        </w:tc>
      </w:tr>
      <w:tr w:rsidR="000B097A" w:rsidRPr="000B097A" w:rsidTr="00171811">
        <w:trPr>
          <w:trHeight w:val="313"/>
        </w:trPr>
        <w:tc>
          <w:tcPr>
            <w:tcW w:w="2440" w:type="dxa"/>
            <w:hideMark/>
          </w:tcPr>
          <w:p w:rsidR="000B097A" w:rsidRPr="000B097A" w:rsidRDefault="00870730" w:rsidP="00870730">
            <w:pPr>
              <w:pStyle w:val="ConsPlusNormal"/>
              <w:rPr>
                <w:b w:val="0"/>
              </w:rPr>
            </w:pPr>
            <w:r>
              <w:rPr>
                <w:b w:val="0"/>
              </w:rPr>
              <w:t xml:space="preserve">Объемы бюджетных ассигнований </w:t>
            </w:r>
            <w:r w:rsidR="000B097A" w:rsidRPr="000B097A">
              <w:rPr>
                <w:b w:val="0"/>
              </w:rPr>
              <w:t>подпрограммы - всего, в том числе по источникам финансирования</w:t>
            </w:r>
          </w:p>
        </w:tc>
        <w:tc>
          <w:tcPr>
            <w:tcW w:w="7057" w:type="dxa"/>
            <w:hideMark/>
          </w:tcPr>
          <w:p w:rsidR="000B097A" w:rsidRPr="000B097A" w:rsidRDefault="000B097A" w:rsidP="002E3514">
            <w:pPr>
              <w:pStyle w:val="ConsPlusNormal"/>
              <w:jc w:val="both"/>
              <w:rPr>
                <w:b w:val="0"/>
              </w:rPr>
            </w:pPr>
            <w:r w:rsidRPr="000B097A">
              <w:rPr>
                <w:b w:val="0"/>
              </w:rPr>
              <w:t>Общий объем финансового обеспечения подпрограммы 2 –53 887 275,8 тыс. рублей, из них:</w:t>
            </w:r>
          </w:p>
          <w:p w:rsidR="000B097A" w:rsidRPr="000B097A" w:rsidRDefault="000B097A" w:rsidP="002E3514">
            <w:pPr>
              <w:pStyle w:val="ConsPlusNormal"/>
              <w:jc w:val="both"/>
              <w:rPr>
                <w:b w:val="0"/>
              </w:rPr>
            </w:pPr>
            <w:r w:rsidRPr="000B097A">
              <w:rPr>
                <w:b w:val="0"/>
              </w:rPr>
              <w:t>средства федерального бюджета –76 735,0 тыс. рублей,</w:t>
            </w:r>
          </w:p>
          <w:p w:rsidR="000B097A" w:rsidRPr="000B097A" w:rsidRDefault="000B097A" w:rsidP="002E3514">
            <w:pPr>
              <w:pStyle w:val="ConsPlusNormal"/>
              <w:jc w:val="both"/>
              <w:rPr>
                <w:b w:val="0"/>
              </w:rPr>
            </w:pPr>
            <w:r w:rsidRPr="000B097A">
              <w:rPr>
                <w:b w:val="0"/>
              </w:rPr>
              <w:t>средства краевого бюджета –53 810 40,8 тыс. рублей,</w:t>
            </w:r>
          </w:p>
          <w:p w:rsidR="000B097A" w:rsidRPr="000B097A" w:rsidRDefault="000B097A" w:rsidP="002E3514">
            <w:pPr>
              <w:pStyle w:val="ConsPlusNormal"/>
              <w:jc w:val="both"/>
              <w:rPr>
                <w:b w:val="0"/>
              </w:rPr>
            </w:pPr>
            <w:r w:rsidRPr="000B097A">
              <w:rPr>
                <w:b w:val="0"/>
              </w:rPr>
              <w:t>в том числе по годам:</w:t>
            </w:r>
          </w:p>
          <w:p w:rsidR="000B097A" w:rsidRPr="000B097A" w:rsidRDefault="000B097A" w:rsidP="002E3514">
            <w:pPr>
              <w:pStyle w:val="ConsPlusNormal"/>
              <w:jc w:val="both"/>
              <w:rPr>
                <w:b w:val="0"/>
              </w:rPr>
            </w:pPr>
            <w:r w:rsidRPr="000B097A">
              <w:rPr>
                <w:b w:val="0"/>
              </w:rPr>
              <w:t>2014 год –</w:t>
            </w:r>
            <w:r w:rsidR="000D3265">
              <w:rPr>
                <w:b w:val="0"/>
              </w:rPr>
              <w:t xml:space="preserve"> </w:t>
            </w:r>
            <w:r w:rsidRPr="000B097A">
              <w:rPr>
                <w:b w:val="0"/>
              </w:rPr>
              <w:t xml:space="preserve">8 568 056,4 тыс. рублей, </w:t>
            </w:r>
          </w:p>
          <w:p w:rsidR="000B097A" w:rsidRPr="000B097A" w:rsidRDefault="000B097A" w:rsidP="002E3514">
            <w:pPr>
              <w:pStyle w:val="ConsPlusNormal"/>
              <w:jc w:val="both"/>
              <w:rPr>
                <w:b w:val="0"/>
              </w:rPr>
            </w:pPr>
            <w:r w:rsidRPr="000B097A">
              <w:rPr>
                <w:b w:val="0"/>
              </w:rPr>
              <w:t xml:space="preserve">2015 год </w:t>
            </w:r>
            <w:r w:rsidR="000D3265" w:rsidRPr="000B097A">
              <w:rPr>
                <w:b w:val="0"/>
              </w:rPr>
              <w:t>–</w:t>
            </w:r>
            <w:r w:rsidRPr="000B097A">
              <w:rPr>
                <w:b w:val="0"/>
              </w:rPr>
              <w:t xml:space="preserve"> 7 928 615,2 тыс. рублей, </w:t>
            </w:r>
          </w:p>
          <w:p w:rsidR="000B097A" w:rsidRPr="000B097A" w:rsidRDefault="000B097A" w:rsidP="002E3514">
            <w:pPr>
              <w:pStyle w:val="ConsPlusNormal"/>
              <w:jc w:val="both"/>
              <w:rPr>
                <w:b w:val="0"/>
              </w:rPr>
            </w:pPr>
            <w:r w:rsidRPr="000B097A">
              <w:rPr>
                <w:b w:val="0"/>
              </w:rPr>
              <w:t xml:space="preserve">2016 год –5 843 197,6 тыс. рублей, </w:t>
            </w:r>
          </w:p>
          <w:p w:rsidR="000B097A" w:rsidRPr="000B097A" w:rsidRDefault="000B097A" w:rsidP="002E3514">
            <w:pPr>
              <w:pStyle w:val="ConsPlusNormal"/>
              <w:jc w:val="both"/>
              <w:rPr>
                <w:b w:val="0"/>
              </w:rPr>
            </w:pPr>
            <w:r w:rsidRPr="000B097A">
              <w:rPr>
                <w:b w:val="0"/>
              </w:rPr>
              <w:t xml:space="preserve">2017 год </w:t>
            </w:r>
            <w:r w:rsidR="000D3265" w:rsidRPr="000B097A">
              <w:rPr>
                <w:b w:val="0"/>
              </w:rPr>
              <w:t>–</w:t>
            </w:r>
            <w:r w:rsidRPr="000B097A">
              <w:rPr>
                <w:b w:val="0"/>
              </w:rPr>
              <w:t xml:space="preserve"> 7 298 214,6  тыс. рублей, </w:t>
            </w:r>
          </w:p>
          <w:p w:rsidR="000B097A" w:rsidRPr="000B097A" w:rsidRDefault="000B097A" w:rsidP="002E3514">
            <w:pPr>
              <w:pStyle w:val="ConsPlusNormal"/>
              <w:jc w:val="both"/>
              <w:rPr>
                <w:b w:val="0"/>
              </w:rPr>
            </w:pPr>
            <w:r w:rsidRPr="000B097A">
              <w:rPr>
                <w:b w:val="0"/>
              </w:rPr>
              <w:t xml:space="preserve">2018 год </w:t>
            </w:r>
            <w:r w:rsidR="000D3265" w:rsidRPr="000B097A">
              <w:rPr>
                <w:b w:val="0"/>
              </w:rPr>
              <w:t>–</w:t>
            </w:r>
            <w:r w:rsidRPr="000B097A">
              <w:rPr>
                <w:b w:val="0"/>
              </w:rPr>
              <w:t xml:space="preserve"> 7 665 212,7  тыс. рублей, </w:t>
            </w:r>
          </w:p>
          <w:p w:rsidR="000B097A" w:rsidRPr="000B097A" w:rsidRDefault="000B097A" w:rsidP="002E3514">
            <w:pPr>
              <w:pStyle w:val="ConsPlusNormal"/>
              <w:jc w:val="both"/>
              <w:rPr>
                <w:b w:val="0"/>
              </w:rPr>
            </w:pPr>
            <w:r w:rsidRPr="000B097A">
              <w:rPr>
                <w:b w:val="0"/>
              </w:rPr>
              <w:t xml:space="preserve">2019 год </w:t>
            </w:r>
            <w:r w:rsidR="000D3265" w:rsidRPr="000B097A">
              <w:rPr>
                <w:b w:val="0"/>
              </w:rPr>
              <w:t>–</w:t>
            </w:r>
            <w:r w:rsidRPr="000B097A">
              <w:rPr>
                <w:b w:val="0"/>
              </w:rPr>
              <w:t xml:space="preserve"> 8 050 927,6 тыс. рублей, </w:t>
            </w:r>
          </w:p>
          <w:p w:rsidR="000B097A" w:rsidRPr="000B097A" w:rsidRDefault="000B097A" w:rsidP="002E3514">
            <w:pPr>
              <w:pStyle w:val="ConsPlusNormal"/>
              <w:jc w:val="both"/>
              <w:rPr>
                <w:b w:val="0"/>
              </w:rPr>
            </w:pPr>
            <w:r w:rsidRPr="000B097A">
              <w:rPr>
                <w:b w:val="0"/>
              </w:rPr>
              <w:t xml:space="preserve">2020 год </w:t>
            </w:r>
            <w:r w:rsidR="000D3265" w:rsidRPr="000B097A">
              <w:rPr>
                <w:b w:val="0"/>
              </w:rPr>
              <w:t>–</w:t>
            </w:r>
            <w:r w:rsidRPr="000B097A">
              <w:rPr>
                <w:b w:val="0"/>
              </w:rPr>
              <w:t xml:space="preserve"> 8 456 313,7 тыс. рублей, </w:t>
            </w:r>
          </w:p>
        </w:tc>
      </w:tr>
      <w:tr w:rsidR="000B097A" w:rsidRPr="000B097A" w:rsidTr="00171811">
        <w:trPr>
          <w:trHeight w:val="1023"/>
        </w:trPr>
        <w:tc>
          <w:tcPr>
            <w:tcW w:w="2440" w:type="dxa"/>
            <w:hideMark/>
          </w:tcPr>
          <w:p w:rsidR="000B097A" w:rsidRPr="000B097A" w:rsidRDefault="000B097A" w:rsidP="002E3514">
            <w:pPr>
              <w:pStyle w:val="ConsPlusNormal"/>
              <w:rPr>
                <w:b w:val="0"/>
              </w:rPr>
            </w:pPr>
            <w:r w:rsidRPr="000B097A">
              <w:rPr>
                <w:b w:val="0"/>
              </w:rPr>
              <w:t>Ожидаемые значения показателей конечных результатов реализации подпрограммы</w:t>
            </w:r>
          </w:p>
        </w:tc>
        <w:tc>
          <w:tcPr>
            <w:tcW w:w="7057" w:type="dxa"/>
            <w:hideMark/>
          </w:tcPr>
          <w:p w:rsidR="000B097A" w:rsidRPr="000B097A" w:rsidRDefault="000B097A" w:rsidP="002E3514">
            <w:pPr>
              <w:pStyle w:val="ConsPlusNormal"/>
              <w:jc w:val="both"/>
              <w:rPr>
                <w:b w:val="0"/>
              </w:rPr>
            </w:pPr>
            <w:r w:rsidRPr="000B097A">
              <w:rPr>
                <w:b w:val="0"/>
              </w:rPr>
              <w:t>Реализация комплекса мероприятий подпрограммы позволит к 2020 году достичь следующих результатов:</w:t>
            </w:r>
          </w:p>
          <w:p w:rsidR="000B097A" w:rsidRPr="000B097A" w:rsidRDefault="000B097A" w:rsidP="00CE2EA0">
            <w:pPr>
              <w:pStyle w:val="ConsPlusNormal"/>
              <w:widowControl w:val="0"/>
              <w:tabs>
                <w:tab w:val="left" w:pos="34"/>
                <w:tab w:val="left" w:pos="277"/>
              </w:tabs>
              <w:adjustRightInd/>
              <w:ind w:firstLine="475"/>
              <w:jc w:val="both"/>
              <w:rPr>
                <w:b w:val="0"/>
              </w:rPr>
            </w:pPr>
            <w:r w:rsidRPr="000B097A">
              <w:rPr>
                <w:b w:val="0"/>
              </w:rPr>
              <w:t>отношение средней заработной платы педагогических работников образовательных организаций общего образования к средней заработной плате в Забайкальском крае составит 100</w:t>
            </w:r>
            <w:r w:rsidR="00480029">
              <w:rPr>
                <w:b w:val="0"/>
              </w:rPr>
              <w:t xml:space="preserve"> %</w:t>
            </w:r>
            <w:r w:rsidRPr="000B097A">
              <w:rPr>
                <w:b w:val="0"/>
              </w:rPr>
              <w:t>;</w:t>
            </w:r>
          </w:p>
          <w:p w:rsidR="000B097A" w:rsidRPr="000B097A" w:rsidRDefault="000B097A" w:rsidP="00E462AC">
            <w:pPr>
              <w:pStyle w:val="ConsPlusNormal"/>
              <w:widowControl w:val="0"/>
              <w:tabs>
                <w:tab w:val="left" w:pos="34"/>
                <w:tab w:val="left" w:pos="277"/>
              </w:tabs>
              <w:adjustRightInd/>
              <w:ind w:firstLine="475"/>
              <w:jc w:val="both"/>
              <w:rPr>
                <w:b w:val="0"/>
              </w:rPr>
            </w:pPr>
            <w:r w:rsidRPr="000B097A">
              <w:rPr>
                <w:b w:val="0"/>
              </w:rPr>
              <w:t xml:space="preserve">удельный вес численности учащихся частных общеобразовательных организаций от общей численности учащихся общеобразовательных организаций составит 0,46 </w:t>
            </w:r>
            <w:r w:rsidR="00480029">
              <w:rPr>
                <w:b w:val="0"/>
              </w:rPr>
              <w:t xml:space="preserve"> %</w:t>
            </w:r>
            <w:r w:rsidRPr="000B097A">
              <w:rPr>
                <w:b w:val="0"/>
              </w:rPr>
              <w:t>;</w:t>
            </w:r>
          </w:p>
          <w:p w:rsidR="000B097A" w:rsidRPr="000B097A" w:rsidRDefault="000B097A" w:rsidP="00E462AC">
            <w:pPr>
              <w:pStyle w:val="ConsPlusNormal"/>
              <w:widowControl w:val="0"/>
              <w:tabs>
                <w:tab w:val="left" w:pos="34"/>
                <w:tab w:val="left" w:pos="277"/>
              </w:tabs>
              <w:adjustRightInd/>
              <w:ind w:firstLine="475"/>
              <w:jc w:val="both"/>
              <w:rPr>
                <w:b w:val="0"/>
              </w:rPr>
            </w:pPr>
            <w:r w:rsidRPr="000B097A">
              <w:rPr>
                <w:b w:val="0"/>
              </w:rPr>
              <w:t xml:space="preserve">доля детей с ОВЗ, находящихся на семейном образовании, в общей численности детей с ОВЗ в Забайкальском крае составит не более 5 </w:t>
            </w:r>
            <w:r w:rsidR="00480029">
              <w:rPr>
                <w:b w:val="0"/>
              </w:rPr>
              <w:t xml:space="preserve"> %</w:t>
            </w:r>
            <w:r w:rsidRPr="000B097A">
              <w:rPr>
                <w:b w:val="0"/>
              </w:rPr>
              <w:t>;</w:t>
            </w:r>
          </w:p>
          <w:p w:rsidR="000B097A" w:rsidRPr="000B097A" w:rsidRDefault="000B097A" w:rsidP="00E462AC">
            <w:pPr>
              <w:pStyle w:val="ConsPlusNormal"/>
              <w:widowControl w:val="0"/>
              <w:tabs>
                <w:tab w:val="left" w:pos="34"/>
                <w:tab w:val="left" w:pos="277"/>
              </w:tabs>
              <w:adjustRightInd/>
              <w:ind w:firstLine="475"/>
              <w:jc w:val="both"/>
              <w:rPr>
                <w:b w:val="0"/>
              </w:rPr>
            </w:pPr>
            <w:r w:rsidRPr="000B097A">
              <w:rPr>
                <w:b w:val="0"/>
              </w:rPr>
              <w:t>д</w:t>
            </w:r>
            <w:r w:rsidR="00870730">
              <w:rPr>
                <w:b w:val="0"/>
              </w:rPr>
              <w:t>о</w:t>
            </w:r>
            <w:r w:rsidRPr="000B097A">
              <w:rPr>
                <w:b w:val="0"/>
              </w:rPr>
              <w:t xml:space="preserve">ля школ, реализующих инновационные программы для отработки новых и содержания обучения и воспитания, в общем числе школ составит не менее 15 </w:t>
            </w:r>
            <w:r w:rsidR="00480029">
              <w:rPr>
                <w:b w:val="0"/>
              </w:rPr>
              <w:t xml:space="preserve"> %</w:t>
            </w:r>
            <w:r w:rsidRPr="000B097A">
              <w:rPr>
                <w:b w:val="0"/>
              </w:rPr>
              <w:t>;</w:t>
            </w:r>
          </w:p>
          <w:p w:rsidR="000B097A" w:rsidRPr="000B097A" w:rsidRDefault="000B097A" w:rsidP="00E462AC">
            <w:pPr>
              <w:pStyle w:val="ConsPlusNormal"/>
              <w:widowControl w:val="0"/>
              <w:tabs>
                <w:tab w:val="left" w:pos="34"/>
                <w:tab w:val="left" w:pos="277"/>
              </w:tabs>
              <w:adjustRightInd/>
              <w:ind w:firstLine="475"/>
              <w:jc w:val="both"/>
              <w:rPr>
                <w:b w:val="0"/>
              </w:rPr>
            </w:pPr>
            <w:r w:rsidRPr="000B097A">
              <w:rPr>
                <w:b w:val="0"/>
              </w:rPr>
              <w:t>удельный вес численности обучающихся в государственных и муниципальных образовательных организациях общего образования в соответствии с основными современными требованиями (с учетом ФГОС), в общей численности обучающихся в общеобразовательных организациях составит 100</w:t>
            </w:r>
            <w:r w:rsidR="00480029">
              <w:rPr>
                <w:b w:val="0"/>
              </w:rPr>
              <w:t xml:space="preserve"> %</w:t>
            </w:r>
            <w:r w:rsidRPr="000B097A">
              <w:rPr>
                <w:b w:val="0"/>
              </w:rPr>
              <w:t>;</w:t>
            </w:r>
          </w:p>
          <w:p w:rsidR="000B097A" w:rsidRPr="000B097A" w:rsidRDefault="000B097A" w:rsidP="00E462AC">
            <w:pPr>
              <w:pStyle w:val="ConsPlusNormal"/>
              <w:widowControl w:val="0"/>
              <w:tabs>
                <w:tab w:val="left" w:pos="34"/>
                <w:tab w:val="left" w:pos="277"/>
              </w:tabs>
              <w:adjustRightInd/>
              <w:ind w:firstLine="475"/>
              <w:jc w:val="both"/>
              <w:rPr>
                <w:b w:val="0"/>
              </w:rPr>
            </w:pPr>
            <w:r w:rsidRPr="000B097A">
              <w:rPr>
                <w:b w:val="0"/>
              </w:rPr>
              <w:t xml:space="preserve">доля педагогов, выполняющих функции классного </w:t>
            </w:r>
            <w:r w:rsidRPr="000B097A">
              <w:rPr>
                <w:b w:val="0"/>
              </w:rPr>
              <w:lastRenderedPageBreak/>
              <w:t>руководителя, получивших денежное вознаграждение, в общей численности педагогов, выполняющих функции классного руководителя составит 100</w:t>
            </w:r>
            <w:r w:rsidR="00480029">
              <w:rPr>
                <w:b w:val="0"/>
              </w:rPr>
              <w:t xml:space="preserve"> %</w:t>
            </w:r>
            <w:r w:rsidRPr="000B097A">
              <w:rPr>
                <w:b w:val="0"/>
              </w:rPr>
              <w:t>;</w:t>
            </w:r>
          </w:p>
          <w:p w:rsidR="000B097A" w:rsidRPr="000B097A" w:rsidRDefault="000B097A" w:rsidP="00E462AC">
            <w:pPr>
              <w:pStyle w:val="ConsPlusNormal"/>
              <w:widowControl w:val="0"/>
              <w:tabs>
                <w:tab w:val="left" w:pos="34"/>
                <w:tab w:val="left" w:pos="277"/>
              </w:tabs>
              <w:adjustRightInd/>
              <w:ind w:firstLine="475"/>
              <w:jc w:val="both"/>
              <w:rPr>
                <w:b w:val="0"/>
              </w:rPr>
            </w:pPr>
            <w:r w:rsidRPr="000B097A">
              <w:rPr>
                <w:b w:val="0"/>
              </w:rPr>
              <w:t>удельный вес численности обучающихся общеобразовательных организаций, участвующих в олимпиадах и конкурсах различного уровня, в общей численности обучающихся общеобразовательных организаций, составит не менее 30</w:t>
            </w:r>
            <w:r w:rsidR="00480029">
              <w:rPr>
                <w:b w:val="0"/>
              </w:rPr>
              <w:t xml:space="preserve"> %</w:t>
            </w:r>
            <w:r w:rsidRPr="000B097A">
              <w:rPr>
                <w:b w:val="0"/>
              </w:rPr>
              <w:t>;</w:t>
            </w:r>
          </w:p>
          <w:p w:rsidR="000B097A" w:rsidRPr="000B097A" w:rsidRDefault="000B097A" w:rsidP="00E462AC">
            <w:pPr>
              <w:pStyle w:val="ConsPlusNormal"/>
              <w:widowControl w:val="0"/>
              <w:tabs>
                <w:tab w:val="left" w:pos="34"/>
                <w:tab w:val="left" w:pos="277"/>
              </w:tabs>
              <w:adjustRightInd/>
              <w:ind w:firstLine="475"/>
              <w:jc w:val="both"/>
              <w:rPr>
                <w:b w:val="0"/>
              </w:rPr>
            </w:pPr>
            <w:r w:rsidRPr="000B097A">
              <w:rPr>
                <w:b w:val="0"/>
              </w:rPr>
              <w:t>количество выпускников общеобразовательных организаций, ежегодно награждаемых медалью «Гордость Забайкалья» составит не менее 425 чел.;</w:t>
            </w:r>
          </w:p>
          <w:p w:rsidR="000B097A" w:rsidRPr="000B097A" w:rsidRDefault="000B097A" w:rsidP="00E462AC">
            <w:pPr>
              <w:pStyle w:val="ConsPlusNormal"/>
              <w:widowControl w:val="0"/>
              <w:tabs>
                <w:tab w:val="left" w:pos="34"/>
                <w:tab w:val="left" w:pos="277"/>
              </w:tabs>
              <w:adjustRightInd/>
              <w:ind w:firstLine="475"/>
              <w:jc w:val="both"/>
              <w:rPr>
                <w:b w:val="0"/>
              </w:rPr>
            </w:pPr>
            <w:r w:rsidRPr="000B097A">
              <w:rPr>
                <w:b w:val="0"/>
              </w:rPr>
              <w:t>количество выпускников общеобразовательных организаций, ежегодно награждаемых премией «Будущее Забайкалья» составит 20 чел.;</w:t>
            </w:r>
          </w:p>
          <w:p w:rsidR="000B097A" w:rsidRPr="000B097A" w:rsidRDefault="000B097A" w:rsidP="00E462AC">
            <w:pPr>
              <w:pStyle w:val="ConsPlusNormal"/>
              <w:widowControl w:val="0"/>
              <w:tabs>
                <w:tab w:val="left" w:pos="34"/>
                <w:tab w:val="left" w:pos="277"/>
              </w:tabs>
              <w:adjustRightInd/>
              <w:ind w:firstLine="475"/>
              <w:jc w:val="both"/>
              <w:rPr>
                <w:b w:val="0"/>
              </w:rPr>
            </w:pPr>
            <w:r w:rsidRPr="000B097A">
              <w:rPr>
                <w:b w:val="0"/>
              </w:rPr>
              <w:t xml:space="preserve">доля численности детей, обучающихся в общеобразовательных организациях, нуждающихся в социальной поддержке, в общей численности детей, обучающихся в общеобразовательных организациях, составит 0,43 </w:t>
            </w:r>
            <w:r w:rsidR="00480029">
              <w:rPr>
                <w:b w:val="0"/>
              </w:rPr>
              <w:t xml:space="preserve"> %</w:t>
            </w:r>
            <w:r w:rsidRPr="000B097A">
              <w:rPr>
                <w:b w:val="0"/>
              </w:rPr>
              <w:t>;</w:t>
            </w:r>
          </w:p>
          <w:p w:rsidR="000B097A" w:rsidRPr="000B097A" w:rsidRDefault="000B097A" w:rsidP="00E462AC">
            <w:pPr>
              <w:pStyle w:val="ConsPlusNormal"/>
              <w:widowControl w:val="0"/>
              <w:tabs>
                <w:tab w:val="left" w:pos="34"/>
                <w:tab w:val="left" w:pos="277"/>
              </w:tabs>
              <w:adjustRightInd/>
              <w:ind w:firstLine="475"/>
              <w:jc w:val="both"/>
              <w:rPr>
                <w:b w:val="0"/>
              </w:rPr>
            </w:pPr>
            <w:r w:rsidRPr="000B097A">
              <w:rPr>
                <w:b w:val="0"/>
              </w:rPr>
              <w:t>стопроцентное обеспечение обучающихся общеобразовательных организаций из малоимущих семей, обеспеченных сбалансированным горячим питанием, от общей численности обучающихся общеобразовательных организаций из малоимущих семей.</w:t>
            </w:r>
          </w:p>
        </w:tc>
      </w:tr>
    </w:tbl>
    <w:p w:rsidR="000B097A" w:rsidRPr="000B097A" w:rsidRDefault="000B097A" w:rsidP="000B097A">
      <w:pPr>
        <w:pStyle w:val="ConsPlusNormal"/>
        <w:jc w:val="center"/>
        <w:rPr>
          <w:b w:val="0"/>
        </w:rPr>
      </w:pPr>
    </w:p>
    <w:p w:rsidR="000B097A" w:rsidRDefault="000B097A" w:rsidP="00BB4343">
      <w:pPr>
        <w:pStyle w:val="ConsPlusNormal"/>
        <w:numPr>
          <w:ilvl w:val="0"/>
          <w:numId w:val="36"/>
        </w:numPr>
        <w:jc w:val="center"/>
        <w:rPr>
          <w:b w:val="0"/>
          <w:lang w:eastAsia="ko-KR"/>
        </w:rPr>
      </w:pPr>
      <w:r w:rsidRPr="000B097A">
        <w:rPr>
          <w:b w:val="0"/>
        </w:rPr>
        <w:t xml:space="preserve">Характеристика текущего состояния </w:t>
      </w:r>
      <w:r w:rsidR="00850D64" w:rsidRPr="00850D64">
        <w:rPr>
          <w:b w:val="0"/>
          <w:lang w:eastAsia="ko-KR"/>
        </w:rPr>
        <w:t>сферы реализации подпрограммы</w:t>
      </w:r>
    </w:p>
    <w:p w:rsidR="00E462AC" w:rsidRPr="000B097A" w:rsidRDefault="00E462AC" w:rsidP="00E462AC">
      <w:pPr>
        <w:pStyle w:val="ConsPlusNormal"/>
        <w:ind w:left="720"/>
        <w:rPr>
          <w:b w:val="0"/>
        </w:rPr>
      </w:pPr>
    </w:p>
    <w:p w:rsidR="000B097A" w:rsidRPr="000B097A" w:rsidRDefault="000B097A" w:rsidP="000B097A">
      <w:pPr>
        <w:pStyle w:val="ConsPlusNormal"/>
        <w:ind w:firstLine="708"/>
        <w:jc w:val="both"/>
        <w:rPr>
          <w:b w:val="0"/>
        </w:rPr>
      </w:pPr>
      <w:r w:rsidRPr="000B097A">
        <w:rPr>
          <w:b w:val="0"/>
        </w:rPr>
        <w:t>В системе общего образования Забайкальского края функционирует 601 общеобразовательная организация, в том числе:</w:t>
      </w:r>
    </w:p>
    <w:p w:rsidR="000B097A" w:rsidRPr="000B097A" w:rsidRDefault="000B097A" w:rsidP="00E462AC">
      <w:pPr>
        <w:pStyle w:val="ConsPlusNormal"/>
        <w:widowControl w:val="0"/>
        <w:tabs>
          <w:tab w:val="left" w:pos="1134"/>
        </w:tabs>
        <w:adjustRightInd/>
        <w:ind w:firstLine="709"/>
        <w:jc w:val="both"/>
        <w:rPr>
          <w:b w:val="0"/>
        </w:rPr>
      </w:pPr>
      <w:r w:rsidRPr="000B097A">
        <w:rPr>
          <w:b w:val="0"/>
        </w:rPr>
        <w:t>начальные общеобразовательные организации – 66, в том числе 1 специальная коррекционная школа, 1 частная школа;</w:t>
      </w:r>
    </w:p>
    <w:p w:rsidR="000B097A" w:rsidRPr="000B097A" w:rsidRDefault="000B097A" w:rsidP="00E462AC">
      <w:pPr>
        <w:pStyle w:val="ConsPlusNormal"/>
        <w:widowControl w:val="0"/>
        <w:tabs>
          <w:tab w:val="left" w:pos="1134"/>
        </w:tabs>
        <w:adjustRightInd/>
        <w:ind w:firstLine="709"/>
        <w:jc w:val="both"/>
        <w:rPr>
          <w:b w:val="0"/>
        </w:rPr>
      </w:pPr>
      <w:r w:rsidRPr="000B097A">
        <w:rPr>
          <w:b w:val="0"/>
        </w:rPr>
        <w:t>основные общеобразовательные организации – 165, в том числе 5 специальных коррекционных школ, 1 специальная школа закрытого типа, 2 частные школы;</w:t>
      </w:r>
    </w:p>
    <w:p w:rsidR="000B097A" w:rsidRPr="000B097A" w:rsidRDefault="000B097A" w:rsidP="00E462AC">
      <w:pPr>
        <w:pStyle w:val="ConsPlusNormal"/>
        <w:widowControl w:val="0"/>
        <w:tabs>
          <w:tab w:val="left" w:pos="1134"/>
        </w:tabs>
        <w:adjustRightInd/>
        <w:ind w:firstLine="709"/>
        <w:jc w:val="both"/>
        <w:rPr>
          <w:b w:val="0"/>
        </w:rPr>
      </w:pPr>
      <w:r w:rsidRPr="000B097A">
        <w:rPr>
          <w:b w:val="0"/>
        </w:rPr>
        <w:t>средние общеобразовательные организации - 353, в том числе 3 школы с углубленным изучением отдельных предметов, 6 гимназий, 6 лицеев, 1 кадетская школа, 4 школы с кадетскими (казачьими) классами, Центр образования детей-инвалидов, 5 специальных коррекционных общеобразовательных школ, 3 частные школы, Читинское военное суворовское училище МВД Российской Федерации, Краевой Центр общего образования;</w:t>
      </w:r>
    </w:p>
    <w:p w:rsidR="000B097A" w:rsidRPr="000B097A" w:rsidRDefault="000B097A" w:rsidP="00E462AC">
      <w:pPr>
        <w:pStyle w:val="ConsPlusNormal"/>
        <w:widowControl w:val="0"/>
        <w:tabs>
          <w:tab w:val="left" w:pos="1134"/>
        </w:tabs>
        <w:adjustRightInd/>
        <w:ind w:firstLine="709"/>
        <w:jc w:val="both"/>
        <w:rPr>
          <w:b w:val="0"/>
        </w:rPr>
      </w:pPr>
      <w:r w:rsidRPr="000B097A">
        <w:rPr>
          <w:b w:val="0"/>
        </w:rPr>
        <w:t>вечерние общеобразовательные организации - 17.</w:t>
      </w:r>
    </w:p>
    <w:p w:rsidR="000B097A" w:rsidRPr="000B097A" w:rsidRDefault="000B097A" w:rsidP="00171811">
      <w:pPr>
        <w:pStyle w:val="ConsPlusNormal"/>
        <w:tabs>
          <w:tab w:val="left" w:pos="1134"/>
        </w:tabs>
        <w:ind w:firstLine="709"/>
        <w:jc w:val="both"/>
        <w:rPr>
          <w:b w:val="0"/>
        </w:rPr>
      </w:pPr>
      <w:r w:rsidRPr="000B097A">
        <w:rPr>
          <w:b w:val="0"/>
        </w:rPr>
        <w:t xml:space="preserve">Число обучающихся в общеобразовательных организациях Забайкальского края на начало 2014-2015 учебного года составило 142854 </w:t>
      </w:r>
      <w:r w:rsidRPr="000B097A">
        <w:rPr>
          <w:b w:val="0"/>
        </w:rPr>
        <w:lastRenderedPageBreak/>
        <w:t>человека. С 2013 года наблюдается незначительный рост численности обучающихся за счет увеличения числа школьников на начальной ступени общего образования.</w:t>
      </w:r>
    </w:p>
    <w:p w:rsidR="000B097A" w:rsidRPr="000B097A" w:rsidRDefault="000B097A" w:rsidP="000B097A">
      <w:pPr>
        <w:pStyle w:val="ConsPlusNormal"/>
        <w:ind w:firstLine="708"/>
        <w:jc w:val="both"/>
        <w:rPr>
          <w:b w:val="0"/>
        </w:rPr>
      </w:pPr>
      <w:r w:rsidRPr="000B097A">
        <w:rPr>
          <w:b w:val="0"/>
        </w:rPr>
        <w:t>Основная задача в системе общего образования заключается в обеспечении высокого качества образования, безопасности и комфортности условий обучения в соответствии с поэтапным внедрением федеральных государственных образовательных стандартов начального общего, основного общего, среднего общего образования, федеральных государственных образовательных стандартов для детей с ограниченными возможностями здоровья, которые будут являться фактором повышения качества жизни населения Забайкальского края.</w:t>
      </w:r>
    </w:p>
    <w:p w:rsidR="000B097A" w:rsidRPr="000B097A" w:rsidRDefault="000B097A" w:rsidP="000B097A">
      <w:pPr>
        <w:pStyle w:val="ConsPlusNormal"/>
        <w:ind w:firstLine="708"/>
        <w:jc w:val="both"/>
        <w:rPr>
          <w:b w:val="0"/>
        </w:rPr>
      </w:pPr>
      <w:r w:rsidRPr="000B097A">
        <w:rPr>
          <w:b w:val="0"/>
        </w:rPr>
        <w:t>С 1 сентября 2014-2015 учебного года начальное общее образование реализует федеральные государственные образовательные стандарты (далее - ФГОС) в штатном режиме, реализация должна быть обеспечена современным уровнем материально-технического, учебно-информационного оснащения образовательного процесса. Ежегодное увеличение количества школьников, обучающихся по ФГОС, требует дальнейшей планомерной работы, направленной на формирование в школах современной учебно-материальной базы.</w:t>
      </w:r>
    </w:p>
    <w:p w:rsidR="000B097A" w:rsidRPr="000B097A" w:rsidRDefault="000B097A" w:rsidP="000B097A">
      <w:pPr>
        <w:pStyle w:val="ConsPlusNormal"/>
        <w:ind w:firstLine="708"/>
        <w:jc w:val="both"/>
        <w:rPr>
          <w:b w:val="0"/>
        </w:rPr>
      </w:pPr>
      <w:r w:rsidRPr="000B097A">
        <w:rPr>
          <w:b w:val="0"/>
        </w:rPr>
        <w:t>Внедрение новых информационных технологий в систему общего образования Забайкальского края реализовывалось в рамках краевых долгосрочных целевых программ, федерального проекта по модернизации региональных систем общего образования, а также мероприятий приоритетного национального проекта «Образование». Реализация данного направления позволила достичь необходимого уровня оснащенности школ учебниками, компьютерным и интерактивным оборудованием, в то же время в дальнейшем потребуется поэтапное обновление учебного фонда школьных библиотек и учебного оборудования.</w:t>
      </w:r>
    </w:p>
    <w:p w:rsidR="000B097A" w:rsidRPr="000B097A" w:rsidRDefault="000B097A" w:rsidP="000B097A">
      <w:pPr>
        <w:pStyle w:val="ConsPlusNormal"/>
        <w:ind w:firstLine="708"/>
        <w:jc w:val="both"/>
        <w:rPr>
          <w:b w:val="0"/>
        </w:rPr>
      </w:pPr>
      <w:r w:rsidRPr="000B097A">
        <w:rPr>
          <w:b w:val="0"/>
        </w:rPr>
        <w:t>С 2010 года в Забайкальском крае активно внедряется технология дистанционного обучения при реализации основных общеобразовательных программ, созданы и функционируют 125 ресурсных центров по дистанционному обучению старшеклассников. Использование современных технологий является неотъемлемым условием успешной социализации детей-инвалидов, обучающихся на дому, обеспечения их эффективной самореализации в различных видах профессиональной и социальной деятельности. С 2009 года в Забайкальском крае в рамках реализации мероприятия «Развитие дистанционного образования детей-инвалидов» приоритетного национального проекта «Образование» создаются условия для организации дистанционного обучения детей-инвалидов, обучающихся на дому. Во исполнение требований законодательства в части освоения новых ФГОС, реализации принципа доступности образования для детей-инвалидов и детей с ограниченными возможностями здоровья с применением дистанционных образовательных технологий требуются качественное обновление и расширение деятельности Центра образования детей-инвалидов, специальных коррекционных школ-интернатов.</w:t>
      </w:r>
    </w:p>
    <w:p w:rsidR="000B097A" w:rsidRPr="000B097A" w:rsidRDefault="000B097A" w:rsidP="000B097A">
      <w:pPr>
        <w:pStyle w:val="ConsPlusNormal"/>
        <w:ind w:firstLine="708"/>
        <w:jc w:val="both"/>
        <w:rPr>
          <w:b w:val="0"/>
        </w:rPr>
      </w:pPr>
      <w:r w:rsidRPr="000B097A">
        <w:rPr>
          <w:b w:val="0"/>
        </w:rPr>
        <w:lastRenderedPageBreak/>
        <w:t>Качество образования и социализация школьников, обучающихся в малокомплектных школах, остаются низкими и ограничивают возможности выпускников в получении дальнейшего профессионального образования, что делает их неконкурентоспособными на рынке труда. В связи с чем продолжается дальнейшая реструктуризация малокомплектных общеобразовательных организаций путем их филиализации и присоединения к крупным базовым школам или ресурсным центрам.</w:t>
      </w:r>
    </w:p>
    <w:p w:rsidR="000B097A" w:rsidRPr="000B097A" w:rsidRDefault="000B097A" w:rsidP="000B097A">
      <w:pPr>
        <w:pStyle w:val="ConsPlusNormal"/>
        <w:ind w:firstLine="708"/>
        <w:jc w:val="both"/>
        <w:rPr>
          <w:b w:val="0"/>
        </w:rPr>
      </w:pPr>
      <w:r w:rsidRPr="000B097A">
        <w:rPr>
          <w:b w:val="0"/>
        </w:rPr>
        <w:t>Реализация прав детей с ограниченными возможностями здоровья на получение общедоступного и качественного бесплатного общего образования осуществляется сетью государственных и муниципальных специальных (коррекционных) образовательных организаций, а также организацией инклюзивного образования, созданием для них безбарьерной среды. Данное направление работы требует проведения мероприятий по архитектурной доступности школ (пандусы, подъемники, расширенные входные проемы, оборудованные туалетные помещения и др.), специальную подготовку и повышение квалификации педагогов, приобретение и установку специального оборудования.</w:t>
      </w:r>
    </w:p>
    <w:p w:rsidR="000B097A" w:rsidRPr="00171811" w:rsidRDefault="000B097A" w:rsidP="000B097A">
      <w:pPr>
        <w:pStyle w:val="ConsPlusNormal"/>
        <w:ind w:firstLine="708"/>
        <w:jc w:val="both"/>
        <w:rPr>
          <w:b w:val="0"/>
        </w:rPr>
      </w:pPr>
      <w:r w:rsidRPr="000B097A">
        <w:rPr>
          <w:b w:val="0"/>
        </w:rPr>
        <w:t>Устойчивая тенденция снижения числа здоровых детей определяет необходимость создания в каждой школе среды, обеспечивающей дальнейшее совершенствование медицинского обслуживания, организацию школьного питания, создание современных условий для занятий физической культурой и спортом.</w:t>
      </w:r>
    </w:p>
    <w:p w:rsidR="000B097A" w:rsidRPr="00171811" w:rsidRDefault="000B097A" w:rsidP="000B097A">
      <w:pPr>
        <w:pStyle w:val="ConsPlusNormal"/>
        <w:ind w:firstLine="708"/>
        <w:jc w:val="both"/>
        <w:rPr>
          <w:b w:val="0"/>
        </w:rPr>
      </w:pPr>
      <w:r w:rsidRPr="00171811">
        <w:rPr>
          <w:b w:val="0"/>
        </w:rPr>
        <w:t xml:space="preserve">Утверждение Национальной </w:t>
      </w:r>
      <w:hyperlink r:id="rId38" w:history="1">
        <w:r w:rsidRPr="00171811">
          <w:rPr>
            <w:rStyle w:val="a4"/>
            <w:b w:val="0"/>
            <w:color w:val="auto"/>
            <w:u w:val="none"/>
          </w:rPr>
          <w:t>стратегии</w:t>
        </w:r>
      </w:hyperlink>
      <w:r w:rsidRPr="00171811">
        <w:rPr>
          <w:b w:val="0"/>
        </w:rPr>
        <w:t xml:space="preserve"> действий в интересах детей на 2012-2017 годы (Указ Президента РФ от 01.06.2012 </w:t>
      </w:r>
      <w:r w:rsidR="00E462AC">
        <w:rPr>
          <w:b w:val="0"/>
        </w:rPr>
        <w:t>№</w:t>
      </w:r>
      <w:r w:rsidRPr="00171811">
        <w:rPr>
          <w:b w:val="0"/>
        </w:rPr>
        <w:t xml:space="preserve"> 761) потребует дополнительных региональных мер по обеспечению доступа отдельных категорий детей к качественному образованию, созданию в общеобразовательных организациях условий для охраны и укрепления здоровья детей, индивидуализации образовательного процесса и оказания услуг медико-психологической помощи.</w:t>
      </w:r>
    </w:p>
    <w:p w:rsidR="000B097A" w:rsidRPr="000B097A" w:rsidRDefault="000B097A" w:rsidP="000B097A">
      <w:pPr>
        <w:pStyle w:val="ConsPlusNormal"/>
        <w:ind w:firstLine="708"/>
        <w:jc w:val="both"/>
        <w:rPr>
          <w:b w:val="0"/>
        </w:rPr>
      </w:pPr>
      <w:r w:rsidRPr="00171811">
        <w:rPr>
          <w:b w:val="0"/>
        </w:rPr>
        <w:t xml:space="preserve">В целях дальнейшего совершенствования и развития системы выявления, поддержки и последовательного сопровождения одаренных детей в соответствии с </w:t>
      </w:r>
      <w:hyperlink r:id="rId39" w:history="1">
        <w:r w:rsidRPr="00171811">
          <w:rPr>
            <w:rStyle w:val="a4"/>
            <w:b w:val="0"/>
            <w:color w:val="auto"/>
            <w:u w:val="none"/>
          </w:rPr>
          <w:t>Концепцией</w:t>
        </w:r>
      </w:hyperlink>
      <w:r w:rsidRPr="00171811">
        <w:rPr>
          <w:b w:val="0"/>
        </w:rPr>
        <w:t xml:space="preserve"> общенациональной системы выявления и развития молодых талантов и Национальной </w:t>
      </w:r>
      <w:hyperlink r:id="rId40" w:history="1">
        <w:r w:rsidRPr="00171811">
          <w:rPr>
            <w:rStyle w:val="a4"/>
            <w:b w:val="0"/>
            <w:color w:val="auto"/>
            <w:u w:val="none"/>
          </w:rPr>
          <w:t>стратегией</w:t>
        </w:r>
      </w:hyperlink>
      <w:r w:rsidRPr="00171811">
        <w:rPr>
          <w:b w:val="0"/>
        </w:rPr>
        <w:t xml:space="preserve"> действий в интересах детей на 2012-2017 годы необходимы меры по поддержке талантов, как на школьном, так и на региональном уровнях, нормативное оформление и закрепление экономических механизмов обеспечения работы</w:t>
      </w:r>
      <w:r w:rsidRPr="000B097A">
        <w:rPr>
          <w:b w:val="0"/>
        </w:rPr>
        <w:t xml:space="preserve"> с одаренными детьми.</w:t>
      </w:r>
    </w:p>
    <w:p w:rsidR="000B097A" w:rsidRPr="000B097A" w:rsidRDefault="000B097A" w:rsidP="000B097A">
      <w:pPr>
        <w:pStyle w:val="ConsPlusNormal"/>
        <w:ind w:firstLine="708"/>
        <w:jc w:val="both"/>
        <w:rPr>
          <w:b w:val="0"/>
        </w:rPr>
      </w:pPr>
      <w:r w:rsidRPr="000B097A">
        <w:rPr>
          <w:b w:val="0"/>
        </w:rPr>
        <w:t xml:space="preserve">С 2014 года наблюдается рост численности детей мигрантов с ближнего зарубежья, не владеющих русским языком на достаточном уровне для освоения программ общего образования, в связи с чем в общеобразовательных организациях и при учреждениях высшего образования необходимо проведение работ по обучению учителей технологиям ускоренного преподавания русского языка как иностранного. </w:t>
      </w:r>
    </w:p>
    <w:p w:rsidR="000B097A" w:rsidRPr="000B097A" w:rsidRDefault="000B097A" w:rsidP="000B097A">
      <w:pPr>
        <w:pStyle w:val="ConsPlusNormal"/>
        <w:ind w:firstLine="708"/>
        <w:jc w:val="both"/>
        <w:rPr>
          <w:b w:val="0"/>
        </w:rPr>
      </w:pPr>
      <w:r w:rsidRPr="000B097A">
        <w:rPr>
          <w:b w:val="0"/>
        </w:rPr>
        <w:t>Основными проблемами, на решение которых будут направлены мероприятия программы, являются:</w:t>
      </w:r>
    </w:p>
    <w:p w:rsidR="000B097A" w:rsidRPr="000B097A" w:rsidRDefault="000B097A" w:rsidP="00E462AC">
      <w:pPr>
        <w:pStyle w:val="ConsPlusNormal"/>
        <w:widowControl w:val="0"/>
        <w:adjustRightInd/>
        <w:ind w:left="142" w:firstLine="567"/>
        <w:jc w:val="both"/>
        <w:rPr>
          <w:b w:val="0"/>
        </w:rPr>
      </w:pPr>
      <w:r w:rsidRPr="000B097A">
        <w:rPr>
          <w:b w:val="0"/>
        </w:rPr>
        <w:t xml:space="preserve">низкий образовательный результат выпускников, влияющий на </w:t>
      </w:r>
      <w:r w:rsidRPr="000B097A">
        <w:rPr>
          <w:b w:val="0"/>
        </w:rPr>
        <w:lastRenderedPageBreak/>
        <w:t>конкурентоспособность в выборе профессиональной сферы деятельности;</w:t>
      </w:r>
    </w:p>
    <w:p w:rsidR="000B097A" w:rsidRPr="000B097A" w:rsidRDefault="000B097A" w:rsidP="00E462AC">
      <w:pPr>
        <w:pStyle w:val="ConsPlusNormal"/>
        <w:widowControl w:val="0"/>
        <w:adjustRightInd/>
        <w:ind w:left="142" w:firstLine="567"/>
        <w:jc w:val="both"/>
        <w:rPr>
          <w:b w:val="0"/>
        </w:rPr>
      </w:pPr>
      <w:r w:rsidRPr="000B097A">
        <w:rPr>
          <w:b w:val="0"/>
        </w:rPr>
        <w:t>недостаточный уровень современных материально-технических условий, отвечающих требованиям федерального государственного образовательного стандарта, в том числе для детей-инвалидов и лиц с ограниченными возможностями здоровья;</w:t>
      </w:r>
    </w:p>
    <w:p w:rsidR="000B097A" w:rsidRPr="000B097A" w:rsidRDefault="000B097A" w:rsidP="00E462AC">
      <w:pPr>
        <w:pStyle w:val="ConsPlusNormal"/>
        <w:widowControl w:val="0"/>
        <w:adjustRightInd/>
        <w:ind w:left="142" w:firstLine="567"/>
        <w:jc w:val="both"/>
        <w:rPr>
          <w:b w:val="0"/>
        </w:rPr>
      </w:pPr>
      <w:r w:rsidRPr="000B097A">
        <w:rPr>
          <w:b w:val="0"/>
        </w:rPr>
        <w:t>преобладание школ с 2-х сменным режимом обучения.</w:t>
      </w:r>
    </w:p>
    <w:p w:rsidR="000B097A" w:rsidRPr="000B097A" w:rsidRDefault="000B097A" w:rsidP="000B097A">
      <w:pPr>
        <w:pStyle w:val="ConsPlusNormal"/>
        <w:jc w:val="center"/>
        <w:rPr>
          <w:b w:val="0"/>
        </w:rPr>
      </w:pPr>
    </w:p>
    <w:p w:rsidR="000B097A" w:rsidRPr="000B097A" w:rsidRDefault="000B097A" w:rsidP="000B097A">
      <w:pPr>
        <w:pStyle w:val="ConsPlusNormal"/>
        <w:jc w:val="center"/>
        <w:rPr>
          <w:b w:val="0"/>
        </w:rPr>
      </w:pPr>
      <w:r w:rsidRPr="000B097A">
        <w:rPr>
          <w:b w:val="0"/>
        </w:rPr>
        <w:t>2. Перечень приоритетов государственной политики в сфере</w:t>
      </w:r>
    </w:p>
    <w:p w:rsidR="000B097A" w:rsidRPr="000B097A" w:rsidRDefault="000B097A" w:rsidP="000B097A">
      <w:pPr>
        <w:pStyle w:val="ConsPlusNormal"/>
        <w:jc w:val="center"/>
        <w:rPr>
          <w:b w:val="0"/>
        </w:rPr>
      </w:pPr>
      <w:r w:rsidRPr="000B097A">
        <w:rPr>
          <w:b w:val="0"/>
        </w:rPr>
        <w:t>реализации подпрограммы</w:t>
      </w:r>
    </w:p>
    <w:p w:rsidR="000B097A" w:rsidRPr="000B097A" w:rsidRDefault="000B097A" w:rsidP="000B097A">
      <w:pPr>
        <w:pStyle w:val="ConsPlusNormal"/>
        <w:jc w:val="center"/>
        <w:rPr>
          <w:b w:val="0"/>
        </w:rPr>
      </w:pPr>
    </w:p>
    <w:p w:rsidR="000E1707" w:rsidRDefault="000E1707" w:rsidP="000E1707">
      <w:pPr>
        <w:ind w:firstLine="708"/>
        <w:jc w:val="both"/>
        <w:rPr>
          <w:sz w:val="28"/>
          <w:szCs w:val="28"/>
        </w:rPr>
      </w:pPr>
      <w:r>
        <w:rPr>
          <w:sz w:val="28"/>
          <w:szCs w:val="28"/>
        </w:rPr>
        <w:t>Приоритеты в сфере общего образования определены в соответствии со Стратегией социально-экономического развития Забайкальского края на период до 2030 года.</w:t>
      </w:r>
    </w:p>
    <w:p w:rsidR="000B097A" w:rsidRPr="000B097A" w:rsidRDefault="000B097A" w:rsidP="000E1707">
      <w:pPr>
        <w:pStyle w:val="ConsPlusNormal"/>
        <w:ind w:firstLine="708"/>
        <w:jc w:val="both"/>
        <w:rPr>
          <w:b w:val="0"/>
        </w:rPr>
      </w:pPr>
      <w:r w:rsidRPr="000B097A">
        <w:rPr>
          <w:b w:val="0"/>
        </w:rPr>
        <w:t>Перспективное развитие сферы общего образования Забайкальского края, ориентированное на доступность качественных образовательных услуг, определяет следующие приоритеты государственной политики:</w:t>
      </w:r>
    </w:p>
    <w:p w:rsidR="000B097A" w:rsidRPr="000B097A" w:rsidRDefault="000B097A" w:rsidP="00BB4343">
      <w:pPr>
        <w:pStyle w:val="ConsPlusNormal"/>
        <w:widowControl w:val="0"/>
        <w:tabs>
          <w:tab w:val="left" w:pos="284"/>
          <w:tab w:val="left" w:pos="426"/>
          <w:tab w:val="left" w:pos="993"/>
        </w:tabs>
        <w:adjustRightInd/>
        <w:ind w:firstLine="709"/>
        <w:jc w:val="both"/>
        <w:rPr>
          <w:b w:val="0"/>
        </w:rPr>
      </w:pPr>
      <w:r w:rsidRPr="000B097A">
        <w:rPr>
          <w:b w:val="0"/>
        </w:rPr>
        <w:t xml:space="preserve">повышение качества общего образования, включая достижение эффективных результатов, создание современных условий обучения в соответствии с требованиями федеральных государственных образовательных стандартов общего образования; </w:t>
      </w:r>
    </w:p>
    <w:p w:rsidR="000B097A" w:rsidRPr="000B097A" w:rsidRDefault="000B097A" w:rsidP="00BB4343">
      <w:pPr>
        <w:pStyle w:val="ConsPlusNormal"/>
        <w:widowControl w:val="0"/>
        <w:tabs>
          <w:tab w:val="left" w:pos="284"/>
          <w:tab w:val="left" w:pos="426"/>
          <w:tab w:val="left" w:pos="993"/>
        </w:tabs>
        <w:adjustRightInd/>
        <w:ind w:firstLine="709"/>
        <w:jc w:val="both"/>
        <w:rPr>
          <w:b w:val="0"/>
        </w:rPr>
      </w:pPr>
      <w:r w:rsidRPr="000B097A">
        <w:rPr>
          <w:b w:val="0"/>
        </w:rPr>
        <w:t>обеспечение безбарьерной среды обучения для детей с ОВЗ и обучающихся с инвалидностью, включая реализацию адаптированных образовательных программ в условиях инклюзивного обучения, оснащение школ специальным оборудованием, формирование профессиональной готовности кадров к работе с данной категорией обучающихся;</w:t>
      </w:r>
    </w:p>
    <w:p w:rsidR="000B097A" w:rsidRPr="000B097A" w:rsidRDefault="000B097A" w:rsidP="00BB4343">
      <w:pPr>
        <w:pStyle w:val="ConsPlusNormal"/>
        <w:widowControl w:val="0"/>
        <w:tabs>
          <w:tab w:val="left" w:pos="284"/>
          <w:tab w:val="left" w:pos="426"/>
          <w:tab w:val="left" w:pos="993"/>
        </w:tabs>
        <w:adjustRightInd/>
        <w:ind w:firstLine="709"/>
        <w:jc w:val="both"/>
        <w:rPr>
          <w:b w:val="0"/>
        </w:rPr>
      </w:pPr>
      <w:r w:rsidRPr="000B097A">
        <w:rPr>
          <w:b w:val="0"/>
        </w:rPr>
        <w:t>формирование региональной сети учреждений общего образования, оптимальной для доступности услуг и эффективного использования ресурсов общего образования, включая создание дополнительных мест для снижения доли обучающихся во вторую смену;</w:t>
      </w:r>
    </w:p>
    <w:p w:rsidR="000B097A" w:rsidRPr="000B097A" w:rsidRDefault="000B097A" w:rsidP="00BB4343">
      <w:pPr>
        <w:pStyle w:val="ConsPlusNormal"/>
        <w:widowControl w:val="0"/>
        <w:tabs>
          <w:tab w:val="left" w:pos="284"/>
          <w:tab w:val="left" w:pos="993"/>
        </w:tabs>
        <w:adjustRightInd/>
        <w:ind w:firstLine="709"/>
        <w:jc w:val="both"/>
        <w:rPr>
          <w:b w:val="0"/>
        </w:rPr>
      </w:pPr>
      <w:r w:rsidRPr="000B097A">
        <w:rPr>
          <w:b w:val="0"/>
        </w:rPr>
        <w:t>развитие системы выявления, поддержки и сопровождения одаренных, талантливых школьников, высокомотивированных учащихся;</w:t>
      </w:r>
    </w:p>
    <w:p w:rsidR="000B097A" w:rsidRPr="000B097A" w:rsidRDefault="000B097A" w:rsidP="00BB4343">
      <w:pPr>
        <w:pStyle w:val="ConsPlusNormal"/>
        <w:widowControl w:val="0"/>
        <w:tabs>
          <w:tab w:val="left" w:pos="284"/>
          <w:tab w:val="left" w:pos="426"/>
          <w:tab w:val="left" w:pos="993"/>
        </w:tabs>
        <w:adjustRightInd/>
        <w:ind w:firstLine="709"/>
        <w:jc w:val="both"/>
        <w:rPr>
          <w:b w:val="0"/>
        </w:rPr>
      </w:pPr>
      <w:r w:rsidRPr="000B097A">
        <w:rPr>
          <w:b w:val="0"/>
        </w:rPr>
        <w:t>учет этнокультурного своеобразия региона посредством сохранения и дальнейшего развития языков коренных народов Забайкальского края, учебного и программно-методического обеспечения его изучения в школах края.</w:t>
      </w:r>
    </w:p>
    <w:p w:rsidR="000B097A" w:rsidRPr="000B097A" w:rsidRDefault="000B097A" w:rsidP="000B097A">
      <w:pPr>
        <w:pStyle w:val="ConsPlusNormal"/>
        <w:tabs>
          <w:tab w:val="left" w:pos="284"/>
          <w:tab w:val="left" w:pos="426"/>
        </w:tabs>
        <w:ind w:left="709"/>
        <w:jc w:val="both"/>
        <w:rPr>
          <w:b w:val="0"/>
        </w:rPr>
      </w:pPr>
    </w:p>
    <w:p w:rsidR="000B097A" w:rsidRPr="000B097A" w:rsidRDefault="000B097A" w:rsidP="000B097A">
      <w:pPr>
        <w:pStyle w:val="ConsPlusNormal"/>
        <w:jc w:val="center"/>
        <w:rPr>
          <w:b w:val="0"/>
        </w:rPr>
      </w:pPr>
      <w:r w:rsidRPr="000B097A">
        <w:rPr>
          <w:b w:val="0"/>
        </w:rPr>
        <w:t>3. Описание целей и задач подпрограммы</w:t>
      </w:r>
    </w:p>
    <w:p w:rsidR="000B097A" w:rsidRPr="000B097A" w:rsidRDefault="000B097A" w:rsidP="000B097A">
      <w:pPr>
        <w:pStyle w:val="ConsPlusNormal"/>
        <w:jc w:val="center"/>
        <w:rPr>
          <w:b w:val="0"/>
        </w:rPr>
      </w:pPr>
    </w:p>
    <w:p w:rsidR="000B097A" w:rsidRPr="000B097A" w:rsidRDefault="000B097A" w:rsidP="000B097A">
      <w:pPr>
        <w:pStyle w:val="ConsPlusNormal"/>
        <w:ind w:firstLine="708"/>
        <w:jc w:val="both"/>
        <w:rPr>
          <w:b w:val="0"/>
        </w:rPr>
      </w:pPr>
      <w:r w:rsidRPr="000B097A">
        <w:rPr>
          <w:b w:val="0"/>
        </w:rPr>
        <w:t>Цель подпрограммы – создание условий для обеспечения государственных гарантий прав граждан, проживающих на территории Забайкальского края, на доступное и качественное общее образование, соответствующее требованиям федеральных государственных образовательных стандартов, социокультурным и экономическим требованиям инновационного развития региона, потребностям заказчиков образовательных услуг.</w:t>
      </w:r>
    </w:p>
    <w:p w:rsidR="000B097A" w:rsidRPr="000B097A" w:rsidRDefault="000B097A" w:rsidP="000B097A">
      <w:pPr>
        <w:pStyle w:val="ConsPlusNormal"/>
        <w:ind w:firstLine="708"/>
        <w:jc w:val="both"/>
        <w:rPr>
          <w:b w:val="0"/>
        </w:rPr>
      </w:pPr>
      <w:r w:rsidRPr="000B097A">
        <w:rPr>
          <w:b w:val="0"/>
        </w:rPr>
        <w:t>Задачи подпрограммы:</w:t>
      </w:r>
    </w:p>
    <w:p w:rsidR="000B097A" w:rsidRPr="000B097A" w:rsidRDefault="000B097A" w:rsidP="00BB4343">
      <w:pPr>
        <w:pStyle w:val="ConsPlusNormal"/>
        <w:widowControl w:val="0"/>
        <w:tabs>
          <w:tab w:val="left" w:pos="247"/>
          <w:tab w:val="left" w:pos="1134"/>
        </w:tabs>
        <w:adjustRightInd/>
        <w:ind w:firstLine="709"/>
        <w:jc w:val="both"/>
        <w:rPr>
          <w:b w:val="0"/>
        </w:rPr>
      </w:pPr>
      <w:r w:rsidRPr="000B097A">
        <w:rPr>
          <w:b w:val="0"/>
        </w:rPr>
        <w:lastRenderedPageBreak/>
        <w:t>повышение качества и материально-технической оснащенности общего образования в соответствии с требованиями федеральных государственных образовательных стандартов, в том числе для детей с ОВЗ и детей-инвалидов;</w:t>
      </w:r>
    </w:p>
    <w:p w:rsidR="000B097A" w:rsidRPr="000B097A" w:rsidRDefault="000B097A" w:rsidP="00BB4343">
      <w:pPr>
        <w:pStyle w:val="ConsPlusNormal"/>
        <w:widowControl w:val="0"/>
        <w:tabs>
          <w:tab w:val="left" w:pos="247"/>
          <w:tab w:val="left" w:pos="1134"/>
        </w:tabs>
        <w:adjustRightInd/>
        <w:ind w:firstLine="709"/>
        <w:jc w:val="both"/>
        <w:rPr>
          <w:b w:val="0"/>
        </w:rPr>
      </w:pPr>
      <w:r w:rsidRPr="000B097A">
        <w:rPr>
          <w:b w:val="0"/>
        </w:rPr>
        <w:t>развитие механизмов обеспечения доступности качественного общего образованию для различных категорий обучающихся, независимо от состояния здоровья, этнокультурной принадлежности, места жительства и социально-экономического статуса;</w:t>
      </w:r>
    </w:p>
    <w:p w:rsidR="000B097A" w:rsidRPr="000B097A" w:rsidRDefault="000B097A" w:rsidP="00BB4343">
      <w:pPr>
        <w:pStyle w:val="ConsPlusNormal"/>
        <w:widowControl w:val="0"/>
        <w:tabs>
          <w:tab w:val="left" w:pos="247"/>
          <w:tab w:val="left" w:pos="1134"/>
        </w:tabs>
        <w:adjustRightInd/>
        <w:ind w:firstLine="709"/>
        <w:jc w:val="both"/>
        <w:rPr>
          <w:b w:val="0"/>
        </w:rPr>
      </w:pPr>
      <w:r w:rsidRPr="000B097A">
        <w:rPr>
          <w:b w:val="0"/>
        </w:rPr>
        <w:t>обновление содержания начального общего, основного общего и среднего общего образования детей в соответствии концепциями развития предметных линий, федеральными государственными образовательными стандартами и потребностями обучающихся, их законных представителей;</w:t>
      </w:r>
    </w:p>
    <w:p w:rsidR="000B097A" w:rsidRPr="000B097A" w:rsidRDefault="000B097A" w:rsidP="00BB4343">
      <w:pPr>
        <w:pStyle w:val="ConsPlusNormal"/>
        <w:widowControl w:val="0"/>
        <w:tabs>
          <w:tab w:val="left" w:pos="247"/>
          <w:tab w:val="left" w:pos="1134"/>
        </w:tabs>
        <w:adjustRightInd/>
        <w:ind w:firstLine="709"/>
        <w:jc w:val="both"/>
        <w:rPr>
          <w:b w:val="0"/>
        </w:rPr>
      </w:pPr>
      <w:r w:rsidRPr="000B097A">
        <w:rPr>
          <w:b w:val="0"/>
        </w:rPr>
        <w:t>совершенствование механизмов выявления, поддержки и сопровождения одаренных и талантливых обучающихся;</w:t>
      </w:r>
    </w:p>
    <w:p w:rsidR="000B097A" w:rsidRPr="000B097A" w:rsidRDefault="000B097A" w:rsidP="00BB4343">
      <w:pPr>
        <w:pStyle w:val="ConsPlusNormal"/>
        <w:widowControl w:val="0"/>
        <w:tabs>
          <w:tab w:val="left" w:pos="247"/>
          <w:tab w:val="left" w:pos="312"/>
          <w:tab w:val="left" w:pos="1134"/>
        </w:tabs>
        <w:adjustRightInd/>
        <w:ind w:firstLine="709"/>
        <w:jc w:val="both"/>
        <w:rPr>
          <w:b w:val="0"/>
        </w:rPr>
      </w:pPr>
      <w:r w:rsidRPr="000B097A">
        <w:rPr>
          <w:b w:val="0"/>
        </w:rPr>
        <w:t>развитие региональной системы общего образования, включая оптимизацию муниципальных систем, создание новых образовательных организаций, развитие новых моделей общеобразовательных организаций;</w:t>
      </w:r>
    </w:p>
    <w:p w:rsidR="000B097A" w:rsidRPr="000B097A" w:rsidRDefault="000B097A" w:rsidP="00BB4343">
      <w:pPr>
        <w:pStyle w:val="ConsPlusNormal"/>
        <w:widowControl w:val="0"/>
        <w:tabs>
          <w:tab w:val="left" w:pos="247"/>
          <w:tab w:val="left" w:pos="312"/>
          <w:tab w:val="left" w:pos="1134"/>
        </w:tabs>
        <w:adjustRightInd/>
        <w:ind w:firstLine="709"/>
        <w:jc w:val="both"/>
        <w:rPr>
          <w:b w:val="0"/>
        </w:rPr>
      </w:pPr>
      <w:r w:rsidRPr="000B097A">
        <w:rPr>
          <w:b w:val="0"/>
        </w:rPr>
        <w:t>достижение 100</w:t>
      </w:r>
      <w:r w:rsidR="00480029">
        <w:rPr>
          <w:b w:val="0"/>
        </w:rPr>
        <w:t xml:space="preserve"> %</w:t>
      </w:r>
      <w:r w:rsidRPr="000B097A">
        <w:rPr>
          <w:b w:val="0"/>
        </w:rPr>
        <w:t xml:space="preserve"> соотношения среднемесячной заработной платы педагогических работников государственных (муниципальных) образовательных организаций общего образования к средней заработной плате в экономике регионе.</w:t>
      </w:r>
    </w:p>
    <w:p w:rsidR="000B097A" w:rsidRPr="000B097A" w:rsidRDefault="000B097A" w:rsidP="000B097A">
      <w:pPr>
        <w:pStyle w:val="ConsPlusNormal"/>
        <w:tabs>
          <w:tab w:val="left" w:pos="247"/>
          <w:tab w:val="left" w:pos="312"/>
        </w:tabs>
        <w:jc w:val="both"/>
        <w:rPr>
          <w:b w:val="0"/>
        </w:rPr>
      </w:pPr>
    </w:p>
    <w:p w:rsidR="000B097A" w:rsidRPr="000B097A" w:rsidRDefault="000B097A" w:rsidP="000B097A">
      <w:pPr>
        <w:pStyle w:val="ConsPlusNormal"/>
        <w:jc w:val="center"/>
        <w:rPr>
          <w:b w:val="0"/>
        </w:rPr>
      </w:pPr>
      <w:r w:rsidRPr="000B097A">
        <w:rPr>
          <w:b w:val="0"/>
        </w:rPr>
        <w:t xml:space="preserve">4. </w:t>
      </w:r>
      <w:r w:rsidR="00513EFD">
        <w:rPr>
          <w:b w:val="0"/>
        </w:rPr>
        <w:t>Сроки и этапы</w:t>
      </w:r>
      <w:r w:rsidR="006B29E4">
        <w:rPr>
          <w:b w:val="0"/>
        </w:rPr>
        <w:t xml:space="preserve"> реализации подпрограммы</w:t>
      </w:r>
    </w:p>
    <w:p w:rsidR="000B097A" w:rsidRPr="000B097A" w:rsidRDefault="000B097A" w:rsidP="000B097A">
      <w:pPr>
        <w:pStyle w:val="ConsPlusNormal"/>
        <w:jc w:val="both"/>
        <w:rPr>
          <w:b w:val="0"/>
        </w:rPr>
      </w:pPr>
    </w:p>
    <w:p w:rsidR="000B097A" w:rsidRPr="000B097A" w:rsidRDefault="000B097A" w:rsidP="000B097A">
      <w:pPr>
        <w:pStyle w:val="ConsPlusNormal"/>
        <w:ind w:firstLine="708"/>
        <w:jc w:val="both"/>
        <w:rPr>
          <w:b w:val="0"/>
        </w:rPr>
      </w:pPr>
      <w:r w:rsidRPr="000B097A">
        <w:rPr>
          <w:b w:val="0"/>
        </w:rPr>
        <w:t>Подпрограмма реализуется с 2014 по 2020 годы в один этап.</w:t>
      </w:r>
    </w:p>
    <w:p w:rsidR="000B097A" w:rsidRPr="000B097A" w:rsidRDefault="000B097A" w:rsidP="000B097A">
      <w:pPr>
        <w:pStyle w:val="ConsPlusNormal"/>
        <w:jc w:val="both"/>
        <w:rPr>
          <w:b w:val="0"/>
        </w:rPr>
      </w:pPr>
    </w:p>
    <w:p w:rsidR="000B097A" w:rsidRPr="000B097A" w:rsidRDefault="000B097A" w:rsidP="006442B0">
      <w:pPr>
        <w:pStyle w:val="ConsPlusNormal"/>
        <w:jc w:val="center"/>
        <w:rPr>
          <w:b w:val="0"/>
        </w:rPr>
      </w:pPr>
      <w:r w:rsidRPr="000B097A">
        <w:rPr>
          <w:b w:val="0"/>
        </w:rPr>
        <w:t xml:space="preserve">5. </w:t>
      </w:r>
      <w:r w:rsidR="006442B0">
        <w:rPr>
          <w:b w:val="0"/>
        </w:rPr>
        <w:t>Перечень основных мероприятий подпрограммы с указанием сроков их реализации и ожидаемых непосредственных результатов</w:t>
      </w:r>
    </w:p>
    <w:p w:rsidR="000B097A" w:rsidRPr="00171811" w:rsidRDefault="006442B0" w:rsidP="000B097A">
      <w:pPr>
        <w:pStyle w:val="ConsPlusNormal"/>
        <w:ind w:firstLine="708"/>
        <w:jc w:val="both"/>
        <w:rPr>
          <w:b w:val="0"/>
        </w:rPr>
      </w:pPr>
      <w:r>
        <w:rPr>
          <w:b w:val="0"/>
        </w:rPr>
        <w:t xml:space="preserve">Основные мероприятия </w:t>
      </w:r>
      <w:r w:rsidR="000B097A" w:rsidRPr="000B097A">
        <w:rPr>
          <w:b w:val="0"/>
        </w:rPr>
        <w:t xml:space="preserve">приведены в </w:t>
      </w:r>
      <w:hyperlink r:id="rId41" w:anchor="P1448" w:history="1">
        <w:r w:rsidR="004B1F8B">
          <w:rPr>
            <w:rStyle w:val="a4"/>
            <w:b w:val="0"/>
            <w:color w:val="auto"/>
            <w:u w:val="none"/>
          </w:rPr>
          <w:t>Приложении</w:t>
        </w:r>
      </w:hyperlink>
      <w:r w:rsidR="000B097A" w:rsidRPr="00171811">
        <w:rPr>
          <w:b w:val="0"/>
        </w:rPr>
        <w:t xml:space="preserve"> </w:t>
      </w:r>
      <w:r w:rsidRPr="00171811">
        <w:rPr>
          <w:b w:val="0"/>
        </w:rPr>
        <w:t>№</w:t>
      </w:r>
      <w:r w:rsidR="00BB4343">
        <w:rPr>
          <w:b w:val="0"/>
        </w:rPr>
        <w:t xml:space="preserve"> </w:t>
      </w:r>
      <w:r w:rsidRPr="00171811">
        <w:rPr>
          <w:b w:val="0"/>
        </w:rPr>
        <w:t>2 к государственной программе</w:t>
      </w:r>
      <w:r w:rsidR="000B097A" w:rsidRPr="00171811">
        <w:rPr>
          <w:b w:val="0"/>
        </w:rPr>
        <w:t>.</w:t>
      </w:r>
    </w:p>
    <w:p w:rsidR="000B097A" w:rsidRPr="00171811" w:rsidRDefault="000B097A" w:rsidP="000B097A">
      <w:pPr>
        <w:pStyle w:val="ConsPlusNormal"/>
        <w:jc w:val="center"/>
        <w:rPr>
          <w:b w:val="0"/>
        </w:rPr>
      </w:pPr>
    </w:p>
    <w:p w:rsidR="000B097A" w:rsidRPr="00171811" w:rsidRDefault="000B097A" w:rsidP="000B097A">
      <w:pPr>
        <w:pStyle w:val="ConsPlusNormal"/>
        <w:jc w:val="center"/>
        <w:rPr>
          <w:b w:val="0"/>
        </w:rPr>
      </w:pPr>
      <w:r w:rsidRPr="00171811">
        <w:rPr>
          <w:b w:val="0"/>
        </w:rPr>
        <w:t>6. Перечень показателей конечных результатов подпрограммы,</w:t>
      </w:r>
    </w:p>
    <w:p w:rsidR="000B097A" w:rsidRPr="00171811" w:rsidRDefault="000B097A" w:rsidP="000B097A">
      <w:pPr>
        <w:pStyle w:val="ConsPlusNormal"/>
        <w:jc w:val="center"/>
        <w:rPr>
          <w:b w:val="0"/>
        </w:rPr>
      </w:pPr>
      <w:r w:rsidRPr="00171811">
        <w:rPr>
          <w:b w:val="0"/>
        </w:rPr>
        <w:t>методики их расчета и плановые значения</w:t>
      </w:r>
    </w:p>
    <w:p w:rsidR="000B097A" w:rsidRPr="00171811" w:rsidRDefault="000B097A" w:rsidP="000B097A">
      <w:pPr>
        <w:pStyle w:val="ConsPlusNormal"/>
        <w:jc w:val="center"/>
        <w:rPr>
          <w:b w:val="0"/>
        </w:rPr>
      </w:pPr>
      <w:r w:rsidRPr="00171811">
        <w:rPr>
          <w:b w:val="0"/>
        </w:rPr>
        <w:t>по годам реализации подпрограммы</w:t>
      </w:r>
    </w:p>
    <w:p w:rsidR="000B097A" w:rsidRPr="00171811" w:rsidRDefault="000B097A" w:rsidP="000B097A">
      <w:pPr>
        <w:pStyle w:val="ConsPlusNormal"/>
        <w:jc w:val="both"/>
        <w:rPr>
          <w:b w:val="0"/>
        </w:rPr>
      </w:pPr>
    </w:p>
    <w:p w:rsidR="000B097A" w:rsidRPr="00171811" w:rsidRDefault="000B097A" w:rsidP="000B097A">
      <w:pPr>
        <w:pStyle w:val="ConsPlusNormal"/>
        <w:ind w:firstLine="708"/>
        <w:jc w:val="both"/>
        <w:rPr>
          <w:b w:val="0"/>
        </w:rPr>
      </w:pPr>
      <w:r w:rsidRPr="00171811">
        <w:rPr>
          <w:b w:val="0"/>
        </w:rPr>
        <w:t xml:space="preserve">Перечень показателей конечных результатов подпрограммы, методики их расчета и плановые значения по годам реализации </w:t>
      </w:r>
      <w:r w:rsidR="00513EFD" w:rsidRPr="00171811">
        <w:rPr>
          <w:b w:val="0"/>
        </w:rPr>
        <w:t>под</w:t>
      </w:r>
      <w:r w:rsidRPr="00171811">
        <w:rPr>
          <w:b w:val="0"/>
        </w:rPr>
        <w:t xml:space="preserve">программы приведены в </w:t>
      </w:r>
      <w:hyperlink r:id="rId42" w:anchor="P1448" w:history="1">
        <w:r w:rsidR="004B1F8B">
          <w:rPr>
            <w:rStyle w:val="a4"/>
            <w:b w:val="0"/>
            <w:color w:val="auto"/>
            <w:u w:val="none"/>
          </w:rPr>
          <w:t>Приложении</w:t>
        </w:r>
      </w:hyperlink>
      <w:r w:rsidRPr="00171811">
        <w:rPr>
          <w:b w:val="0"/>
        </w:rPr>
        <w:t xml:space="preserve"> </w:t>
      </w:r>
      <w:r w:rsidR="006442B0" w:rsidRPr="00171811">
        <w:rPr>
          <w:b w:val="0"/>
        </w:rPr>
        <w:t>№</w:t>
      </w:r>
      <w:r w:rsidR="00BB4343">
        <w:rPr>
          <w:b w:val="0"/>
        </w:rPr>
        <w:t xml:space="preserve"> </w:t>
      </w:r>
      <w:r w:rsidR="006442B0" w:rsidRPr="00171811">
        <w:rPr>
          <w:b w:val="0"/>
        </w:rPr>
        <w:t xml:space="preserve">2 </w:t>
      </w:r>
      <w:r w:rsidRPr="00171811">
        <w:rPr>
          <w:b w:val="0"/>
        </w:rPr>
        <w:t>к государственной программе и включают комплекс общих показателей (федеральный уровень) и частных показателей (краевой уровень). Выделение частных показателей обусловлено необходимостью мониторинга основных направлений развития краевой системы образования, с учетом региональной специфики и выделенных подпрограмм.</w:t>
      </w:r>
    </w:p>
    <w:p w:rsidR="000B097A" w:rsidRDefault="000B097A" w:rsidP="000B097A">
      <w:pPr>
        <w:pStyle w:val="ConsPlusNormal"/>
        <w:jc w:val="both"/>
        <w:rPr>
          <w:b w:val="0"/>
        </w:rPr>
      </w:pPr>
    </w:p>
    <w:p w:rsidR="000C1C92" w:rsidRDefault="000C1C92" w:rsidP="000B097A">
      <w:pPr>
        <w:pStyle w:val="ConsPlusNormal"/>
        <w:jc w:val="both"/>
        <w:rPr>
          <w:b w:val="0"/>
        </w:rPr>
      </w:pPr>
    </w:p>
    <w:p w:rsidR="000C1C92" w:rsidRPr="00171811" w:rsidRDefault="000C1C92" w:rsidP="000B097A">
      <w:pPr>
        <w:pStyle w:val="ConsPlusNormal"/>
        <w:jc w:val="both"/>
        <w:rPr>
          <w:b w:val="0"/>
        </w:rPr>
      </w:pPr>
    </w:p>
    <w:p w:rsidR="000B097A" w:rsidRPr="00171811" w:rsidRDefault="000B097A" w:rsidP="000B097A">
      <w:pPr>
        <w:pStyle w:val="ConsPlusNormal"/>
        <w:jc w:val="center"/>
        <w:rPr>
          <w:b w:val="0"/>
        </w:rPr>
      </w:pPr>
      <w:r w:rsidRPr="00171811">
        <w:rPr>
          <w:b w:val="0"/>
        </w:rPr>
        <w:lastRenderedPageBreak/>
        <w:t>7. Информация о финансовом обеспечении подпрограммы за счет</w:t>
      </w:r>
    </w:p>
    <w:p w:rsidR="000B097A" w:rsidRPr="00171811" w:rsidRDefault="000B097A" w:rsidP="000B097A">
      <w:pPr>
        <w:pStyle w:val="ConsPlusNormal"/>
        <w:jc w:val="center"/>
        <w:rPr>
          <w:b w:val="0"/>
        </w:rPr>
      </w:pPr>
      <w:r w:rsidRPr="00171811">
        <w:rPr>
          <w:b w:val="0"/>
        </w:rPr>
        <w:t>средств бюджета Забайкальского края</w:t>
      </w:r>
    </w:p>
    <w:p w:rsidR="000B097A" w:rsidRPr="00171811" w:rsidRDefault="000B097A" w:rsidP="000B097A">
      <w:pPr>
        <w:pStyle w:val="ConsPlusNormal"/>
        <w:jc w:val="both"/>
        <w:rPr>
          <w:b w:val="0"/>
        </w:rPr>
      </w:pPr>
    </w:p>
    <w:p w:rsidR="000B097A" w:rsidRPr="00171811" w:rsidRDefault="000B097A" w:rsidP="000B097A">
      <w:pPr>
        <w:pStyle w:val="ConsPlusNormal"/>
        <w:ind w:firstLine="708"/>
        <w:jc w:val="both"/>
        <w:rPr>
          <w:b w:val="0"/>
        </w:rPr>
      </w:pPr>
      <w:r w:rsidRPr="00171811">
        <w:rPr>
          <w:b w:val="0"/>
        </w:rPr>
        <w:t xml:space="preserve">Приведена в </w:t>
      </w:r>
      <w:hyperlink r:id="rId43" w:anchor="P1448" w:history="1">
        <w:r w:rsidR="004B1F8B">
          <w:rPr>
            <w:rStyle w:val="a4"/>
            <w:b w:val="0"/>
            <w:color w:val="auto"/>
            <w:u w:val="none"/>
          </w:rPr>
          <w:t>Приложении</w:t>
        </w:r>
      </w:hyperlink>
      <w:r w:rsidRPr="00171811">
        <w:rPr>
          <w:b w:val="0"/>
        </w:rPr>
        <w:t xml:space="preserve"> </w:t>
      </w:r>
      <w:r w:rsidR="006442B0" w:rsidRPr="00171811">
        <w:rPr>
          <w:b w:val="0"/>
        </w:rPr>
        <w:t>№</w:t>
      </w:r>
      <w:r w:rsidR="00BB4343">
        <w:rPr>
          <w:b w:val="0"/>
        </w:rPr>
        <w:t xml:space="preserve"> </w:t>
      </w:r>
      <w:r w:rsidR="006442B0" w:rsidRPr="00171811">
        <w:rPr>
          <w:b w:val="0"/>
        </w:rPr>
        <w:t xml:space="preserve">1 </w:t>
      </w:r>
      <w:r w:rsidRPr="00171811">
        <w:rPr>
          <w:b w:val="0"/>
        </w:rPr>
        <w:t>к государственной программе.</w:t>
      </w:r>
    </w:p>
    <w:p w:rsidR="000B097A" w:rsidRPr="00171811" w:rsidRDefault="000B097A" w:rsidP="000B097A">
      <w:pPr>
        <w:pStyle w:val="ConsPlusNormal"/>
        <w:jc w:val="both"/>
        <w:rPr>
          <w:b w:val="0"/>
        </w:rPr>
      </w:pPr>
    </w:p>
    <w:p w:rsidR="000B097A" w:rsidRPr="00171811" w:rsidRDefault="000B097A" w:rsidP="000B097A">
      <w:pPr>
        <w:pStyle w:val="ConsPlusNormal"/>
        <w:jc w:val="center"/>
        <w:rPr>
          <w:b w:val="0"/>
        </w:rPr>
      </w:pPr>
      <w:r w:rsidRPr="00171811">
        <w:rPr>
          <w:b w:val="0"/>
        </w:rPr>
        <w:t>8. Описание рисков реализации подпрограммы</w:t>
      </w:r>
    </w:p>
    <w:p w:rsidR="000B097A" w:rsidRPr="00171811" w:rsidRDefault="000B097A" w:rsidP="000B097A">
      <w:pPr>
        <w:pStyle w:val="ConsPlusNormal"/>
        <w:jc w:val="center"/>
        <w:rPr>
          <w:b w:val="0"/>
        </w:rPr>
      </w:pPr>
      <w:r w:rsidRPr="00171811">
        <w:rPr>
          <w:b w:val="0"/>
        </w:rPr>
        <w:t>и способов их минимизации</w:t>
      </w:r>
    </w:p>
    <w:p w:rsidR="000B097A" w:rsidRPr="00171811" w:rsidRDefault="000B097A" w:rsidP="000B097A">
      <w:pPr>
        <w:pStyle w:val="ConsPlusNormal"/>
        <w:jc w:val="both"/>
        <w:rPr>
          <w:b w:val="0"/>
        </w:rPr>
      </w:pPr>
    </w:p>
    <w:p w:rsidR="000B097A" w:rsidRPr="00171811" w:rsidRDefault="000B097A" w:rsidP="00171811">
      <w:pPr>
        <w:pStyle w:val="ConsPlusNormal"/>
        <w:ind w:firstLine="709"/>
        <w:jc w:val="both"/>
        <w:rPr>
          <w:b w:val="0"/>
        </w:rPr>
      </w:pPr>
      <w:r w:rsidRPr="00171811">
        <w:rPr>
          <w:b w:val="0"/>
        </w:rPr>
        <w:t xml:space="preserve">Риски реализации подпрограммы и способы их минимизации представлены в </w:t>
      </w:r>
      <w:hyperlink r:id="rId44" w:anchor="P394" w:history="1">
        <w:r w:rsidRPr="00171811">
          <w:rPr>
            <w:rStyle w:val="a4"/>
            <w:b w:val="0"/>
            <w:color w:val="auto"/>
            <w:u w:val="none"/>
          </w:rPr>
          <w:t>Таблице</w:t>
        </w:r>
      </w:hyperlink>
      <w:r w:rsidRPr="00171811">
        <w:rPr>
          <w:b w:val="0"/>
        </w:rPr>
        <w:t>.</w:t>
      </w:r>
    </w:p>
    <w:p w:rsidR="000B097A" w:rsidRPr="000B097A" w:rsidRDefault="000B097A" w:rsidP="000B097A">
      <w:pPr>
        <w:pStyle w:val="ConsPlusNormal"/>
        <w:jc w:val="both"/>
        <w:rPr>
          <w:b w:val="0"/>
        </w:rPr>
      </w:pPr>
    </w:p>
    <w:p w:rsidR="000B097A" w:rsidRPr="000B097A" w:rsidRDefault="000B097A" w:rsidP="000B097A">
      <w:pPr>
        <w:pStyle w:val="ConsPlusNormal"/>
        <w:jc w:val="center"/>
        <w:rPr>
          <w:b w:val="0"/>
        </w:rPr>
      </w:pPr>
      <w:r w:rsidRPr="000B097A">
        <w:rPr>
          <w:b w:val="0"/>
        </w:rPr>
        <w:t>Таблица. Риски реализации подпрограммы</w:t>
      </w:r>
    </w:p>
    <w:p w:rsidR="000B097A" w:rsidRPr="000B097A" w:rsidRDefault="000B097A" w:rsidP="000B097A">
      <w:pPr>
        <w:pStyle w:val="ConsPlusNormal"/>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68"/>
        <w:gridCol w:w="3191"/>
        <w:gridCol w:w="3155"/>
      </w:tblGrid>
      <w:tr w:rsidR="000B097A" w:rsidRPr="000B097A" w:rsidTr="002E3514">
        <w:tc>
          <w:tcPr>
            <w:tcW w:w="2868" w:type="dxa"/>
            <w:vAlign w:val="center"/>
            <w:hideMark/>
          </w:tcPr>
          <w:p w:rsidR="000B097A" w:rsidRPr="000B097A" w:rsidRDefault="000B097A" w:rsidP="002E3514">
            <w:pPr>
              <w:pStyle w:val="ConsPlusNormal"/>
              <w:jc w:val="center"/>
              <w:rPr>
                <w:b w:val="0"/>
              </w:rPr>
            </w:pPr>
            <w:r w:rsidRPr="000B097A">
              <w:rPr>
                <w:b w:val="0"/>
              </w:rPr>
              <w:t>Риск</w:t>
            </w:r>
          </w:p>
        </w:tc>
        <w:tc>
          <w:tcPr>
            <w:tcW w:w="3191" w:type="dxa"/>
            <w:vAlign w:val="center"/>
            <w:hideMark/>
          </w:tcPr>
          <w:p w:rsidR="000B097A" w:rsidRPr="000B097A" w:rsidRDefault="000B097A" w:rsidP="002E3514">
            <w:pPr>
              <w:pStyle w:val="ConsPlusNormal"/>
              <w:jc w:val="center"/>
              <w:rPr>
                <w:b w:val="0"/>
              </w:rPr>
            </w:pPr>
            <w:r w:rsidRPr="000B097A">
              <w:rPr>
                <w:b w:val="0"/>
              </w:rPr>
              <w:t>Последствия наступления</w:t>
            </w:r>
          </w:p>
        </w:tc>
        <w:tc>
          <w:tcPr>
            <w:tcW w:w="3155" w:type="dxa"/>
            <w:vAlign w:val="center"/>
            <w:hideMark/>
          </w:tcPr>
          <w:p w:rsidR="000B097A" w:rsidRPr="000B097A" w:rsidRDefault="000B097A" w:rsidP="002E3514">
            <w:pPr>
              <w:pStyle w:val="ConsPlusNormal"/>
              <w:jc w:val="center"/>
              <w:rPr>
                <w:b w:val="0"/>
              </w:rPr>
            </w:pPr>
            <w:r w:rsidRPr="000B097A">
              <w:rPr>
                <w:b w:val="0"/>
              </w:rPr>
              <w:t>Способы минимизации</w:t>
            </w:r>
          </w:p>
        </w:tc>
      </w:tr>
      <w:tr w:rsidR="000D3265" w:rsidRPr="000B097A" w:rsidTr="000C1C92">
        <w:trPr>
          <w:trHeight w:val="227"/>
        </w:trPr>
        <w:tc>
          <w:tcPr>
            <w:tcW w:w="2868" w:type="dxa"/>
            <w:vAlign w:val="center"/>
            <w:hideMark/>
          </w:tcPr>
          <w:p w:rsidR="000D3265" w:rsidRPr="000B097A" w:rsidRDefault="000D3265" w:rsidP="002E3514">
            <w:pPr>
              <w:pStyle w:val="ConsPlusNormal"/>
              <w:jc w:val="center"/>
              <w:rPr>
                <w:b w:val="0"/>
              </w:rPr>
            </w:pPr>
            <w:r>
              <w:rPr>
                <w:b w:val="0"/>
              </w:rPr>
              <w:t>1</w:t>
            </w:r>
          </w:p>
        </w:tc>
        <w:tc>
          <w:tcPr>
            <w:tcW w:w="3191" w:type="dxa"/>
            <w:vAlign w:val="center"/>
            <w:hideMark/>
          </w:tcPr>
          <w:p w:rsidR="000D3265" w:rsidRPr="000B097A" w:rsidRDefault="000D3265" w:rsidP="002E3514">
            <w:pPr>
              <w:pStyle w:val="ConsPlusNormal"/>
              <w:jc w:val="center"/>
              <w:rPr>
                <w:b w:val="0"/>
              </w:rPr>
            </w:pPr>
            <w:r>
              <w:rPr>
                <w:b w:val="0"/>
              </w:rPr>
              <w:t>2</w:t>
            </w:r>
          </w:p>
        </w:tc>
        <w:tc>
          <w:tcPr>
            <w:tcW w:w="3155" w:type="dxa"/>
            <w:vAlign w:val="center"/>
            <w:hideMark/>
          </w:tcPr>
          <w:p w:rsidR="000D3265" w:rsidRPr="000B097A" w:rsidRDefault="000D3265" w:rsidP="002E3514">
            <w:pPr>
              <w:pStyle w:val="ConsPlusNormal"/>
              <w:jc w:val="center"/>
              <w:rPr>
                <w:b w:val="0"/>
              </w:rPr>
            </w:pPr>
            <w:r>
              <w:rPr>
                <w:b w:val="0"/>
              </w:rPr>
              <w:t>3</w:t>
            </w:r>
          </w:p>
        </w:tc>
      </w:tr>
      <w:tr w:rsidR="000B097A" w:rsidRPr="000B097A" w:rsidTr="002E3514">
        <w:trPr>
          <w:trHeight w:val="144"/>
        </w:trPr>
        <w:tc>
          <w:tcPr>
            <w:tcW w:w="9214" w:type="dxa"/>
            <w:gridSpan w:val="3"/>
            <w:hideMark/>
          </w:tcPr>
          <w:p w:rsidR="000B097A" w:rsidRPr="000B097A" w:rsidRDefault="000B097A" w:rsidP="002E3514">
            <w:pPr>
              <w:pStyle w:val="ConsPlusNormal"/>
              <w:jc w:val="center"/>
              <w:rPr>
                <w:b w:val="0"/>
              </w:rPr>
            </w:pPr>
            <w:r w:rsidRPr="000B097A">
              <w:rPr>
                <w:b w:val="0"/>
              </w:rPr>
              <w:t>1. Внешние риски</w:t>
            </w:r>
          </w:p>
        </w:tc>
      </w:tr>
      <w:tr w:rsidR="000B097A" w:rsidRPr="000B097A" w:rsidTr="002E3514">
        <w:tc>
          <w:tcPr>
            <w:tcW w:w="2868" w:type="dxa"/>
            <w:hideMark/>
          </w:tcPr>
          <w:p w:rsidR="000B097A" w:rsidRPr="000B097A" w:rsidRDefault="000B097A" w:rsidP="00171811">
            <w:pPr>
              <w:pStyle w:val="ConsPlusNormal"/>
              <w:rPr>
                <w:b w:val="0"/>
              </w:rPr>
            </w:pPr>
            <w:r w:rsidRPr="000B097A">
              <w:rPr>
                <w:b w:val="0"/>
              </w:rPr>
              <w:t>1.1. 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3191" w:type="dxa"/>
            <w:hideMark/>
          </w:tcPr>
          <w:p w:rsidR="000B097A" w:rsidRPr="000B097A" w:rsidRDefault="000B097A" w:rsidP="00171811">
            <w:pPr>
              <w:pStyle w:val="ConsPlusNormal"/>
              <w:rPr>
                <w:b w:val="0"/>
              </w:rPr>
            </w:pPr>
            <w:r w:rsidRPr="000B097A">
              <w:rPr>
                <w:b w:val="0"/>
              </w:rPr>
              <w:t>Невыполнение заявленных показателей реализации подпрограммы</w:t>
            </w:r>
          </w:p>
        </w:tc>
        <w:tc>
          <w:tcPr>
            <w:tcW w:w="3155" w:type="dxa"/>
            <w:hideMark/>
          </w:tcPr>
          <w:p w:rsidR="000B097A" w:rsidRPr="000B097A" w:rsidRDefault="000B097A" w:rsidP="00171811">
            <w:pPr>
              <w:pStyle w:val="ConsPlusNormal"/>
              <w:rPr>
                <w:b w:val="0"/>
              </w:rPr>
            </w:pPr>
            <w:r w:rsidRPr="000B097A">
              <w:rPr>
                <w:b w:val="0"/>
              </w:rPr>
              <w:t>Мониторинг изменений федерального законодательства, реализуемых на федеральном уровне мер;</w:t>
            </w:r>
          </w:p>
          <w:p w:rsidR="000B097A" w:rsidRPr="000B097A" w:rsidRDefault="000B097A" w:rsidP="00171811">
            <w:pPr>
              <w:pStyle w:val="ConsPlusNormal"/>
              <w:rPr>
                <w:b w:val="0"/>
              </w:rPr>
            </w:pPr>
            <w:r w:rsidRPr="000B097A">
              <w:rPr>
                <w:b w:val="0"/>
              </w:rPr>
              <w:t>внесение в установленном порядке предложений по разрабатываемым на федеральном уровне проектам;</w:t>
            </w:r>
          </w:p>
          <w:p w:rsidR="000B097A" w:rsidRPr="000B097A" w:rsidRDefault="000B097A" w:rsidP="00171811">
            <w:pPr>
              <w:pStyle w:val="ConsPlusNormal"/>
              <w:rPr>
                <w:b w:val="0"/>
              </w:rPr>
            </w:pPr>
            <w:r w:rsidRPr="000B097A">
              <w:rPr>
                <w:b w:val="0"/>
              </w:rPr>
              <w:t>оперативная корректировка подпрограммы</w:t>
            </w:r>
          </w:p>
        </w:tc>
      </w:tr>
      <w:tr w:rsidR="000B097A" w:rsidRPr="000B097A" w:rsidTr="002E3514">
        <w:tc>
          <w:tcPr>
            <w:tcW w:w="2868" w:type="dxa"/>
            <w:hideMark/>
          </w:tcPr>
          <w:p w:rsidR="000B097A" w:rsidRPr="000B097A" w:rsidRDefault="000B097A" w:rsidP="00171811">
            <w:pPr>
              <w:pStyle w:val="ConsPlusNormal"/>
              <w:rPr>
                <w:b w:val="0"/>
              </w:rPr>
            </w:pPr>
            <w:r w:rsidRPr="000B097A">
              <w:rPr>
                <w:b w:val="0"/>
              </w:rPr>
              <w:t>1.2. Уменьшение объемов финансирования подпрограммы</w:t>
            </w:r>
          </w:p>
        </w:tc>
        <w:tc>
          <w:tcPr>
            <w:tcW w:w="3191" w:type="dxa"/>
            <w:hideMark/>
          </w:tcPr>
          <w:p w:rsidR="000B097A" w:rsidRPr="000B097A" w:rsidRDefault="000B097A" w:rsidP="00171811">
            <w:pPr>
              <w:pStyle w:val="ConsPlusNormal"/>
              <w:rPr>
                <w:b w:val="0"/>
              </w:rPr>
            </w:pPr>
            <w:r w:rsidRPr="000B097A">
              <w:rPr>
                <w:b w:val="0"/>
              </w:rPr>
              <w:t>Недостаточность средств для реализации мероприятий подпрограммы;</w:t>
            </w:r>
          </w:p>
          <w:p w:rsidR="000B097A" w:rsidRPr="000B097A" w:rsidRDefault="000B097A" w:rsidP="00171811">
            <w:pPr>
              <w:pStyle w:val="ConsPlusNormal"/>
              <w:rPr>
                <w:b w:val="0"/>
              </w:rPr>
            </w:pPr>
            <w:r w:rsidRPr="000B097A">
              <w:rPr>
                <w:b w:val="0"/>
              </w:rPr>
              <w:t>невыполнение заявленных показателей реализации подпрограммы</w:t>
            </w:r>
          </w:p>
        </w:tc>
        <w:tc>
          <w:tcPr>
            <w:tcW w:w="3155" w:type="dxa"/>
            <w:hideMark/>
          </w:tcPr>
          <w:p w:rsidR="000B097A" w:rsidRPr="000B097A" w:rsidRDefault="000B097A" w:rsidP="00171811">
            <w:pPr>
              <w:pStyle w:val="ConsPlusNormal"/>
              <w:rPr>
                <w:b w:val="0"/>
              </w:rPr>
            </w:pPr>
            <w:r w:rsidRPr="000B097A">
              <w:rPr>
                <w:b w:val="0"/>
              </w:rPr>
              <w:t>Определение приоритетов для первоочередного финансирования;</w:t>
            </w:r>
          </w:p>
          <w:p w:rsidR="000B097A" w:rsidRPr="000B097A" w:rsidRDefault="000B097A" w:rsidP="00171811">
            <w:pPr>
              <w:pStyle w:val="ConsPlusNormal"/>
              <w:rPr>
                <w:b w:val="0"/>
              </w:rPr>
            </w:pPr>
            <w:r w:rsidRPr="000B097A">
              <w:rPr>
                <w:b w:val="0"/>
              </w:rPr>
              <w:t>привлечение средств федерального бюджета на реализацию подпрограммы</w:t>
            </w:r>
          </w:p>
        </w:tc>
      </w:tr>
      <w:tr w:rsidR="000B097A" w:rsidRPr="000B097A" w:rsidTr="002E3514">
        <w:tc>
          <w:tcPr>
            <w:tcW w:w="2868" w:type="dxa"/>
            <w:hideMark/>
          </w:tcPr>
          <w:p w:rsidR="000B097A" w:rsidRPr="000B097A" w:rsidRDefault="000B097A" w:rsidP="00171811">
            <w:pPr>
              <w:pStyle w:val="ConsPlusNormal"/>
              <w:rPr>
                <w:b w:val="0"/>
              </w:rPr>
            </w:pPr>
            <w:r w:rsidRPr="000B097A">
              <w:rPr>
                <w:b w:val="0"/>
              </w:rPr>
              <w:t xml:space="preserve">1.3. Изменение демографической </w:t>
            </w:r>
            <w:r w:rsidRPr="000B097A">
              <w:rPr>
                <w:b w:val="0"/>
              </w:rPr>
              <w:lastRenderedPageBreak/>
              <w:t>ситуации в крае</w:t>
            </w:r>
          </w:p>
        </w:tc>
        <w:tc>
          <w:tcPr>
            <w:tcW w:w="3191" w:type="dxa"/>
            <w:hideMark/>
          </w:tcPr>
          <w:p w:rsidR="000B097A" w:rsidRPr="000B097A" w:rsidRDefault="000B097A" w:rsidP="00171811">
            <w:pPr>
              <w:pStyle w:val="ConsPlusNormal"/>
              <w:rPr>
                <w:b w:val="0"/>
              </w:rPr>
            </w:pPr>
            <w:r w:rsidRPr="000B097A">
              <w:rPr>
                <w:b w:val="0"/>
              </w:rPr>
              <w:lastRenderedPageBreak/>
              <w:t xml:space="preserve">Невыполнение заявленных показателей </w:t>
            </w:r>
            <w:r w:rsidRPr="000B097A">
              <w:rPr>
                <w:b w:val="0"/>
              </w:rPr>
              <w:lastRenderedPageBreak/>
              <w:t>реализации подпрограммы</w:t>
            </w:r>
          </w:p>
        </w:tc>
        <w:tc>
          <w:tcPr>
            <w:tcW w:w="3155" w:type="dxa"/>
            <w:hideMark/>
          </w:tcPr>
          <w:p w:rsidR="000B097A" w:rsidRPr="000B097A" w:rsidRDefault="000B097A" w:rsidP="00171811">
            <w:pPr>
              <w:pStyle w:val="ConsPlusNormal"/>
              <w:rPr>
                <w:b w:val="0"/>
              </w:rPr>
            </w:pPr>
            <w:r w:rsidRPr="000B097A">
              <w:rPr>
                <w:b w:val="0"/>
              </w:rPr>
              <w:lastRenderedPageBreak/>
              <w:t xml:space="preserve">Мониторинг демографической </w:t>
            </w:r>
            <w:r w:rsidRPr="000B097A">
              <w:rPr>
                <w:b w:val="0"/>
              </w:rPr>
              <w:lastRenderedPageBreak/>
              <w:t>ситуации, своевременная корректировка подпрограммы</w:t>
            </w:r>
          </w:p>
        </w:tc>
      </w:tr>
      <w:tr w:rsidR="000B097A" w:rsidRPr="000B097A" w:rsidTr="002E3514">
        <w:tc>
          <w:tcPr>
            <w:tcW w:w="2868" w:type="dxa"/>
            <w:hideMark/>
          </w:tcPr>
          <w:p w:rsidR="000B097A" w:rsidRPr="000B097A" w:rsidRDefault="000B097A" w:rsidP="00171811">
            <w:pPr>
              <w:pStyle w:val="ConsPlusNormal"/>
              <w:rPr>
                <w:b w:val="0"/>
              </w:rPr>
            </w:pPr>
            <w:r w:rsidRPr="000B097A">
              <w:rPr>
                <w:b w:val="0"/>
              </w:rPr>
              <w:lastRenderedPageBreak/>
              <w:t>1.4. Низкая активность, мотивация муниципальных образований к достижению целевых значений показателей подпрограммы</w:t>
            </w:r>
          </w:p>
        </w:tc>
        <w:tc>
          <w:tcPr>
            <w:tcW w:w="3191" w:type="dxa"/>
            <w:hideMark/>
          </w:tcPr>
          <w:p w:rsidR="000B097A" w:rsidRPr="000B097A" w:rsidRDefault="000B097A" w:rsidP="00171811">
            <w:pPr>
              <w:pStyle w:val="ConsPlusNormal"/>
              <w:rPr>
                <w:b w:val="0"/>
              </w:rPr>
            </w:pPr>
            <w:r w:rsidRPr="000B097A">
              <w:rPr>
                <w:b w:val="0"/>
              </w:rPr>
              <w:t>Невыполнение заявленных показателей реализации подпрограммы</w:t>
            </w:r>
          </w:p>
        </w:tc>
        <w:tc>
          <w:tcPr>
            <w:tcW w:w="3155" w:type="dxa"/>
            <w:hideMark/>
          </w:tcPr>
          <w:p w:rsidR="000B097A" w:rsidRPr="000B097A" w:rsidRDefault="000B097A" w:rsidP="00171811">
            <w:pPr>
              <w:pStyle w:val="ConsPlusNormal"/>
              <w:rPr>
                <w:b w:val="0"/>
              </w:rPr>
            </w:pPr>
            <w:r w:rsidRPr="000B097A">
              <w:rPr>
                <w:b w:val="0"/>
              </w:rPr>
              <w:t>Активное взаимодействие с муниципальными образованиями;</w:t>
            </w:r>
          </w:p>
          <w:p w:rsidR="000B097A" w:rsidRPr="000B097A" w:rsidRDefault="000B097A" w:rsidP="00171811">
            <w:pPr>
              <w:pStyle w:val="ConsPlusNormal"/>
              <w:rPr>
                <w:b w:val="0"/>
              </w:rPr>
            </w:pPr>
            <w:r w:rsidRPr="000B097A">
              <w:rPr>
                <w:b w:val="0"/>
              </w:rPr>
              <w:t>создание инструментов мотивации, в том числе при предоставлении межбюджетных трансфертов</w:t>
            </w:r>
          </w:p>
        </w:tc>
      </w:tr>
      <w:tr w:rsidR="000B097A" w:rsidRPr="000B097A" w:rsidTr="002E3514">
        <w:tc>
          <w:tcPr>
            <w:tcW w:w="9214" w:type="dxa"/>
            <w:gridSpan w:val="3"/>
            <w:vAlign w:val="center"/>
            <w:hideMark/>
          </w:tcPr>
          <w:p w:rsidR="000B097A" w:rsidRPr="000B097A" w:rsidRDefault="000B097A" w:rsidP="002E3514">
            <w:pPr>
              <w:pStyle w:val="ConsPlusNormal"/>
              <w:jc w:val="center"/>
              <w:rPr>
                <w:b w:val="0"/>
              </w:rPr>
            </w:pPr>
            <w:r w:rsidRPr="000B097A">
              <w:rPr>
                <w:b w:val="0"/>
              </w:rPr>
              <w:t>2. Внутренние риски</w:t>
            </w:r>
          </w:p>
        </w:tc>
      </w:tr>
      <w:tr w:rsidR="000B097A" w:rsidRPr="000B097A" w:rsidTr="002E3514">
        <w:tc>
          <w:tcPr>
            <w:tcW w:w="2868" w:type="dxa"/>
            <w:hideMark/>
          </w:tcPr>
          <w:p w:rsidR="000B097A" w:rsidRPr="000B097A" w:rsidRDefault="000B097A" w:rsidP="00171811">
            <w:pPr>
              <w:pStyle w:val="ConsPlusNormal"/>
              <w:rPr>
                <w:b w:val="0"/>
              </w:rPr>
            </w:pPr>
            <w:r w:rsidRPr="000B097A">
              <w:rPr>
                <w:b w:val="0"/>
              </w:rPr>
              <w:t>2.1. Недостаточная подготовка специалистов и (или) ответственного исполнителя</w:t>
            </w:r>
          </w:p>
        </w:tc>
        <w:tc>
          <w:tcPr>
            <w:tcW w:w="3191" w:type="dxa"/>
            <w:hideMark/>
          </w:tcPr>
          <w:p w:rsidR="000B097A" w:rsidRPr="000B097A" w:rsidRDefault="000B097A" w:rsidP="00171811">
            <w:pPr>
              <w:pStyle w:val="ConsPlusNormal"/>
              <w:rPr>
                <w:b w:val="0"/>
              </w:rPr>
            </w:pPr>
            <w:r w:rsidRPr="000B097A">
              <w:rPr>
                <w:b w:val="0"/>
              </w:rPr>
              <w:t>Невыполнение заявленных показателей реализации подпрограммы;</w:t>
            </w:r>
          </w:p>
          <w:p w:rsidR="000B097A" w:rsidRPr="000B097A" w:rsidRDefault="000B097A" w:rsidP="00171811">
            <w:pPr>
              <w:pStyle w:val="ConsPlusNormal"/>
              <w:rPr>
                <w:b w:val="0"/>
              </w:rPr>
            </w:pPr>
            <w:r w:rsidRPr="000B097A">
              <w:rPr>
                <w:b w:val="0"/>
              </w:rPr>
              <w:t>затягивание сроков реализации мероприятий</w:t>
            </w:r>
          </w:p>
        </w:tc>
        <w:tc>
          <w:tcPr>
            <w:tcW w:w="3155" w:type="dxa"/>
            <w:hideMark/>
          </w:tcPr>
          <w:p w:rsidR="000B097A" w:rsidRPr="000B097A" w:rsidRDefault="000B097A" w:rsidP="00171811">
            <w:pPr>
              <w:pStyle w:val="ConsPlusNormal"/>
              <w:rPr>
                <w:b w:val="0"/>
              </w:rPr>
            </w:pPr>
            <w:r w:rsidRPr="000B097A">
              <w:rPr>
                <w:b w:val="0"/>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0B097A" w:rsidRPr="000B097A" w:rsidTr="002E3514">
        <w:tc>
          <w:tcPr>
            <w:tcW w:w="2868" w:type="dxa"/>
            <w:hideMark/>
          </w:tcPr>
          <w:p w:rsidR="000B097A" w:rsidRPr="000B097A" w:rsidRDefault="000B097A" w:rsidP="00171811">
            <w:pPr>
              <w:pStyle w:val="ConsPlusNormal"/>
              <w:rPr>
                <w:b w:val="0"/>
              </w:rPr>
            </w:pPr>
            <w:r w:rsidRPr="000B097A">
              <w:rPr>
                <w:b w:val="0"/>
              </w:rPr>
              <w:t>2.2. Низкая мотивация специалистов ответственного исполнителя к повышению качества деятельности</w:t>
            </w:r>
          </w:p>
        </w:tc>
        <w:tc>
          <w:tcPr>
            <w:tcW w:w="3191" w:type="dxa"/>
            <w:hideMark/>
          </w:tcPr>
          <w:p w:rsidR="000B097A" w:rsidRPr="000B097A" w:rsidRDefault="000B097A" w:rsidP="00171811">
            <w:pPr>
              <w:pStyle w:val="ConsPlusNormal"/>
              <w:rPr>
                <w:b w:val="0"/>
              </w:rPr>
            </w:pPr>
            <w:r w:rsidRPr="000B097A">
              <w:rPr>
                <w:b w:val="0"/>
              </w:rPr>
              <w:t>Невыполнение заявленных показателей реализации подпрограммы;</w:t>
            </w:r>
          </w:p>
          <w:p w:rsidR="000B097A" w:rsidRPr="000B097A" w:rsidRDefault="000B097A" w:rsidP="00171811">
            <w:pPr>
              <w:pStyle w:val="ConsPlusNormal"/>
              <w:rPr>
                <w:b w:val="0"/>
              </w:rPr>
            </w:pPr>
            <w:r w:rsidRPr="000B097A">
              <w:rPr>
                <w:b w:val="0"/>
              </w:rPr>
              <w:t>затягивание сроков реализации мероприятий</w:t>
            </w:r>
          </w:p>
        </w:tc>
        <w:tc>
          <w:tcPr>
            <w:tcW w:w="3155" w:type="dxa"/>
            <w:hideMark/>
          </w:tcPr>
          <w:p w:rsidR="000B097A" w:rsidRPr="000B097A" w:rsidRDefault="000B097A" w:rsidP="00171811">
            <w:pPr>
              <w:pStyle w:val="ConsPlusNormal"/>
              <w:rPr>
                <w:b w:val="0"/>
              </w:rPr>
            </w:pPr>
            <w:r w:rsidRPr="000B097A">
              <w:rPr>
                <w:b w:val="0"/>
              </w:rPr>
              <w:t>Разработка системы мер по стимулированию и мотивации персонала</w:t>
            </w:r>
          </w:p>
        </w:tc>
      </w:tr>
    </w:tbl>
    <w:p w:rsidR="000B097A" w:rsidRPr="000B097A" w:rsidRDefault="000B097A" w:rsidP="000B097A">
      <w:pPr>
        <w:pStyle w:val="ConsPlusNormal"/>
        <w:jc w:val="center"/>
        <w:rPr>
          <w:b w:val="0"/>
        </w:rPr>
      </w:pPr>
    </w:p>
    <w:p w:rsidR="000B097A" w:rsidRPr="000B097A" w:rsidRDefault="000B097A" w:rsidP="000B097A">
      <w:pPr>
        <w:pStyle w:val="ConsPlusNormal"/>
        <w:jc w:val="center"/>
        <w:rPr>
          <w:b w:val="0"/>
        </w:rPr>
      </w:pPr>
      <w:r w:rsidRPr="000B097A">
        <w:rPr>
          <w:b w:val="0"/>
        </w:rPr>
        <w:t>9. Прогноз сводных показателей государственных заданий</w:t>
      </w:r>
    </w:p>
    <w:p w:rsidR="000B097A" w:rsidRPr="000B097A" w:rsidRDefault="000B097A" w:rsidP="000B097A">
      <w:pPr>
        <w:pStyle w:val="ConsPlusNormal"/>
        <w:jc w:val="center"/>
        <w:rPr>
          <w:b w:val="0"/>
        </w:rPr>
      </w:pPr>
      <w:r w:rsidRPr="000B097A">
        <w:rPr>
          <w:b w:val="0"/>
        </w:rPr>
        <w:t>по предоставлению государственных услуг (выполнению работ)</w:t>
      </w:r>
    </w:p>
    <w:p w:rsidR="000B097A" w:rsidRPr="000B097A" w:rsidRDefault="000B097A" w:rsidP="000B097A">
      <w:pPr>
        <w:pStyle w:val="ConsPlusNormal"/>
        <w:jc w:val="both"/>
        <w:rPr>
          <w:b w:val="0"/>
        </w:rPr>
      </w:pPr>
    </w:p>
    <w:p w:rsidR="009267B4" w:rsidRPr="00171811" w:rsidRDefault="009267B4" w:rsidP="009267B4">
      <w:pPr>
        <w:pStyle w:val="ConsPlusNormal"/>
        <w:ind w:firstLine="708"/>
        <w:jc w:val="both"/>
        <w:rPr>
          <w:b w:val="0"/>
        </w:rPr>
      </w:pPr>
      <w:r>
        <w:rPr>
          <w:b w:val="0"/>
        </w:rPr>
        <w:t xml:space="preserve">Объем расходов краевого бюджета по подпрограмме представлен в </w:t>
      </w:r>
      <w:hyperlink r:id="rId45" w:anchor="P1448" w:history="1">
        <w:r w:rsidR="004B1F8B">
          <w:rPr>
            <w:rStyle w:val="a4"/>
            <w:rFonts w:eastAsia="Batang"/>
            <w:b w:val="0"/>
            <w:color w:val="auto"/>
            <w:u w:val="none"/>
          </w:rPr>
          <w:t>Приложении</w:t>
        </w:r>
      </w:hyperlink>
      <w:r w:rsidRPr="00171811">
        <w:t xml:space="preserve"> </w:t>
      </w:r>
      <w:r w:rsidRPr="00171811">
        <w:rPr>
          <w:b w:val="0"/>
        </w:rPr>
        <w:t>№</w:t>
      </w:r>
      <w:r w:rsidR="00BB4343">
        <w:rPr>
          <w:b w:val="0"/>
        </w:rPr>
        <w:t xml:space="preserve"> </w:t>
      </w:r>
      <w:r w:rsidRPr="00171811">
        <w:rPr>
          <w:b w:val="0"/>
        </w:rPr>
        <w:t>1 к государственной программе.</w:t>
      </w:r>
    </w:p>
    <w:p w:rsidR="004B1F8B" w:rsidRPr="000C1C92" w:rsidRDefault="000B097A" w:rsidP="000C1C92">
      <w:pPr>
        <w:jc w:val="center"/>
        <w:rPr>
          <w:b/>
          <w:sz w:val="28"/>
          <w:szCs w:val="28"/>
        </w:rPr>
      </w:pPr>
      <w:r w:rsidRPr="00171811">
        <w:rPr>
          <w:sz w:val="28"/>
          <w:szCs w:val="28"/>
        </w:rPr>
        <w:br w:type="page"/>
      </w:r>
      <w:bookmarkStart w:id="5" w:name="P606"/>
      <w:bookmarkEnd w:id="5"/>
      <w:r w:rsidR="004B1F8B" w:rsidRPr="000C1C92">
        <w:rPr>
          <w:b/>
          <w:sz w:val="28"/>
          <w:szCs w:val="28"/>
        </w:rPr>
        <w:lastRenderedPageBreak/>
        <w:t>ПОДПРОГРАММА</w:t>
      </w:r>
    </w:p>
    <w:p w:rsidR="00152D1A" w:rsidRPr="004B1F8B" w:rsidRDefault="00152D1A" w:rsidP="000B097A">
      <w:pPr>
        <w:pStyle w:val="ConsPlusTitle"/>
        <w:jc w:val="center"/>
        <w:rPr>
          <w:rFonts w:ascii="Times New Roman" w:hAnsi="Times New Roman" w:cs="Times New Roman"/>
          <w:sz w:val="28"/>
          <w:szCs w:val="28"/>
        </w:rPr>
      </w:pPr>
      <w:r w:rsidRPr="004B1F8B">
        <w:rPr>
          <w:rFonts w:ascii="Times New Roman" w:hAnsi="Times New Roman" w:cs="Times New Roman"/>
          <w:sz w:val="28"/>
          <w:szCs w:val="28"/>
        </w:rPr>
        <w:t>«</w:t>
      </w:r>
      <w:r w:rsidR="000B097A" w:rsidRPr="004B1F8B">
        <w:rPr>
          <w:rFonts w:ascii="Times New Roman" w:hAnsi="Times New Roman" w:cs="Times New Roman"/>
          <w:sz w:val="28"/>
          <w:szCs w:val="28"/>
        </w:rPr>
        <w:t>Р</w:t>
      </w:r>
      <w:r w:rsidRPr="004B1F8B">
        <w:rPr>
          <w:rFonts w:ascii="Times New Roman" w:hAnsi="Times New Roman" w:cs="Times New Roman"/>
          <w:sz w:val="28"/>
          <w:szCs w:val="28"/>
        </w:rPr>
        <w:t xml:space="preserve">азвитие систем воспитания </w:t>
      </w:r>
    </w:p>
    <w:p w:rsidR="00152D1A" w:rsidRPr="004B1F8B" w:rsidRDefault="00152D1A" w:rsidP="000B097A">
      <w:pPr>
        <w:pStyle w:val="ConsPlusTitle"/>
        <w:jc w:val="center"/>
        <w:rPr>
          <w:rFonts w:ascii="Times New Roman" w:hAnsi="Times New Roman" w:cs="Times New Roman"/>
          <w:sz w:val="28"/>
          <w:szCs w:val="28"/>
        </w:rPr>
      </w:pPr>
      <w:r w:rsidRPr="004B1F8B">
        <w:rPr>
          <w:rFonts w:ascii="Times New Roman" w:hAnsi="Times New Roman" w:cs="Times New Roman"/>
          <w:sz w:val="28"/>
          <w:szCs w:val="28"/>
        </w:rPr>
        <w:t>и дополнительного образования детей»</w:t>
      </w:r>
    </w:p>
    <w:p w:rsidR="000B097A" w:rsidRPr="004B1F8B" w:rsidRDefault="000B097A" w:rsidP="000B097A">
      <w:pPr>
        <w:pStyle w:val="ConsPlusNormal"/>
        <w:jc w:val="center"/>
        <w:rPr>
          <w:sz w:val="16"/>
          <w:szCs w:val="16"/>
        </w:rPr>
      </w:pPr>
    </w:p>
    <w:p w:rsidR="004B1F8B" w:rsidRPr="004B1F8B" w:rsidRDefault="004B1F8B" w:rsidP="004B1F8B">
      <w:pPr>
        <w:pStyle w:val="ConsPlusNormal"/>
        <w:jc w:val="center"/>
      </w:pPr>
      <w:r w:rsidRPr="004B1F8B">
        <w:t>ПАСПОРТ</w:t>
      </w:r>
    </w:p>
    <w:p w:rsidR="00152D1A" w:rsidRPr="004B1F8B" w:rsidRDefault="004B1F8B" w:rsidP="004B1F8B">
      <w:pPr>
        <w:pStyle w:val="ConsPlusNormal"/>
        <w:jc w:val="center"/>
      </w:pPr>
      <w:r>
        <w:t>п</w:t>
      </w:r>
      <w:r w:rsidR="00152D1A" w:rsidRPr="004B1F8B">
        <w:t>одпрограммы</w:t>
      </w:r>
      <w:r w:rsidRPr="004B1F8B">
        <w:t xml:space="preserve"> </w:t>
      </w:r>
      <w:r w:rsidR="00152D1A" w:rsidRPr="004B1F8B">
        <w:t>«Р</w:t>
      </w:r>
      <w:r>
        <w:t>азвитие систем воспитания</w:t>
      </w:r>
    </w:p>
    <w:p w:rsidR="00152D1A" w:rsidRPr="004B1F8B" w:rsidRDefault="00152D1A" w:rsidP="00152D1A">
      <w:pPr>
        <w:pStyle w:val="ConsPlusTitle"/>
        <w:jc w:val="center"/>
        <w:rPr>
          <w:rFonts w:ascii="Times New Roman" w:hAnsi="Times New Roman" w:cs="Times New Roman"/>
          <w:sz w:val="28"/>
          <w:szCs w:val="28"/>
        </w:rPr>
      </w:pPr>
      <w:r w:rsidRPr="004B1F8B">
        <w:rPr>
          <w:rFonts w:ascii="Times New Roman" w:hAnsi="Times New Roman" w:cs="Times New Roman"/>
          <w:sz w:val="28"/>
          <w:szCs w:val="28"/>
        </w:rPr>
        <w:t>и дополнительного образования детей»</w:t>
      </w:r>
    </w:p>
    <w:p w:rsidR="000B097A" w:rsidRPr="00152D1A" w:rsidRDefault="000B097A" w:rsidP="000B097A">
      <w:pPr>
        <w:pStyle w:val="ConsPlusNormal"/>
        <w:jc w:val="center"/>
        <w:rPr>
          <w:b w:val="0"/>
          <w:sz w:val="16"/>
          <w:szCs w:val="16"/>
        </w:rPr>
      </w:pPr>
    </w:p>
    <w:tbl>
      <w:tblPr>
        <w:tblW w:w="5000" w:type="pct"/>
        <w:tblCellMar>
          <w:top w:w="102" w:type="dxa"/>
          <w:left w:w="62" w:type="dxa"/>
          <w:bottom w:w="102" w:type="dxa"/>
          <w:right w:w="62" w:type="dxa"/>
        </w:tblCellMar>
        <w:tblLook w:val="04A0" w:firstRow="1" w:lastRow="0" w:firstColumn="1" w:lastColumn="0" w:noHBand="0" w:noVBand="1"/>
      </w:tblPr>
      <w:tblGrid>
        <w:gridCol w:w="1991"/>
        <w:gridCol w:w="7487"/>
      </w:tblGrid>
      <w:tr w:rsidR="000B097A" w:rsidRPr="000B097A" w:rsidTr="002E3514">
        <w:tc>
          <w:tcPr>
            <w:tcW w:w="1035" w:type="pct"/>
            <w:hideMark/>
          </w:tcPr>
          <w:p w:rsidR="000B097A" w:rsidRPr="000B097A" w:rsidRDefault="000B097A" w:rsidP="002E3514">
            <w:pPr>
              <w:pStyle w:val="ConsPlusNormal"/>
              <w:rPr>
                <w:b w:val="0"/>
              </w:rPr>
            </w:pPr>
            <w:r w:rsidRPr="000B097A">
              <w:rPr>
                <w:b w:val="0"/>
              </w:rPr>
              <w:t xml:space="preserve">Ответственный исполнитель </w:t>
            </w:r>
          </w:p>
          <w:p w:rsidR="000B097A" w:rsidRPr="000B097A" w:rsidRDefault="000B097A" w:rsidP="002E3514">
            <w:pPr>
              <w:pStyle w:val="ConsPlusNormal"/>
              <w:rPr>
                <w:b w:val="0"/>
              </w:rPr>
            </w:pPr>
            <w:r w:rsidRPr="000B097A">
              <w:rPr>
                <w:b w:val="0"/>
              </w:rPr>
              <w:t>подпрограммы</w:t>
            </w:r>
          </w:p>
        </w:tc>
        <w:tc>
          <w:tcPr>
            <w:tcW w:w="3965" w:type="pct"/>
            <w:hideMark/>
          </w:tcPr>
          <w:p w:rsidR="000B097A" w:rsidRPr="000B097A" w:rsidRDefault="000B097A" w:rsidP="002E3514">
            <w:pPr>
              <w:pStyle w:val="ConsPlusNormal"/>
              <w:jc w:val="both"/>
              <w:rPr>
                <w:b w:val="0"/>
              </w:rPr>
            </w:pPr>
            <w:r w:rsidRPr="000B097A">
              <w:rPr>
                <w:b w:val="0"/>
              </w:rPr>
              <w:t>Министерство образования, науки и молодежной политики Забайкальского края</w:t>
            </w:r>
          </w:p>
        </w:tc>
      </w:tr>
      <w:tr w:rsidR="000B097A" w:rsidRPr="000B097A" w:rsidTr="002E3514">
        <w:tc>
          <w:tcPr>
            <w:tcW w:w="1035" w:type="pct"/>
            <w:hideMark/>
          </w:tcPr>
          <w:p w:rsidR="000B097A" w:rsidRPr="000B097A" w:rsidRDefault="000B097A" w:rsidP="002E3514">
            <w:pPr>
              <w:pStyle w:val="ConsPlusNormal"/>
              <w:rPr>
                <w:b w:val="0"/>
              </w:rPr>
            </w:pPr>
            <w:r w:rsidRPr="000B097A">
              <w:rPr>
                <w:b w:val="0"/>
              </w:rPr>
              <w:t>Соисполнители подпрограммы</w:t>
            </w:r>
          </w:p>
        </w:tc>
        <w:tc>
          <w:tcPr>
            <w:tcW w:w="3965" w:type="pct"/>
          </w:tcPr>
          <w:p w:rsidR="000B097A" w:rsidRPr="000B097A" w:rsidRDefault="000B097A" w:rsidP="002E3514">
            <w:pPr>
              <w:pStyle w:val="ConsPlusNormal"/>
              <w:jc w:val="both"/>
              <w:rPr>
                <w:b w:val="0"/>
              </w:rPr>
            </w:pPr>
            <w:r w:rsidRPr="000B097A">
              <w:rPr>
                <w:b w:val="0"/>
              </w:rPr>
              <w:t>Министерство физической культуры и спорта Забайкальского края</w:t>
            </w:r>
          </w:p>
          <w:p w:rsidR="000B097A" w:rsidRPr="000B097A" w:rsidRDefault="000B097A" w:rsidP="002E3514">
            <w:pPr>
              <w:pStyle w:val="ConsPlusNormal"/>
              <w:jc w:val="both"/>
              <w:rPr>
                <w:b w:val="0"/>
              </w:rPr>
            </w:pPr>
            <w:r w:rsidRPr="000B097A">
              <w:rPr>
                <w:b w:val="0"/>
              </w:rPr>
              <w:t>Министерство здравоохранения Забайкальского края</w:t>
            </w:r>
          </w:p>
          <w:p w:rsidR="000B097A" w:rsidRPr="000B097A" w:rsidRDefault="000B097A" w:rsidP="002E3514">
            <w:pPr>
              <w:pStyle w:val="ConsPlusNormal"/>
              <w:jc w:val="both"/>
              <w:rPr>
                <w:b w:val="0"/>
              </w:rPr>
            </w:pPr>
            <w:r w:rsidRPr="000B097A">
              <w:rPr>
                <w:b w:val="0"/>
                <w:snapToGrid w:val="0"/>
              </w:rPr>
              <w:t>Министерство экономического развития Забайкальского края</w:t>
            </w:r>
          </w:p>
        </w:tc>
      </w:tr>
      <w:tr w:rsidR="000B097A" w:rsidRPr="000B097A" w:rsidTr="002E3514">
        <w:tc>
          <w:tcPr>
            <w:tcW w:w="1035" w:type="pct"/>
            <w:hideMark/>
          </w:tcPr>
          <w:p w:rsidR="000B097A" w:rsidRPr="000B097A" w:rsidRDefault="000B097A" w:rsidP="002E3514">
            <w:pPr>
              <w:pStyle w:val="ConsPlusNormal"/>
              <w:rPr>
                <w:b w:val="0"/>
              </w:rPr>
            </w:pPr>
            <w:r w:rsidRPr="000B097A">
              <w:rPr>
                <w:b w:val="0"/>
              </w:rPr>
              <w:t xml:space="preserve">Цели </w:t>
            </w:r>
          </w:p>
          <w:p w:rsidR="000B097A" w:rsidRPr="000B097A" w:rsidRDefault="000B097A" w:rsidP="002E3514">
            <w:pPr>
              <w:pStyle w:val="ConsPlusNormal"/>
              <w:rPr>
                <w:b w:val="0"/>
              </w:rPr>
            </w:pPr>
            <w:r w:rsidRPr="000B097A">
              <w:rPr>
                <w:b w:val="0"/>
              </w:rPr>
              <w:t>подпрограммы</w:t>
            </w:r>
          </w:p>
        </w:tc>
        <w:tc>
          <w:tcPr>
            <w:tcW w:w="3965" w:type="pct"/>
            <w:hideMark/>
          </w:tcPr>
          <w:p w:rsidR="000B097A" w:rsidRPr="000B097A" w:rsidRDefault="000B097A" w:rsidP="002E3514">
            <w:pPr>
              <w:pStyle w:val="ConsPlusNormal"/>
              <w:jc w:val="both"/>
              <w:rPr>
                <w:b w:val="0"/>
              </w:rPr>
            </w:pPr>
            <w:r w:rsidRPr="000B097A">
              <w:rPr>
                <w:b w:val="0"/>
              </w:rPr>
              <w:t xml:space="preserve">Создание условий для развития региональной системы воспитания, доступного и соответствующего современным требованиям дополнительного образования, обеспечивающих выявление и поддержку социально значимых инициатив детей, их творческую самореализацию и успешную социализацию, проявление детьми социальной ответственности, осознанного жизненного самоопределения. </w:t>
            </w:r>
          </w:p>
        </w:tc>
      </w:tr>
      <w:tr w:rsidR="000B097A" w:rsidRPr="000B097A" w:rsidTr="002E3514">
        <w:tc>
          <w:tcPr>
            <w:tcW w:w="1035" w:type="pct"/>
            <w:hideMark/>
          </w:tcPr>
          <w:p w:rsidR="000B097A" w:rsidRPr="000B097A" w:rsidRDefault="000B097A" w:rsidP="002E3514">
            <w:pPr>
              <w:pStyle w:val="ConsPlusNormal"/>
              <w:rPr>
                <w:b w:val="0"/>
              </w:rPr>
            </w:pPr>
            <w:r w:rsidRPr="000B097A">
              <w:rPr>
                <w:b w:val="0"/>
              </w:rPr>
              <w:t xml:space="preserve">Задачи </w:t>
            </w:r>
          </w:p>
          <w:p w:rsidR="000B097A" w:rsidRPr="000B097A" w:rsidRDefault="000B097A" w:rsidP="002E3514">
            <w:pPr>
              <w:pStyle w:val="ConsPlusNormal"/>
              <w:rPr>
                <w:b w:val="0"/>
              </w:rPr>
            </w:pPr>
            <w:r w:rsidRPr="000B097A">
              <w:rPr>
                <w:b w:val="0"/>
              </w:rPr>
              <w:t>подпрограммы</w:t>
            </w:r>
          </w:p>
        </w:tc>
        <w:tc>
          <w:tcPr>
            <w:tcW w:w="3965" w:type="pct"/>
            <w:hideMark/>
          </w:tcPr>
          <w:p w:rsidR="000B097A" w:rsidRPr="000B097A" w:rsidRDefault="000B097A" w:rsidP="00152D1A">
            <w:pPr>
              <w:pStyle w:val="ConsPlusNormal"/>
              <w:tabs>
                <w:tab w:val="left" w:pos="312"/>
              </w:tabs>
              <w:ind w:firstLine="419"/>
              <w:jc w:val="both"/>
              <w:rPr>
                <w:b w:val="0"/>
              </w:rPr>
            </w:pPr>
            <w:r w:rsidRPr="000B097A">
              <w:rPr>
                <w:b w:val="0"/>
              </w:rPr>
              <w:t>обеспечение комплекса мер, направленных на увеличение охвата</w:t>
            </w:r>
            <w:r w:rsidR="006442B0">
              <w:rPr>
                <w:b w:val="0"/>
              </w:rPr>
              <w:t xml:space="preserve"> </w:t>
            </w:r>
            <w:r w:rsidRPr="000B097A">
              <w:rPr>
                <w:b w:val="0"/>
              </w:rPr>
              <w:t>несовершеннолетних, в том числе детей с ОВЗ, детей-инвалидов, занимающихся по программам дополнительного образования;</w:t>
            </w:r>
          </w:p>
          <w:p w:rsidR="000B097A" w:rsidRPr="000B097A" w:rsidRDefault="000B097A" w:rsidP="00152D1A">
            <w:pPr>
              <w:tabs>
                <w:tab w:val="left" w:pos="312"/>
              </w:tabs>
              <w:ind w:firstLine="419"/>
              <w:jc w:val="both"/>
              <w:rPr>
                <w:sz w:val="28"/>
                <w:szCs w:val="28"/>
              </w:rPr>
            </w:pPr>
            <w:r w:rsidRPr="000B097A">
              <w:rPr>
                <w:sz w:val="28"/>
                <w:szCs w:val="28"/>
              </w:rPr>
              <w:t>обеспечение комплекса мер, направленных на увеличение количества школьников, охваченных программами каникулярного отдыха, в общей численности детей;</w:t>
            </w:r>
          </w:p>
          <w:p w:rsidR="000B097A" w:rsidRPr="000B097A" w:rsidRDefault="000B097A" w:rsidP="00152D1A">
            <w:pPr>
              <w:pStyle w:val="ConsPlusNormal"/>
              <w:tabs>
                <w:tab w:val="left" w:pos="312"/>
              </w:tabs>
              <w:ind w:firstLine="419"/>
              <w:jc w:val="both"/>
              <w:rPr>
                <w:b w:val="0"/>
              </w:rPr>
            </w:pPr>
            <w:r w:rsidRPr="000B097A">
              <w:rPr>
                <w:b w:val="0"/>
              </w:rPr>
              <w:t>создание условий для увеличения количества физических лиц, получивших возмещение затрат, связанных с реализацией мероприятий по организации отдыха и оздоровления детей;</w:t>
            </w:r>
          </w:p>
          <w:p w:rsidR="000B097A" w:rsidRPr="000B097A" w:rsidRDefault="000B097A" w:rsidP="00152D1A">
            <w:pPr>
              <w:pStyle w:val="ConsPlusNormal"/>
              <w:tabs>
                <w:tab w:val="left" w:pos="312"/>
              </w:tabs>
              <w:ind w:firstLine="419"/>
              <w:jc w:val="both"/>
              <w:rPr>
                <w:b w:val="0"/>
              </w:rPr>
            </w:pPr>
            <w:r w:rsidRPr="000B097A">
              <w:rPr>
                <w:b w:val="0"/>
              </w:rPr>
              <w:t>обеспечение комплекса мер, направленных на увеличение количества обучающихся, принявших участие в мероприятиях (конкурсах, соревнованиях, фестивалях, в том числе проводимых в профильных сменах) регионального, федерального уровней;</w:t>
            </w:r>
          </w:p>
          <w:p w:rsidR="000B097A" w:rsidRPr="000B097A" w:rsidRDefault="000B097A" w:rsidP="00152D1A">
            <w:pPr>
              <w:pStyle w:val="ConsPlusNormal"/>
              <w:tabs>
                <w:tab w:val="left" w:pos="312"/>
              </w:tabs>
              <w:ind w:firstLine="419"/>
              <w:jc w:val="both"/>
              <w:rPr>
                <w:b w:val="0"/>
              </w:rPr>
            </w:pPr>
            <w:r w:rsidRPr="000B097A">
              <w:rPr>
                <w:b w:val="0"/>
              </w:rPr>
              <w:t xml:space="preserve">обеспечение комплекса мер, направленных на увеличение количества образовательных организаций, в которых созданы условия развития научно-образовательной и творческой среды в организациях дополнительного </w:t>
            </w:r>
            <w:r w:rsidRPr="000B097A">
              <w:rPr>
                <w:b w:val="0"/>
              </w:rPr>
              <w:lastRenderedPageBreak/>
              <w:t>образования детей;</w:t>
            </w:r>
          </w:p>
          <w:p w:rsidR="000B097A" w:rsidRPr="000B097A" w:rsidRDefault="000B097A" w:rsidP="00152D1A">
            <w:pPr>
              <w:tabs>
                <w:tab w:val="left" w:pos="312"/>
              </w:tabs>
              <w:ind w:firstLine="419"/>
              <w:jc w:val="both"/>
              <w:rPr>
                <w:sz w:val="28"/>
                <w:szCs w:val="28"/>
              </w:rPr>
            </w:pPr>
            <w:r w:rsidRPr="000B097A">
              <w:rPr>
                <w:sz w:val="28"/>
                <w:szCs w:val="28"/>
              </w:rPr>
              <w:t>обеспечение комплекса мер, направленных на увеличение количества образовательных организаций, внедряющих новые содержание и технологии дополнительного образования;</w:t>
            </w:r>
          </w:p>
          <w:p w:rsidR="000B097A" w:rsidRPr="000B097A" w:rsidRDefault="000B097A" w:rsidP="00152D1A">
            <w:pPr>
              <w:tabs>
                <w:tab w:val="left" w:pos="312"/>
              </w:tabs>
              <w:ind w:firstLine="419"/>
              <w:jc w:val="both"/>
              <w:rPr>
                <w:sz w:val="28"/>
                <w:szCs w:val="28"/>
              </w:rPr>
            </w:pPr>
            <w:r w:rsidRPr="000B097A">
              <w:rPr>
                <w:sz w:val="28"/>
                <w:szCs w:val="28"/>
              </w:rPr>
              <w:t>обеспечение комплекса мер, направленных на увеличение количества образовательных организаций дополнительного образования детей, в которых сформированы современные управленческие и организационно-экономические механизмы.</w:t>
            </w:r>
          </w:p>
        </w:tc>
      </w:tr>
      <w:tr w:rsidR="000B097A" w:rsidRPr="000B097A" w:rsidTr="00AB209E">
        <w:trPr>
          <w:trHeight w:val="773"/>
        </w:trPr>
        <w:tc>
          <w:tcPr>
            <w:tcW w:w="1035" w:type="pct"/>
            <w:hideMark/>
          </w:tcPr>
          <w:p w:rsidR="000B097A" w:rsidRPr="000B097A" w:rsidRDefault="00AB209E" w:rsidP="002E3514">
            <w:pPr>
              <w:pStyle w:val="ConsPlusNormal"/>
              <w:rPr>
                <w:b w:val="0"/>
              </w:rPr>
            </w:pPr>
            <w:r>
              <w:rPr>
                <w:b w:val="0"/>
              </w:rPr>
              <w:lastRenderedPageBreak/>
              <w:t>Э</w:t>
            </w:r>
            <w:r w:rsidRPr="000B097A">
              <w:rPr>
                <w:b w:val="0"/>
              </w:rPr>
              <w:t xml:space="preserve">тапы </w:t>
            </w:r>
            <w:r>
              <w:rPr>
                <w:b w:val="0"/>
              </w:rPr>
              <w:t>и с</w:t>
            </w:r>
            <w:r w:rsidR="000B097A" w:rsidRPr="000B097A">
              <w:rPr>
                <w:b w:val="0"/>
              </w:rPr>
              <w:t xml:space="preserve">роки и реализации </w:t>
            </w:r>
          </w:p>
          <w:p w:rsidR="000B097A" w:rsidRPr="000B097A" w:rsidRDefault="000B097A" w:rsidP="002E3514">
            <w:pPr>
              <w:pStyle w:val="ConsPlusNormal"/>
              <w:rPr>
                <w:b w:val="0"/>
              </w:rPr>
            </w:pPr>
            <w:r w:rsidRPr="000B097A">
              <w:rPr>
                <w:b w:val="0"/>
              </w:rPr>
              <w:t>подпрограммы</w:t>
            </w:r>
          </w:p>
        </w:tc>
        <w:tc>
          <w:tcPr>
            <w:tcW w:w="3965" w:type="pct"/>
          </w:tcPr>
          <w:p w:rsidR="000B097A" w:rsidRPr="000B097A" w:rsidRDefault="000B097A" w:rsidP="002E3514">
            <w:pPr>
              <w:jc w:val="both"/>
              <w:rPr>
                <w:snapToGrid w:val="0"/>
                <w:sz w:val="28"/>
                <w:szCs w:val="28"/>
              </w:rPr>
            </w:pPr>
            <w:r w:rsidRPr="000B097A">
              <w:rPr>
                <w:snapToGrid w:val="0"/>
                <w:sz w:val="28"/>
                <w:szCs w:val="28"/>
              </w:rPr>
              <w:t>Подпрограмма реализуется в течение 2014-2020 гг. в один этап.</w:t>
            </w:r>
          </w:p>
          <w:p w:rsidR="000B097A" w:rsidRPr="000B097A" w:rsidRDefault="000B097A" w:rsidP="002E3514">
            <w:pPr>
              <w:tabs>
                <w:tab w:val="left" w:pos="4845"/>
              </w:tabs>
              <w:rPr>
                <w:sz w:val="28"/>
                <w:szCs w:val="28"/>
              </w:rPr>
            </w:pPr>
          </w:p>
        </w:tc>
      </w:tr>
      <w:tr w:rsidR="000B097A" w:rsidRPr="000B097A" w:rsidTr="002E3514">
        <w:tc>
          <w:tcPr>
            <w:tcW w:w="1035" w:type="pct"/>
            <w:hideMark/>
          </w:tcPr>
          <w:p w:rsidR="000B097A" w:rsidRPr="000B097A" w:rsidRDefault="000B097A" w:rsidP="002E3514">
            <w:pPr>
              <w:pStyle w:val="ConsPlusNormal"/>
              <w:rPr>
                <w:b w:val="0"/>
              </w:rPr>
            </w:pPr>
            <w:r w:rsidRPr="000B097A">
              <w:rPr>
                <w:b w:val="0"/>
              </w:rPr>
              <w:t xml:space="preserve">Объемы </w:t>
            </w:r>
          </w:p>
          <w:p w:rsidR="000B097A" w:rsidRPr="000B097A" w:rsidRDefault="000B097A" w:rsidP="002E3514">
            <w:pPr>
              <w:pStyle w:val="ConsPlusNormal"/>
              <w:rPr>
                <w:b w:val="0"/>
              </w:rPr>
            </w:pPr>
            <w:r w:rsidRPr="000B097A">
              <w:rPr>
                <w:b w:val="0"/>
              </w:rPr>
              <w:t xml:space="preserve">бюджетных </w:t>
            </w:r>
          </w:p>
          <w:p w:rsidR="000B097A" w:rsidRPr="000B097A" w:rsidRDefault="000B097A" w:rsidP="002E3514">
            <w:pPr>
              <w:pStyle w:val="ConsPlusNormal"/>
              <w:rPr>
                <w:b w:val="0"/>
              </w:rPr>
            </w:pPr>
            <w:r w:rsidRPr="000B097A">
              <w:rPr>
                <w:b w:val="0"/>
              </w:rPr>
              <w:t>ассигнований подпрограммы</w:t>
            </w:r>
          </w:p>
        </w:tc>
        <w:tc>
          <w:tcPr>
            <w:tcW w:w="3965" w:type="pct"/>
            <w:hideMark/>
          </w:tcPr>
          <w:p w:rsidR="000B097A" w:rsidRPr="000B097A" w:rsidRDefault="000B097A" w:rsidP="002E3514">
            <w:pPr>
              <w:pStyle w:val="ConsPlusNormal"/>
              <w:jc w:val="both"/>
              <w:rPr>
                <w:b w:val="0"/>
              </w:rPr>
            </w:pPr>
            <w:r w:rsidRPr="000B097A">
              <w:rPr>
                <w:b w:val="0"/>
              </w:rPr>
              <w:t xml:space="preserve">Объем средств краевого бюджета, необходимых для финансирования подпрограммы, составляет 2 845 436,1 тыс. рублей, из них за счет федеральных средств – 10 250,0 тыс. рублей и за счёт средств краевого бюджета – 2 835 186,2 тыс. рублей; </w:t>
            </w:r>
          </w:p>
          <w:p w:rsidR="000B097A" w:rsidRPr="000B097A" w:rsidRDefault="000B097A" w:rsidP="002E3514">
            <w:pPr>
              <w:pStyle w:val="ConsPlusNormal"/>
              <w:jc w:val="both"/>
              <w:rPr>
                <w:b w:val="0"/>
              </w:rPr>
            </w:pPr>
            <w:r w:rsidRPr="000B097A">
              <w:rPr>
                <w:b w:val="0"/>
              </w:rPr>
              <w:t>в том числе по годам:</w:t>
            </w:r>
          </w:p>
          <w:p w:rsidR="000B097A" w:rsidRPr="000B097A" w:rsidRDefault="000B097A" w:rsidP="002E3514">
            <w:pPr>
              <w:pStyle w:val="ConsPlusNormal"/>
              <w:jc w:val="both"/>
              <w:rPr>
                <w:b w:val="0"/>
              </w:rPr>
            </w:pPr>
            <w:r w:rsidRPr="000B097A">
              <w:rPr>
                <w:b w:val="0"/>
              </w:rPr>
              <w:t>2014 год – 382 595,7 тыс. рублей;</w:t>
            </w:r>
          </w:p>
          <w:p w:rsidR="000B097A" w:rsidRPr="000B097A" w:rsidRDefault="000B097A" w:rsidP="002E3514">
            <w:pPr>
              <w:pStyle w:val="ConsPlusNormal"/>
              <w:jc w:val="both"/>
              <w:rPr>
                <w:b w:val="0"/>
              </w:rPr>
            </w:pPr>
            <w:r w:rsidRPr="000B097A">
              <w:rPr>
                <w:b w:val="0"/>
              </w:rPr>
              <w:t>2015 год – 310 972,8 тыс. рублей;</w:t>
            </w:r>
          </w:p>
          <w:p w:rsidR="000B097A" w:rsidRPr="000B097A" w:rsidRDefault="000B097A" w:rsidP="002E3514">
            <w:pPr>
              <w:pStyle w:val="ConsPlusNormal"/>
              <w:jc w:val="both"/>
              <w:rPr>
                <w:b w:val="0"/>
              </w:rPr>
            </w:pPr>
            <w:r w:rsidRPr="000B097A">
              <w:rPr>
                <w:b w:val="0"/>
              </w:rPr>
              <w:t>2016 год – 311 410,8 тыс. рублей;</w:t>
            </w:r>
          </w:p>
          <w:p w:rsidR="000B097A" w:rsidRPr="000B097A" w:rsidRDefault="000B097A" w:rsidP="002E3514">
            <w:pPr>
              <w:pStyle w:val="ConsPlusNormal"/>
              <w:jc w:val="both"/>
              <w:rPr>
                <w:b w:val="0"/>
              </w:rPr>
            </w:pPr>
            <w:r w:rsidRPr="000B097A">
              <w:rPr>
                <w:b w:val="0"/>
              </w:rPr>
              <w:t>2017 год – 423 999,0 тыс. рублей;</w:t>
            </w:r>
          </w:p>
          <w:p w:rsidR="000B097A" w:rsidRPr="000B097A" w:rsidRDefault="000B097A" w:rsidP="002E3514">
            <w:pPr>
              <w:pStyle w:val="ConsPlusNormal"/>
              <w:jc w:val="both"/>
              <w:rPr>
                <w:b w:val="0"/>
              </w:rPr>
            </w:pPr>
            <w:r w:rsidRPr="000B097A">
              <w:rPr>
                <w:b w:val="0"/>
              </w:rPr>
              <w:t>2018 год – 445 622,9 тыс. рублей;</w:t>
            </w:r>
          </w:p>
          <w:p w:rsidR="000B097A" w:rsidRPr="000B097A" w:rsidRDefault="000B097A" w:rsidP="002E3514">
            <w:pPr>
              <w:pStyle w:val="ConsPlusNormal"/>
              <w:jc w:val="both"/>
              <w:rPr>
                <w:b w:val="0"/>
              </w:rPr>
            </w:pPr>
            <w:r w:rsidRPr="000B097A">
              <w:rPr>
                <w:b w:val="0"/>
              </w:rPr>
              <w:t>2019 год – 468 349,6 тыс. рублей</w:t>
            </w:r>
          </w:p>
          <w:p w:rsidR="000B097A" w:rsidRPr="000B097A" w:rsidRDefault="000B097A" w:rsidP="002E3514">
            <w:pPr>
              <w:pStyle w:val="ConsPlusNormal"/>
              <w:jc w:val="both"/>
              <w:rPr>
                <w:b w:val="0"/>
              </w:rPr>
            </w:pPr>
            <w:r w:rsidRPr="000B097A">
              <w:rPr>
                <w:b w:val="0"/>
              </w:rPr>
              <w:t>2020 год – 492 235,4 тыс. рублей.</w:t>
            </w:r>
          </w:p>
        </w:tc>
      </w:tr>
      <w:tr w:rsidR="000B097A" w:rsidRPr="000B097A" w:rsidTr="002E3514">
        <w:tc>
          <w:tcPr>
            <w:tcW w:w="1035" w:type="pct"/>
            <w:hideMark/>
          </w:tcPr>
          <w:p w:rsidR="000B097A" w:rsidRPr="000B097A" w:rsidRDefault="000B097A" w:rsidP="002E3514">
            <w:pPr>
              <w:pStyle w:val="ConsPlusNormal"/>
              <w:rPr>
                <w:b w:val="0"/>
              </w:rPr>
            </w:pPr>
            <w:r w:rsidRPr="000B097A">
              <w:rPr>
                <w:b w:val="0"/>
              </w:rPr>
              <w:t xml:space="preserve">Ожидаемые </w:t>
            </w:r>
          </w:p>
          <w:p w:rsidR="000B097A" w:rsidRPr="000B097A" w:rsidRDefault="000B097A" w:rsidP="002E3514">
            <w:pPr>
              <w:pStyle w:val="ConsPlusNormal"/>
              <w:rPr>
                <w:b w:val="0"/>
              </w:rPr>
            </w:pPr>
            <w:r w:rsidRPr="000B097A">
              <w:rPr>
                <w:b w:val="0"/>
              </w:rPr>
              <w:t xml:space="preserve">значения </w:t>
            </w:r>
          </w:p>
          <w:p w:rsidR="000B097A" w:rsidRPr="000B097A" w:rsidRDefault="000B097A" w:rsidP="002E3514">
            <w:pPr>
              <w:pStyle w:val="ConsPlusNormal"/>
              <w:rPr>
                <w:b w:val="0"/>
              </w:rPr>
            </w:pPr>
            <w:r w:rsidRPr="000B097A">
              <w:rPr>
                <w:b w:val="0"/>
              </w:rPr>
              <w:t xml:space="preserve">показателей </w:t>
            </w:r>
          </w:p>
          <w:p w:rsidR="000B097A" w:rsidRPr="000B097A" w:rsidRDefault="000B097A" w:rsidP="002E3514">
            <w:pPr>
              <w:pStyle w:val="ConsPlusNormal"/>
              <w:rPr>
                <w:b w:val="0"/>
              </w:rPr>
            </w:pPr>
            <w:r w:rsidRPr="000B097A">
              <w:rPr>
                <w:b w:val="0"/>
              </w:rPr>
              <w:t xml:space="preserve">конечных </w:t>
            </w:r>
          </w:p>
          <w:p w:rsidR="000B097A" w:rsidRPr="000B097A" w:rsidRDefault="000B097A" w:rsidP="002E3514">
            <w:pPr>
              <w:pStyle w:val="ConsPlusNormal"/>
              <w:rPr>
                <w:b w:val="0"/>
              </w:rPr>
            </w:pPr>
            <w:r w:rsidRPr="000B097A">
              <w:rPr>
                <w:b w:val="0"/>
              </w:rPr>
              <w:t xml:space="preserve">результатов </w:t>
            </w:r>
          </w:p>
          <w:p w:rsidR="000B097A" w:rsidRPr="000B097A" w:rsidRDefault="000B097A" w:rsidP="002E3514">
            <w:pPr>
              <w:pStyle w:val="ConsPlusNormal"/>
              <w:rPr>
                <w:b w:val="0"/>
              </w:rPr>
            </w:pPr>
            <w:r w:rsidRPr="000B097A">
              <w:rPr>
                <w:b w:val="0"/>
              </w:rPr>
              <w:t xml:space="preserve">реализации </w:t>
            </w:r>
          </w:p>
          <w:p w:rsidR="000B097A" w:rsidRPr="000B097A" w:rsidRDefault="000B097A" w:rsidP="002E3514">
            <w:pPr>
              <w:pStyle w:val="ConsPlusNormal"/>
              <w:rPr>
                <w:b w:val="0"/>
              </w:rPr>
            </w:pPr>
            <w:r w:rsidRPr="000B097A">
              <w:rPr>
                <w:b w:val="0"/>
              </w:rPr>
              <w:t>подпрограммы</w:t>
            </w:r>
          </w:p>
        </w:tc>
        <w:tc>
          <w:tcPr>
            <w:tcW w:w="3965" w:type="pct"/>
          </w:tcPr>
          <w:p w:rsidR="000B097A" w:rsidRPr="000B097A" w:rsidRDefault="000B097A" w:rsidP="002E3514">
            <w:pPr>
              <w:pStyle w:val="ConsPlusNormal"/>
              <w:jc w:val="both"/>
              <w:rPr>
                <w:b w:val="0"/>
              </w:rPr>
            </w:pPr>
            <w:r w:rsidRPr="000B097A">
              <w:rPr>
                <w:b w:val="0"/>
              </w:rPr>
              <w:t>Реализация комплекса мероприятий подпрограммы позволит к 2020 году достичь следующих результатов:</w:t>
            </w:r>
          </w:p>
          <w:p w:rsidR="000B097A" w:rsidRPr="000B097A" w:rsidRDefault="000B097A" w:rsidP="00152D1A">
            <w:pPr>
              <w:pStyle w:val="ConsPlusNormal"/>
              <w:ind w:firstLine="419"/>
              <w:jc w:val="both"/>
              <w:rPr>
                <w:b w:val="0"/>
              </w:rPr>
            </w:pPr>
            <w:r w:rsidRPr="000B097A">
              <w:rPr>
                <w:b w:val="0"/>
              </w:rPr>
              <w:t>охват детей в возрасте 5 - 18 лет программами дополнительного образования составит 75</w:t>
            </w:r>
            <w:r w:rsidR="00480029">
              <w:rPr>
                <w:b w:val="0"/>
              </w:rPr>
              <w:t xml:space="preserve"> %</w:t>
            </w:r>
            <w:r w:rsidRPr="000B097A">
              <w:rPr>
                <w:b w:val="0"/>
              </w:rPr>
              <w:t>;</w:t>
            </w:r>
          </w:p>
          <w:p w:rsidR="000B097A" w:rsidRPr="000B097A" w:rsidRDefault="000B097A" w:rsidP="00152D1A">
            <w:pPr>
              <w:tabs>
                <w:tab w:val="left" w:pos="312"/>
              </w:tabs>
              <w:ind w:firstLine="419"/>
              <w:jc w:val="both"/>
              <w:rPr>
                <w:sz w:val="28"/>
                <w:szCs w:val="28"/>
              </w:rPr>
            </w:pPr>
            <w:r w:rsidRPr="000B097A">
              <w:rPr>
                <w:sz w:val="28"/>
                <w:szCs w:val="28"/>
              </w:rPr>
              <w:t>доля школьников, охваченных программами каникулярного отдыха, в общей численности детей, обучающихся в общеобразовательных организациях в возрасте 7-18 лет составит не менее 85</w:t>
            </w:r>
            <w:r w:rsidR="00480029">
              <w:rPr>
                <w:sz w:val="28"/>
                <w:szCs w:val="28"/>
              </w:rPr>
              <w:t xml:space="preserve"> %</w:t>
            </w:r>
            <w:r w:rsidRPr="000B097A">
              <w:rPr>
                <w:sz w:val="28"/>
                <w:szCs w:val="28"/>
              </w:rPr>
              <w:t xml:space="preserve"> от общего количества детей;</w:t>
            </w:r>
          </w:p>
          <w:p w:rsidR="000B097A" w:rsidRPr="000B097A" w:rsidRDefault="000B097A" w:rsidP="00152D1A">
            <w:pPr>
              <w:tabs>
                <w:tab w:val="left" w:pos="312"/>
              </w:tabs>
              <w:ind w:firstLine="419"/>
              <w:jc w:val="both"/>
              <w:rPr>
                <w:sz w:val="28"/>
                <w:szCs w:val="28"/>
              </w:rPr>
            </w:pPr>
            <w:r w:rsidRPr="000B097A">
              <w:rPr>
                <w:sz w:val="28"/>
                <w:szCs w:val="28"/>
              </w:rPr>
              <w:t>доля школьников, охваченных программами каникулярного отдыха</w:t>
            </w:r>
            <w:r w:rsidR="00A21F4E">
              <w:rPr>
                <w:sz w:val="28"/>
                <w:szCs w:val="28"/>
              </w:rPr>
              <w:t xml:space="preserve"> </w:t>
            </w:r>
            <w:r w:rsidRPr="000B097A">
              <w:rPr>
                <w:sz w:val="28"/>
                <w:szCs w:val="28"/>
              </w:rPr>
              <w:t>в муниципальных районах и городских округах Забайкальского края, в общей численности детей, обучающихся в общеобразовательных организациях в возрасте 7-18 лет</w:t>
            </w:r>
            <w:r w:rsidR="00A21F4E">
              <w:rPr>
                <w:sz w:val="28"/>
                <w:szCs w:val="28"/>
              </w:rPr>
              <w:t>,</w:t>
            </w:r>
            <w:r w:rsidRPr="000B097A">
              <w:rPr>
                <w:sz w:val="28"/>
                <w:szCs w:val="28"/>
              </w:rPr>
              <w:t xml:space="preserve"> составит 24</w:t>
            </w:r>
            <w:r w:rsidR="00480029">
              <w:rPr>
                <w:sz w:val="28"/>
                <w:szCs w:val="28"/>
              </w:rPr>
              <w:t xml:space="preserve"> %</w:t>
            </w:r>
            <w:r w:rsidRPr="000B097A">
              <w:rPr>
                <w:sz w:val="28"/>
                <w:szCs w:val="28"/>
              </w:rPr>
              <w:t>;</w:t>
            </w:r>
          </w:p>
          <w:p w:rsidR="000B097A" w:rsidRPr="000B097A" w:rsidRDefault="000B097A" w:rsidP="00152D1A">
            <w:pPr>
              <w:tabs>
                <w:tab w:val="left" w:pos="312"/>
              </w:tabs>
              <w:ind w:firstLine="419"/>
              <w:jc w:val="both"/>
              <w:rPr>
                <w:sz w:val="28"/>
                <w:szCs w:val="28"/>
              </w:rPr>
            </w:pPr>
            <w:r w:rsidRPr="000B097A">
              <w:rPr>
                <w:sz w:val="28"/>
                <w:szCs w:val="28"/>
              </w:rPr>
              <w:t>доля детей, охваченных отдыхом и оздоровлением в каникулярное время</w:t>
            </w:r>
            <w:r w:rsidR="0044044F">
              <w:rPr>
                <w:sz w:val="28"/>
                <w:szCs w:val="28"/>
              </w:rPr>
              <w:t xml:space="preserve"> </w:t>
            </w:r>
            <w:r w:rsidRPr="000B097A">
              <w:rPr>
                <w:sz w:val="28"/>
                <w:szCs w:val="28"/>
              </w:rPr>
              <w:t xml:space="preserve">посредством предоставления субсидий юридическим лицам (за исключением государственных </w:t>
            </w:r>
            <w:r w:rsidRPr="000B097A">
              <w:rPr>
                <w:sz w:val="28"/>
                <w:szCs w:val="28"/>
              </w:rPr>
              <w:lastRenderedPageBreak/>
              <w:t>учреждений) на возмещение затрат, связанных с реализацией мероприятий, в общей численности детей, обучающихся в общеобразовательных организациях в возрасте 7-18 лет составит 4,1</w:t>
            </w:r>
            <w:r w:rsidR="00480029">
              <w:rPr>
                <w:sz w:val="28"/>
                <w:szCs w:val="28"/>
              </w:rPr>
              <w:t xml:space="preserve"> %</w:t>
            </w:r>
            <w:r w:rsidRPr="000B097A">
              <w:rPr>
                <w:sz w:val="28"/>
                <w:szCs w:val="28"/>
              </w:rPr>
              <w:t>;</w:t>
            </w:r>
          </w:p>
          <w:p w:rsidR="000B097A" w:rsidRPr="000B097A" w:rsidRDefault="000B097A" w:rsidP="00152D1A">
            <w:pPr>
              <w:tabs>
                <w:tab w:val="left" w:pos="312"/>
              </w:tabs>
              <w:ind w:firstLine="419"/>
              <w:jc w:val="both"/>
              <w:rPr>
                <w:sz w:val="28"/>
                <w:szCs w:val="28"/>
              </w:rPr>
            </w:pPr>
            <w:r w:rsidRPr="000B097A">
              <w:rPr>
                <w:sz w:val="28"/>
                <w:szCs w:val="28"/>
              </w:rPr>
              <w:t>доля детей, охваченных отдыхом и оздоровлением в части приобретения путевок в санаторные оздоровительные лагеря круглогодичного действия, в общей численности детей, обучающихся в общеобразовательных организациях в возрасте 7-18 лет</w:t>
            </w:r>
            <w:r w:rsidR="00A21F4E">
              <w:rPr>
                <w:sz w:val="28"/>
                <w:szCs w:val="28"/>
              </w:rPr>
              <w:t>,</w:t>
            </w:r>
            <w:r w:rsidRPr="000B097A">
              <w:rPr>
                <w:sz w:val="28"/>
                <w:szCs w:val="28"/>
              </w:rPr>
              <w:t xml:space="preserve"> составит 2,8</w:t>
            </w:r>
            <w:r w:rsidR="00480029">
              <w:rPr>
                <w:sz w:val="28"/>
                <w:szCs w:val="28"/>
              </w:rPr>
              <w:t xml:space="preserve"> %</w:t>
            </w:r>
            <w:r w:rsidRPr="000B097A">
              <w:rPr>
                <w:sz w:val="28"/>
                <w:szCs w:val="28"/>
              </w:rPr>
              <w:t>;</w:t>
            </w:r>
          </w:p>
          <w:p w:rsidR="000B097A" w:rsidRPr="000B097A" w:rsidRDefault="000B097A" w:rsidP="00152D1A">
            <w:pPr>
              <w:tabs>
                <w:tab w:val="left" w:pos="312"/>
              </w:tabs>
              <w:ind w:firstLine="419"/>
              <w:jc w:val="both"/>
              <w:rPr>
                <w:sz w:val="28"/>
                <w:szCs w:val="28"/>
              </w:rPr>
            </w:pPr>
            <w:r w:rsidRPr="000B097A">
              <w:rPr>
                <w:sz w:val="28"/>
                <w:szCs w:val="28"/>
              </w:rPr>
              <w:t>доля детей в стационарных детских оздоровительных лагерях, краевых оздоровительных лагерях с дневным пребыванием детей, краевых детских туристических лагерях палаточного типа Забайкальского края, охваченных программами летнего отдыха и оздоровления, в общей численности детей в возрасте 7-18 лет составит 3,5</w:t>
            </w:r>
            <w:r w:rsidR="00480029">
              <w:rPr>
                <w:sz w:val="28"/>
                <w:szCs w:val="28"/>
              </w:rPr>
              <w:t xml:space="preserve"> %</w:t>
            </w:r>
            <w:r w:rsidRPr="000B097A">
              <w:rPr>
                <w:sz w:val="28"/>
                <w:szCs w:val="28"/>
              </w:rPr>
              <w:t>;</w:t>
            </w:r>
          </w:p>
          <w:p w:rsidR="000B097A" w:rsidRPr="000B097A" w:rsidRDefault="000B097A" w:rsidP="00152D1A">
            <w:pPr>
              <w:tabs>
                <w:tab w:val="left" w:pos="312"/>
              </w:tabs>
              <w:ind w:firstLine="419"/>
              <w:jc w:val="both"/>
              <w:rPr>
                <w:sz w:val="28"/>
                <w:szCs w:val="28"/>
              </w:rPr>
            </w:pPr>
            <w:r w:rsidRPr="000B097A">
              <w:rPr>
                <w:sz w:val="28"/>
                <w:szCs w:val="28"/>
              </w:rPr>
              <w:t>количество физических лиц, получивших возмещение затрат, связанных с реализацией мероприятий по организации отдыха и оздоровления детей составит 11 человек;</w:t>
            </w:r>
          </w:p>
          <w:p w:rsidR="000B097A" w:rsidRPr="000B097A" w:rsidRDefault="000B097A" w:rsidP="00152D1A">
            <w:pPr>
              <w:tabs>
                <w:tab w:val="left" w:pos="312"/>
              </w:tabs>
              <w:ind w:firstLine="419"/>
              <w:jc w:val="both"/>
              <w:rPr>
                <w:sz w:val="28"/>
                <w:szCs w:val="28"/>
              </w:rPr>
            </w:pPr>
            <w:r w:rsidRPr="000B097A">
              <w:rPr>
                <w:sz w:val="28"/>
                <w:szCs w:val="28"/>
              </w:rPr>
              <w:t>доля обучающихся, принявших участие в мероприятиях (конкурсах, соревнованиях, фестивалях, в том числе проводимых в профильных сменах) регионального уровня, от общей численности детей в возрасте 5-18 лет составит 30</w:t>
            </w:r>
            <w:r w:rsidR="00480029">
              <w:rPr>
                <w:sz w:val="28"/>
                <w:szCs w:val="28"/>
              </w:rPr>
              <w:t xml:space="preserve"> %</w:t>
            </w:r>
            <w:r w:rsidRPr="000B097A">
              <w:rPr>
                <w:sz w:val="28"/>
                <w:szCs w:val="28"/>
              </w:rPr>
              <w:t xml:space="preserve"> от общества количества детей;</w:t>
            </w:r>
          </w:p>
          <w:p w:rsidR="000B097A" w:rsidRPr="000B097A" w:rsidRDefault="000B097A" w:rsidP="00152D1A">
            <w:pPr>
              <w:tabs>
                <w:tab w:val="left" w:pos="312"/>
              </w:tabs>
              <w:ind w:firstLine="419"/>
              <w:jc w:val="both"/>
              <w:rPr>
                <w:sz w:val="28"/>
                <w:szCs w:val="28"/>
              </w:rPr>
            </w:pPr>
            <w:r w:rsidRPr="000B097A">
              <w:rPr>
                <w:sz w:val="28"/>
                <w:szCs w:val="28"/>
              </w:rPr>
              <w:t>доля обучающихся, принявших участие в мероприятиях (конкурсах, соревнованиях, фестивалях, в том числе проводимых в профильных сменах) федерального уровня, от общей численности детей в возрасте 5-18 лет составит 5</w:t>
            </w:r>
            <w:r w:rsidR="00480029">
              <w:rPr>
                <w:sz w:val="28"/>
                <w:szCs w:val="28"/>
              </w:rPr>
              <w:t xml:space="preserve"> %</w:t>
            </w:r>
            <w:r w:rsidRPr="000B097A">
              <w:rPr>
                <w:sz w:val="28"/>
                <w:szCs w:val="28"/>
              </w:rPr>
              <w:t xml:space="preserve"> от общества количества детей;</w:t>
            </w:r>
          </w:p>
          <w:p w:rsidR="000B097A" w:rsidRPr="000B097A" w:rsidRDefault="000B097A" w:rsidP="00152D1A">
            <w:pPr>
              <w:tabs>
                <w:tab w:val="left" w:pos="312"/>
              </w:tabs>
              <w:ind w:firstLine="419"/>
              <w:jc w:val="both"/>
              <w:rPr>
                <w:sz w:val="28"/>
                <w:szCs w:val="28"/>
              </w:rPr>
            </w:pPr>
            <w:r w:rsidRPr="000B097A">
              <w:rPr>
                <w:sz w:val="28"/>
                <w:szCs w:val="28"/>
              </w:rPr>
              <w:t>доля образовательных организаций, в которых создана научно-образовательная и творческая среда, составит 8,59</w:t>
            </w:r>
            <w:r w:rsidR="00480029">
              <w:rPr>
                <w:sz w:val="28"/>
                <w:szCs w:val="28"/>
              </w:rPr>
              <w:t xml:space="preserve"> %</w:t>
            </w:r>
            <w:r w:rsidRPr="000B097A">
              <w:rPr>
                <w:sz w:val="28"/>
                <w:szCs w:val="28"/>
              </w:rPr>
              <w:t xml:space="preserve"> от общего количества учреждений, в которых обучаются дети в возрасте от</w:t>
            </w:r>
            <w:r w:rsidR="009738F5">
              <w:rPr>
                <w:sz w:val="28"/>
                <w:szCs w:val="28"/>
              </w:rPr>
              <w:t xml:space="preserve"> </w:t>
            </w:r>
            <w:r w:rsidRPr="000B097A">
              <w:rPr>
                <w:sz w:val="28"/>
                <w:szCs w:val="28"/>
              </w:rPr>
              <w:t>5 до 18 лет;</w:t>
            </w:r>
          </w:p>
          <w:p w:rsidR="000B097A" w:rsidRPr="000B097A" w:rsidRDefault="000B097A" w:rsidP="00152D1A">
            <w:pPr>
              <w:tabs>
                <w:tab w:val="left" w:pos="312"/>
              </w:tabs>
              <w:ind w:firstLine="419"/>
              <w:jc w:val="both"/>
              <w:rPr>
                <w:sz w:val="28"/>
                <w:szCs w:val="28"/>
              </w:rPr>
            </w:pPr>
            <w:r w:rsidRPr="000B097A">
              <w:rPr>
                <w:sz w:val="28"/>
                <w:szCs w:val="28"/>
              </w:rPr>
              <w:t>доля образовательных организаций, внедряющих новые содержание и технологии дополнительного образования, в общем числе образовательных организаций составит 2,3</w:t>
            </w:r>
            <w:r w:rsidR="00480029">
              <w:rPr>
                <w:sz w:val="28"/>
                <w:szCs w:val="28"/>
              </w:rPr>
              <w:t xml:space="preserve"> %</w:t>
            </w:r>
            <w:r w:rsidRPr="000B097A">
              <w:rPr>
                <w:sz w:val="28"/>
                <w:szCs w:val="28"/>
              </w:rPr>
              <w:t xml:space="preserve"> от общего количества учреждений, в которых обучаются дети в возрасте от 5 до 18 лет;</w:t>
            </w:r>
          </w:p>
          <w:p w:rsidR="000B097A" w:rsidRPr="000B097A" w:rsidRDefault="000B097A" w:rsidP="00152D1A">
            <w:pPr>
              <w:tabs>
                <w:tab w:val="left" w:pos="312"/>
              </w:tabs>
              <w:ind w:firstLine="419"/>
              <w:jc w:val="both"/>
              <w:rPr>
                <w:sz w:val="28"/>
                <w:szCs w:val="28"/>
              </w:rPr>
            </w:pPr>
            <w:r w:rsidRPr="000B097A">
              <w:rPr>
                <w:sz w:val="28"/>
                <w:szCs w:val="28"/>
              </w:rPr>
              <w:t>доля образовательных организаций дополнительного образования детей, в которых сформированы современные управленческие и организационно-экономические механизмы, в общем числе образовательных организаций дополнительного образования детей составит 2,3</w:t>
            </w:r>
            <w:r w:rsidR="00480029">
              <w:rPr>
                <w:sz w:val="28"/>
                <w:szCs w:val="28"/>
              </w:rPr>
              <w:t xml:space="preserve"> %</w:t>
            </w:r>
            <w:r w:rsidRPr="000B097A">
              <w:rPr>
                <w:sz w:val="28"/>
                <w:szCs w:val="28"/>
              </w:rPr>
              <w:t xml:space="preserve"> от общего количества учреждений, в которых обучаются дети в возрасте от 5 до 18 лет.</w:t>
            </w:r>
          </w:p>
        </w:tc>
      </w:tr>
    </w:tbl>
    <w:p w:rsidR="000B097A" w:rsidRPr="000B097A" w:rsidRDefault="000B097A" w:rsidP="000B097A">
      <w:pPr>
        <w:jc w:val="center"/>
        <w:rPr>
          <w:sz w:val="28"/>
          <w:szCs w:val="28"/>
          <w:lang w:eastAsia="ko-KR"/>
        </w:rPr>
      </w:pPr>
      <w:r w:rsidRPr="000B097A">
        <w:rPr>
          <w:sz w:val="28"/>
          <w:szCs w:val="28"/>
          <w:lang w:eastAsia="ko-KR"/>
        </w:rPr>
        <w:lastRenderedPageBreak/>
        <w:t>1.Характеристика текущего состояния сферы реализации подпрограммы</w:t>
      </w:r>
    </w:p>
    <w:p w:rsidR="000B097A" w:rsidRPr="000B097A" w:rsidRDefault="000B097A" w:rsidP="000B097A">
      <w:pPr>
        <w:jc w:val="center"/>
        <w:rPr>
          <w:sz w:val="28"/>
          <w:szCs w:val="28"/>
          <w:lang w:eastAsia="ko-KR"/>
        </w:rPr>
      </w:pPr>
    </w:p>
    <w:p w:rsidR="000B097A" w:rsidRPr="000B097A" w:rsidRDefault="000B097A" w:rsidP="000B097A">
      <w:pPr>
        <w:pStyle w:val="ConsPlusNormal"/>
        <w:ind w:firstLine="708"/>
        <w:jc w:val="both"/>
        <w:rPr>
          <w:b w:val="0"/>
        </w:rPr>
      </w:pPr>
      <w:r w:rsidRPr="000B097A">
        <w:rPr>
          <w:b w:val="0"/>
        </w:rPr>
        <w:t>В крае функционирует 83 муниципальных и 5 государственных организаций дополнительного образования детей, находящихся в ведомстве Минобразования Забайкальского края. В 2014 году количество детей, охваченных системой дополнительного образования, составляло 66758 человека (59</w:t>
      </w:r>
      <w:r w:rsidR="00480029">
        <w:rPr>
          <w:b w:val="0"/>
        </w:rPr>
        <w:t xml:space="preserve"> %</w:t>
      </w:r>
      <w:r w:rsidRPr="000B097A">
        <w:rPr>
          <w:b w:val="0"/>
        </w:rPr>
        <w:t xml:space="preserve"> от детей в возрасте от 5 до 18 лет). В крае продолжает работу сложившийся комплекс школьных и муниципальных воспитательных систем, отражающих базовые национальные ценности, историческое, социо- и этнокультурное своеобразие региона, характерными чертами которого являются трансграничье, поликультурность, многоконфессиональность. Особенностью существующей системы дополнительного образования детей является ее интеграционный и межведомственный характер. Дополнительное образование детей в Забайкальском крае реализуется в образовательных организациях дополнительного образования, общеобразовательных школах, дошкольных организациях, организациях среднего профессионального образования, организациях культуры и спорта.</w:t>
      </w:r>
    </w:p>
    <w:p w:rsidR="000B097A" w:rsidRPr="000B097A" w:rsidRDefault="000B097A" w:rsidP="000B097A">
      <w:pPr>
        <w:pStyle w:val="ConsPlusNormal"/>
        <w:ind w:firstLine="708"/>
        <w:jc w:val="both"/>
        <w:rPr>
          <w:b w:val="0"/>
        </w:rPr>
      </w:pPr>
      <w:r w:rsidRPr="000B097A">
        <w:rPr>
          <w:b w:val="0"/>
        </w:rPr>
        <w:t>В образовательных организациях Забайкальского края осуществляют воспитательный процесс 10315 учителя, около 8000 классных руководителей, 23228 педагогов дополнительного образования, 337 педагогов-психологов. Согласно данным отчета Росстата, в учреждениях дополнительного образования сферы культуры, спорта и образования из 4437 работников организаций дополнительного образования детей 9,62</w:t>
      </w:r>
      <w:r w:rsidR="00480029">
        <w:rPr>
          <w:b w:val="0"/>
        </w:rPr>
        <w:t xml:space="preserve"> %</w:t>
      </w:r>
      <w:r w:rsidRPr="000B097A">
        <w:rPr>
          <w:b w:val="0"/>
        </w:rPr>
        <w:t xml:space="preserve"> (427 чел.) составляет администрация, 2,97</w:t>
      </w:r>
      <w:r w:rsidR="00480029">
        <w:rPr>
          <w:b w:val="0"/>
        </w:rPr>
        <w:t xml:space="preserve"> %</w:t>
      </w:r>
      <w:r w:rsidRPr="000B097A">
        <w:rPr>
          <w:b w:val="0"/>
        </w:rPr>
        <w:t xml:space="preserve"> (132 чел.) - учебно-вспомогательный персонал, 0,5</w:t>
      </w:r>
      <w:r w:rsidR="00480029">
        <w:rPr>
          <w:b w:val="0"/>
        </w:rPr>
        <w:t xml:space="preserve"> %</w:t>
      </w:r>
      <w:r w:rsidRPr="000B097A">
        <w:rPr>
          <w:b w:val="0"/>
        </w:rPr>
        <w:t xml:space="preserve"> (26 чел.) - медицинские работники, 34,93</w:t>
      </w:r>
      <w:r w:rsidR="00480029">
        <w:rPr>
          <w:b w:val="0"/>
        </w:rPr>
        <w:t xml:space="preserve"> %</w:t>
      </w:r>
      <w:r w:rsidRPr="000B097A">
        <w:rPr>
          <w:b w:val="0"/>
        </w:rPr>
        <w:t xml:space="preserve"> (1550 чел.) - вспомогательный персонал, 52,46</w:t>
      </w:r>
      <w:r w:rsidR="00480029">
        <w:rPr>
          <w:b w:val="0"/>
        </w:rPr>
        <w:t xml:space="preserve"> %</w:t>
      </w:r>
      <w:r w:rsidRPr="000B097A">
        <w:rPr>
          <w:b w:val="0"/>
        </w:rPr>
        <w:t xml:space="preserve"> (2328 чел.) - педагогические работники.</w:t>
      </w:r>
      <w:r w:rsidR="00A21F4E">
        <w:rPr>
          <w:b w:val="0"/>
        </w:rPr>
        <w:t xml:space="preserve"> </w:t>
      </w:r>
      <w:r w:rsidRPr="000B097A">
        <w:rPr>
          <w:b w:val="0"/>
        </w:rPr>
        <w:t>С целью снижения неэффективных расходов в системе дополнительного образования детей запланировано поэтапное снижение удельного веса численности работников административно-управленческого и вспомогательного персонала в общей численности работников образовательных организаций, которое к 2018 году должно составить не более 40</w:t>
      </w:r>
      <w:r w:rsidR="00480029">
        <w:rPr>
          <w:b w:val="0"/>
        </w:rPr>
        <w:t xml:space="preserve"> %</w:t>
      </w:r>
      <w:r w:rsidRPr="000B097A">
        <w:rPr>
          <w:b w:val="0"/>
        </w:rPr>
        <w:t>. Механизмами снижения выступают повышение интенсивности труда и оптимизация функциональных обязанностей сотрудников образовательных организаций дополнительного образования детей, экономия затрат с помощью аутсорсинга отдельных видов деятельности вспомогательного персонала.</w:t>
      </w:r>
    </w:p>
    <w:p w:rsidR="000B097A" w:rsidRPr="000B097A" w:rsidRDefault="000B097A" w:rsidP="000B097A">
      <w:pPr>
        <w:ind w:firstLine="708"/>
        <w:jc w:val="both"/>
        <w:rPr>
          <w:sz w:val="28"/>
          <w:szCs w:val="28"/>
        </w:rPr>
      </w:pPr>
      <w:r w:rsidRPr="000B097A">
        <w:rPr>
          <w:sz w:val="28"/>
          <w:szCs w:val="28"/>
        </w:rPr>
        <w:t>В организации детской оздоровительной кампании в Забайкальском крае задействовано 724 организации, в том числе</w:t>
      </w:r>
      <w:r w:rsidR="00152D1A">
        <w:rPr>
          <w:sz w:val="28"/>
          <w:szCs w:val="28"/>
        </w:rPr>
        <w:t xml:space="preserve"> </w:t>
      </w:r>
      <w:r w:rsidRPr="000B097A">
        <w:rPr>
          <w:sz w:val="28"/>
          <w:szCs w:val="28"/>
        </w:rPr>
        <w:t>57 загородных оздоровительных учреждений, 596 оздоровительных учреждения с дневным пребыванием детей,</w:t>
      </w:r>
      <w:r w:rsidR="00152D1A">
        <w:rPr>
          <w:sz w:val="28"/>
          <w:szCs w:val="28"/>
        </w:rPr>
        <w:t xml:space="preserve"> </w:t>
      </w:r>
      <w:r w:rsidRPr="000B097A">
        <w:rPr>
          <w:sz w:val="28"/>
          <w:szCs w:val="28"/>
        </w:rPr>
        <w:t>8 учреждений санаторного типа, 36палаточных лагеря, 27</w:t>
      </w:r>
      <w:r w:rsidR="00152D1A">
        <w:rPr>
          <w:sz w:val="28"/>
          <w:szCs w:val="28"/>
        </w:rPr>
        <w:t xml:space="preserve"> </w:t>
      </w:r>
      <w:r w:rsidRPr="000B097A">
        <w:rPr>
          <w:sz w:val="28"/>
          <w:szCs w:val="28"/>
        </w:rPr>
        <w:t>лагерей труда и отдыха.</w:t>
      </w:r>
      <w:r w:rsidR="00A21F4E">
        <w:rPr>
          <w:sz w:val="28"/>
          <w:szCs w:val="28"/>
        </w:rPr>
        <w:t xml:space="preserve"> </w:t>
      </w:r>
      <w:r w:rsidRPr="000B097A">
        <w:rPr>
          <w:sz w:val="28"/>
          <w:szCs w:val="28"/>
        </w:rPr>
        <w:t xml:space="preserve">На протяжении ряда лет в регионе проводятся профильные смены, в рамках которых происходит сопровождение </w:t>
      </w:r>
      <w:r w:rsidRPr="000B097A">
        <w:rPr>
          <w:bCs/>
          <w:sz w:val="28"/>
          <w:szCs w:val="28"/>
        </w:rPr>
        <w:t xml:space="preserve">детей, проявивших выдающиеся способности. </w:t>
      </w:r>
      <w:r w:rsidRPr="000B097A">
        <w:rPr>
          <w:sz w:val="28"/>
          <w:szCs w:val="28"/>
        </w:rPr>
        <w:t>В настоящее время прорабатывается вопрос внедрения малозатратных форм отдыха и организации досуга детей в летний период времени, позволяющий максимально увеличить охват детского контингента.</w:t>
      </w:r>
    </w:p>
    <w:p w:rsidR="000B097A" w:rsidRPr="000B097A" w:rsidRDefault="000B097A" w:rsidP="000B097A">
      <w:pPr>
        <w:pStyle w:val="ConsPlusNormal"/>
        <w:ind w:firstLine="708"/>
        <w:jc w:val="both"/>
        <w:rPr>
          <w:b w:val="0"/>
        </w:rPr>
      </w:pPr>
      <w:r w:rsidRPr="000B097A">
        <w:rPr>
          <w:b w:val="0"/>
        </w:rPr>
        <w:lastRenderedPageBreak/>
        <w:t>Основными проблемами, на решение которых будут направлены мероприятия подпрограммы, являются:</w:t>
      </w:r>
    </w:p>
    <w:p w:rsidR="000B097A" w:rsidRPr="000B097A" w:rsidRDefault="000B097A" w:rsidP="00152D1A">
      <w:pPr>
        <w:pStyle w:val="ConsPlusNormal"/>
        <w:widowControl w:val="0"/>
        <w:tabs>
          <w:tab w:val="left" w:pos="284"/>
          <w:tab w:val="left" w:pos="1134"/>
        </w:tabs>
        <w:adjustRightInd/>
        <w:ind w:firstLine="709"/>
        <w:jc w:val="both"/>
        <w:rPr>
          <w:b w:val="0"/>
        </w:rPr>
      </w:pPr>
      <w:r w:rsidRPr="000B097A">
        <w:rPr>
          <w:b w:val="0"/>
        </w:rPr>
        <w:t>несовершенство инфраструктуры, технологий, ресурсного обеспечения практики воспитания, дополнительного образования детей, организации отдыха и оздоровления детей;</w:t>
      </w:r>
    </w:p>
    <w:p w:rsidR="000B097A" w:rsidRPr="000B097A" w:rsidRDefault="000B097A" w:rsidP="00152D1A">
      <w:pPr>
        <w:pStyle w:val="ConsPlusNormal"/>
        <w:widowControl w:val="0"/>
        <w:tabs>
          <w:tab w:val="left" w:pos="0"/>
          <w:tab w:val="left" w:pos="1134"/>
        </w:tabs>
        <w:adjustRightInd/>
        <w:ind w:firstLine="709"/>
        <w:jc w:val="both"/>
        <w:rPr>
          <w:b w:val="0"/>
        </w:rPr>
      </w:pPr>
      <w:r w:rsidRPr="000B097A">
        <w:rPr>
          <w:b w:val="0"/>
        </w:rPr>
        <w:t>наличие неэффективных управленческих и организационно-экономических механизмов в региональной системе дополнительного образования детей;</w:t>
      </w:r>
    </w:p>
    <w:p w:rsidR="000B097A" w:rsidRPr="000B097A" w:rsidRDefault="000B097A" w:rsidP="00152D1A">
      <w:pPr>
        <w:pStyle w:val="ConsPlusNormal"/>
        <w:widowControl w:val="0"/>
        <w:tabs>
          <w:tab w:val="left" w:pos="284"/>
          <w:tab w:val="left" w:pos="1134"/>
        </w:tabs>
        <w:adjustRightInd/>
        <w:ind w:firstLine="709"/>
        <w:jc w:val="both"/>
        <w:rPr>
          <w:b w:val="0"/>
        </w:rPr>
      </w:pPr>
      <w:r w:rsidRPr="000B097A">
        <w:rPr>
          <w:b w:val="0"/>
        </w:rPr>
        <w:t>несовершенство механизмов вовлечения учащихся в активную социальную практику, привлечения обучающихся образовательных организаций в принятие решений, затрагивающих их интересы;</w:t>
      </w:r>
    </w:p>
    <w:p w:rsidR="000B097A" w:rsidRPr="000B097A" w:rsidRDefault="000B097A" w:rsidP="00152D1A">
      <w:pPr>
        <w:pStyle w:val="ConsPlusNormal"/>
        <w:widowControl w:val="0"/>
        <w:tabs>
          <w:tab w:val="left" w:pos="284"/>
          <w:tab w:val="left" w:pos="1134"/>
        </w:tabs>
        <w:adjustRightInd/>
        <w:ind w:firstLine="709"/>
        <w:jc w:val="both"/>
        <w:rPr>
          <w:b w:val="0"/>
        </w:rPr>
      </w:pPr>
      <w:r w:rsidRPr="000B097A">
        <w:rPr>
          <w:b w:val="0"/>
        </w:rPr>
        <w:t>отсутствие необходимых условий для выявления и развития творческих и интеллектуальных способностей талантливых учащихся;</w:t>
      </w:r>
    </w:p>
    <w:p w:rsidR="000B097A" w:rsidRPr="000B097A" w:rsidRDefault="000B097A" w:rsidP="00152D1A">
      <w:pPr>
        <w:pStyle w:val="ConsPlusNormal"/>
        <w:widowControl w:val="0"/>
        <w:tabs>
          <w:tab w:val="left" w:pos="284"/>
          <w:tab w:val="left" w:pos="1134"/>
        </w:tabs>
        <w:adjustRightInd/>
        <w:ind w:firstLine="709"/>
        <w:jc w:val="both"/>
        <w:rPr>
          <w:b w:val="0"/>
        </w:rPr>
      </w:pPr>
      <w:r w:rsidRPr="000B097A">
        <w:rPr>
          <w:b w:val="0"/>
        </w:rPr>
        <w:t>устаревшая материально-техническая региональная база организации летней оздоровительной кампании детей.</w:t>
      </w:r>
    </w:p>
    <w:p w:rsidR="000B097A" w:rsidRPr="000B097A" w:rsidRDefault="000B097A" w:rsidP="000B097A">
      <w:pPr>
        <w:pStyle w:val="ConsPlusNormal"/>
        <w:jc w:val="both"/>
        <w:rPr>
          <w:b w:val="0"/>
        </w:rPr>
      </w:pPr>
    </w:p>
    <w:p w:rsidR="000B097A" w:rsidRPr="000B097A" w:rsidRDefault="000B097A" w:rsidP="000B097A">
      <w:pPr>
        <w:pStyle w:val="ConsPlusNormal"/>
        <w:jc w:val="center"/>
        <w:rPr>
          <w:b w:val="0"/>
        </w:rPr>
      </w:pPr>
      <w:r w:rsidRPr="000B097A">
        <w:rPr>
          <w:b w:val="0"/>
        </w:rPr>
        <w:t>2. Перечень приоритетов государственной политики в сфере</w:t>
      </w:r>
    </w:p>
    <w:p w:rsidR="000B097A" w:rsidRPr="000B097A" w:rsidRDefault="000B097A" w:rsidP="000B097A">
      <w:pPr>
        <w:pStyle w:val="ConsPlusNormal"/>
        <w:jc w:val="center"/>
        <w:rPr>
          <w:b w:val="0"/>
        </w:rPr>
      </w:pPr>
      <w:r w:rsidRPr="000B097A">
        <w:rPr>
          <w:b w:val="0"/>
        </w:rPr>
        <w:t>реализации подпрограммы</w:t>
      </w:r>
    </w:p>
    <w:p w:rsidR="000B097A" w:rsidRPr="000B097A" w:rsidRDefault="000B097A" w:rsidP="000B097A">
      <w:pPr>
        <w:pStyle w:val="ConsPlusNormal"/>
        <w:jc w:val="both"/>
        <w:rPr>
          <w:b w:val="0"/>
        </w:rPr>
      </w:pPr>
    </w:p>
    <w:p w:rsidR="00FD3400" w:rsidRDefault="00FD3400" w:rsidP="00FD3400">
      <w:pPr>
        <w:ind w:firstLine="708"/>
        <w:jc w:val="both"/>
        <w:rPr>
          <w:sz w:val="28"/>
          <w:szCs w:val="28"/>
        </w:rPr>
      </w:pPr>
      <w:r>
        <w:rPr>
          <w:sz w:val="28"/>
          <w:szCs w:val="28"/>
        </w:rPr>
        <w:t>Приоритеты в сфере воспитания и дополнительного образования определены в соответствии со Стратегией социально-экономического развития Забайкальского края на период до 2030 года.</w:t>
      </w:r>
    </w:p>
    <w:p w:rsidR="000B097A" w:rsidRPr="000B097A" w:rsidRDefault="000B097A" w:rsidP="00FD3400">
      <w:pPr>
        <w:pStyle w:val="ConsPlusNormal"/>
        <w:ind w:firstLine="708"/>
        <w:jc w:val="both"/>
        <w:rPr>
          <w:b w:val="0"/>
        </w:rPr>
      </w:pPr>
      <w:r w:rsidRPr="000B097A">
        <w:rPr>
          <w:b w:val="0"/>
        </w:rPr>
        <w:t>Перспективное развитие сферы воспитания и дополнительного образования Забайкальского края, ориентированное на доступность качественных образовательных услуг, определяет следующие приоритеты государственной политики:</w:t>
      </w:r>
    </w:p>
    <w:p w:rsidR="000B097A" w:rsidRPr="000B097A" w:rsidRDefault="000B097A" w:rsidP="00152D1A">
      <w:pPr>
        <w:pStyle w:val="ConsPlusNormal"/>
        <w:widowControl w:val="0"/>
        <w:tabs>
          <w:tab w:val="left" w:pos="284"/>
          <w:tab w:val="left" w:pos="1134"/>
        </w:tabs>
        <w:adjustRightInd/>
        <w:ind w:firstLine="709"/>
        <w:jc w:val="both"/>
        <w:rPr>
          <w:b w:val="0"/>
        </w:rPr>
      </w:pPr>
      <w:r w:rsidRPr="000B097A">
        <w:rPr>
          <w:b w:val="0"/>
        </w:rPr>
        <w:t>развитие современных моделей дополнительного образования детей и повышение его эффективности за счет консолидации усилий всех субъектов дополнительного образования детей в процессе сетевого взаимодействия на внутриведомственном и межведомственном уровнях;</w:t>
      </w:r>
    </w:p>
    <w:p w:rsidR="000B097A" w:rsidRPr="000B097A" w:rsidRDefault="000B097A" w:rsidP="00152D1A">
      <w:pPr>
        <w:pStyle w:val="ConsPlusNormal"/>
        <w:widowControl w:val="0"/>
        <w:tabs>
          <w:tab w:val="left" w:pos="284"/>
          <w:tab w:val="left" w:pos="1134"/>
        </w:tabs>
        <w:adjustRightInd/>
        <w:ind w:firstLine="709"/>
        <w:jc w:val="both"/>
        <w:rPr>
          <w:b w:val="0"/>
        </w:rPr>
      </w:pPr>
      <w:r w:rsidRPr="000B097A">
        <w:rPr>
          <w:b w:val="0"/>
        </w:rPr>
        <w:t>увеличение количества образовательных организаций, в которых созданы условия для развития научно-образовательной и творческой среды в образовательных организациях дополнительного образования детей;</w:t>
      </w:r>
    </w:p>
    <w:p w:rsidR="000B097A" w:rsidRPr="000B097A" w:rsidRDefault="000B097A" w:rsidP="00152D1A">
      <w:pPr>
        <w:tabs>
          <w:tab w:val="left" w:pos="312"/>
          <w:tab w:val="left" w:pos="1134"/>
        </w:tabs>
        <w:ind w:firstLine="709"/>
        <w:jc w:val="both"/>
        <w:rPr>
          <w:sz w:val="28"/>
          <w:szCs w:val="28"/>
        </w:rPr>
      </w:pPr>
      <w:r w:rsidRPr="000B097A">
        <w:rPr>
          <w:sz w:val="28"/>
          <w:szCs w:val="28"/>
        </w:rPr>
        <w:t>увеличение образовательных организаций, внедряющих новые содержание и технологии</w:t>
      </w:r>
      <w:r w:rsidR="00FB2CE7">
        <w:rPr>
          <w:sz w:val="28"/>
          <w:szCs w:val="28"/>
        </w:rPr>
        <w:t xml:space="preserve"> </w:t>
      </w:r>
      <w:r w:rsidRPr="000B097A">
        <w:rPr>
          <w:sz w:val="28"/>
          <w:szCs w:val="28"/>
        </w:rPr>
        <w:t>дополнительного образования;</w:t>
      </w:r>
    </w:p>
    <w:p w:rsidR="000B097A" w:rsidRPr="000B097A" w:rsidRDefault="000B097A" w:rsidP="00152D1A">
      <w:pPr>
        <w:tabs>
          <w:tab w:val="left" w:pos="312"/>
          <w:tab w:val="left" w:pos="1134"/>
        </w:tabs>
        <w:ind w:firstLine="709"/>
        <w:jc w:val="both"/>
        <w:rPr>
          <w:sz w:val="28"/>
          <w:szCs w:val="28"/>
        </w:rPr>
      </w:pPr>
      <w:r w:rsidRPr="000B097A">
        <w:rPr>
          <w:sz w:val="28"/>
          <w:szCs w:val="28"/>
        </w:rPr>
        <w:t>увеличение образовательных организаций дополнительного образования детей, в которых</w:t>
      </w:r>
      <w:r w:rsidR="00FB2CE7">
        <w:rPr>
          <w:sz w:val="28"/>
          <w:szCs w:val="28"/>
        </w:rPr>
        <w:t xml:space="preserve"> </w:t>
      </w:r>
      <w:r w:rsidRPr="000B097A">
        <w:rPr>
          <w:sz w:val="28"/>
          <w:szCs w:val="28"/>
        </w:rPr>
        <w:t>сформированы современные управленческие и организационно-экономические механизмы;</w:t>
      </w:r>
    </w:p>
    <w:p w:rsidR="000B097A" w:rsidRPr="000B097A" w:rsidRDefault="000B097A" w:rsidP="00152D1A">
      <w:pPr>
        <w:pStyle w:val="ConsPlusNormal"/>
        <w:widowControl w:val="0"/>
        <w:tabs>
          <w:tab w:val="left" w:pos="284"/>
          <w:tab w:val="left" w:pos="1134"/>
        </w:tabs>
        <w:adjustRightInd/>
        <w:ind w:firstLine="709"/>
        <w:jc w:val="both"/>
        <w:rPr>
          <w:b w:val="0"/>
        </w:rPr>
      </w:pPr>
      <w:r w:rsidRPr="000B097A">
        <w:rPr>
          <w:b w:val="0"/>
        </w:rPr>
        <w:t>совершенствование системы раннего выявления, сопровождения и поддержки высокомотивированных детей, детей и детских команд, проявляющих выдающиеся способности в профильных направлениях дополнительного образования;</w:t>
      </w:r>
    </w:p>
    <w:p w:rsidR="000B097A" w:rsidRPr="000B097A" w:rsidRDefault="000B097A" w:rsidP="00152D1A">
      <w:pPr>
        <w:pStyle w:val="ConsPlusNormal"/>
        <w:widowControl w:val="0"/>
        <w:tabs>
          <w:tab w:val="left" w:pos="284"/>
          <w:tab w:val="left" w:pos="1134"/>
        </w:tabs>
        <w:adjustRightInd/>
        <w:ind w:firstLine="709"/>
        <w:jc w:val="both"/>
        <w:rPr>
          <w:b w:val="0"/>
        </w:rPr>
      </w:pPr>
      <w:r w:rsidRPr="000B097A">
        <w:rPr>
          <w:b w:val="0"/>
        </w:rPr>
        <w:t xml:space="preserve">обеспечение каникулярной занятости всех детей школьного возраста, повышение качества, доступности, организационной и содержательной вариативности услуг отдыха и оздоровления для всех категорий несовершеннолетних, в том числе для детей, оказавшихся в трудной </w:t>
      </w:r>
      <w:r w:rsidRPr="000B097A">
        <w:rPr>
          <w:b w:val="0"/>
        </w:rPr>
        <w:lastRenderedPageBreak/>
        <w:t>жизненной ситуации;</w:t>
      </w:r>
    </w:p>
    <w:p w:rsidR="000B097A" w:rsidRPr="000B097A" w:rsidRDefault="000B097A" w:rsidP="00152D1A">
      <w:pPr>
        <w:pStyle w:val="ConsPlusNormal"/>
        <w:widowControl w:val="0"/>
        <w:tabs>
          <w:tab w:val="left" w:pos="196"/>
          <w:tab w:val="left" w:pos="1134"/>
        </w:tabs>
        <w:adjustRightInd/>
        <w:ind w:firstLine="709"/>
        <w:jc w:val="both"/>
        <w:rPr>
          <w:b w:val="0"/>
        </w:rPr>
      </w:pPr>
      <w:r w:rsidRPr="000B097A">
        <w:rPr>
          <w:b w:val="0"/>
        </w:rPr>
        <w:t xml:space="preserve">усиление воспитательного ресурса региональной системы образования, детских общественных объединений; </w:t>
      </w:r>
    </w:p>
    <w:p w:rsidR="000B097A" w:rsidRPr="000B097A" w:rsidRDefault="000B097A" w:rsidP="00152D1A">
      <w:pPr>
        <w:pStyle w:val="ConsPlusNormal"/>
        <w:widowControl w:val="0"/>
        <w:tabs>
          <w:tab w:val="left" w:pos="196"/>
          <w:tab w:val="left" w:pos="1134"/>
        </w:tabs>
        <w:adjustRightInd/>
        <w:ind w:firstLine="709"/>
        <w:jc w:val="both"/>
        <w:rPr>
          <w:b w:val="0"/>
        </w:rPr>
      </w:pPr>
      <w:r w:rsidRPr="000B097A">
        <w:rPr>
          <w:b w:val="0"/>
        </w:rPr>
        <w:t xml:space="preserve">развитие воспитательных практик, закрепляющих у несовершеннолетних приоритет духовно-нравственных, гражданских, правовых, патриотических ценностей; </w:t>
      </w:r>
    </w:p>
    <w:p w:rsidR="000B097A" w:rsidRPr="000B097A" w:rsidRDefault="000B097A" w:rsidP="00152D1A">
      <w:pPr>
        <w:pStyle w:val="ConsPlusNormal"/>
        <w:widowControl w:val="0"/>
        <w:tabs>
          <w:tab w:val="left" w:pos="284"/>
          <w:tab w:val="left" w:pos="1134"/>
        </w:tabs>
        <w:adjustRightInd/>
        <w:ind w:firstLine="709"/>
        <w:jc w:val="both"/>
        <w:rPr>
          <w:b w:val="0"/>
        </w:rPr>
      </w:pPr>
      <w:r w:rsidRPr="000B097A">
        <w:rPr>
          <w:b w:val="0"/>
        </w:rPr>
        <w:t>обеспечение равного доступа обучающихся к качественным образовательным услугам, предоставляемых образовательными организациями региона, с учетом современных подходов к технологиям и содержанию воспитания, дополнительного образования, организации отдыха и оздоровления детей.</w:t>
      </w:r>
    </w:p>
    <w:p w:rsidR="000B097A" w:rsidRPr="000B097A" w:rsidRDefault="000B097A" w:rsidP="000B097A">
      <w:pPr>
        <w:pStyle w:val="ConsPlusNormal"/>
        <w:tabs>
          <w:tab w:val="left" w:pos="284"/>
        </w:tabs>
        <w:jc w:val="both"/>
        <w:rPr>
          <w:b w:val="0"/>
        </w:rPr>
      </w:pPr>
    </w:p>
    <w:p w:rsidR="000B097A" w:rsidRPr="000B097A" w:rsidRDefault="000B097A" w:rsidP="000B097A">
      <w:pPr>
        <w:pStyle w:val="ConsPlusNormal"/>
        <w:jc w:val="center"/>
        <w:rPr>
          <w:b w:val="0"/>
        </w:rPr>
      </w:pPr>
      <w:r w:rsidRPr="000B097A">
        <w:rPr>
          <w:b w:val="0"/>
        </w:rPr>
        <w:t>3. Описание целей и задач подпрограммы</w:t>
      </w:r>
    </w:p>
    <w:p w:rsidR="000B097A" w:rsidRPr="000B097A" w:rsidRDefault="000B097A" w:rsidP="000B097A">
      <w:pPr>
        <w:pStyle w:val="ConsPlusNormal"/>
        <w:jc w:val="both"/>
        <w:rPr>
          <w:b w:val="0"/>
        </w:rPr>
      </w:pPr>
    </w:p>
    <w:p w:rsidR="000B097A" w:rsidRPr="000B097A" w:rsidRDefault="000B097A" w:rsidP="000B097A">
      <w:pPr>
        <w:pStyle w:val="ConsPlusNormal"/>
        <w:ind w:firstLine="708"/>
        <w:jc w:val="both"/>
        <w:rPr>
          <w:b w:val="0"/>
        </w:rPr>
      </w:pPr>
      <w:r w:rsidRPr="000B097A">
        <w:rPr>
          <w:b w:val="0"/>
        </w:rPr>
        <w:t>Цель подпрограммы</w:t>
      </w:r>
      <w:r w:rsidR="00FB2CE7">
        <w:rPr>
          <w:b w:val="0"/>
        </w:rPr>
        <w:t xml:space="preserve"> </w:t>
      </w:r>
      <w:r w:rsidRPr="000B097A">
        <w:rPr>
          <w:b w:val="0"/>
        </w:rPr>
        <w:t xml:space="preserve">– создание условий для развития региональной системы воспитания, доступного и соответствующего современным требованиям дополнительного образования, обеспечивающих выявление и поддержку социально-значимых инициатив детей, их творческую самореализацию и успешную социализацию, проявление детьми социальной ответственности, осознанного жизненного самоопределения. </w:t>
      </w:r>
    </w:p>
    <w:p w:rsidR="000B097A" w:rsidRPr="000B097A" w:rsidRDefault="000B097A" w:rsidP="000B097A">
      <w:pPr>
        <w:pStyle w:val="ConsPlusNormal"/>
        <w:ind w:firstLine="708"/>
        <w:jc w:val="both"/>
        <w:rPr>
          <w:b w:val="0"/>
        </w:rPr>
      </w:pPr>
      <w:r w:rsidRPr="000B097A">
        <w:rPr>
          <w:b w:val="0"/>
        </w:rPr>
        <w:t xml:space="preserve">Задачи подпрограммы: </w:t>
      </w:r>
    </w:p>
    <w:p w:rsidR="000B097A" w:rsidRPr="000B097A" w:rsidRDefault="000B097A" w:rsidP="00152D1A">
      <w:pPr>
        <w:pStyle w:val="ConsPlusNormal"/>
        <w:widowControl w:val="0"/>
        <w:tabs>
          <w:tab w:val="left" w:pos="312"/>
          <w:tab w:val="left" w:pos="1134"/>
        </w:tabs>
        <w:adjustRightInd/>
        <w:ind w:firstLine="709"/>
        <w:jc w:val="both"/>
        <w:rPr>
          <w:b w:val="0"/>
        </w:rPr>
      </w:pPr>
      <w:r w:rsidRPr="000B097A">
        <w:rPr>
          <w:b w:val="0"/>
        </w:rPr>
        <w:t>обеспечение комплекса мер, направленных на увеличение охвата несовершеннолетних, в том числе детей с ограниченными возможностями здоровья, детей-инвалидов занимающихся по программам дополнительного образования;</w:t>
      </w:r>
    </w:p>
    <w:p w:rsidR="000B097A" w:rsidRPr="000B097A" w:rsidRDefault="000B097A" w:rsidP="00152D1A">
      <w:pPr>
        <w:tabs>
          <w:tab w:val="left" w:pos="312"/>
          <w:tab w:val="left" w:pos="1134"/>
        </w:tabs>
        <w:ind w:firstLine="709"/>
        <w:jc w:val="both"/>
        <w:rPr>
          <w:sz w:val="28"/>
          <w:szCs w:val="28"/>
        </w:rPr>
      </w:pPr>
      <w:r w:rsidRPr="000B097A">
        <w:rPr>
          <w:sz w:val="28"/>
          <w:szCs w:val="28"/>
        </w:rPr>
        <w:t>обеспечение комплекса мер, направленных на увеличение количества школьников, охваченных программами каникулярного отдыха, в общей численности детей;</w:t>
      </w:r>
    </w:p>
    <w:p w:rsidR="000B097A" w:rsidRPr="000B097A" w:rsidRDefault="000B097A" w:rsidP="00152D1A">
      <w:pPr>
        <w:pStyle w:val="ConsPlusNormal"/>
        <w:widowControl w:val="0"/>
        <w:tabs>
          <w:tab w:val="left" w:pos="312"/>
          <w:tab w:val="left" w:pos="1134"/>
        </w:tabs>
        <w:adjustRightInd/>
        <w:ind w:firstLine="709"/>
        <w:jc w:val="both"/>
        <w:rPr>
          <w:b w:val="0"/>
        </w:rPr>
      </w:pPr>
      <w:r w:rsidRPr="000B097A">
        <w:rPr>
          <w:b w:val="0"/>
        </w:rPr>
        <w:t>создание условий для увеличения количества физических лиц, получивших возмещение затрат, связанных с реализацией мероприятий по организации отдыха и оздоровления детей;</w:t>
      </w:r>
    </w:p>
    <w:p w:rsidR="000B097A" w:rsidRPr="000B097A" w:rsidRDefault="000B097A" w:rsidP="00152D1A">
      <w:pPr>
        <w:pStyle w:val="ConsPlusNormal"/>
        <w:widowControl w:val="0"/>
        <w:tabs>
          <w:tab w:val="left" w:pos="312"/>
          <w:tab w:val="left" w:pos="1134"/>
        </w:tabs>
        <w:adjustRightInd/>
        <w:ind w:firstLine="709"/>
        <w:jc w:val="both"/>
        <w:rPr>
          <w:b w:val="0"/>
        </w:rPr>
      </w:pPr>
      <w:r w:rsidRPr="000B097A">
        <w:rPr>
          <w:b w:val="0"/>
        </w:rPr>
        <w:t>обеспечение комплекса мер, направленных на увеличение количества обучающихся, принявших участие в мероприятиях (конкурсах, соревнованиях, фестивалях, в том числе проводимых в профильных сменах) регионального, федерального</w:t>
      </w:r>
      <w:r w:rsidR="004A043E">
        <w:rPr>
          <w:b w:val="0"/>
        </w:rPr>
        <w:t xml:space="preserve"> </w:t>
      </w:r>
      <w:r w:rsidRPr="000B097A">
        <w:rPr>
          <w:b w:val="0"/>
        </w:rPr>
        <w:t>уровней;</w:t>
      </w:r>
    </w:p>
    <w:p w:rsidR="000B097A" w:rsidRPr="000B097A" w:rsidRDefault="000B097A" w:rsidP="00152D1A">
      <w:pPr>
        <w:pStyle w:val="ConsPlusNormal"/>
        <w:widowControl w:val="0"/>
        <w:tabs>
          <w:tab w:val="left" w:pos="312"/>
          <w:tab w:val="left" w:pos="1134"/>
        </w:tabs>
        <w:adjustRightInd/>
        <w:ind w:firstLine="709"/>
        <w:jc w:val="both"/>
        <w:rPr>
          <w:b w:val="0"/>
        </w:rPr>
      </w:pPr>
      <w:r w:rsidRPr="000B097A">
        <w:rPr>
          <w:b w:val="0"/>
        </w:rPr>
        <w:t>обеспечение комплекса мер, направленных на увеличение количества образовательных организаций, в которых созданы условия для развития научно-образовательной и творческой среды в образовательных организациях дополнительного образования детей;</w:t>
      </w:r>
    </w:p>
    <w:p w:rsidR="000B097A" w:rsidRPr="000B097A" w:rsidRDefault="000B097A" w:rsidP="00152D1A">
      <w:pPr>
        <w:tabs>
          <w:tab w:val="left" w:pos="312"/>
          <w:tab w:val="left" w:pos="1134"/>
        </w:tabs>
        <w:ind w:firstLine="709"/>
        <w:jc w:val="both"/>
        <w:rPr>
          <w:sz w:val="28"/>
          <w:szCs w:val="28"/>
        </w:rPr>
      </w:pPr>
      <w:r w:rsidRPr="000B097A">
        <w:rPr>
          <w:sz w:val="28"/>
          <w:szCs w:val="28"/>
        </w:rPr>
        <w:t>обеспечение комплекса мер, направленных на увеличение количества образовательных организаций, внедряющих новые содержание и технологии дополнительного образования;</w:t>
      </w:r>
    </w:p>
    <w:p w:rsidR="000B097A" w:rsidRPr="00152D1A" w:rsidRDefault="000B097A" w:rsidP="00152D1A">
      <w:pPr>
        <w:tabs>
          <w:tab w:val="left" w:pos="312"/>
          <w:tab w:val="left" w:pos="1134"/>
        </w:tabs>
        <w:ind w:firstLine="709"/>
        <w:jc w:val="both"/>
        <w:rPr>
          <w:sz w:val="28"/>
          <w:szCs w:val="28"/>
        </w:rPr>
      </w:pPr>
      <w:r w:rsidRPr="000B097A">
        <w:rPr>
          <w:sz w:val="28"/>
          <w:szCs w:val="28"/>
        </w:rPr>
        <w:t>обеспечение комплекса мер, направленных на увеличение количества образовательных организаций дополнительного образования детей, в которых сформированы современные управленческие и организационно-экономические механизмы.</w:t>
      </w:r>
    </w:p>
    <w:p w:rsidR="000B097A" w:rsidRPr="000B097A" w:rsidRDefault="000B097A" w:rsidP="000B097A">
      <w:pPr>
        <w:pStyle w:val="ConsPlusNormal"/>
        <w:jc w:val="center"/>
        <w:rPr>
          <w:b w:val="0"/>
        </w:rPr>
      </w:pPr>
      <w:r w:rsidRPr="000B097A">
        <w:rPr>
          <w:b w:val="0"/>
        </w:rPr>
        <w:lastRenderedPageBreak/>
        <w:t xml:space="preserve">4. </w:t>
      </w:r>
      <w:r w:rsidR="007A1C73">
        <w:rPr>
          <w:b w:val="0"/>
        </w:rPr>
        <w:t>Сроки и э</w:t>
      </w:r>
      <w:r w:rsidR="006B29E4">
        <w:rPr>
          <w:b w:val="0"/>
        </w:rPr>
        <w:t>тапы реализации подпрограммы</w:t>
      </w:r>
    </w:p>
    <w:p w:rsidR="000B097A" w:rsidRPr="000B097A" w:rsidRDefault="000B097A" w:rsidP="000B097A">
      <w:pPr>
        <w:pStyle w:val="ConsPlusNormal"/>
        <w:ind w:firstLine="708"/>
        <w:jc w:val="both"/>
        <w:rPr>
          <w:b w:val="0"/>
        </w:rPr>
      </w:pPr>
      <w:r w:rsidRPr="000B097A">
        <w:rPr>
          <w:b w:val="0"/>
        </w:rPr>
        <w:t>Подпрограмма реализуется с 2014 по 2020 годы в один этап.</w:t>
      </w:r>
    </w:p>
    <w:p w:rsidR="000B097A" w:rsidRPr="000B097A" w:rsidRDefault="000B097A" w:rsidP="000B097A">
      <w:pPr>
        <w:pStyle w:val="ConsPlusNormal"/>
        <w:jc w:val="both"/>
        <w:rPr>
          <w:b w:val="0"/>
        </w:rPr>
      </w:pPr>
    </w:p>
    <w:p w:rsidR="000B097A" w:rsidRPr="000B097A" w:rsidRDefault="000B097A" w:rsidP="000B097A">
      <w:pPr>
        <w:pStyle w:val="ConsPlusNormal"/>
        <w:jc w:val="center"/>
        <w:rPr>
          <w:b w:val="0"/>
        </w:rPr>
      </w:pPr>
      <w:r w:rsidRPr="000B097A">
        <w:rPr>
          <w:b w:val="0"/>
        </w:rPr>
        <w:t xml:space="preserve">5. </w:t>
      </w:r>
      <w:r w:rsidR="004A043E">
        <w:rPr>
          <w:b w:val="0"/>
        </w:rPr>
        <w:t>Перечень основных мероприятий подпрограммы с указанием сроков их реализации и ожидаемых непосредственных результатов</w:t>
      </w:r>
    </w:p>
    <w:p w:rsidR="000B097A" w:rsidRPr="000B097A" w:rsidRDefault="000B097A" w:rsidP="000B097A">
      <w:pPr>
        <w:pStyle w:val="ConsPlusNormal"/>
        <w:jc w:val="both"/>
        <w:rPr>
          <w:b w:val="0"/>
        </w:rPr>
      </w:pPr>
    </w:p>
    <w:p w:rsidR="000B097A" w:rsidRPr="00171811" w:rsidRDefault="004A043E" w:rsidP="000B097A">
      <w:pPr>
        <w:pStyle w:val="ConsPlusNormal"/>
        <w:ind w:firstLine="708"/>
        <w:jc w:val="both"/>
        <w:rPr>
          <w:b w:val="0"/>
        </w:rPr>
      </w:pPr>
      <w:r>
        <w:rPr>
          <w:b w:val="0"/>
        </w:rPr>
        <w:t xml:space="preserve">Основные мероприятия </w:t>
      </w:r>
      <w:r w:rsidR="000B097A" w:rsidRPr="000B097A">
        <w:rPr>
          <w:b w:val="0"/>
        </w:rPr>
        <w:t xml:space="preserve">приведены в </w:t>
      </w:r>
      <w:hyperlink r:id="rId46" w:anchor="P1448" w:history="1">
        <w:r w:rsidR="004B1F8B">
          <w:rPr>
            <w:rStyle w:val="a4"/>
            <w:b w:val="0"/>
            <w:color w:val="auto"/>
            <w:u w:val="none"/>
          </w:rPr>
          <w:t>Приложении</w:t>
        </w:r>
      </w:hyperlink>
      <w:r w:rsidR="000B097A" w:rsidRPr="00171811">
        <w:rPr>
          <w:b w:val="0"/>
        </w:rPr>
        <w:t xml:space="preserve"> </w:t>
      </w:r>
      <w:r w:rsidRPr="00171811">
        <w:rPr>
          <w:b w:val="0"/>
        </w:rPr>
        <w:t>№</w:t>
      </w:r>
      <w:r w:rsidR="00171811">
        <w:rPr>
          <w:b w:val="0"/>
        </w:rPr>
        <w:t xml:space="preserve"> </w:t>
      </w:r>
      <w:r w:rsidRPr="00171811">
        <w:rPr>
          <w:b w:val="0"/>
        </w:rPr>
        <w:t>2 к государственной программе.</w:t>
      </w:r>
    </w:p>
    <w:p w:rsidR="000B097A" w:rsidRPr="00171811" w:rsidRDefault="000B097A" w:rsidP="000B097A">
      <w:pPr>
        <w:jc w:val="both"/>
        <w:rPr>
          <w:sz w:val="28"/>
          <w:szCs w:val="28"/>
          <w:shd w:val="clear" w:color="auto" w:fill="FFFFFF"/>
        </w:rPr>
      </w:pPr>
    </w:p>
    <w:p w:rsidR="000B097A" w:rsidRPr="00171811" w:rsidRDefault="000B097A" w:rsidP="000B097A">
      <w:pPr>
        <w:pStyle w:val="ConsPlusNormal"/>
        <w:jc w:val="center"/>
        <w:rPr>
          <w:b w:val="0"/>
        </w:rPr>
      </w:pPr>
      <w:r w:rsidRPr="00171811">
        <w:rPr>
          <w:b w:val="0"/>
        </w:rPr>
        <w:t>6. Перечень показателей конечных результатов подпрограммы,</w:t>
      </w:r>
    </w:p>
    <w:p w:rsidR="000B097A" w:rsidRPr="00171811" w:rsidRDefault="000B097A" w:rsidP="000B097A">
      <w:pPr>
        <w:pStyle w:val="ConsPlusNormal"/>
        <w:jc w:val="center"/>
        <w:rPr>
          <w:b w:val="0"/>
        </w:rPr>
      </w:pPr>
      <w:r w:rsidRPr="00171811">
        <w:rPr>
          <w:b w:val="0"/>
        </w:rPr>
        <w:t>методики их расчета и плановые значения</w:t>
      </w:r>
    </w:p>
    <w:p w:rsidR="000B097A" w:rsidRPr="00171811" w:rsidRDefault="000B097A" w:rsidP="000B097A">
      <w:pPr>
        <w:pStyle w:val="ConsPlusNormal"/>
        <w:jc w:val="center"/>
        <w:rPr>
          <w:b w:val="0"/>
        </w:rPr>
      </w:pPr>
      <w:r w:rsidRPr="00171811">
        <w:rPr>
          <w:b w:val="0"/>
        </w:rPr>
        <w:t>по годам реализации подпрограммы</w:t>
      </w:r>
    </w:p>
    <w:p w:rsidR="000B097A" w:rsidRPr="00171811" w:rsidRDefault="000B097A" w:rsidP="000B097A">
      <w:pPr>
        <w:pStyle w:val="ConsPlusNormal"/>
        <w:jc w:val="both"/>
        <w:rPr>
          <w:b w:val="0"/>
        </w:rPr>
      </w:pPr>
    </w:p>
    <w:p w:rsidR="000B097A" w:rsidRPr="00171811" w:rsidRDefault="000B097A" w:rsidP="000B097A">
      <w:pPr>
        <w:pStyle w:val="ConsPlusNormal"/>
        <w:ind w:firstLine="708"/>
        <w:jc w:val="both"/>
        <w:rPr>
          <w:b w:val="0"/>
        </w:rPr>
      </w:pPr>
      <w:r w:rsidRPr="00171811">
        <w:rPr>
          <w:b w:val="0"/>
        </w:rPr>
        <w:t xml:space="preserve">Перечень показателей конечных результатов подпрограммы, методики их расчета и плановые значения по годам реализации </w:t>
      </w:r>
      <w:r w:rsidR="00513EFD" w:rsidRPr="00171811">
        <w:rPr>
          <w:b w:val="0"/>
        </w:rPr>
        <w:t>под</w:t>
      </w:r>
      <w:r w:rsidRPr="00171811">
        <w:rPr>
          <w:b w:val="0"/>
        </w:rPr>
        <w:t xml:space="preserve">программы приведены в </w:t>
      </w:r>
      <w:hyperlink r:id="rId47" w:anchor="P1448" w:history="1">
        <w:r w:rsidR="004B1F8B">
          <w:rPr>
            <w:rStyle w:val="a4"/>
            <w:b w:val="0"/>
            <w:color w:val="auto"/>
            <w:u w:val="none"/>
          </w:rPr>
          <w:t>Приложении</w:t>
        </w:r>
      </w:hyperlink>
      <w:r w:rsidRPr="00171811">
        <w:rPr>
          <w:b w:val="0"/>
        </w:rPr>
        <w:t xml:space="preserve"> </w:t>
      </w:r>
      <w:r w:rsidR="004A043E" w:rsidRPr="00171811">
        <w:rPr>
          <w:b w:val="0"/>
        </w:rPr>
        <w:t>№</w:t>
      </w:r>
      <w:r w:rsidR="00171811">
        <w:rPr>
          <w:b w:val="0"/>
        </w:rPr>
        <w:t xml:space="preserve"> </w:t>
      </w:r>
      <w:r w:rsidR="004A043E" w:rsidRPr="00171811">
        <w:rPr>
          <w:b w:val="0"/>
        </w:rPr>
        <w:t xml:space="preserve">2 </w:t>
      </w:r>
      <w:r w:rsidRPr="00171811">
        <w:rPr>
          <w:b w:val="0"/>
        </w:rPr>
        <w:t>к государственной программе и включают комплекс общих показателей (федеральный уровень) и частных показателей (краевой уровень). Выделение частных показателей обусловлено необходимостью мониторинга основных направлений развития краевой системы образования, с учетом региональной специфики и выделенных подпрограмм.</w:t>
      </w:r>
    </w:p>
    <w:p w:rsidR="000B097A" w:rsidRPr="00171811" w:rsidRDefault="000B097A" w:rsidP="000B097A">
      <w:pPr>
        <w:pStyle w:val="ConsPlusNormal"/>
        <w:jc w:val="both"/>
        <w:rPr>
          <w:b w:val="0"/>
        </w:rPr>
      </w:pPr>
    </w:p>
    <w:p w:rsidR="000B097A" w:rsidRPr="00171811" w:rsidRDefault="000B097A" w:rsidP="000B097A">
      <w:pPr>
        <w:pStyle w:val="ConsPlusNormal"/>
        <w:jc w:val="center"/>
        <w:rPr>
          <w:b w:val="0"/>
        </w:rPr>
      </w:pPr>
      <w:r w:rsidRPr="00171811">
        <w:rPr>
          <w:b w:val="0"/>
        </w:rPr>
        <w:t>7. Информация о финансовом обеспечении подпрограммы за счет</w:t>
      </w:r>
    </w:p>
    <w:p w:rsidR="000B097A" w:rsidRPr="00171811" w:rsidRDefault="000B097A" w:rsidP="000B097A">
      <w:pPr>
        <w:pStyle w:val="ConsPlusNormal"/>
        <w:jc w:val="center"/>
        <w:rPr>
          <w:b w:val="0"/>
        </w:rPr>
      </w:pPr>
      <w:r w:rsidRPr="00171811">
        <w:rPr>
          <w:b w:val="0"/>
        </w:rPr>
        <w:t>средств бюджета Забайкальского края</w:t>
      </w:r>
    </w:p>
    <w:p w:rsidR="000B097A" w:rsidRPr="00171811" w:rsidRDefault="000B097A" w:rsidP="000B097A">
      <w:pPr>
        <w:pStyle w:val="ConsPlusNormal"/>
        <w:jc w:val="both"/>
        <w:rPr>
          <w:b w:val="0"/>
        </w:rPr>
      </w:pPr>
    </w:p>
    <w:p w:rsidR="000B097A" w:rsidRPr="00171811" w:rsidRDefault="000B097A" w:rsidP="000B097A">
      <w:pPr>
        <w:pStyle w:val="ConsPlusNormal"/>
        <w:ind w:firstLine="708"/>
        <w:jc w:val="both"/>
        <w:rPr>
          <w:b w:val="0"/>
        </w:rPr>
      </w:pPr>
      <w:r w:rsidRPr="00171811">
        <w:rPr>
          <w:b w:val="0"/>
        </w:rPr>
        <w:t xml:space="preserve">Приведена в </w:t>
      </w:r>
      <w:hyperlink r:id="rId48" w:anchor="P1448" w:history="1">
        <w:r w:rsidR="004B1F8B">
          <w:rPr>
            <w:rStyle w:val="a4"/>
            <w:b w:val="0"/>
            <w:color w:val="auto"/>
            <w:u w:val="none"/>
          </w:rPr>
          <w:t>Приложении</w:t>
        </w:r>
      </w:hyperlink>
      <w:r w:rsidR="004A043E" w:rsidRPr="00171811">
        <w:t xml:space="preserve"> </w:t>
      </w:r>
      <w:r w:rsidR="004A043E" w:rsidRPr="00171811">
        <w:rPr>
          <w:b w:val="0"/>
        </w:rPr>
        <w:t>№</w:t>
      </w:r>
      <w:r w:rsidR="00171811">
        <w:rPr>
          <w:b w:val="0"/>
        </w:rPr>
        <w:t xml:space="preserve"> </w:t>
      </w:r>
      <w:r w:rsidR="004A043E" w:rsidRPr="00171811">
        <w:rPr>
          <w:b w:val="0"/>
        </w:rPr>
        <w:t>1</w:t>
      </w:r>
      <w:r w:rsidRPr="00171811">
        <w:rPr>
          <w:b w:val="0"/>
        </w:rPr>
        <w:t xml:space="preserve"> к государственной программе.</w:t>
      </w:r>
    </w:p>
    <w:p w:rsidR="000B097A" w:rsidRPr="00171811" w:rsidRDefault="000B097A" w:rsidP="000B097A">
      <w:pPr>
        <w:pStyle w:val="ConsPlusNormal"/>
        <w:jc w:val="both"/>
        <w:rPr>
          <w:b w:val="0"/>
        </w:rPr>
      </w:pPr>
    </w:p>
    <w:p w:rsidR="000B097A" w:rsidRPr="00171811" w:rsidRDefault="000B097A" w:rsidP="000B097A">
      <w:pPr>
        <w:pStyle w:val="ConsPlusNormal"/>
        <w:jc w:val="center"/>
        <w:rPr>
          <w:b w:val="0"/>
        </w:rPr>
      </w:pPr>
      <w:r w:rsidRPr="00171811">
        <w:rPr>
          <w:b w:val="0"/>
        </w:rPr>
        <w:t>8. Описание рисков реализации подпрограммы</w:t>
      </w:r>
    </w:p>
    <w:p w:rsidR="000B097A" w:rsidRPr="00171811" w:rsidRDefault="000B097A" w:rsidP="000B097A">
      <w:pPr>
        <w:pStyle w:val="ConsPlusNormal"/>
        <w:jc w:val="center"/>
        <w:rPr>
          <w:b w:val="0"/>
        </w:rPr>
      </w:pPr>
      <w:r w:rsidRPr="00171811">
        <w:rPr>
          <w:b w:val="0"/>
        </w:rPr>
        <w:t>и способов их минимизации</w:t>
      </w:r>
    </w:p>
    <w:p w:rsidR="000B097A" w:rsidRPr="00171811" w:rsidRDefault="000B097A" w:rsidP="000B097A">
      <w:pPr>
        <w:pStyle w:val="ConsPlusNormal"/>
        <w:jc w:val="both"/>
        <w:rPr>
          <w:b w:val="0"/>
        </w:rPr>
      </w:pPr>
    </w:p>
    <w:p w:rsidR="000B097A" w:rsidRPr="00171811" w:rsidRDefault="000B097A" w:rsidP="000B097A">
      <w:pPr>
        <w:pStyle w:val="ConsPlusNormal"/>
        <w:ind w:firstLine="708"/>
        <w:jc w:val="both"/>
        <w:rPr>
          <w:b w:val="0"/>
        </w:rPr>
      </w:pPr>
      <w:r w:rsidRPr="00171811">
        <w:rPr>
          <w:b w:val="0"/>
        </w:rPr>
        <w:t xml:space="preserve">Риски реализации подпрограммы и способы их минимизации представлены в </w:t>
      </w:r>
      <w:hyperlink r:id="rId49" w:anchor="P394" w:history="1">
        <w:r w:rsidRPr="00171811">
          <w:rPr>
            <w:rStyle w:val="a4"/>
            <w:b w:val="0"/>
            <w:color w:val="auto"/>
            <w:u w:val="none"/>
          </w:rPr>
          <w:t>Таблице</w:t>
        </w:r>
      </w:hyperlink>
      <w:r w:rsidRPr="00171811">
        <w:rPr>
          <w:b w:val="0"/>
        </w:rPr>
        <w:t>.</w:t>
      </w:r>
    </w:p>
    <w:p w:rsidR="000B097A" w:rsidRPr="00171811" w:rsidRDefault="000B097A" w:rsidP="000B097A">
      <w:pPr>
        <w:pStyle w:val="ConsPlusNormal"/>
        <w:jc w:val="both"/>
        <w:rPr>
          <w:b w:val="0"/>
        </w:rPr>
      </w:pPr>
    </w:p>
    <w:p w:rsidR="000B097A" w:rsidRPr="000B097A" w:rsidRDefault="000B097A" w:rsidP="000B097A">
      <w:pPr>
        <w:pStyle w:val="ConsPlusNormal"/>
        <w:jc w:val="center"/>
        <w:rPr>
          <w:b w:val="0"/>
        </w:rPr>
      </w:pPr>
      <w:r w:rsidRPr="000B097A">
        <w:rPr>
          <w:b w:val="0"/>
        </w:rPr>
        <w:t>Таблица. Риски реализации подпрограммы</w:t>
      </w:r>
    </w:p>
    <w:p w:rsidR="000B097A" w:rsidRPr="000B097A" w:rsidRDefault="000B097A" w:rsidP="000B097A">
      <w:pPr>
        <w:pStyle w:val="ConsPlusNormal"/>
        <w:jc w:val="center"/>
        <w:rPr>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196"/>
        <w:gridCol w:w="3158"/>
        <w:gridCol w:w="3124"/>
      </w:tblGrid>
      <w:tr w:rsidR="000B097A" w:rsidRPr="000B097A" w:rsidTr="002E3514">
        <w:tc>
          <w:tcPr>
            <w:tcW w:w="1686" w:type="pct"/>
            <w:vAlign w:val="center"/>
            <w:hideMark/>
          </w:tcPr>
          <w:p w:rsidR="000B097A" w:rsidRPr="000B097A" w:rsidRDefault="000B097A" w:rsidP="002E3514">
            <w:pPr>
              <w:pStyle w:val="ConsPlusNormal"/>
              <w:jc w:val="center"/>
              <w:rPr>
                <w:b w:val="0"/>
              </w:rPr>
            </w:pPr>
            <w:r w:rsidRPr="000B097A">
              <w:rPr>
                <w:b w:val="0"/>
              </w:rPr>
              <w:t>Риск</w:t>
            </w:r>
          </w:p>
        </w:tc>
        <w:tc>
          <w:tcPr>
            <w:tcW w:w="1666" w:type="pct"/>
            <w:vAlign w:val="center"/>
            <w:hideMark/>
          </w:tcPr>
          <w:p w:rsidR="000B097A" w:rsidRPr="000B097A" w:rsidRDefault="000B097A" w:rsidP="002E3514">
            <w:pPr>
              <w:pStyle w:val="ConsPlusNormal"/>
              <w:jc w:val="center"/>
              <w:rPr>
                <w:b w:val="0"/>
              </w:rPr>
            </w:pPr>
            <w:r w:rsidRPr="000B097A">
              <w:rPr>
                <w:b w:val="0"/>
              </w:rPr>
              <w:t>Последствия наступления</w:t>
            </w:r>
          </w:p>
        </w:tc>
        <w:tc>
          <w:tcPr>
            <w:tcW w:w="1648" w:type="pct"/>
            <w:vAlign w:val="center"/>
            <w:hideMark/>
          </w:tcPr>
          <w:p w:rsidR="000B097A" w:rsidRPr="000B097A" w:rsidRDefault="000B097A" w:rsidP="002E3514">
            <w:pPr>
              <w:pStyle w:val="ConsPlusNormal"/>
              <w:jc w:val="center"/>
              <w:rPr>
                <w:b w:val="0"/>
              </w:rPr>
            </w:pPr>
            <w:r w:rsidRPr="000B097A">
              <w:rPr>
                <w:b w:val="0"/>
              </w:rPr>
              <w:t>Способы минимизации</w:t>
            </w:r>
          </w:p>
        </w:tc>
      </w:tr>
      <w:tr w:rsidR="000D3265" w:rsidRPr="000B097A" w:rsidTr="002E3514">
        <w:tc>
          <w:tcPr>
            <w:tcW w:w="1686" w:type="pct"/>
            <w:vAlign w:val="center"/>
            <w:hideMark/>
          </w:tcPr>
          <w:p w:rsidR="000D3265" w:rsidRPr="000B097A" w:rsidRDefault="000D3265" w:rsidP="002E3514">
            <w:pPr>
              <w:pStyle w:val="ConsPlusNormal"/>
              <w:jc w:val="center"/>
              <w:rPr>
                <w:b w:val="0"/>
              </w:rPr>
            </w:pPr>
            <w:r>
              <w:rPr>
                <w:b w:val="0"/>
              </w:rPr>
              <w:t>1</w:t>
            </w:r>
          </w:p>
        </w:tc>
        <w:tc>
          <w:tcPr>
            <w:tcW w:w="1666" w:type="pct"/>
            <w:vAlign w:val="center"/>
            <w:hideMark/>
          </w:tcPr>
          <w:p w:rsidR="000D3265" w:rsidRPr="000B097A" w:rsidRDefault="000D3265" w:rsidP="002E3514">
            <w:pPr>
              <w:pStyle w:val="ConsPlusNormal"/>
              <w:jc w:val="center"/>
              <w:rPr>
                <w:b w:val="0"/>
              </w:rPr>
            </w:pPr>
            <w:r>
              <w:rPr>
                <w:b w:val="0"/>
              </w:rPr>
              <w:t>2</w:t>
            </w:r>
          </w:p>
        </w:tc>
        <w:tc>
          <w:tcPr>
            <w:tcW w:w="1648" w:type="pct"/>
            <w:vAlign w:val="center"/>
            <w:hideMark/>
          </w:tcPr>
          <w:p w:rsidR="000D3265" w:rsidRPr="000B097A" w:rsidRDefault="000D3265" w:rsidP="002E3514">
            <w:pPr>
              <w:pStyle w:val="ConsPlusNormal"/>
              <w:jc w:val="center"/>
              <w:rPr>
                <w:b w:val="0"/>
              </w:rPr>
            </w:pPr>
            <w:r>
              <w:rPr>
                <w:b w:val="0"/>
              </w:rPr>
              <w:t>3</w:t>
            </w:r>
          </w:p>
        </w:tc>
      </w:tr>
      <w:tr w:rsidR="000B097A" w:rsidRPr="000B097A" w:rsidTr="002E3514">
        <w:tc>
          <w:tcPr>
            <w:tcW w:w="5000" w:type="pct"/>
            <w:gridSpan w:val="3"/>
            <w:hideMark/>
          </w:tcPr>
          <w:p w:rsidR="000B097A" w:rsidRPr="000B097A" w:rsidRDefault="000B097A" w:rsidP="002E3514">
            <w:pPr>
              <w:pStyle w:val="ConsPlusNormal"/>
              <w:jc w:val="center"/>
              <w:rPr>
                <w:b w:val="0"/>
              </w:rPr>
            </w:pPr>
            <w:r w:rsidRPr="000B097A">
              <w:rPr>
                <w:b w:val="0"/>
              </w:rPr>
              <w:t>1. Внешние риски</w:t>
            </w:r>
          </w:p>
        </w:tc>
      </w:tr>
      <w:tr w:rsidR="000B097A" w:rsidRPr="000B097A" w:rsidTr="002E3514">
        <w:tc>
          <w:tcPr>
            <w:tcW w:w="1686" w:type="pct"/>
            <w:hideMark/>
          </w:tcPr>
          <w:p w:rsidR="000B097A" w:rsidRPr="000B097A" w:rsidRDefault="000B097A" w:rsidP="002E3514">
            <w:pPr>
              <w:pStyle w:val="ConsPlusNormal"/>
              <w:rPr>
                <w:b w:val="0"/>
              </w:rPr>
            </w:pPr>
            <w:r w:rsidRPr="000B097A">
              <w:rPr>
                <w:b w:val="0"/>
              </w:rPr>
              <w:t xml:space="preserve">1.1. Изменения федерального (регионального) законодательства, </w:t>
            </w:r>
            <w:r w:rsidRPr="000B097A">
              <w:rPr>
                <w:b w:val="0"/>
              </w:rPr>
              <w:lastRenderedPageBreak/>
              <w:t>реализация на федеральном (региональном) уровне мероприятий, влияющих на содержание, сроки и результаты реализации мероприятий подпрограммы</w:t>
            </w:r>
          </w:p>
        </w:tc>
        <w:tc>
          <w:tcPr>
            <w:tcW w:w="1666" w:type="pct"/>
            <w:hideMark/>
          </w:tcPr>
          <w:p w:rsidR="000B097A" w:rsidRPr="000B097A" w:rsidRDefault="000B097A" w:rsidP="002E3514">
            <w:pPr>
              <w:pStyle w:val="ConsPlusNormal"/>
              <w:rPr>
                <w:b w:val="0"/>
              </w:rPr>
            </w:pPr>
            <w:r w:rsidRPr="000B097A">
              <w:rPr>
                <w:b w:val="0"/>
              </w:rPr>
              <w:lastRenderedPageBreak/>
              <w:t>Невыполнение заявленных показателей реализации подпрограммы</w:t>
            </w:r>
          </w:p>
        </w:tc>
        <w:tc>
          <w:tcPr>
            <w:tcW w:w="1648" w:type="pct"/>
            <w:hideMark/>
          </w:tcPr>
          <w:p w:rsidR="000B097A" w:rsidRPr="000B097A" w:rsidRDefault="000B097A" w:rsidP="002E3514">
            <w:pPr>
              <w:pStyle w:val="ConsPlusNormal"/>
              <w:rPr>
                <w:b w:val="0"/>
              </w:rPr>
            </w:pPr>
            <w:r w:rsidRPr="000B097A">
              <w:rPr>
                <w:b w:val="0"/>
              </w:rPr>
              <w:t xml:space="preserve">Мониторинг изменений федерального (регионального) законодательства, </w:t>
            </w:r>
            <w:r w:rsidRPr="000B097A">
              <w:rPr>
                <w:b w:val="0"/>
              </w:rPr>
              <w:lastRenderedPageBreak/>
              <w:t>реализуемых на федеральном</w:t>
            </w:r>
            <w:r w:rsidR="00A21F4E">
              <w:rPr>
                <w:b w:val="0"/>
              </w:rPr>
              <w:t xml:space="preserve"> </w:t>
            </w:r>
            <w:r w:rsidRPr="000B097A">
              <w:rPr>
                <w:b w:val="0"/>
              </w:rPr>
              <w:t>(региональном) уровне мер;</w:t>
            </w:r>
          </w:p>
          <w:p w:rsidR="000B097A" w:rsidRPr="000B097A" w:rsidRDefault="000B097A" w:rsidP="002E3514">
            <w:pPr>
              <w:pStyle w:val="ConsPlusNormal"/>
              <w:rPr>
                <w:b w:val="0"/>
              </w:rPr>
            </w:pPr>
            <w:r w:rsidRPr="000B097A">
              <w:rPr>
                <w:b w:val="0"/>
              </w:rPr>
              <w:t>внесение в установленном порядке предложений по разрабатываемым на федеральном уровне проектам;</w:t>
            </w:r>
          </w:p>
          <w:p w:rsidR="000B097A" w:rsidRPr="000B097A" w:rsidRDefault="000B097A" w:rsidP="002E3514">
            <w:pPr>
              <w:pStyle w:val="ConsPlusNormal"/>
              <w:rPr>
                <w:b w:val="0"/>
              </w:rPr>
            </w:pPr>
            <w:r w:rsidRPr="000B097A">
              <w:rPr>
                <w:b w:val="0"/>
              </w:rPr>
              <w:t>оперативная корректировка подпрограммы</w:t>
            </w:r>
          </w:p>
        </w:tc>
      </w:tr>
      <w:tr w:rsidR="000B097A" w:rsidRPr="000B097A" w:rsidTr="002E3514">
        <w:tc>
          <w:tcPr>
            <w:tcW w:w="1686" w:type="pct"/>
            <w:hideMark/>
          </w:tcPr>
          <w:p w:rsidR="000B097A" w:rsidRPr="000B097A" w:rsidRDefault="000B097A" w:rsidP="002E3514">
            <w:pPr>
              <w:pStyle w:val="ConsPlusNormal"/>
              <w:rPr>
                <w:b w:val="0"/>
              </w:rPr>
            </w:pPr>
            <w:r w:rsidRPr="000B097A">
              <w:rPr>
                <w:b w:val="0"/>
              </w:rPr>
              <w:lastRenderedPageBreak/>
              <w:t>1.2. Уменьшение объемов финансирования подпрограммы</w:t>
            </w:r>
          </w:p>
        </w:tc>
        <w:tc>
          <w:tcPr>
            <w:tcW w:w="1666" w:type="pct"/>
            <w:hideMark/>
          </w:tcPr>
          <w:p w:rsidR="000B097A" w:rsidRPr="000B097A" w:rsidRDefault="000B097A" w:rsidP="002E3514">
            <w:pPr>
              <w:pStyle w:val="ConsPlusNormal"/>
              <w:rPr>
                <w:b w:val="0"/>
              </w:rPr>
            </w:pPr>
            <w:r w:rsidRPr="000B097A">
              <w:rPr>
                <w:b w:val="0"/>
              </w:rPr>
              <w:t>Недостаточность средств для реализации мероприятий подпрограммы;</w:t>
            </w:r>
          </w:p>
          <w:p w:rsidR="000B097A" w:rsidRPr="000B097A" w:rsidRDefault="000B097A" w:rsidP="002E3514">
            <w:pPr>
              <w:pStyle w:val="ConsPlusNormal"/>
              <w:rPr>
                <w:b w:val="0"/>
              </w:rPr>
            </w:pPr>
            <w:r w:rsidRPr="000B097A">
              <w:rPr>
                <w:b w:val="0"/>
              </w:rPr>
              <w:t>невыполнение заявленных показателей реализации подпрограммы</w:t>
            </w:r>
          </w:p>
        </w:tc>
        <w:tc>
          <w:tcPr>
            <w:tcW w:w="1648" w:type="pct"/>
            <w:hideMark/>
          </w:tcPr>
          <w:p w:rsidR="000B097A" w:rsidRPr="000B097A" w:rsidRDefault="000B097A" w:rsidP="002E3514">
            <w:pPr>
              <w:pStyle w:val="ConsPlusNormal"/>
              <w:rPr>
                <w:b w:val="0"/>
              </w:rPr>
            </w:pPr>
            <w:r w:rsidRPr="000B097A">
              <w:rPr>
                <w:b w:val="0"/>
              </w:rPr>
              <w:t>Определение приоритетов для первоочередного финансирования;</w:t>
            </w:r>
          </w:p>
          <w:p w:rsidR="000B097A" w:rsidRPr="000B097A" w:rsidRDefault="000B097A" w:rsidP="002E3514">
            <w:pPr>
              <w:pStyle w:val="ConsPlusNormal"/>
              <w:rPr>
                <w:b w:val="0"/>
              </w:rPr>
            </w:pPr>
            <w:r w:rsidRPr="000B097A">
              <w:rPr>
                <w:b w:val="0"/>
              </w:rPr>
              <w:t>привлечение средств федерального бюджета на реализацию подпрограммы</w:t>
            </w:r>
          </w:p>
        </w:tc>
      </w:tr>
      <w:tr w:rsidR="000B097A" w:rsidRPr="000B097A" w:rsidTr="002E3514">
        <w:tc>
          <w:tcPr>
            <w:tcW w:w="1686" w:type="pct"/>
            <w:hideMark/>
          </w:tcPr>
          <w:p w:rsidR="000B097A" w:rsidRPr="000B097A" w:rsidRDefault="000B097A" w:rsidP="002E3514">
            <w:pPr>
              <w:pStyle w:val="ConsPlusNormal"/>
              <w:rPr>
                <w:b w:val="0"/>
              </w:rPr>
            </w:pPr>
            <w:r w:rsidRPr="000B097A">
              <w:rPr>
                <w:b w:val="0"/>
              </w:rPr>
              <w:t>1.3. Изменение демографической ситуации в крае</w:t>
            </w:r>
          </w:p>
        </w:tc>
        <w:tc>
          <w:tcPr>
            <w:tcW w:w="1666" w:type="pct"/>
            <w:hideMark/>
          </w:tcPr>
          <w:p w:rsidR="000B097A" w:rsidRPr="000B097A" w:rsidRDefault="000B097A" w:rsidP="002E3514">
            <w:pPr>
              <w:pStyle w:val="ConsPlusNormal"/>
              <w:rPr>
                <w:b w:val="0"/>
              </w:rPr>
            </w:pPr>
            <w:r w:rsidRPr="000B097A">
              <w:rPr>
                <w:b w:val="0"/>
              </w:rPr>
              <w:t>Невыполнение заявленных показателей реализации подпрограммы</w:t>
            </w:r>
          </w:p>
        </w:tc>
        <w:tc>
          <w:tcPr>
            <w:tcW w:w="1648" w:type="pct"/>
            <w:hideMark/>
          </w:tcPr>
          <w:p w:rsidR="000B097A" w:rsidRPr="000B097A" w:rsidRDefault="000B097A" w:rsidP="002E3514">
            <w:pPr>
              <w:pStyle w:val="ConsPlusNormal"/>
              <w:rPr>
                <w:b w:val="0"/>
              </w:rPr>
            </w:pPr>
            <w:r w:rsidRPr="000B097A">
              <w:rPr>
                <w:b w:val="0"/>
              </w:rPr>
              <w:t>Мониторинг демографической ситуации, своевременная корректировка подпрограммы</w:t>
            </w:r>
          </w:p>
        </w:tc>
      </w:tr>
      <w:tr w:rsidR="000B097A" w:rsidRPr="000B097A" w:rsidTr="002E3514">
        <w:tc>
          <w:tcPr>
            <w:tcW w:w="1686" w:type="pct"/>
            <w:hideMark/>
          </w:tcPr>
          <w:p w:rsidR="000B097A" w:rsidRPr="000B097A" w:rsidRDefault="000B097A" w:rsidP="002E3514">
            <w:pPr>
              <w:pStyle w:val="ConsPlusNormal"/>
              <w:rPr>
                <w:b w:val="0"/>
              </w:rPr>
            </w:pPr>
            <w:r w:rsidRPr="000B097A">
              <w:rPr>
                <w:b w:val="0"/>
              </w:rPr>
              <w:t>1.4. Низкая активность, мотивация муниципальных образований к достижению целевых значений показателей подпрограммы</w:t>
            </w:r>
          </w:p>
        </w:tc>
        <w:tc>
          <w:tcPr>
            <w:tcW w:w="1666" w:type="pct"/>
            <w:hideMark/>
          </w:tcPr>
          <w:p w:rsidR="000B097A" w:rsidRPr="000B097A" w:rsidRDefault="000B097A" w:rsidP="002E3514">
            <w:pPr>
              <w:pStyle w:val="ConsPlusNormal"/>
              <w:rPr>
                <w:b w:val="0"/>
              </w:rPr>
            </w:pPr>
            <w:r w:rsidRPr="000B097A">
              <w:rPr>
                <w:b w:val="0"/>
              </w:rPr>
              <w:t>Невыполнение заявленных показателей реализации подпрограммы</w:t>
            </w:r>
          </w:p>
        </w:tc>
        <w:tc>
          <w:tcPr>
            <w:tcW w:w="1648" w:type="pct"/>
            <w:hideMark/>
          </w:tcPr>
          <w:p w:rsidR="000B097A" w:rsidRPr="000B097A" w:rsidRDefault="000B097A" w:rsidP="002E3514">
            <w:pPr>
              <w:pStyle w:val="ConsPlusNormal"/>
              <w:rPr>
                <w:b w:val="0"/>
              </w:rPr>
            </w:pPr>
            <w:r w:rsidRPr="000B097A">
              <w:rPr>
                <w:b w:val="0"/>
              </w:rPr>
              <w:t>Активное взаимодействие с муниципальными образованиями;</w:t>
            </w:r>
          </w:p>
          <w:p w:rsidR="000B097A" w:rsidRPr="000B097A" w:rsidRDefault="000B097A" w:rsidP="002E3514">
            <w:pPr>
              <w:pStyle w:val="ConsPlusNormal"/>
              <w:rPr>
                <w:b w:val="0"/>
              </w:rPr>
            </w:pPr>
            <w:r w:rsidRPr="000B097A">
              <w:rPr>
                <w:b w:val="0"/>
              </w:rPr>
              <w:t>создание инструментов мотивации, в том числе при предоставлении межбюджетных трансфертов</w:t>
            </w:r>
          </w:p>
        </w:tc>
      </w:tr>
      <w:tr w:rsidR="000B097A" w:rsidRPr="000B097A" w:rsidTr="002E3514">
        <w:tc>
          <w:tcPr>
            <w:tcW w:w="5000" w:type="pct"/>
            <w:gridSpan w:val="3"/>
            <w:vAlign w:val="center"/>
            <w:hideMark/>
          </w:tcPr>
          <w:p w:rsidR="000B097A" w:rsidRPr="000B097A" w:rsidRDefault="000B097A" w:rsidP="002E3514">
            <w:pPr>
              <w:pStyle w:val="ConsPlusNormal"/>
              <w:jc w:val="center"/>
              <w:rPr>
                <w:b w:val="0"/>
              </w:rPr>
            </w:pPr>
            <w:r w:rsidRPr="000B097A">
              <w:rPr>
                <w:b w:val="0"/>
              </w:rPr>
              <w:t>2. Внутренние риски</w:t>
            </w:r>
          </w:p>
        </w:tc>
      </w:tr>
      <w:tr w:rsidR="000B097A" w:rsidRPr="000B097A" w:rsidTr="002E3514">
        <w:tc>
          <w:tcPr>
            <w:tcW w:w="1686" w:type="pct"/>
            <w:hideMark/>
          </w:tcPr>
          <w:p w:rsidR="000B097A" w:rsidRPr="000B097A" w:rsidRDefault="000B097A" w:rsidP="002E3514">
            <w:pPr>
              <w:pStyle w:val="ConsPlusNormal"/>
              <w:rPr>
                <w:b w:val="0"/>
              </w:rPr>
            </w:pPr>
            <w:r w:rsidRPr="000B097A">
              <w:rPr>
                <w:b w:val="0"/>
              </w:rPr>
              <w:t>2.1. Низкий уровень подготовки специалистов и (или) ответственного исполнителя</w:t>
            </w:r>
          </w:p>
        </w:tc>
        <w:tc>
          <w:tcPr>
            <w:tcW w:w="1666" w:type="pct"/>
            <w:hideMark/>
          </w:tcPr>
          <w:p w:rsidR="000B097A" w:rsidRPr="000B097A" w:rsidRDefault="000B097A" w:rsidP="002E3514">
            <w:pPr>
              <w:pStyle w:val="ConsPlusNormal"/>
              <w:rPr>
                <w:b w:val="0"/>
              </w:rPr>
            </w:pPr>
            <w:r w:rsidRPr="000B097A">
              <w:rPr>
                <w:b w:val="0"/>
              </w:rPr>
              <w:t>Невыполнение заявленных показателей реализации подпрограммы;</w:t>
            </w:r>
          </w:p>
          <w:p w:rsidR="000B097A" w:rsidRPr="000B097A" w:rsidRDefault="000B097A" w:rsidP="002E3514">
            <w:pPr>
              <w:pStyle w:val="ConsPlusNormal"/>
              <w:rPr>
                <w:b w:val="0"/>
              </w:rPr>
            </w:pPr>
            <w:r w:rsidRPr="000B097A">
              <w:rPr>
                <w:b w:val="0"/>
              </w:rPr>
              <w:t xml:space="preserve">затягивание сроков </w:t>
            </w:r>
            <w:r w:rsidRPr="000B097A">
              <w:rPr>
                <w:b w:val="0"/>
              </w:rPr>
              <w:lastRenderedPageBreak/>
              <w:t>реализации мероприятий</w:t>
            </w:r>
          </w:p>
        </w:tc>
        <w:tc>
          <w:tcPr>
            <w:tcW w:w="1648" w:type="pct"/>
            <w:hideMark/>
          </w:tcPr>
          <w:p w:rsidR="000B097A" w:rsidRPr="000B097A" w:rsidRDefault="000B097A" w:rsidP="002E3514">
            <w:pPr>
              <w:pStyle w:val="ConsPlusNormal"/>
              <w:rPr>
                <w:b w:val="0"/>
              </w:rPr>
            </w:pPr>
            <w:r w:rsidRPr="000B097A">
              <w:rPr>
                <w:b w:val="0"/>
              </w:rPr>
              <w:lastRenderedPageBreak/>
              <w:t xml:space="preserve">Своевременное направление специалистов на курсы повышения квалификации, </w:t>
            </w:r>
            <w:r w:rsidRPr="000B097A">
              <w:rPr>
                <w:b w:val="0"/>
              </w:rPr>
              <w:lastRenderedPageBreak/>
              <w:t>обучающие мероприятия и тренинги, организация мероприятий по обмену опытом, в т.ч. с другими субъектами Российской Федерации</w:t>
            </w:r>
          </w:p>
        </w:tc>
      </w:tr>
      <w:tr w:rsidR="000B097A" w:rsidRPr="000B097A" w:rsidTr="002E3514">
        <w:tc>
          <w:tcPr>
            <w:tcW w:w="1686" w:type="pct"/>
            <w:hideMark/>
          </w:tcPr>
          <w:p w:rsidR="000B097A" w:rsidRPr="000B097A" w:rsidRDefault="000B097A" w:rsidP="002E3514">
            <w:pPr>
              <w:pStyle w:val="ConsPlusNormal"/>
              <w:rPr>
                <w:b w:val="0"/>
              </w:rPr>
            </w:pPr>
            <w:r w:rsidRPr="000B097A">
              <w:rPr>
                <w:b w:val="0"/>
              </w:rPr>
              <w:lastRenderedPageBreak/>
              <w:t>2.2. Низкая мотивация специалистов, ответственного исполнителя к повышению качества деятельности по реализации основных положений программы</w:t>
            </w:r>
          </w:p>
        </w:tc>
        <w:tc>
          <w:tcPr>
            <w:tcW w:w="1666" w:type="pct"/>
            <w:hideMark/>
          </w:tcPr>
          <w:p w:rsidR="000B097A" w:rsidRPr="000B097A" w:rsidRDefault="000B097A" w:rsidP="002E3514">
            <w:pPr>
              <w:pStyle w:val="ConsPlusNormal"/>
              <w:rPr>
                <w:b w:val="0"/>
              </w:rPr>
            </w:pPr>
            <w:r w:rsidRPr="000B097A">
              <w:rPr>
                <w:b w:val="0"/>
              </w:rPr>
              <w:t>Невыполнение заявленных показателей реализации подпрограммы;</w:t>
            </w:r>
          </w:p>
          <w:p w:rsidR="000B097A" w:rsidRPr="000B097A" w:rsidRDefault="000B097A" w:rsidP="002E3514">
            <w:pPr>
              <w:pStyle w:val="ConsPlusNormal"/>
              <w:rPr>
                <w:b w:val="0"/>
              </w:rPr>
            </w:pPr>
            <w:r w:rsidRPr="000B097A">
              <w:rPr>
                <w:b w:val="0"/>
              </w:rPr>
              <w:t>затягивание сроков реализации мероприятий</w:t>
            </w:r>
          </w:p>
        </w:tc>
        <w:tc>
          <w:tcPr>
            <w:tcW w:w="1648" w:type="pct"/>
            <w:hideMark/>
          </w:tcPr>
          <w:p w:rsidR="000B097A" w:rsidRPr="000B097A" w:rsidRDefault="000B097A" w:rsidP="002E3514">
            <w:pPr>
              <w:pStyle w:val="ConsPlusNormal"/>
              <w:rPr>
                <w:b w:val="0"/>
              </w:rPr>
            </w:pPr>
            <w:r w:rsidRPr="000B097A">
              <w:rPr>
                <w:b w:val="0"/>
              </w:rPr>
              <w:t>Разработка системы мер по стимулированию и мотивации персонала</w:t>
            </w:r>
          </w:p>
        </w:tc>
      </w:tr>
    </w:tbl>
    <w:p w:rsidR="000B097A" w:rsidRPr="000B097A" w:rsidRDefault="000B097A" w:rsidP="000B097A">
      <w:pPr>
        <w:pStyle w:val="ConsPlusNormal"/>
        <w:jc w:val="both"/>
        <w:rPr>
          <w:b w:val="0"/>
        </w:rPr>
      </w:pPr>
    </w:p>
    <w:p w:rsidR="000B097A" w:rsidRPr="000B097A" w:rsidRDefault="000B097A" w:rsidP="000B097A">
      <w:pPr>
        <w:pStyle w:val="ConsPlusNormal"/>
        <w:jc w:val="center"/>
        <w:rPr>
          <w:b w:val="0"/>
        </w:rPr>
      </w:pPr>
      <w:r w:rsidRPr="000B097A">
        <w:rPr>
          <w:b w:val="0"/>
        </w:rPr>
        <w:t>9. Прогноз сводных показателей государственных заданий</w:t>
      </w:r>
    </w:p>
    <w:p w:rsidR="000B097A" w:rsidRPr="000B097A" w:rsidRDefault="000B097A" w:rsidP="000B097A">
      <w:pPr>
        <w:pStyle w:val="ConsPlusNormal"/>
        <w:jc w:val="center"/>
        <w:rPr>
          <w:b w:val="0"/>
        </w:rPr>
      </w:pPr>
      <w:r w:rsidRPr="000B097A">
        <w:rPr>
          <w:b w:val="0"/>
        </w:rPr>
        <w:t>по предоставлению государственных услуг (выполнению работ)</w:t>
      </w:r>
    </w:p>
    <w:p w:rsidR="000B097A" w:rsidRPr="000B097A" w:rsidRDefault="000B097A" w:rsidP="000B097A">
      <w:pPr>
        <w:pStyle w:val="ConsPlusNormal"/>
        <w:jc w:val="both"/>
        <w:rPr>
          <w:b w:val="0"/>
        </w:rPr>
      </w:pPr>
    </w:p>
    <w:p w:rsidR="009267B4" w:rsidRDefault="009267B4" w:rsidP="009267B4">
      <w:pPr>
        <w:pStyle w:val="ConsPlusNormal"/>
        <w:ind w:firstLine="708"/>
        <w:jc w:val="both"/>
        <w:rPr>
          <w:b w:val="0"/>
        </w:rPr>
      </w:pPr>
      <w:r>
        <w:rPr>
          <w:b w:val="0"/>
        </w:rPr>
        <w:t xml:space="preserve">Объем расходов краевого бюджета по подпрограмме представлен в </w:t>
      </w:r>
      <w:hyperlink r:id="rId50" w:anchor="P1448" w:history="1">
        <w:r w:rsidR="004B1F8B">
          <w:rPr>
            <w:rStyle w:val="a4"/>
            <w:rFonts w:eastAsia="Batang"/>
            <w:b w:val="0"/>
            <w:color w:val="auto"/>
            <w:u w:val="none"/>
          </w:rPr>
          <w:t>Приложении</w:t>
        </w:r>
      </w:hyperlink>
      <w:r w:rsidRPr="00171811">
        <w:t xml:space="preserve"> </w:t>
      </w:r>
      <w:r w:rsidRPr="00171811">
        <w:rPr>
          <w:b w:val="0"/>
        </w:rPr>
        <w:t>№</w:t>
      </w:r>
      <w:r w:rsidR="009738F5">
        <w:rPr>
          <w:b w:val="0"/>
        </w:rPr>
        <w:t xml:space="preserve"> </w:t>
      </w:r>
      <w:r w:rsidRPr="00171811">
        <w:rPr>
          <w:b w:val="0"/>
        </w:rPr>
        <w:t>1</w:t>
      </w:r>
      <w:r>
        <w:rPr>
          <w:b w:val="0"/>
        </w:rPr>
        <w:t xml:space="preserve"> к государственной программе.</w:t>
      </w:r>
    </w:p>
    <w:p w:rsidR="00801AF2" w:rsidRPr="000C1C92" w:rsidRDefault="000B097A" w:rsidP="000C1C92">
      <w:pPr>
        <w:jc w:val="center"/>
        <w:rPr>
          <w:b/>
          <w:sz w:val="28"/>
          <w:szCs w:val="28"/>
        </w:rPr>
      </w:pPr>
      <w:r w:rsidRPr="000B097A">
        <w:rPr>
          <w:sz w:val="28"/>
          <w:szCs w:val="28"/>
        </w:rPr>
        <w:br w:type="page"/>
      </w:r>
      <w:bookmarkStart w:id="6" w:name="P748"/>
      <w:bookmarkEnd w:id="6"/>
      <w:r w:rsidR="00801AF2" w:rsidRPr="000C1C92">
        <w:rPr>
          <w:b/>
          <w:sz w:val="28"/>
          <w:szCs w:val="28"/>
        </w:rPr>
        <w:lastRenderedPageBreak/>
        <w:t>ПОДПРОГРАММА</w:t>
      </w:r>
    </w:p>
    <w:p w:rsidR="000B097A" w:rsidRPr="00801AF2" w:rsidRDefault="00666377" w:rsidP="00801AF2">
      <w:pPr>
        <w:pStyle w:val="ConsPlusTitle"/>
        <w:jc w:val="center"/>
        <w:rPr>
          <w:rFonts w:ascii="Times New Roman" w:hAnsi="Times New Roman" w:cs="Times New Roman"/>
          <w:sz w:val="28"/>
          <w:szCs w:val="28"/>
        </w:rPr>
      </w:pPr>
      <w:r w:rsidRPr="00801AF2">
        <w:rPr>
          <w:rFonts w:ascii="Times New Roman" w:hAnsi="Times New Roman" w:cs="Times New Roman"/>
          <w:sz w:val="28"/>
          <w:szCs w:val="28"/>
        </w:rPr>
        <w:t>«</w:t>
      </w:r>
      <w:r w:rsidR="000B097A" w:rsidRPr="00801AF2">
        <w:rPr>
          <w:rFonts w:ascii="Times New Roman" w:hAnsi="Times New Roman" w:cs="Times New Roman"/>
          <w:sz w:val="28"/>
          <w:szCs w:val="28"/>
        </w:rPr>
        <w:t>Р</w:t>
      </w:r>
      <w:r w:rsidRPr="00801AF2">
        <w:rPr>
          <w:rFonts w:ascii="Times New Roman" w:hAnsi="Times New Roman" w:cs="Times New Roman"/>
          <w:sz w:val="28"/>
          <w:szCs w:val="28"/>
        </w:rPr>
        <w:t>азвитие профессионального, дополнительного профессионального образования и науки»</w:t>
      </w:r>
    </w:p>
    <w:p w:rsidR="000B097A" w:rsidRPr="00801AF2" w:rsidRDefault="000B097A" w:rsidP="000B097A">
      <w:pPr>
        <w:pStyle w:val="ConsPlusNormal"/>
        <w:jc w:val="center"/>
      </w:pPr>
    </w:p>
    <w:p w:rsidR="00801AF2" w:rsidRPr="00801AF2" w:rsidRDefault="00801AF2" w:rsidP="00801AF2">
      <w:pPr>
        <w:pStyle w:val="ConsPlusNormal"/>
        <w:jc w:val="center"/>
      </w:pPr>
      <w:r w:rsidRPr="00801AF2">
        <w:t>ПАСПОРТ</w:t>
      </w:r>
    </w:p>
    <w:p w:rsidR="00666377" w:rsidRPr="00801AF2" w:rsidRDefault="00801AF2" w:rsidP="00801AF2">
      <w:pPr>
        <w:pStyle w:val="ConsPlusNormal"/>
        <w:jc w:val="center"/>
      </w:pPr>
      <w:r w:rsidRPr="00801AF2">
        <w:t>П</w:t>
      </w:r>
      <w:r w:rsidR="00666377" w:rsidRPr="00801AF2">
        <w:t>одпрограммы</w:t>
      </w:r>
      <w:r w:rsidRPr="00801AF2">
        <w:t xml:space="preserve"> </w:t>
      </w:r>
      <w:r w:rsidR="00666377" w:rsidRPr="00801AF2">
        <w:t>«Развитие профессионального, дополнительного профессионального образования и науки»</w:t>
      </w:r>
    </w:p>
    <w:p w:rsidR="000B097A" w:rsidRPr="00801AF2" w:rsidRDefault="000B097A" w:rsidP="000B097A">
      <w:pPr>
        <w:jc w:val="both"/>
        <w:rPr>
          <w:b/>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2189"/>
        <w:gridCol w:w="7371"/>
      </w:tblGrid>
      <w:tr w:rsidR="000B097A" w:rsidRPr="000B097A" w:rsidTr="00171811">
        <w:trPr>
          <w:trHeight w:val="654"/>
        </w:trPr>
        <w:tc>
          <w:tcPr>
            <w:tcW w:w="2189" w:type="dxa"/>
          </w:tcPr>
          <w:p w:rsidR="000B097A" w:rsidRPr="000B097A" w:rsidRDefault="000B097A" w:rsidP="002E3514">
            <w:pPr>
              <w:pStyle w:val="ConsPlusNormal"/>
              <w:jc w:val="both"/>
              <w:rPr>
                <w:b w:val="0"/>
              </w:rPr>
            </w:pPr>
            <w:bookmarkStart w:id="7" w:name="P878"/>
            <w:bookmarkEnd w:id="7"/>
            <w:r w:rsidRPr="000B097A">
              <w:rPr>
                <w:b w:val="0"/>
              </w:rPr>
              <w:t>Ответственный исполнитель подпрограммы</w:t>
            </w:r>
          </w:p>
        </w:tc>
        <w:tc>
          <w:tcPr>
            <w:tcW w:w="7371" w:type="dxa"/>
          </w:tcPr>
          <w:p w:rsidR="000B097A" w:rsidRPr="000B097A" w:rsidRDefault="000B097A" w:rsidP="002E3514">
            <w:pPr>
              <w:pStyle w:val="ConsPlusNormal"/>
              <w:jc w:val="both"/>
              <w:rPr>
                <w:b w:val="0"/>
              </w:rPr>
            </w:pPr>
            <w:r w:rsidRPr="000B097A">
              <w:rPr>
                <w:b w:val="0"/>
              </w:rPr>
              <w:t>Министерство образования, науки и молодежной политики Забайкальского края.</w:t>
            </w:r>
          </w:p>
        </w:tc>
      </w:tr>
      <w:tr w:rsidR="000B097A" w:rsidRPr="000B097A" w:rsidTr="00171811">
        <w:trPr>
          <w:trHeight w:val="187"/>
        </w:trPr>
        <w:tc>
          <w:tcPr>
            <w:tcW w:w="2189" w:type="dxa"/>
          </w:tcPr>
          <w:p w:rsidR="000B097A" w:rsidRPr="000B097A" w:rsidRDefault="000B097A" w:rsidP="002E3514">
            <w:pPr>
              <w:pStyle w:val="ConsPlusNormal"/>
              <w:jc w:val="both"/>
              <w:rPr>
                <w:b w:val="0"/>
              </w:rPr>
            </w:pPr>
            <w:r w:rsidRPr="000B097A">
              <w:rPr>
                <w:b w:val="0"/>
              </w:rPr>
              <w:t>Соисполнители подпрограммы</w:t>
            </w:r>
          </w:p>
        </w:tc>
        <w:tc>
          <w:tcPr>
            <w:tcW w:w="7371" w:type="dxa"/>
          </w:tcPr>
          <w:p w:rsidR="000B097A" w:rsidRPr="000B097A" w:rsidRDefault="000B097A" w:rsidP="002E3514">
            <w:pPr>
              <w:pStyle w:val="ConsPlusNormal"/>
              <w:jc w:val="both"/>
              <w:rPr>
                <w:b w:val="0"/>
              </w:rPr>
            </w:pPr>
          </w:p>
        </w:tc>
      </w:tr>
      <w:tr w:rsidR="000B097A" w:rsidRPr="000B097A" w:rsidTr="00171811">
        <w:trPr>
          <w:trHeight w:val="1120"/>
        </w:trPr>
        <w:tc>
          <w:tcPr>
            <w:tcW w:w="2189" w:type="dxa"/>
          </w:tcPr>
          <w:p w:rsidR="000B097A" w:rsidRPr="000B097A" w:rsidRDefault="000B097A" w:rsidP="002E3514">
            <w:pPr>
              <w:pStyle w:val="ConsPlusNormal"/>
              <w:jc w:val="both"/>
              <w:rPr>
                <w:b w:val="0"/>
              </w:rPr>
            </w:pPr>
            <w:r w:rsidRPr="000B097A">
              <w:rPr>
                <w:b w:val="0"/>
              </w:rPr>
              <w:t>Цели подпрограммы</w:t>
            </w:r>
          </w:p>
        </w:tc>
        <w:tc>
          <w:tcPr>
            <w:tcW w:w="7371" w:type="dxa"/>
          </w:tcPr>
          <w:p w:rsidR="000B097A" w:rsidRPr="000B097A" w:rsidRDefault="000B097A" w:rsidP="002E3514">
            <w:pPr>
              <w:pStyle w:val="ConsPlusNormal"/>
              <w:jc w:val="both"/>
              <w:rPr>
                <w:b w:val="0"/>
              </w:rPr>
            </w:pPr>
            <w:r w:rsidRPr="000B097A">
              <w:rPr>
                <w:b w:val="0"/>
              </w:rPr>
              <w:t>Существенное увеличение вклада профессионального образования в социально-экономическую и культурную модернизацию Забайкальского края, в повышение конкурентоспособности, обеспечение востребованности экономикой и обществом каждого обучающегося и выпускника</w:t>
            </w:r>
          </w:p>
        </w:tc>
      </w:tr>
      <w:tr w:rsidR="000B097A" w:rsidRPr="000B097A" w:rsidTr="00171811">
        <w:trPr>
          <w:trHeight w:val="3566"/>
        </w:trPr>
        <w:tc>
          <w:tcPr>
            <w:tcW w:w="2189" w:type="dxa"/>
          </w:tcPr>
          <w:p w:rsidR="000B097A" w:rsidRPr="000B097A" w:rsidRDefault="000B097A" w:rsidP="002E3514">
            <w:pPr>
              <w:pStyle w:val="ConsPlusNormal"/>
              <w:jc w:val="both"/>
              <w:rPr>
                <w:b w:val="0"/>
              </w:rPr>
            </w:pPr>
            <w:r w:rsidRPr="000B097A">
              <w:rPr>
                <w:b w:val="0"/>
              </w:rPr>
              <w:t>Задачи подпрограммы</w:t>
            </w:r>
          </w:p>
        </w:tc>
        <w:tc>
          <w:tcPr>
            <w:tcW w:w="7371" w:type="dxa"/>
          </w:tcPr>
          <w:p w:rsidR="000B097A" w:rsidRPr="000B097A" w:rsidRDefault="000B097A" w:rsidP="00666377">
            <w:pPr>
              <w:pStyle w:val="ConsPlusNormal"/>
              <w:ind w:firstLine="505"/>
              <w:jc w:val="both"/>
              <w:rPr>
                <w:b w:val="0"/>
              </w:rPr>
            </w:pPr>
            <w:r w:rsidRPr="000B097A">
              <w:rPr>
                <w:b w:val="0"/>
              </w:rPr>
              <w:t>формирование эффективной структуры, модернизация содержания и технологий профессионального образования для обеспечения их соответствия требованиям современной экономики и изменяющимся запросам населения Забайкальского края;</w:t>
            </w:r>
          </w:p>
          <w:p w:rsidR="000B097A" w:rsidRPr="000B097A" w:rsidRDefault="000B097A" w:rsidP="00666377">
            <w:pPr>
              <w:pStyle w:val="ConsPlusNormal"/>
              <w:ind w:firstLine="505"/>
              <w:jc w:val="both"/>
              <w:rPr>
                <w:b w:val="0"/>
              </w:rPr>
            </w:pPr>
            <w:r w:rsidRPr="000B097A">
              <w:rPr>
                <w:b w:val="0"/>
              </w:rPr>
              <w:t>формирование системы непрерывного образования, позволяющей выстраивать гибкие (модульные) траектории освоения новых компетенций как по запросам населения, так и по заказам работодателей;</w:t>
            </w:r>
          </w:p>
          <w:p w:rsidR="000B097A" w:rsidRPr="000B097A" w:rsidRDefault="000B097A" w:rsidP="00666377">
            <w:pPr>
              <w:pStyle w:val="ConsPlusNormal"/>
              <w:ind w:firstLine="505"/>
              <w:jc w:val="both"/>
              <w:rPr>
                <w:b w:val="0"/>
              </w:rPr>
            </w:pPr>
            <w:r w:rsidRPr="000B097A">
              <w:rPr>
                <w:b w:val="0"/>
              </w:rPr>
              <w:t>внедрение механизмов прозрачного финансирования и стимулирования конкуренции образовательных организаций профессионального образования;</w:t>
            </w:r>
          </w:p>
          <w:p w:rsidR="000B097A" w:rsidRPr="000B097A" w:rsidRDefault="000B097A" w:rsidP="00666377">
            <w:pPr>
              <w:pStyle w:val="ConsPlusNormal"/>
              <w:ind w:firstLine="505"/>
              <w:jc w:val="both"/>
              <w:rPr>
                <w:b w:val="0"/>
              </w:rPr>
            </w:pPr>
            <w:r w:rsidRPr="000B097A">
              <w:rPr>
                <w:b w:val="0"/>
              </w:rPr>
              <w:t>финансовая поддержка научных исследований и</w:t>
            </w:r>
            <w:r w:rsidR="00A21F4E">
              <w:rPr>
                <w:b w:val="0"/>
              </w:rPr>
              <w:t xml:space="preserve"> </w:t>
            </w:r>
            <w:r w:rsidRPr="000B097A">
              <w:rPr>
                <w:b w:val="0"/>
              </w:rPr>
              <w:t>(или) опытно-конструкторских разработок, фундаментальных исследований, выполняемых в интересах Забайкальского края</w:t>
            </w:r>
          </w:p>
        </w:tc>
      </w:tr>
      <w:tr w:rsidR="000B097A" w:rsidRPr="000B097A" w:rsidTr="00171811">
        <w:trPr>
          <w:trHeight w:val="335"/>
        </w:trPr>
        <w:tc>
          <w:tcPr>
            <w:tcW w:w="2189" w:type="dxa"/>
          </w:tcPr>
          <w:p w:rsidR="000B097A" w:rsidRPr="000B097A" w:rsidRDefault="006B29E4" w:rsidP="002E3514">
            <w:pPr>
              <w:pStyle w:val="ConsPlusNormal"/>
              <w:jc w:val="both"/>
              <w:rPr>
                <w:b w:val="0"/>
              </w:rPr>
            </w:pPr>
            <w:r>
              <w:rPr>
                <w:b w:val="0"/>
              </w:rPr>
              <w:t>Этапы и сроки реализации подпрограммы</w:t>
            </w:r>
          </w:p>
        </w:tc>
        <w:tc>
          <w:tcPr>
            <w:tcW w:w="7371" w:type="dxa"/>
          </w:tcPr>
          <w:p w:rsidR="000B097A" w:rsidRPr="000B097A" w:rsidRDefault="000B097A" w:rsidP="002E3514">
            <w:pPr>
              <w:jc w:val="both"/>
              <w:rPr>
                <w:snapToGrid w:val="0"/>
                <w:sz w:val="28"/>
                <w:szCs w:val="28"/>
              </w:rPr>
            </w:pPr>
            <w:r w:rsidRPr="000B097A">
              <w:rPr>
                <w:snapToGrid w:val="0"/>
                <w:sz w:val="28"/>
                <w:szCs w:val="28"/>
              </w:rPr>
              <w:t>Подпрограмма реализуется в течение 2014-2020 гг. в один этап.</w:t>
            </w:r>
          </w:p>
          <w:p w:rsidR="000B097A" w:rsidRPr="000B097A" w:rsidRDefault="000B097A" w:rsidP="002E3514">
            <w:pPr>
              <w:pStyle w:val="ConsPlusNormal"/>
              <w:jc w:val="both"/>
              <w:rPr>
                <w:b w:val="0"/>
              </w:rPr>
            </w:pPr>
          </w:p>
        </w:tc>
      </w:tr>
      <w:tr w:rsidR="000B097A" w:rsidRPr="000B097A" w:rsidTr="00171811">
        <w:trPr>
          <w:trHeight w:val="704"/>
        </w:trPr>
        <w:tc>
          <w:tcPr>
            <w:tcW w:w="2189" w:type="dxa"/>
          </w:tcPr>
          <w:p w:rsidR="000B097A" w:rsidRPr="000B097A" w:rsidRDefault="000B097A" w:rsidP="002E3514">
            <w:pPr>
              <w:pStyle w:val="ConsPlusNormal"/>
              <w:jc w:val="both"/>
              <w:rPr>
                <w:b w:val="0"/>
              </w:rPr>
            </w:pPr>
            <w:r w:rsidRPr="000B097A">
              <w:rPr>
                <w:b w:val="0"/>
              </w:rPr>
              <w:t>Объемы бюджетных ассигнований подпрограммы</w:t>
            </w:r>
          </w:p>
        </w:tc>
        <w:tc>
          <w:tcPr>
            <w:tcW w:w="7371" w:type="dxa"/>
          </w:tcPr>
          <w:p w:rsidR="000B097A" w:rsidRPr="000B097A" w:rsidRDefault="000B097A" w:rsidP="002E3514">
            <w:pPr>
              <w:pStyle w:val="ConsPlusNormal"/>
              <w:jc w:val="both"/>
              <w:rPr>
                <w:b w:val="0"/>
              </w:rPr>
            </w:pPr>
            <w:r w:rsidRPr="000B097A">
              <w:rPr>
                <w:b w:val="0"/>
              </w:rPr>
              <w:t>Финансирование подпрограммы осуществляется за счет средств федерального и краевого бюджета. Объем средств, необходимых для финансирования подпрограммы, составляет</w:t>
            </w:r>
            <w:r w:rsidR="00A21F4E">
              <w:rPr>
                <w:b w:val="0"/>
              </w:rPr>
              <w:t xml:space="preserve"> </w:t>
            </w:r>
            <w:r w:rsidRPr="000B097A">
              <w:rPr>
                <w:b w:val="0"/>
              </w:rPr>
              <w:t xml:space="preserve">9 272 093,5 тыс. рублей, из них за счет </w:t>
            </w:r>
            <w:r w:rsidRPr="000B097A">
              <w:rPr>
                <w:b w:val="0"/>
              </w:rPr>
              <w:lastRenderedPageBreak/>
              <w:t xml:space="preserve">федерального бюджета – 1 824,0  и за счет средств краевого бюджета – 9 270 269,5, </w:t>
            </w:r>
          </w:p>
          <w:p w:rsidR="000B097A" w:rsidRPr="000B097A" w:rsidRDefault="000B097A" w:rsidP="002E3514">
            <w:pPr>
              <w:pStyle w:val="ConsPlusNormal"/>
              <w:jc w:val="both"/>
              <w:rPr>
                <w:b w:val="0"/>
              </w:rPr>
            </w:pPr>
            <w:r w:rsidRPr="000B097A">
              <w:rPr>
                <w:b w:val="0"/>
              </w:rPr>
              <w:t>В том числе по годам:</w:t>
            </w:r>
          </w:p>
          <w:p w:rsidR="000B097A" w:rsidRPr="000B097A" w:rsidRDefault="000B097A" w:rsidP="002E3514">
            <w:pPr>
              <w:pStyle w:val="ConsPlusNormal"/>
              <w:jc w:val="both"/>
              <w:rPr>
                <w:b w:val="0"/>
              </w:rPr>
            </w:pPr>
            <w:r w:rsidRPr="000B097A">
              <w:rPr>
                <w:b w:val="0"/>
              </w:rPr>
              <w:t>2014 год – 1 282 080,1 тыс. рублей;</w:t>
            </w:r>
          </w:p>
          <w:p w:rsidR="000B097A" w:rsidRPr="000B097A" w:rsidRDefault="000B097A" w:rsidP="002E3514">
            <w:pPr>
              <w:pStyle w:val="ConsPlusNormal"/>
              <w:jc w:val="both"/>
              <w:rPr>
                <w:b w:val="0"/>
              </w:rPr>
            </w:pPr>
            <w:r w:rsidRPr="000B097A">
              <w:rPr>
                <w:b w:val="0"/>
              </w:rPr>
              <w:t>2015 год – 1 192 214,5 тыс. рублей;</w:t>
            </w:r>
          </w:p>
          <w:p w:rsidR="000B097A" w:rsidRPr="000B097A" w:rsidRDefault="000B097A" w:rsidP="002E3514">
            <w:pPr>
              <w:pStyle w:val="ConsPlusNormal"/>
              <w:jc w:val="both"/>
              <w:rPr>
                <w:b w:val="0"/>
              </w:rPr>
            </w:pPr>
            <w:r w:rsidRPr="000B097A">
              <w:rPr>
                <w:b w:val="0"/>
              </w:rPr>
              <w:t>2016 год – 910728,7</w:t>
            </w:r>
            <w:r w:rsidR="00666377">
              <w:rPr>
                <w:b w:val="0"/>
              </w:rPr>
              <w:t xml:space="preserve"> </w:t>
            </w:r>
            <w:r w:rsidRPr="000B097A">
              <w:rPr>
                <w:b w:val="0"/>
              </w:rPr>
              <w:t>тыс. рублей;</w:t>
            </w:r>
          </w:p>
          <w:p w:rsidR="000B097A" w:rsidRPr="000B097A" w:rsidRDefault="000B097A" w:rsidP="002E3514">
            <w:pPr>
              <w:pStyle w:val="ConsPlusNormal"/>
              <w:jc w:val="both"/>
              <w:rPr>
                <w:b w:val="0"/>
              </w:rPr>
            </w:pPr>
            <w:r w:rsidRPr="000B097A">
              <w:rPr>
                <w:b w:val="0"/>
              </w:rPr>
              <w:t>2017 год – 1 552642,5 тыс. рублей;</w:t>
            </w:r>
          </w:p>
          <w:p w:rsidR="000B097A" w:rsidRPr="000B097A" w:rsidRDefault="000B097A" w:rsidP="002E3514">
            <w:pPr>
              <w:pStyle w:val="ConsPlusNormal"/>
              <w:jc w:val="both"/>
              <w:rPr>
                <w:b w:val="0"/>
              </w:rPr>
            </w:pPr>
            <w:r w:rsidRPr="000B097A">
              <w:rPr>
                <w:b w:val="0"/>
              </w:rPr>
              <w:t>2018 год – 1 496606,0 тыс. рублей;</w:t>
            </w:r>
          </w:p>
          <w:p w:rsidR="000B097A" w:rsidRPr="000B097A" w:rsidRDefault="000B097A" w:rsidP="002E3514">
            <w:pPr>
              <w:pStyle w:val="ConsPlusNormal"/>
              <w:jc w:val="both"/>
              <w:rPr>
                <w:b w:val="0"/>
              </w:rPr>
            </w:pPr>
            <w:r w:rsidRPr="000B097A">
              <w:rPr>
                <w:b w:val="0"/>
              </w:rPr>
              <w:t>2019 год – 1 443326,3 тыс. рублей;</w:t>
            </w:r>
          </w:p>
          <w:p w:rsidR="000B097A" w:rsidRPr="000B097A" w:rsidRDefault="000B097A" w:rsidP="002E3514">
            <w:pPr>
              <w:pStyle w:val="ConsPlusNormal"/>
              <w:jc w:val="both"/>
              <w:rPr>
                <w:b w:val="0"/>
                <w:lang w:eastAsia="en-US"/>
              </w:rPr>
            </w:pPr>
            <w:r w:rsidRPr="000B097A">
              <w:rPr>
                <w:b w:val="0"/>
              </w:rPr>
              <w:t>2020 год – 1 392671,4 тыс. рублей</w:t>
            </w:r>
          </w:p>
        </w:tc>
      </w:tr>
      <w:tr w:rsidR="000B097A" w:rsidRPr="000B097A" w:rsidTr="00171811">
        <w:trPr>
          <w:trHeight w:val="1022"/>
        </w:trPr>
        <w:tc>
          <w:tcPr>
            <w:tcW w:w="2189" w:type="dxa"/>
          </w:tcPr>
          <w:p w:rsidR="000B097A" w:rsidRPr="000B097A" w:rsidRDefault="000B097A" w:rsidP="002E3514">
            <w:pPr>
              <w:pStyle w:val="ConsPlusNormal"/>
              <w:jc w:val="both"/>
              <w:rPr>
                <w:b w:val="0"/>
              </w:rPr>
            </w:pPr>
            <w:r w:rsidRPr="000B097A">
              <w:rPr>
                <w:b w:val="0"/>
              </w:rPr>
              <w:lastRenderedPageBreak/>
              <w:t>Ожидаемые значения показателей конечных результатов реализации подпрограммы</w:t>
            </w:r>
          </w:p>
        </w:tc>
        <w:tc>
          <w:tcPr>
            <w:tcW w:w="7371" w:type="dxa"/>
          </w:tcPr>
          <w:p w:rsidR="000B097A" w:rsidRPr="000B097A" w:rsidRDefault="000B097A" w:rsidP="002E3514">
            <w:pPr>
              <w:pStyle w:val="ConsPlusNormal"/>
              <w:jc w:val="both"/>
              <w:rPr>
                <w:b w:val="0"/>
              </w:rPr>
            </w:pPr>
            <w:r w:rsidRPr="000B097A">
              <w:rPr>
                <w:b w:val="0"/>
              </w:rPr>
              <w:t>Реализация комплекса мероприятий подпрограммы позволит к 2020 году достичь следующих результатов:</w:t>
            </w:r>
          </w:p>
          <w:p w:rsidR="000B097A" w:rsidRPr="000B097A" w:rsidRDefault="000B097A" w:rsidP="00666377">
            <w:pPr>
              <w:ind w:firstLine="505"/>
              <w:jc w:val="both"/>
              <w:rPr>
                <w:sz w:val="28"/>
                <w:szCs w:val="28"/>
              </w:rPr>
            </w:pPr>
            <w:r w:rsidRPr="000B097A">
              <w:rPr>
                <w:sz w:val="28"/>
                <w:szCs w:val="28"/>
              </w:rPr>
              <w:t>удельный вес численности выпускников образовательных организаций профессионального образования последнего года выпуска, трудоустроившихся в течение одного года после окончания обучения по полученной специальности (профессии), в общей численности выпускников образовательных организаций профессионального образования очной формы обучения составит 55</w:t>
            </w:r>
            <w:r w:rsidR="00480029">
              <w:rPr>
                <w:sz w:val="28"/>
                <w:szCs w:val="28"/>
              </w:rPr>
              <w:t xml:space="preserve"> %</w:t>
            </w:r>
            <w:r w:rsidRPr="000B097A">
              <w:rPr>
                <w:sz w:val="28"/>
                <w:szCs w:val="28"/>
              </w:rPr>
              <w:t>;</w:t>
            </w:r>
          </w:p>
          <w:p w:rsidR="000B097A" w:rsidRPr="000B097A" w:rsidRDefault="000B097A" w:rsidP="00666377">
            <w:pPr>
              <w:ind w:firstLine="505"/>
              <w:jc w:val="both"/>
              <w:outlineLvl w:val="0"/>
              <w:rPr>
                <w:sz w:val="28"/>
                <w:szCs w:val="28"/>
              </w:rPr>
            </w:pPr>
            <w:r w:rsidRPr="000B097A">
              <w:rPr>
                <w:sz w:val="28"/>
                <w:szCs w:val="28"/>
              </w:rPr>
              <w:t>охват населения программами дополнительного профессионального образования (удельный вес численности занятого населения в возрасте 25 - 65 лет, прошедшего повышение квалификации и (или) профессиональную переподготовку, в общей численности занятого в экономике населения указанной возрастной группы составит 50</w:t>
            </w:r>
            <w:r w:rsidR="00480029">
              <w:rPr>
                <w:sz w:val="28"/>
                <w:szCs w:val="28"/>
              </w:rPr>
              <w:t xml:space="preserve"> %</w:t>
            </w:r>
            <w:r w:rsidRPr="000B097A">
              <w:rPr>
                <w:sz w:val="28"/>
                <w:szCs w:val="28"/>
              </w:rPr>
              <w:t>;</w:t>
            </w:r>
          </w:p>
          <w:p w:rsidR="000B097A" w:rsidRPr="000B097A" w:rsidRDefault="000B097A" w:rsidP="00666377">
            <w:pPr>
              <w:ind w:firstLine="505"/>
              <w:jc w:val="both"/>
              <w:outlineLvl w:val="0"/>
              <w:rPr>
                <w:sz w:val="28"/>
                <w:szCs w:val="28"/>
              </w:rPr>
            </w:pPr>
            <w:r w:rsidRPr="000B097A">
              <w:rPr>
                <w:sz w:val="28"/>
                <w:szCs w:val="28"/>
              </w:rPr>
              <w:t>отношение среднемесячной заработной платы преподавателей и мастеров производственного обучения государственных образовательных организаций, реализующих программы среднего профессионального образования к средней заработной плате в Забайкальском крае составит к 2018 году 100</w:t>
            </w:r>
            <w:r w:rsidR="00480029">
              <w:rPr>
                <w:sz w:val="28"/>
                <w:szCs w:val="28"/>
              </w:rPr>
              <w:t xml:space="preserve"> %</w:t>
            </w:r>
            <w:r w:rsidRPr="000B097A">
              <w:rPr>
                <w:sz w:val="28"/>
                <w:szCs w:val="28"/>
              </w:rPr>
              <w:t>;</w:t>
            </w:r>
          </w:p>
          <w:p w:rsidR="000B097A" w:rsidRPr="000B097A" w:rsidRDefault="000B097A" w:rsidP="00666377">
            <w:pPr>
              <w:ind w:firstLine="505"/>
              <w:jc w:val="both"/>
              <w:rPr>
                <w:sz w:val="28"/>
                <w:szCs w:val="28"/>
              </w:rPr>
            </w:pPr>
            <w:r w:rsidRPr="000B097A">
              <w:rPr>
                <w:sz w:val="28"/>
                <w:szCs w:val="28"/>
              </w:rPr>
              <w:t>доля обучающихся по программам профессионального образования, получающих социальную поддержку, в общей численности обучающихся по программам профессионального образования составит 10</w:t>
            </w:r>
            <w:r w:rsidR="00480029">
              <w:rPr>
                <w:sz w:val="28"/>
                <w:szCs w:val="28"/>
              </w:rPr>
              <w:t xml:space="preserve"> %</w:t>
            </w:r>
            <w:r w:rsidRPr="000B097A">
              <w:rPr>
                <w:sz w:val="28"/>
                <w:szCs w:val="28"/>
              </w:rPr>
              <w:t xml:space="preserve">; </w:t>
            </w:r>
          </w:p>
          <w:p w:rsidR="000B097A" w:rsidRPr="000B097A" w:rsidRDefault="000B097A" w:rsidP="00666377">
            <w:pPr>
              <w:ind w:firstLine="505"/>
              <w:jc w:val="both"/>
              <w:rPr>
                <w:sz w:val="28"/>
                <w:szCs w:val="28"/>
              </w:rPr>
            </w:pPr>
            <w:r w:rsidRPr="000B097A">
              <w:rPr>
                <w:sz w:val="28"/>
                <w:szCs w:val="28"/>
              </w:rPr>
              <w:t>доля выпускников государственных профессиональных образовательных организаций, прошедших сертификацию квалификаций, в общем количестве выпускников государственных профессиональных образовательных организаций составит 0,8</w:t>
            </w:r>
            <w:r w:rsidR="00480029">
              <w:rPr>
                <w:sz w:val="28"/>
                <w:szCs w:val="28"/>
              </w:rPr>
              <w:t xml:space="preserve"> %</w:t>
            </w:r>
            <w:r w:rsidRPr="000B097A">
              <w:rPr>
                <w:sz w:val="28"/>
                <w:szCs w:val="28"/>
              </w:rPr>
              <w:t>;</w:t>
            </w:r>
          </w:p>
          <w:p w:rsidR="000B097A" w:rsidRPr="000B097A" w:rsidRDefault="000B097A" w:rsidP="00666377">
            <w:pPr>
              <w:ind w:firstLine="505"/>
              <w:jc w:val="both"/>
              <w:rPr>
                <w:sz w:val="28"/>
                <w:szCs w:val="28"/>
              </w:rPr>
            </w:pPr>
            <w:r w:rsidRPr="000B097A">
              <w:rPr>
                <w:sz w:val="28"/>
                <w:szCs w:val="28"/>
              </w:rPr>
              <w:t xml:space="preserve">доля реализуемых коротких образовательных программ для удовлетворения потребностей в профессиональном </w:t>
            </w:r>
            <w:r w:rsidRPr="000B097A">
              <w:rPr>
                <w:sz w:val="28"/>
                <w:szCs w:val="28"/>
              </w:rPr>
              <w:lastRenderedPageBreak/>
              <w:t>образовании различных категорий граждан, в общем количестве разработанных коротких образовательных программ составит 55</w:t>
            </w:r>
            <w:r w:rsidR="00480029">
              <w:rPr>
                <w:sz w:val="28"/>
                <w:szCs w:val="28"/>
              </w:rPr>
              <w:t xml:space="preserve"> %</w:t>
            </w:r>
          </w:p>
          <w:p w:rsidR="000B097A" w:rsidRPr="000B097A" w:rsidRDefault="000B097A" w:rsidP="00666377">
            <w:pPr>
              <w:ind w:firstLine="505"/>
              <w:jc w:val="both"/>
              <w:rPr>
                <w:sz w:val="28"/>
                <w:szCs w:val="28"/>
              </w:rPr>
            </w:pPr>
            <w:r w:rsidRPr="000B097A">
              <w:rPr>
                <w:sz w:val="28"/>
                <w:szCs w:val="28"/>
              </w:rPr>
              <w:t xml:space="preserve">доля поддержанных проектов опытно-конструкторских разработок, научно-исследовательских работ в общем количестве поданных заявок составит не менее </w:t>
            </w:r>
            <w:r w:rsidR="00022EB7">
              <w:rPr>
                <w:sz w:val="28"/>
                <w:szCs w:val="28"/>
              </w:rPr>
              <w:t>27</w:t>
            </w:r>
            <w:r w:rsidR="00480029">
              <w:rPr>
                <w:sz w:val="28"/>
                <w:szCs w:val="28"/>
              </w:rPr>
              <w:t xml:space="preserve"> %</w:t>
            </w:r>
            <w:r w:rsidRPr="000B097A">
              <w:rPr>
                <w:sz w:val="28"/>
                <w:szCs w:val="28"/>
              </w:rPr>
              <w:t>.</w:t>
            </w:r>
          </w:p>
        </w:tc>
      </w:tr>
    </w:tbl>
    <w:p w:rsidR="000B097A" w:rsidRPr="000B097A" w:rsidRDefault="000B097A" w:rsidP="000B097A">
      <w:pPr>
        <w:pStyle w:val="ConsPlusNormal"/>
        <w:jc w:val="both"/>
        <w:rPr>
          <w:b w:val="0"/>
        </w:rPr>
      </w:pPr>
    </w:p>
    <w:p w:rsidR="000B097A" w:rsidRPr="000B097A" w:rsidRDefault="000B097A" w:rsidP="000C1C92">
      <w:pPr>
        <w:pStyle w:val="ConsPlusNormal"/>
        <w:numPr>
          <w:ilvl w:val="0"/>
          <w:numId w:val="45"/>
        </w:numPr>
        <w:jc w:val="center"/>
        <w:rPr>
          <w:b w:val="0"/>
        </w:rPr>
      </w:pPr>
      <w:r w:rsidRPr="000B097A">
        <w:rPr>
          <w:b w:val="0"/>
        </w:rPr>
        <w:t>Характеристика текущего состоян</w:t>
      </w:r>
      <w:r w:rsidR="004A043E">
        <w:rPr>
          <w:b w:val="0"/>
        </w:rPr>
        <w:t xml:space="preserve">ия </w:t>
      </w:r>
      <w:r w:rsidR="004A043E" w:rsidRPr="004A043E">
        <w:rPr>
          <w:b w:val="0"/>
          <w:lang w:eastAsia="ko-KR"/>
        </w:rPr>
        <w:t>сферы реализации подпрограммы</w:t>
      </w:r>
    </w:p>
    <w:p w:rsidR="000B097A" w:rsidRPr="000B097A" w:rsidRDefault="000B097A" w:rsidP="000B097A">
      <w:pPr>
        <w:pStyle w:val="ConsPlusNormal"/>
        <w:jc w:val="both"/>
        <w:rPr>
          <w:b w:val="0"/>
        </w:rPr>
      </w:pPr>
    </w:p>
    <w:p w:rsidR="000B097A" w:rsidRPr="000B097A" w:rsidRDefault="000B097A" w:rsidP="000B097A">
      <w:pPr>
        <w:pStyle w:val="ConsPlusNormal"/>
        <w:ind w:firstLine="708"/>
        <w:jc w:val="both"/>
        <w:rPr>
          <w:b w:val="0"/>
        </w:rPr>
      </w:pPr>
      <w:r w:rsidRPr="000B097A">
        <w:rPr>
          <w:b w:val="0"/>
        </w:rPr>
        <w:t>Система профессионального образования Забайкальского края представляет 4 уровня образования: среднее профессиональное, высшее, послевузовское и дополнительное профессиональное образование.</w:t>
      </w:r>
    </w:p>
    <w:p w:rsidR="000B097A" w:rsidRPr="000B097A" w:rsidRDefault="000B097A" w:rsidP="000B097A">
      <w:pPr>
        <w:pStyle w:val="ConsPlusNormal"/>
        <w:ind w:firstLine="708"/>
        <w:jc w:val="both"/>
        <w:rPr>
          <w:b w:val="0"/>
        </w:rPr>
      </w:pPr>
      <w:r w:rsidRPr="000B097A">
        <w:rPr>
          <w:b w:val="0"/>
        </w:rPr>
        <w:t>В Забайкальском крае функционируют 36 краевых профессиональных образовательных организаций, 10 вузов, 4 научно-исследовательских института и 3 организации дополнительного профессионального образования. В образовательных организациях профессионального образования обучаются 57 264 человек, из них по целевой подготовке - 718 человек, 2 265 детей-сирот и детей, оставшихся без попечения родителей, 180 выпускников специальных (коррекционных) общеобразовательных школ-интернатов, 366 студентов из числа инвалидов и лиц с ограниченными возможностями здоровья. Ежегодно государственные услуги по дополнительному профессиональному образованию предоставляются более 5000 работникам образования. Послевузовское образование получают 407 человек.</w:t>
      </w:r>
    </w:p>
    <w:p w:rsidR="000B097A" w:rsidRPr="000B097A" w:rsidRDefault="000B097A" w:rsidP="000B097A">
      <w:pPr>
        <w:pStyle w:val="ConsPlusNormal"/>
        <w:ind w:firstLine="708"/>
        <w:jc w:val="both"/>
        <w:rPr>
          <w:b w:val="0"/>
        </w:rPr>
      </w:pPr>
      <w:r w:rsidRPr="000B097A">
        <w:rPr>
          <w:b w:val="0"/>
        </w:rPr>
        <w:t>В системе профессионального образования приоритетной является деятельность, направленная на повышение результативности деятельности профессиональных образовательных организаций с учетом их специализации, эффективное взаимодействие образовательных организаций всех уровней и работодателями.</w:t>
      </w:r>
    </w:p>
    <w:p w:rsidR="000B097A" w:rsidRPr="000B097A" w:rsidRDefault="000B097A" w:rsidP="000B097A">
      <w:pPr>
        <w:pStyle w:val="ConsPlusNormal"/>
        <w:ind w:firstLine="708"/>
        <w:jc w:val="both"/>
        <w:rPr>
          <w:b w:val="0"/>
        </w:rPr>
      </w:pPr>
      <w:r w:rsidRPr="000B097A">
        <w:rPr>
          <w:b w:val="0"/>
        </w:rPr>
        <w:t xml:space="preserve">Приоритетным направлением развития среднего профессионального образования является приведение профессионально-квалификационной структуры подготовки кадров в соответствие с запросами рынка труда. В образовательных учреждениях реализуются 130 программ среднего профессионального образования, 20 укрупненных групп специальностей и направлений подготовки, 200 образовательных программ повышения квалификации, 28 программ профессиональной переподготовки (свыше 500 часов). </w:t>
      </w:r>
    </w:p>
    <w:p w:rsidR="000B097A" w:rsidRPr="000B097A" w:rsidRDefault="000B097A" w:rsidP="000B097A">
      <w:pPr>
        <w:pStyle w:val="ConsPlusNormal"/>
        <w:ind w:firstLine="708"/>
        <w:jc w:val="both"/>
        <w:rPr>
          <w:b w:val="0"/>
        </w:rPr>
      </w:pPr>
      <w:r w:rsidRPr="000B097A">
        <w:rPr>
          <w:b w:val="0"/>
        </w:rPr>
        <w:t>В регионе активно развивается система подготовки кадров с использованием дистанционных технологий, а также создаются условия для получения профессионального образования инвалидами и лицами с ограниченными возможностями здоровья.</w:t>
      </w:r>
    </w:p>
    <w:p w:rsidR="000B097A" w:rsidRPr="000B097A" w:rsidRDefault="000B097A" w:rsidP="000B097A">
      <w:pPr>
        <w:pStyle w:val="ConsPlusNormal"/>
        <w:ind w:firstLine="708"/>
        <w:jc w:val="both"/>
        <w:rPr>
          <w:b w:val="0"/>
        </w:rPr>
      </w:pPr>
      <w:r w:rsidRPr="000B097A">
        <w:rPr>
          <w:b w:val="0"/>
        </w:rPr>
        <w:t xml:space="preserve">Важнейшее место в системе непрерывного образования занимает сертификация квалификаций. С 2014 года в процедуре сертификации по профессиям: «Слесарь по контрольно-измерительным приборам и автоматике», «Сварщик», «Швея», «Слесарь по ремонту автомобиля», </w:t>
      </w:r>
      <w:r w:rsidRPr="000B097A">
        <w:rPr>
          <w:b w:val="0"/>
        </w:rPr>
        <w:lastRenderedPageBreak/>
        <w:t>«Штукатур» приняли участие</w:t>
      </w:r>
      <w:r w:rsidR="00666377">
        <w:rPr>
          <w:b w:val="0"/>
        </w:rPr>
        <w:t xml:space="preserve"> </w:t>
      </w:r>
      <w:r w:rsidRPr="000B097A">
        <w:rPr>
          <w:b w:val="0"/>
        </w:rPr>
        <w:t>20 выпускников профессиональных образовательных учреждений, которые получили сертификат о подтверждении 3-го разряда или о присвоении 4-го и 5-го разрядов.</w:t>
      </w:r>
    </w:p>
    <w:p w:rsidR="000B097A" w:rsidRPr="000B097A" w:rsidRDefault="000B097A" w:rsidP="000B097A">
      <w:pPr>
        <w:pStyle w:val="ConsPlusNormal"/>
        <w:ind w:firstLine="708"/>
        <w:jc w:val="both"/>
        <w:rPr>
          <w:b w:val="0"/>
        </w:rPr>
      </w:pPr>
      <w:r w:rsidRPr="000B097A">
        <w:rPr>
          <w:b w:val="0"/>
        </w:rPr>
        <w:t>Активное участие работодателей в формировании содержания профессионального образования способствует эффективному решению важнейшей задачи – трудоустройству выпускников по полученной профессии и специальности. Сегодня трудоустройство выпускников профессиональных образовательных организаций составляет 61</w:t>
      </w:r>
      <w:r w:rsidR="00480029">
        <w:rPr>
          <w:b w:val="0"/>
        </w:rPr>
        <w:t xml:space="preserve"> %</w:t>
      </w:r>
      <w:r w:rsidRPr="000B097A">
        <w:rPr>
          <w:b w:val="0"/>
        </w:rPr>
        <w:t>, образовательных организаций высшего образования – 50</w:t>
      </w:r>
      <w:r w:rsidR="00480029">
        <w:rPr>
          <w:b w:val="0"/>
        </w:rPr>
        <w:t xml:space="preserve"> %</w:t>
      </w:r>
      <w:r w:rsidRPr="000B097A">
        <w:rPr>
          <w:b w:val="0"/>
        </w:rPr>
        <w:t>. С целью содействия трудоустройству выпускников в организациях профессионального образования функционируют маркетинговые службы. В 2015 году на базе ГПОУ «Читинский техникум отраслевых технологий и бизнеса» создан базовый центр содействия трудоустройству выпускников.</w:t>
      </w:r>
    </w:p>
    <w:p w:rsidR="000B097A" w:rsidRPr="000B097A" w:rsidRDefault="000B097A" w:rsidP="000B097A">
      <w:pPr>
        <w:pStyle w:val="ConsPlusNormal"/>
        <w:ind w:firstLine="708"/>
        <w:jc w:val="both"/>
        <w:rPr>
          <w:b w:val="0"/>
        </w:rPr>
      </w:pPr>
      <w:r w:rsidRPr="000B097A">
        <w:rPr>
          <w:b w:val="0"/>
        </w:rPr>
        <w:t>Одним из направлений деятельности Минобразования Забайкальского края является развитие международного сотрудничества с соседними государствами в области образования и науки. Сегодня в организациях профессионального образования обучается более 200 студентов дальнего и ближнего зарубежья, работают преподаватели из 4 стран (Монголия, Китай, Германия и Япония).</w:t>
      </w:r>
    </w:p>
    <w:p w:rsidR="000B097A" w:rsidRPr="000B097A" w:rsidRDefault="000B097A" w:rsidP="000B097A">
      <w:pPr>
        <w:ind w:firstLine="708"/>
        <w:jc w:val="both"/>
        <w:rPr>
          <w:sz w:val="28"/>
          <w:szCs w:val="28"/>
        </w:rPr>
      </w:pPr>
      <w:r w:rsidRPr="000B097A">
        <w:rPr>
          <w:sz w:val="28"/>
          <w:szCs w:val="28"/>
        </w:rPr>
        <w:t xml:space="preserve">Другим важнейшим направлением работы является создание условий, способствующих развитию научных исследований как базы для практической реализации инновационного развития региона, пропаганда инновационного предпринимательства и научно-технической деятельности, наращивание человеческого потенциала в сфере науки, образования, технологий и инноваций. С этой целью в 2013 году между ФГБУ «Российский фонд фундаментальных исследований» и Правительством Забайкальского края заключено Соглашение о проведении совместных (региональных) конкурсов проектов фундаментальных исследований. В рамках данного Соглашения в 2014 году профинансировано 7 инициативных проектов, выполняемых в интересах Забайкальского края по приоритетным направлениям. Финансирование осуществлялось на условиях паритета в равных долях: Забайкальский край – 50 </w:t>
      </w:r>
      <w:r w:rsidR="00480029">
        <w:rPr>
          <w:sz w:val="28"/>
          <w:szCs w:val="28"/>
        </w:rPr>
        <w:t xml:space="preserve"> %</w:t>
      </w:r>
      <w:r w:rsidRPr="000B097A">
        <w:rPr>
          <w:sz w:val="28"/>
          <w:szCs w:val="28"/>
        </w:rPr>
        <w:t xml:space="preserve"> и РФФИ – 50</w:t>
      </w:r>
      <w:r w:rsidR="00480029">
        <w:rPr>
          <w:sz w:val="28"/>
          <w:szCs w:val="28"/>
        </w:rPr>
        <w:t xml:space="preserve"> %</w:t>
      </w:r>
      <w:r w:rsidRPr="000B097A">
        <w:rPr>
          <w:sz w:val="28"/>
          <w:szCs w:val="28"/>
        </w:rPr>
        <w:t>. При содействии с Забайкальским центром трансфера технологий проводилась работа по размещению материалов инновационной деятельности в крае в сети Интернет на сайте «Инновации Забайкалья».</w:t>
      </w:r>
    </w:p>
    <w:p w:rsidR="000B097A" w:rsidRPr="000B097A" w:rsidRDefault="000B097A" w:rsidP="000B097A">
      <w:pPr>
        <w:pStyle w:val="ConsPlusNormal"/>
        <w:ind w:firstLine="708"/>
        <w:jc w:val="both"/>
        <w:rPr>
          <w:b w:val="0"/>
        </w:rPr>
      </w:pPr>
      <w:r w:rsidRPr="000B097A">
        <w:rPr>
          <w:b w:val="0"/>
        </w:rPr>
        <w:t>Основными проблемами, на решение которых будут направлены мероприятия программы, являются:</w:t>
      </w:r>
    </w:p>
    <w:p w:rsidR="000B097A" w:rsidRPr="000B097A" w:rsidRDefault="000B097A" w:rsidP="00666377">
      <w:pPr>
        <w:pStyle w:val="ConsPlusNormal"/>
        <w:widowControl w:val="0"/>
        <w:tabs>
          <w:tab w:val="left" w:pos="1134"/>
        </w:tabs>
        <w:adjustRightInd/>
        <w:ind w:firstLine="709"/>
        <w:jc w:val="both"/>
        <w:rPr>
          <w:b w:val="0"/>
        </w:rPr>
      </w:pPr>
      <w:r w:rsidRPr="000B097A">
        <w:rPr>
          <w:b w:val="0"/>
        </w:rPr>
        <w:t>новые требования к структуре и качеству подготовки специалистов и рабочих кадров;</w:t>
      </w:r>
    </w:p>
    <w:p w:rsidR="000B097A" w:rsidRPr="000B097A" w:rsidRDefault="000B097A" w:rsidP="00666377">
      <w:pPr>
        <w:pStyle w:val="ConsPlusNormal"/>
        <w:widowControl w:val="0"/>
        <w:tabs>
          <w:tab w:val="left" w:pos="1134"/>
        </w:tabs>
        <w:adjustRightInd/>
        <w:ind w:firstLine="709"/>
        <w:jc w:val="both"/>
        <w:rPr>
          <w:b w:val="0"/>
        </w:rPr>
      </w:pPr>
      <w:r w:rsidRPr="000B097A">
        <w:rPr>
          <w:b w:val="0"/>
        </w:rPr>
        <w:t>низкий уровень заработной платы педагогических работников;</w:t>
      </w:r>
    </w:p>
    <w:p w:rsidR="000B097A" w:rsidRPr="000B097A" w:rsidRDefault="000B097A" w:rsidP="00666377">
      <w:pPr>
        <w:pStyle w:val="ConsPlusNormal"/>
        <w:widowControl w:val="0"/>
        <w:tabs>
          <w:tab w:val="left" w:pos="1134"/>
        </w:tabs>
        <w:adjustRightInd/>
        <w:ind w:firstLine="709"/>
        <w:jc w:val="both"/>
        <w:rPr>
          <w:b w:val="0"/>
        </w:rPr>
      </w:pPr>
      <w:r w:rsidRPr="000B097A">
        <w:rPr>
          <w:b w:val="0"/>
        </w:rPr>
        <w:t>низкая активность участия работодателей в процессе подготовки кадров;</w:t>
      </w:r>
    </w:p>
    <w:p w:rsidR="000B097A" w:rsidRPr="000B097A" w:rsidRDefault="000B097A" w:rsidP="00666377">
      <w:pPr>
        <w:pStyle w:val="ConsPlusNormal"/>
        <w:widowControl w:val="0"/>
        <w:tabs>
          <w:tab w:val="left" w:pos="1134"/>
        </w:tabs>
        <w:adjustRightInd/>
        <w:ind w:firstLine="709"/>
        <w:jc w:val="both"/>
        <w:rPr>
          <w:b w:val="0"/>
        </w:rPr>
      </w:pPr>
      <w:r w:rsidRPr="000B097A">
        <w:rPr>
          <w:b w:val="0"/>
        </w:rPr>
        <w:t xml:space="preserve">недостаточное финансирование научно-исследовательских и опытно-конструкторских работ, фундаментальных исследований, выполняемых в интересах Забайкальского края. </w:t>
      </w:r>
    </w:p>
    <w:p w:rsidR="000B097A" w:rsidRPr="000B097A" w:rsidRDefault="000B097A" w:rsidP="000B097A">
      <w:pPr>
        <w:pStyle w:val="ConsPlusNormal"/>
        <w:ind w:firstLine="709"/>
        <w:jc w:val="both"/>
        <w:rPr>
          <w:b w:val="0"/>
        </w:rPr>
      </w:pPr>
    </w:p>
    <w:p w:rsidR="000B097A" w:rsidRPr="000B097A" w:rsidRDefault="000B097A" w:rsidP="000C1C92">
      <w:pPr>
        <w:pStyle w:val="ConsPlusNormal"/>
        <w:numPr>
          <w:ilvl w:val="0"/>
          <w:numId w:val="45"/>
        </w:numPr>
        <w:jc w:val="center"/>
        <w:rPr>
          <w:b w:val="0"/>
        </w:rPr>
      </w:pPr>
      <w:r w:rsidRPr="000B097A">
        <w:rPr>
          <w:b w:val="0"/>
        </w:rPr>
        <w:lastRenderedPageBreak/>
        <w:t>Перечень приоритетов государственной политики в сфере</w:t>
      </w:r>
    </w:p>
    <w:p w:rsidR="000B097A" w:rsidRPr="000B097A" w:rsidRDefault="000B097A" w:rsidP="000B097A">
      <w:pPr>
        <w:pStyle w:val="ConsPlusNormal"/>
        <w:jc w:val="center"/>
        <w:rPr>
          <w:b w:val="0"/>
        </w:rPr>
      </w:pPr>
      <w:r w:rsidRPr="000B097A">
        <w:rPr>
          <w:b w:val="0"/>
        </w:rPr>
        <w:t>реализации подпрограммы</w:t>
      </w:r>
    </w:p>
    <w:p w:rsidR="000B097A" w:rsidRPr="000B097A" w:rsidRDefault="000B097A" w:rsidP="000B097A">
      <w:pPr>
        <w:pStyle w:val="ConsPlusNormal"/>
        <w:jc w:val="both"/>
        <w:rPr>
          <w:b w:val="0"/>
        </w:rPr>
      </w:pPr>
    </w:p>
    <w:p w:rsidR="003D32AA" w:rsidRDefault="003D32AA" w:rsidP="003D32AA">
      <w:pPr>
        <w:ind w:firstLine="708"/>
        <w:jc w:val="both"/>
        <w:rPr>
          <w:sz w:val="28"/>
          <w:szCs w:val="28"/>
        </w:rPr>
      </w:pPr>
      <w:r>
        <w:rPr>
          <w:sz w:val="28"/>
          <w:szCs w:val="28"/>
        </w:rPr>
        <w:t>Приоритеты в сфере профессионального, дополнительного профессионального образования и  науки определены в соответствии со Стратегией социально-экономического развития Забайкальского края на период до 2030 года.</w:t>
      </w:r>
    </w:p>
    <w:p w:rsidR="000B097A" w:rsidRPr="000B097A" w:rsidRDefault="000B097A" w:rsidP="003D32AA">
      <w:pPr>
        <w:pStyle w:val="ConsPlusNormal"/>
        <w:ind w:firstLine="708"/>
        <w:jc w:val="both"/>
        <w:rPr>
          <w:b w:val="0"/>
        </w:rPr>
      </w:pPr>
      <w:r w:rsidRPr="000B097A">
        <w:rPr>
          <w:b w:val="0"/>
        </w:rPr>
        <w:t>Перспективное развитие сферы профессионального образования, дополнительного профессионального образования Забайкальского края, ориентированное на доступность качественных образовательных услуг, определяет следующие приоритеты государственной политики:</w:t>
      </w:r>
    </w:p>
    <w:p w:rsidR="000B097A" w:rsidRPr="000B097A" w:rsidRDefault="000B097A" w:rsidP="00666377">
      <w:pPr>
        <w:pStyle w:val="ConsPlusNormal"/>
        <w:widowControl w:val="0"/>
        <w:tabs>
          <w:tab w:val="left" w:pos="1134"/>
        </w:tabs>
        <w:adjustRightInd/>
        <w:ind w:firstLine="709"/>
        <w:jc w:val="both"/>
        <w:rPr>
          <w:b w:val="0"/>
        </w:rPr>
      </w:pPr>
      <w:r w:rsidRPr="000B097A">
        <w:rPr>
          <w:b w:val="0"/>
        </w:rPr>
        <w:t>повышение социально-экономической эффективности профессионального образования с учетом актуальных тенденций и перспектив развития сферы производства и рынка труда в Забайкальском крае и особенностей трансграничного положения региона;</w:t>
      </w:r>
    </w:p>
    <w:p w:rsidR="000B097A" w:rsidRPr="000B097A" w:rsidRDefault="000B097A" w:rsidP="00666377">
      <w:pPr>
        <w:pStyle w:val="ConsPlusNormal"/>
        <w:widowControl w:val="0"/>
        <w:tabs>
          <w:tab w:val="left" w:pos="1134"/>
        </w:tabs>
        <w:adjustRightInd/>
        <w:ind w:firstLine="709"/>
        <w:jc w:val="both"/>
        <w:rPr>
          <w:b w:val="0"/>
        </w:rPr>
      </w:pPr>
      <w:r w:rsidRPr="000B097A">
        <w:rPr>
          <w:b w:val="0"/>
        </w:rPr>
        <w:t>стимулирование работодателей к сотрудничеству с образовательными организациями профессионального образования;</w:t>
      </w:r>
    </w:p>
    <w:p w:rsidR="000B097A" w:rsidRPr="000B097A" w:rsidRDefault="000B097A" w:rsidP="00666377">
      <w:pPr>
        <w:pStyle w:val="ConsPlusNormal"/>
        <w:widowControl w:val="0"/>
        <w:tabs>
          <w:tab w:val="left" w:pos="1134"/>
        </w:tabs>
        <w:adjustRightInd/>
        <w:ind w:firstLine="709"/>
        <w:jc w:val="both"/>
        <w:rPr>
          <w:b w:val="0"/>
        </w:rPr>
      </w:pPr>
      <w:r w:rsidRPr="000B097A">
        <w:rPr>
          <w:b w:val="0"/>
        </w:rPr>
        <w:t>развитие оценки качества профессионального образования и профессионального обучения на основе развития системы сертификации профессиональных квалификаций;</w:t>
      </w:r>
    </w:p>
    <w:p w:rsidR="000B097A" w:rsidRPr="000B097A" w:rsidRDefault="000B097A" w:rsidP="00666377">
      <w:pPr>
        <w:pStyle w:val="ConsPlusNormal"/>
        <w:widowControl w:val="0"/>
        <w:tabs>
          <w:tab w:val="left" w:pos="1134"/>
        </w:tabs>
        <w:adjustRightInd/>
        <w:ind w:firstLine="709"/>
        <w:jc w:val="both"/>
        <w:rPr>
          <w:b w:val="0"/>
        </w:rPr>
      </w:pPr>
      <w:r w:rsidRPr="000B097A">
        <w:rPr>
          <w:b w:val="0"/>
        </w:rPr>
        <w:t>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0B097A" w:rsidRPr="000B097A" w:rsidRDefault="000B097A" w:rsidP="00666377">
      <w:pPr>
        <w:pStyle w:val="ConsPlusNormal"/>
        <w:tabs>
          <w:tab w:val="left" w:pos="1134"/>
        </w:tabs>
        <w:ind w:firstLine="709"/>
        <w:jc w:val="both"/>
        <w:rPr>
          <w:b w:val="0"/>
        </w:rPr>
      </w:pPr>
      <w:r w:rsidRPr="000B097A">
        <w:rPr>
          <w:b w:val="0"/>
        </w:rPr>
        <w:t>Государственная программа призвана обеспечить установление более тесной связи профессионального образования с субъектами спроса на рынке труда, соответствие квалификаций выпускников требованиям экономики Забайкальского края, создать условия здоровой конкуренции для профессиональных образовательных организаций, что в итоге позволит консолидировать ресурсы бизнеса, государства и образовательных организаций в развитии системы профессионального образования.</w:t>
      </w:r>
    </w:p>
    <w:p w:rsidR="000B097A" w:rsidRPr="000B097A" w:rsidRDefault="000B097A" w:rsidP="000B097A">
      <w:pPr>
        <w:pStyle w:val="ConsPlusNormal"/>
        <w:ind w:firstLine="708"/>
        <w:jc w:val="both"/>
        <w:rPr>
          <w:b w:val="0"/>
        </w:rPr>
      </w:pPr>
      <w:r w:rsidRPr="000B097A">
        <w:rPr>
          <w:b w:val="0"/>
        </w:rPr>
        <w:t>Повышение качества рабочих мест и качества среднего профессионального образования, позитивные изменения в инфраструктуре организаций профессионального образования приведут к относительному росту доли студентов, обучающихся на соответствующих программах.</w:t>
      </w:r>
    </w:p>
    <w:p w:rsidR="000B097A" w:rsidRPr="000B097A" w:rsidRDefault="000B097A" w:rsidP="000B097A">
      <w:pPr>
        <w:pStyle w:val="ConsPlusNormal"/>
        <w:ind w:firstLine="708"/>
        <w:jc w:val="both"/>
        <w:rPr>
          <w:b w:val="0"/>
        </w:rPr>
      </w:pPr>
      <w:r w:rsidRPr="000B097A">
        <w:rPr>
          <w:b w:val="0"/>
        </w:rPr>
        <w:t>Будет развиваться непрерывное профессиональное образование, предложение «коротких» программ повышения квалификации. Важнейшее место в системе непрерывного образования будет занимать сертификация квалификаций, в том числе полученных путем самообразования.</w:t>
      </w:r>
    </w:p>
    <w:p w:rsidR="000B097A" w:rsidRPr="000B097A" w:rsidRDefault="000B097A" w:rsidP="000B097A">
      <w:pPr>
        <w:pStyle w:val="ConsPlusNormal"/>
        <w:ind w:firstLine="708"/>
        <w:jc w:val="both"/>
        <w:rPr>
          <w:b w:val="0"/>
        </w:rPr>
      </w:pPr>
      <w:r w:rsidRPr="000B097A">
        <w:rPr>
          <w:b w:val="0"/>
        </w:rPr>
        <w:t>Все это позволит обеспечить широкие возможности для различных категорий населения в приобретении необходимых прикладных квалификаций на протяжении всей трудовой деятельности, создать условия для успешной социализации и эффективной самореализации обучающихся.</w:t>
      </w:r>
    </w:p>
    <w:p w:rsidR="000B097A" w:rsidRDefault="000B097A" w:rsidP="000B097A">
      <w:pPr>
        <w:pStyle w:val="ConsPlusNormal"/>
        <w:jc w:val="both"/>
        <w:rPr>
          <w:b w:val="0"/>
        </w:rPr>
      </w:pPr>
    </w:p>
    <w:p w:rsidR="00171811" w:rsidRDefault="00171811" w:rsidP="000B097A">
      <w:pPr>
        <w:pStyle w:val="ConsPlusNormal"/>
        <w:jc w:val="both"/>
        <w:rPr>
          <w:b w:val="0"/>
        </w:rPr>
      </w:pPr>
    </w:p>
    <w:p w:rsidR="00666377" w:rsidRDefault="00666377" w:rsidP="000B097A">
      <w:pPr>
        <w:pStyle w:val="ConsPlusNormal"/>
        <w:jc w:val="both"/>
        <w:rPr>
          <w:b w:val="0"/>
        </w:rPr>
      </w:pPr>
    </w:p>
    <w:p w:rsidR="00171811" w:rsidRPr="000B097A" w:rsidRDefault="00171811" w:rsidP="000B097A">
      <w:pPr>
        <w:pStyle w:val="ConsPlusNormal"/>
        <w:jc w:val="both"/>
        <w:rPr>
          <w:b w:val="0"/>
        </w:rPr>
      </w:pPr>
    </w:p>
    <w:p w:rsidR="000B097A" w:rsidRPr="000B097A" w:rsidRDefault="000B097A" w:rsidP="000C1C92">
      <w:pPr>
        <w:pStyle w:val="ConsPlusNormal"/>
        <w:numPr>
          <w:ilvl w:val="0"/>
          <w:numId w:val="45"/>
        </w:numPr>
        <w:jc w:val="center"/>
        <w:rPr>
          <w:b w:val="0"/>
        </w:rPr>
      </w:pPr>
      <w:r w:rsidRPr="000B097A">
        <w:rPr>
          <w:b w:val="0"/>
        </w:rPr>
        <w:lastRenderedPageBreak/>
        <w:t>Описание целей и задач подпрограммы</w:t>
      </w:r>
    </w:p>
    <w:p w:rsidR="000B097A" w:rsidRPr="000B097A" w:rsidRDefault="000B097A" w:rsidP="000B097A">
      <w:pPr>
        <w:pStyle w:val="ConsPlusNormal"/>
        <w:jc w:val="both"/>
        <w:rPr>
          <w:b w:val="0"/>
        </w:rPr>
      </w:pPr>
    </w:p>
    <w:p w:rsidR="000B097A" w:rsidRPr="000B097A" w:rsidRDefault="000B097A" w:rsidP="000B097A">
      <w:pPr>
        <w:pStyle w:val="ConsPlusNormal"/>
        <w:ind w:firstLine="708"/>
        <w:jc w:val="both"/>
        <w:rPr>
          <w:b w:val="0"/>
        </w:rPr>
      </w:pPr>
      <w:r w:rsidRPr="000B097A">
        <w:rPr>
          <w:b w:val="0"/>
        </w:rPr>
        <w:t>Цель подпрограммы – существенное увеличение вклада профессионального образования в социально-экономическую и культурную модернизацию Забайкальского края, в повышение конкурентоспособности, обеспечение востребованности экономикой и обществом каждого обучающегося и выпускника.</w:t>
      </w:r>
    </w:p>
    <w:p w:rsidR="000B097A" w:rsidRPr="000B097A" w:rsidRDefault="000B097A" w:rsidP="000B097A">
      <w:pPr>
        <w:pStyle w:val="ConsPlusNormal"/>
        <w:jc w:val="both"/>
        <w:rPr>
          <w:b w:val="0"/>
        </w:rPr>
      </w:pPr>
      <w:r w:rsidRPr="000B097A">
        <w:rPr>
          <w:b w:val="0"/>
        </w:rPr>
        <w:t xml:space="preserve">Задачи подпрограммы: </w:t>
      </w:r>
    </w:p>
    <w:p w:rsidR="000B097A" w:rsidRPr="000B097A" w:rsidRDefault="000B097A" w:rsidP="00666377">
      <w:pPr>
        <w:pStyle w:val="ConsPlusNormal"/>
        <w:widowControl w:val="0"/>
        <w:tabs>
          <w:tab w:val="left" w:pos="1134"/>
        </w:tabs>
        <w:adjustRightInd/>
        <w:ind w:firstLine="709"/>
        <w:jc w:val="both"/>
        <w:rPr>
          <w:b w:val="0"/>
        </w:rPr>
      </w:pPr>
      <w:r w:rsidRPr="000B097A">
        <w:rPr>
          <w:b w:val="0"/>
        </w:rPr>
        <w:t>формирование эффективной структуры, модернизация содержания и технологий профессионального образования для обеспечения их соответствия требованиям современной экономики и изменяющимся запросам населения Забайкальского края;</w:t>
      </w:r>
    </w:p>
    <w:p w:rsidR="000B097A" w:rsidRPr="000B097A" w:rsidRDefault="000B097A" w:rsidP="00666377">
      <w:pPr>
        <w:pStyle w:val="ConsPlusNormal"/>
        <w:widowControl w:val="0"/>
        <w:tabs>
          <w:tab w:val="left" w:pos="1134"/>
        </w:tabs>
        <w:adjustRightInd/>
        <w:ind w:firstLine="709"/>
        <w:jc w:val="both"/>
        <w:rPr>
          <w:b w:val="0"/>
        </w:rPr>
      </w:pPr>
      <w:r w:rsidRPr="000B097A">
        <w:rPr>
          <w:b w:val="0"/>
        </w:rPr>
        <w:t>формирование системы непрерывного образования, позволяющей выстраивать гибкие (модульные) траектории освоения новых компетенций как по запросам населения, так и по заказам работодателей;</w:t>
      </w:r>
    </w:p>
    <w:p w:rsidR="000B097A" w:rsidRPr="000B097A" w:rsidRDefault="000B097A" w:rsidP="00666377">
      <w:pPr>
        <w:pStyle w:val="ConsPlusNormal"/>
        <w:widowControl w:val="0"/>
        <w:tabs>
          <w:tab w:val="left" w:pos="1134"/>
        </w:tabs>
        <w:adjustRightInd/>
        <w:ind w:firstLine="709"/>
        <w:jc w:val="both"/>
        <w:rPr>
          <w:b w:val="0"/>
        </w:rPr>
      </w:pPr>
      <w:r w:rsidRPr="000B097A">
        <w:rPr>
          <w:b w:val="0"/>
        </w:rPr>
        <w:t>внедрение механизмов прозрачного финансирования и стимулирования конкуренции образовательных организаций профессионального образования;</w:t>
      </w:r>
    </w:p>
    <w:p w:rsidR="000B097A" w:rsidRPr="000B097A" w:rsidRDefault="000B097A" w:rsidP="00666377">
      <w:pPr>
        <w:pStyle w:val="ConsPlusNormal"/>
        <w:widowControl w:val="0"/>
        <w:tabs>
          <w:tab w:val="left" w:pos="1134"/>
        </w:tabs>
        <w:adjustRightInd/>
        <w:ind w:firstLine="709"/>
        <w:jc w:val="both"/>
        <w:rPr>
          <w:b w:val="0"/>
        </w:rPr>
      </w:pPr>
      <w:r w:rsidRPr="000B097A">
        <w:rPr>
          <w:b w:val="0"/>
        </w:rPr>
        <w:t>финансовая поддержка научных исследований и</w:t>
      </w:r>
      <w:r w:rsidR="00A21F4E">
        <w:rPr>
          <w:b w:val="0"/>
        </w:rPr>
        <w:t xml:space="preserve"> </w:t>
      </w:r>
      <w:r w:rsidRPr="000B097A">
        <w:rPr>
          <w:b w:val="0"/>
        </w:rPr>
        <w:t xml:space="preserve">(или) опытно-конструкторских разработок, фундаментальных исследований выполняемых в интересах Забайкальского края. </w:t>
      </w:r>
    </w:p>
    <w:p w:rsidR="000B097A" w:rsidRPr="000B097A" w:rsidRDefault="000B097A" w:rsidP="000B097A">
      <w:pPr>
        <w:pStyle w:val="ConsPlusNormal"/>
        <w:jc w:val="both"/>
        <w:rPr>
          <w:b w:val="0"/>
        </w:rPr>
      </w:pPr>
    </w:p>
    <w:p w:rsidR="000B097A" w:rsidRPr="000B097A" w:rsidRDefault="000B097A" w:rsidP="000B097A">
      <w:pPr>
        <w:pStyle w:val="ConsPlusNormal"/>
        <w:jc w:val="center"/>
        <w:rPr>
          <w:b w:val="0"/>
        </w:rPr>
      </w:pPr>
      <w:r w:rsidRPr="000B097A">
        <w:rPr>
          <w:b w:val="0"/>
        </w:rPr>
        <w:t xml:space="preserve">4. </w:t>
      </w:r>
      <w:r w:rsidR="00513EFD">
        <w:rPr>
          <w:b w:val="0"/>
        </w:rPr>
        <w:t>Сроки и этапы</w:t>
      </w:r>
      <w:r w:rsidR="006B29E4">
        <w:rPr>
          <w:b w:val="0"/>
        </w:rPr>
        <w:t xml:space="preserve"> реализации подпрограммы</w:t>
      </w:r>
    </w:p>
    <w:p w:rsidR="000B097A" w:rsidRPr="000B097A" w:rsidRDefault="000B097A" w:rsidP="000B097A">
      <w:pPr>
        <w:pStyle w:val="ConsPlusNormal"/>
        <w:jc w:val="both"/>
        <w:rPr>
          <w:b w:val="0"/>
        </w:rPr>
      </w:pPr>
    </w:p>
    <w:p w:rsidR="000B097A" w:rsidRDefault="000B097A" w:rsidP="000B097A">
      <w:pPr>
        <w:pStyle w:val="ConsPlusNormal"/>
        <w:ind w:firstLine="708"/>
        <w:jc w:val="both"/>
        <w:rPr>
          <w:b w:val="0"/>
        </w:rPr>
      </w:pPr>
      <w:r w:rsidRPr="000B097A">
        <w:rPr>
          <w:b w:val="0"/>
        </w:rPr>
        <w:t>Подпрограмма реализуется с 2014 по 2020 годы, в один этап.</w:t>
      </w:r>
    </w:p>
    <w:p w:rsidR="00FC3F7D" w:rsidRPr="000B097A" w:rsidRDefault="00FC3F7D" w:rsidP="000B097A">
      <w:pPr>
        <w:pStyle w:val="ConsPlusNormal"/>
        <w:ind w:firstLine="708"/>
        <w:jc w:val="both"/>
        <w:rPr>
          <w:b w:val="0"/>
        </w:rPr>
      </w:pPr>
    </w:p>
    <w:p w:rsidR="00FC3F7D" w:rsidRDefault="00FC3F7D" w:rsidP="00BB4343">
      <w:pPr>
        <w:pStyle w:val="ConsPlusNormal"/>
        <w:numPr>
          <w:ilvl w:val="0"/>
          <w:numId w:val="33"/>
        </w:numPr>
        <w:jc w:val="center"/>
        <w:rPr>
          <w:b w:val="0"/>
        </w:rPr>
      </w:pPr>
      <w:r>
        <w:rPr>
          <w:b w:val="0"/>
        </w:rPr>
        <w:t>Перечень основных мероприятий подпрограммы с указанием сроков их реализации и ожидаемых непосредственных результатов</w:t>
      </w:r>
      <w:r w:rsidRPr="000B097A">
        <w:rPr>
          <w:b w:val="0"/>
        </w:rPr>
        <w:t xml:space="preserve"> </w:t>
      </w:r>
    </w:p>
    <w:p w:rsidR="00171811" w:rsidRDefault="00171811" w:rsidP="00171811">
      <w:pPr>
        <w:pStyle w:val="ConsPlusNormal"/>
        <w:ind w:firstLine="720"/>
        <w:jc w:val="both"/>
        <w:rPr>
          <w:b w:val="0"/>
        </w:rPr>
      </w:pPr>
    </w:p>
    <w:p w:rsidR="000B097A" w:rsidRPr="000B097A" w:rsidRDefault="000B097A" w:rsidP="00171811">
      <w:pPr>
        <w:pStyle w:val="ConsPlusNormal"/>
        <w:ind w:firstLine="720"/>
        <w:jc w:val="both"/>
        <w:rPr>
          <w:b w:val="0"/>
        </w:rPr>
      </w:pPr>
      <w:r w:rsidRPr="000B097A">
        <w:rPr>
          <w:b w:val="0"/>
        </w:rPr>
        <w:t xml:space="preserve">Основные мероприятия направлены на решение поставленных задач и приведены в </w:t>
      </w:r>
      <w:hyperlink w:anchor="P1448" w:history="1">
        <w:r w:rsidR="004B1F8B">
          <w:rPr>
            <w:b w:val="0"/>
          </w:rPr>
          <w:t>Приложении</w:t>
        </w:r>
      </w:hyperlink>
      <w:r w:rsidR="00FC3F7D">
        <w:t xml:space="preserve"> </w:t>
      </w:r>
      <w:r w:rsidR="00FC3F7D" w:rsidRPr="00FC3F7D">
        <w:rPr>
          <w:b w:val="0"/>
        </w:rPr>
        <w:t>№</w:t>
      </w:r>
      <w:r w:rsidR="00171811">
        <w:rPr>
          <w:b w:val="0"/>
        </w:rPr>
        <w:t xml:space="preserve"> </w:t>
      </w:r>
      <w:r w:rsidR="00FC3F7D" w:rsidRPr="00FC3F7D">
        <w:rPr>
          <w:b w:val="0"/>
        </w:rPr>
        <w:t>2</w:t>
      </w:r>
      <w:r w:rsidRPr="000B097A">
        <w:rPr>
          <w:b w:val="0"/>
        </w:rPr>
        <w:t xml:space="preserve"> к государственной программе.</w:t>
      </w:r>
    </w:p>
    <w:p w:rsidR="000B097A" w:rsidRPr="000B097A" w:rsidRDefault="000B097A" w:rsidP="000B097A">
      <w:pPr>
        <w:pStyle w:val="ConsPlusNormal"/>
        <w:jc w:val="both"/>
        <w:rPr>
          <w:b w:val="0"/>
        </w:rPr>
      </w:pPr>
    </w:p>
    <w:p w:rsidR="000B097A" w:rsidRPr="000B097A" w:rsidRDefault="000B097A" w:rsidP="000B097A">
      <w:pPr>
        <w:pStyle w:val="ConsPlusNormal"/>
        <w:jc w:val="center"/>
        <w:rPr>
          <w:b w:val="0"/>
        </w:rPr>
      </w:pPr>
      <w:r w:rsidRPr="000B097A">
        <w:rPr>
          <w:b w:val="0"/>
        </w:rPr>
        <w:t>6. Перечень показателей конечных результатов подпрограммы,</w:t>
      </w:r>
    </w:p>
    <w:p w:rsidR="000B097A" w:rsidRPr="000B097A" w:rsidRDefault="000B097A" w:rsidP="000B097A">
      <w:pPr>
        <w:pStyle w:val="ConsPlusNormal"/>
        <w:jc w:val="center"/>
        <w:rPr>
          <w:b w:val="0"/>
        </w:rPr>
      </w:pPr>
      <w:r w:rsidRPr="000B097A">
        <w:rPr>
          <w:b w:val="0"/>
        </w:rPr>
        <w:t>методики их расчета и плановые значения по годам реализации подпрограммы</w:t>
      </w:r>
    </w:p>
    <w:p w:rsidR="000B097A" w:rsidRPr="000B097A" w:rsidRDefault="000B097A" w:rsidP="000B097A">
      <w:pPr>
        <w:pStyle w:val="ConsPlusNormal"/>
        <w:jc w:val="both"/>
        <w:rPr>
          <w:b w:val="0"/>
        </w:rPr>
      </w:pPr>
    </w:p>
    <w:p w:rsidR="000B097A" w:rsidRPr="000B097A" w:rsidRDefault="000B097A" w:rsidP="000B097A">
      <w:pPr>
        <w:pStyle w:val="ConsPlusNormal"/>
        <w:ind w:firstLine="708"/>
        <w:jc w:val="both"/>
        <w:rPr>
          <w:b w:val="0"/>
        </w:rPr>
      </w:pPr>
      <w:r w:rsidRPr="000B097A">
        <w:rPr>
          <w:b w:val="0"/>
        </w:rPr>
        <w:t xml:space="preserve">Перечень показателей конечных результатов подпрограммы, методики их расчета и плановые значения по годам реализации </w:t>
      </w:r>
      <w:r w:rsidR="00513EFD">
        <w:rPr>
          <w:b w:val="0"/>
        </w:rPr>
        <w:t>под</w:t>
      </w:r>
      <w:r w:rsidRPr="000B097A">
        <w:rPr>
          <w:b w:val="0"/>
        </w:rPr>
        <w:t xml:space="preserve">программы приведены в </w:t>
      </w:r>
      <w:hyperlink w:anchor="P1448" w:history="1">
        <w:r w:rsidR="004B1F8B">
          <w:rPr>
            <w:b w:val="0"/>
          </w:rPr>
          <w:t>Приложении</w:t>
        </w:r>
      </w:hyperlink>
      <w:r w:rsidR="00FC3F7D">
        <w:t xml:space="preserve"> </w:t>
      </w:r>
      <w:r w:rsidR="00FC3F7D" w:rsidRPr="00FC3F7D">
        <w:rPr>
          <w:b w:val="0"/>
        </w:rPr>
        <w:t>№</w:t>
      </w:r>
      <w:r w:rsidR="00171811">
        <w:rPr>
          <w:b w:val="0"/>
        </w:rPr>
        <w:t xml:space="preserve"> </w:t>
      </w:r>
      <w:r w:rsidR="00FC3F7D" w:rsidRPr="00FC3F7D">
        <w:rPr>
          <w:b w:val="0"/>
        </w:rPr>
        <w:t>2</w:t>
      </w:r>
      <w:r w:rsidRPr="000B097A">
        <w:rPr>
          <w:b w:val="0"/>
        </w:rPr>
        <w:t xml:space="preserve"> к государственной программе и включают комплекс общих показателей (федеральный уровень) и частных показателей (краевой уровень). Выделение частных показателей обусловлено необходимостью мониторинга основных направлений развития краевой системы образования, с учетом региональной специфики и выделенных подпрограмм.</w:t>
      </w:r>
    </w:p>
    <w:p w:rsidR="000B097A" w:rsidRDefault="000B097A" w:rsidP="000B097A">
      <w:pPr>
        <w:pStyle w:val="ConsPlusNormal"/>
        <w:jc w:val="both"/>
        <w:rPr>
          <w:b w:val="0"/>
        </w:rPr>
      </w:pPr>
    </w:p>
    <w:p w:rsidR="00666377" w:rsidRDefault="00666377" w:rsidP="000B097A">
      <w:pPr>
        <w:pStyle w:val="ConsPlusNormal"/>
        <w:jc w:val="both"/>
        <w:rPr>
          <w:b w:val="0"/>
        </w:rPr>
      </w:pPr>
    </w:p>
    <w:p w:rsidR="00666377" w:rsidRPr="000B097A" w:rsidRDefault="00666377" w:rsidP="000B097A">
      <w:pPr>
        <w:pStyle w:val="ConsPlusNormal"/>
        <w:jc w:val="both"/>
        <w:rPr>
          <w:b w:val="0"/>
        </w:rPr>
      </w:pPr>
    </w:p>
    <w:p w:rsidR="000B097A" w:rsidRPr="000B097A" w:rsidRDefault="000B097A" w:rsidP="000B097A">
      <w:pPr>
        <w:pStyle w:val="ConsPlusNormal"/>
        <w:jc w:val="center"/>
        <w:rPr>
          <w:b w:val="0"/>
        </w:rPr>
      </w:pPr>
      <w:r w:rsidRPr="000B097A">
        <w:rPr>
          <w:b w:val="0"/>
        </w:rPr>
        <w:lastRenderedPageBreak/>
        <w:t>7. Информация о финансовом обеспечении подпрограммы за счет</w:t>
      </w:r>
    </w:p>
    <w:p w:rsidR="000B097A" w:rsidRPr="000B097A" w:rsidRDefault="000B097A" w:rsidP="000B097A">
      <w:pPr>
        <w:pStyle w:val="ConsPlusNormal"/>
        <w:jc w:val="center"/>
        <w:rPr>
          <w:b w:val="0"/>
        </w:rPr>
      </w:pPr>
      <w:r w:rsidRPr="000B097A">
        <w:rPr>
          <w:b w:val="0"/>
        </w:rPr>
        <w:t>средств бюджета Забайкальского края</w:t>
      </w:r>
    </w:p>
    <w:p w:rsidR="000B097A" w:rsidRPr="000B097A" w:rsidRDefault="000B097A" w:rsidP="000B097A">
      <w:pPr>
        <w:pStyle w:val="ConsPlusNormal"/>
        <w:jc w:val="both"/>
        <w:rPr>
          <w:b w:val="0"/>
        </w:rPr>
      </w:pPr>
    </w:p>
    <w:p w:rsidR="000B097A" w:rsidRPr="000B097A" w:rsidRDefault="000B097A" w:rsidP="000B097A">
      <w:pPr>
        <w:pStyle w:val="ConsPlusNormal"/>
        <w:ind w:firstLine="708"/>
        <w:jc w:val="both"/>
        <w:rPr>
          <w:b w:val="0"/>
        </w:rPr>
      </w:pPr>
      <w:r w:rsidRPr="000B097A">
        <w:rPr>
          <w:b w:val="0"/>
        </w:rPr>
        <w:t xml:space="preserve">Приведена в </w:t>
      </w:r>
      <w:hyperlink w:anchor="P1448" w:history="1">
        <w:r w:rsidR="004B1F8B">
          <w:rPr>
            <w:b w:val="0"/>
          </w:rPr>
          <w:t>Приложении</w:t>
        </w:r>
      </w:hyperlink>
      <w:r w:rsidRPr="000B097A">
        <w:rPr>
          <w:b w:val="0"/>
        </w:rPr>
        <w:t xml:space="preserve"> </w:t>
      </w:r>
      <w:r w:rsidR="00FC3F7D">
        <w:rPr>
          <w:b w:val="0"/>
        </w:rPr>
        <w:t>№</w:t>
      </w:r>
      <w:r w:rsidR="00171811">
        <w:rPr>
          <w:b w:val="0"/>
        </w:rPr>
        <w:t xml:space="preserve"> </w:t>
      </w:r>
      <w:r w:rsidR="00FC3F7D">
        <w:rPr>
          <w:b w:val="0"/>
        </w:rPr>
        <w:t xml:space="preserve">1 </w:t>
      </w:r>
      <w:r w:rsidRPr="000B097A">
        <w:rPr>
          <w:b w:val="0"/>
        </w:rPr>
        <w:t>к государственной программе.</w:t>
      </w:r>
    </w:p>
    <w:p w:rsidR="000B097A" w:rsidRPr="000B097A" w:rsidRDefault="000B097A" w:rsidP="000B097A">
      <w:pPr>
        <w:pStyle w:val="ConsPlusNormal"/>
        <w:ind w:firstLine="708"/>
        <w:jc w:val="both"/>
        <w:rPr>
          <w:b w:val="0"/>
        </w:rPr>
      </w:pPr>
    </w:p>
    <w:p w:rsidR="000B097A" w:rsidRPr="000B097A" w:rsidRDefault="000B097A" w:rsidP="000B097A">
      <w:pPr>
        <w:pStyle w:val="ConsPlusNormal"/>
        <w:jc w:val="center"/>
        <w:rPr>
          <w:b w:val="0"/>
        </w:rPr>
      </w:pPr>
      <w:r w:rsidRPr="000B097A">
        <w:rPr>
          <w:b w:val="0"/>
        </w:rPr>
        <w:t>8. Описание рисков реализации подпрограммы</w:t>
      </w:r>
    </w:p>
    <w:p w:rsidR="000B097A" w:rsidRPr="000B097A" w:rsidRDefault="000B097A" w:rsidP="000B097A">
      <w:pPr>
        <w:pStyle w:val="ConsPlusNormal"/>
        <w:jc w:val="center"/>
        <w:rPr>
          <w:b w:val="0"/>
        </w:rPr>
      </w:pPr>
      <w:r w:rsidRPr="000B097A">
        <w:rPr>
          <w:b w:val="0"/>
        </w:rPr>
        <w:t>и способов их минимизации</w:t>
      </w:r>
    </w:p>
    <w:p w:rsidR="000B097A" w:rsidRPr="000B097A" w:rsidRDefault="000B097A" w:rsidP="000B097A">
      <w:pPr>
        <w:pStyle w:val="ConsPlusNormal"/>
        <w:jc w:val="center"/>
        <w:rPr>
          <w:b w:val="0"/>
        </w:rPr>
      </w:pPr>
    </w:p>
    <w:p w:rsidR="000B097A" w:rsidRPr="000B097A" w:rsidRDefault="000B097A" w:rsidP="00171811">
      <w:pPr>
        <w:pStyle w:val="ConsPlusNormal"/>
        <w:ind w:firstLine="709"/>
        <w:jc w:val="both"/>
        <w:rPr>
          <w:b w:val="0"/>
        </w:rPr>
      </w:pPr>
      <w:r w:rsidRPr="000B097A">
        <w:rPr>
          <w:b w:val="0"/>
        </w:rPr>
        <w:t xml:space="preserve">Риски реализации подпрограммы и способы их минимизации представлены в </w:t>
      </w:r>
      <w:hyperlink w:anchor="P394" w:history="1">
        <w:r w:rsidRPr="000B097A">
          <w:rPr>
            <w:b w:val="0"/>
          </w:rPr>
          <w:t>Таблице</w:t>
        </w:r>
      </w:hyperlink>
      <w:r w:rsidRPr="000B097A">
        <w:rPr>
          <w:b w:val="0"/>
        </w:rPr>
        <w:t>.</w:t>
      </w:r>
    </w:p>
    <w:p w:rsidR="000B097A" w:rsidRPr="000B097A" w:rsidRDefault="000B097A" w:rsidP="000B097A">
      <w:pPr>
        <w:pStyle w:val="ConsPlusNormal"/>
        <w:jc w:val="both"/>
        <w:rPr>
          <w:b w:val="0"/>
        </w:rPr>
      </w:pPr>
    </w:p>
    <w:p w:rsidR="000B097A" w:rsidRPr="000B097A" w:rsidRDefault="000B097A" w:rsidP="000B097A">
      <w:pPr>
        <w:pStyle w:val="ConsPlusNormal"/>
        <w:jc w:val="center"/>
        <w:rPr>
          <w:b w:val="0"/>
        </w:rPr>
      </w:pPr>
      <w:bookmarkStart w:id="8" w:name="P394"/>
      <w:bookmarkEnd w:id="8"/>
      <w:r w:rsidRPr="000B097A">
        <w:rPr>
          <w:b w:val="0"/>
        </w:rPr>
        <w:t>Таблица. Риски реализации подпрограммы</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28"/>
        <w:gridCol w:w="3191"/>
        <w:gridCol w:w="3155"/>
      </w:tblGrid>
      <w:tr w:rsidR="000B097A" w:rsidRPr="000B097A" w:rsidTr="002E3514">
        <w:trPr>
          <w:trHeight w:val="205"/>
        </w:trPr>
        <w:tc>
          <w:tcPr>
            <w:tcW w:w="3228" w:type="dxa"/>
            <w:vAlign w:val="center"/>
          </w:tcPr>
          <w:p w:rsidR="000B097A" w:rsidRPr="000B097A" w:rsidRDefault="000B097A" w:rsidP="00171811">
            <w:pPr>
              <w:pStyle w:val="ConsPlusNormal"/>
              <w:jc w:val="center"/>
              <w:rPr>
                <w:b w:val="0"/>
              </w:rPr>
            </w:pPr>
            <w:r w:rsidRPr="000B097A">
              <w:rPr>
                <w:b w:val="0"/>
              </w:rPr>
              <w:t>Риск</w:t>
            </w:r>
          </w:p>
        </w:tc>
        <w:tc>
          <w:tcPr>
            <w:tcW w:w="3191" w:type="dxa"/>
            <w:vAlign w:val="center"/>
          </w:tcPr>
          <w:p w:rsidR="000B097A" w:rsidRPr="000B097A" w:rsidRDefault="000B097A" w:rsidP="00171811">
            <w:pPr>
              <w:pStyle w:val="ConsPlusNormal"/>
              <w:jc w:val="center"/>
              <w:rPr>
                <w:b w:val="0"/>
              </w:rPr>
            </w:pPr>
            <w:r w:rsidRPr="000B097A">
              <w:rPr>
                <w:b w:val="0"/>
              </w:rPr>
              <w:t>Последствия наступления</w:t>
            </w:r>
          </w:p>
        </w:tc>
        <w:tc>
          <w:tcPr>
            <w:tcW w:w="3155" w:type="dxa"/>
            <w:vAlign w:val="center"/>
          </w:tcPr>
          <w:p w:rsidR="000B097A" w:rsidRPr="000B097A" w:rsidRDefault="000B097A" w:rsidP="00171811">
            <w:pPr>
              <w:pStyle w:val="ConsPlusNormal"/>
              <w:jc w:val="center"/>
              <w:rPr>
                <w:b w:val="0"/>
              </w:rPr>
            </w:pPr>
            <w:r w:rsidRPr="000B097A">
              <w:rPr>
                <w:b w:val="0"/>
              </w:rPr>
              <w:t>Способы минимизации</w:t>
            </w:r>
          </w:p>
        </w:tc>
      </w:tr>
      <w:tr w:rsidR="000D3265" w:rsidRPr="000B097A" w:rsidTr="002E3514">
        <w:trPr>
          <w:trHeight w:val="205"/>
        </w:trPr>
        <w:tc>
          <w:tcPr>
            <w:tcW w:w="3228" w:type="dxa"/>
            <w:vAlign w:val="center"/>
          </w:tcPr>
          <w:p w:rsidR="000D3265" w:rsidRPr="000B097A" w:rsidRDefault="000D3265" w:rsidP="00171811">
            <w:pPr>
              <w:pStyle w:val="ConsPlusNormal"/>
              <w:jc w:val="center"/>
              <w:rPr>
                <w:b w:val="0"/>
              </w:rPr>
            </w:pPr>
            <w:r>
              <w:rPr>
                <w:b w:val="0"/>
              </w:rPr>
              <w:t>1</w:t>
            </w:r>
          </w:p>
        </w:tc>
        <w:tc>
          <w:tcPr>
            <w:tcW w:w="3191" w:type="dxa"/>
            <w:vAlign w:val="center"/>
          </w:tcPr>
          <w:p w:rsidR="000D3265" w:rsidRPr="000B097A" w:rsidRDefault="000D3265" w:rsidP="00171811">
            <w:pPr>
              <w:pStyle w:val="ConsPlusNormal"/>
              <w:jc w:val="center"/>
              <w:rPr>
                <w:b w:val="0"/>
              </w:rPr>
            </w:pPr>
            <w:r>
              <w:rPr>
                <w:b w:val="0"/>
              </w:rPr>
              <w:t>2</w:t>
            </w:r>
          </w:p>
        </w:tc>
        <w:tc>
          <w:tcPr>
            <w:tcW w:w="3155" w:type="dxa"/>
            <w:vAlign w:val="center"/>
          </w:tcPr>
          <w:p w:rsidR="000D3265" w:rsidRPr="000B097A" w:rsidRDefault="000D3265" w:rsidP="00171811">
            <w:pPr>
              <w:pStyle w:val="ConsPlusNormal"/>
              <w:jc w:val="center"/>
              <w:rPr>
                <w:b w:val="0"/>
              </w:rPr>
            </w:pPr>
            <w:r>
              <w:rPr>
                <w:b w:val="0"/>
              </w:rPr>
              <w:t>3</w:t>
            </w:r>
          </w:p>
        </w:tc>
      </w:tr>
      <w:tr w:rsidR="000B097A" w:rsidRPr="000B097A" w:rsidTr="002E3514">
        <w:trPr>
          <w:trHeight w:val="127"/>
        </w:trPr>
        <w:tc>
          <w:tcPr>
            <w:tcW w:w="9574" w:type="dxa"/>
            <w:gridSpan w:val="3"/>
          </w:tcPr>
          <w:p w:rsidR="000B097A" w:rsidRPr="000B097A" w:rsidRDefault="000B097A" w:rsidP="000C1C92">
            <w:pPr>
              <w:pStyle w:val="ConsPlusNormal"/>
              <w:jc w:val="center"/>
              <w:rPr>
                <w:b w:val="0"/>
              </w:rPr>
            </w:pPr>
            <w:r w:rsidRPr="000B097A">
              <w:rPr>
                <w:b w:val="0"/>
              </w:rPr>
              <w:t>1. Внешние риски</w:t>
            </w:r>
          </w:p>
        </w:tc>
      </w:tr>
      <w:tr w:rsidR="000B097A" w:rsidRPr="000B097A" w:rsidTr="002E3514">
        <w:trPr>
          <w:trHeight w:val="3054"/>
        </w:trPr>
        <w:tc>
          <w:tcPr>
            <w:tcW w:w="3228" w:type="dxa"/>
          </w:tcPr>
          <w:p w:rsidR="000B097A" w:rsidRPr="000B097A" w:rsidRDefault="000B097A" w:rsidP="00171811">
            <w:pPr>
              <w:pStyle w:val="ConsPlusNormal"/>
              <w:rPr>
                <w:b w:val="0"/>
              </w:rPr>
            </w:pPr>
            <w:r w:rsidRPr="000B097A">
              <w:rPr>
                <w:b w:val="0"/>
              </w:rPr>
              <w:t>1.1. 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3191" w:type="dxa"/>
          </w:tcPr>
          <w:p w:rsidR="000B097A" w:rsidRPr="000B097A" w:rsidRDefault="000B097A" w:rsidP="00171811">
            <w:pPr>
              <w:pStyle w:val="ConsPlusNormal"/>
              <w:rPr>
                <w:b w:val="0"/>
              </w:rPr>
            </w:pPr>
            <w:r w:rsidRPr="000B097A">
              <w:rPr>
                <w:b w:val="0"/>
              </w:rPr>
              <w:t>Невыполнение заявленных показателей реализации подпрограммы</w:t>
            </w:r>
          </w:p>
        </w:tc>
        <w:tc>
          <w:tcPr>
            <w:tcW w:w="3155" w:type="dxa"/>
          </w:tcPr>
          <w:p w:rsidR="000B097A" w:rsidRPr="000B097A" w:rsidRDefault="000B097A" w:rsidP="00171811">
            <w:pPr>
              <w:pStyle w:val="ConsPlusNormal"/>
              <w:rPr>
                <w:b w:val="0"/>
              </w:rPr>
            </w:pPr>
            <w:r w:rsidRPr="000B097A">
              <w:rPr>
                <w:b w:val="0"/>
              </w:rPr>
              <w:t>Мониторинг изменений федерального законодательства, реализуемых на федеральном уровне мер;</w:t>
            </w:r>
          </w:p>
          <w:p w:rsidR="000B097A" w:rsidRPr="000B097A" w:rsidRDefault="000B097A" w:rsidP="00171811">
            <w:pPr>
              <w:pStyle w:val="ConsPlusNormal"/>
              <w:rPr>
                <w:b w:val="0"/>
              </w:rPr>
            </w:pPr>
            <w:r w:rsidRPr="000B097A">
              <w:rPr>
                <w:b w:val="0"/>
              </w:rPr>
              <w:t>внесение в установленном порядке предложений по разрабатываемым на федеральном уровне проектам;</w:t>
            </w:r>
          </w:p>
          <w:p w:rsidR="000B097A" w:rsidRPr="000B097A" w:rsidRDefault="000B097A" w:rsidP="00171811">
            <w:pPr>
              <w:pStyle w:val="ConsPlusNormal"/>
              <w:rPr>
                <w:b w:val="0"/>
              </w:rPr>
            </w:pPr>
            <w:r w:rsidRPr="000B097A">
              <w:rPr>
                <w:b w:val="0"/>
              </w:rPr>
              <w:t>оперативная корректировка подпрограммы</w:t>
            </w:r>
          </w:p>
        </w:tc>
      </w:tr>
      <w:tr w:rsidR="000B097A" w:rsidRPr="000B097A" w:rsidTr="00666377">
        <w:trPr>
          <w:trHeight w:val="2156"/>
        </w:trPr>
        <w:tc>
          <w:tcPr>
            <w:tcW w:w="3228" w:type="dxa"/>
          </w:tcPr>
          <w:p w:rsidR="000B097A" w:rsidRPr="000B097A" w:rsidRDefault="000B097A" w:rsidP="00171811">
            <w:pPr>
              <w:pStyle w:val="ConsPlusNormal"/>
              <w:rPr>
                <w:b w:val="0"/>
              </w:rPr>
            </w:pPr>
            <w:r w:rsidRPr="000B097A">
              <w:rPr>
                <w:b w:val="0"/>
              </w:rPr>
              <w:t>1.2. Уменьшение объемов финансирования подпрограммы</w:t>
            </w:r>
          </w:p>
        </w:tc>
        <w:tc>
          <w:tcPr>
            <w:tcW w:w="3191" w:type="dxa"/>
          </w:tcPr>
          <w:p w:rsidR="000B097A" w:rsidRPr="000B097A" w:rsidRDefault="000B097A" w:rsidP="00171811">
            <w:pPr>
              <w:pStyle w:val="ConsPlusNormal"/>
              <w:rPr>
                <w:b w:val="0"/>
              </w:rPr>
            </w:pPr>
            <w:r w:rsidRPr="000B097A">
              <w:rPr>
                <w:b w:val="0"/>
              </w:rPr>
              <w:t>Недостаточность средств для реализации мероприятий подпрограммы;</w:t>
            </w:r>
          </w:p>
          <w:p w:rsidR="000B097A" w:rsidRPr="000B097A" w:rsidRDefault="000B097A" w:rsidP="00171811">
            <w:pPr>
              <w:pStyle w:val="ConsPlusNormal"/>
              <w:rPr>
                <w:b w:val="0"/>
              </w:rPr>
            </w:pPr>
            <w:r w:rsidRPr="000B097A">
              <w:rPr>
                <w:b w:val="0"/>
              </w:rPr>
              <w:t>невыполнение заявленных показателей реализации подпрограммы</w:t>
            </w:r>
          </w:p>
          <w:p w:rsidR="000B097A" w:rsidRPr="000B097A" w:rsidRDefault="000B097A" w:rsidP="00171811">
            <w:pPr>
              <w:pStyle w:val="ConsPlusNormal"/>
              <w:rPr>
                <w:b w:val="0"/>
              </w:rPr>
            </w:pPr>
            <w:r w:rsidRPr="000B097A">
              <w:rPr>
                <w:b w:val="0"/>
              </w:rPr>
              <w:t xml:space="preserve">Сокращение, вплоть до прекращения, финансирования </w:t>
            </w:r>
            <w:r w:rsidRPr="000B097A">
              <w:rPr>
                <w:b w:val="0"/>
              </w:rPr>
              <w:lastRenderedPageBreak/>
              <w:t>программных мероприятий</w:t>
            </w:r>
          </w:p>
        </w:tc>
        <w:tc>
          <w:tcPr>
            <w:tcW w:w="3155" w:type="dxa"/>
          </w:tcPr>
          <w:p w:rsidR="000B097A" w:rsidRPr="000B097A" w:rsidRDefault="000B097A" w:rsidP="00171811">
            <w:pPr>
              <w:pStyle w:val="ConsPlusNormal"/>
              <w:rPr>
                <w:b w:val="0"/>
              </w:rPr>
            </w:pPr>
            <w:r w:rsidRPr="000B097A">
              <w:rPr>
                <w:b w:val="0"/>
              </w:rPr>
              <w:lastRenderedPageBreak/>
              <w:t>Определение приоритетов для первоочередного финансирования;</w:t>
            </w:r>
          </w:p>
          <w:p w:rsidR="000B097A" w:rsidRPr="000B097A" w:rsidRDefault="000B097A" w:rsidP="00171811">
            <w:pPr>
              <w:pStyle w:val="ConsPlusNormal"/>
              <w:rPr>
                <w:b w:val="0"/>
              </w:rPr>
            </w:pPr>
            <w:r w:rsidRPr="000B097A">
              <w:rPr>
                <w:b w:val="0"/>
              </w:rPr>
              <w:t>привлечение средств федерального бюджета на реализацию подпрограммы</w:t>
            </w:r>
          </w:p>
          <w:p w:rsidR="000B097A" w:rsidRPr="000B097A" w:rsidRDefault="000B097A" w:rsidP="00171811">
            <w:pPr>
              <w:pStyle w:val="ConsPlusNormal"/>
              <w:rPr>
                <w:b w:val="0"/>
              </w:rPr>
            </w:pPr>
            <w:r w:rsidRPr="000B097A">
              <w:rPr>
                <w:b w:val="0"/>
              </w:rPr>
              <w:t xml:space="preserve">Поиск альтернативных способов финансирования </w:t>
            </w:r>
            <w:r w:rsidRPr="000B097A">
              <w:rPr>
                <w:b w:val="0"/>
              </w:rPr>
              <w:lastRenderedPageBreak/>
              <w:t>(грантов, проектов, привлечение спонсорских средств, пожертвований и т.п.). Отказ от действий, не носящих первостепенное значение для реализации целей и задач развития</w:t>
            </w:r>
          </w:p>
        </w:tc>
      </w:tr>
      <w:tr w:rsidR="000B097A" w:rsidRPr="000B097A" w:rsidTr="002E3514">
        <w:trPr>
          <w:trHeight w:val="313"/>
        </w:trPr>
        <w:tc>
          <w:tcPr>
            <w:tcW w:w="3228" w:type="dxa"/>
          </w:tcPr>
          <w:p w:rsidR="000B097A" w:rsidRPr="000B097A" w:rsidRDefault="000B097A" w:rsidP="00171811">
            <w:pPr>
              <w:pStyle w:val="ConsPlusNormal"/>
              <w:rPr>
                <w:b w:val="0"/>
              </w:rPr>
            </w:pPr>
            <w:r w:rsidRPr="000B097A">
              <w:rPr>
                <w:b w:val="0"/>
              </w:rPr>
              <w:lastRenderedPageBreak/>
              <w:t>1.3. Изменение демографической ситуации в крае</w:t>
            </w:r>
          </w:p>
        </w:tc>
        <w:tc>
          <w:tcPr>
            <w:tcW w:w="3191" w:type="dxa"/>
          </w:tcPr>
          <w:p w:rsidR="000B097A" w:rsidRPr="000B097A" w:rsidRDefault="000B097A" w:rsidP="00171811">
            <w:pPr>
              <w:pStyle w:val="ConsPlusNormal"/>
              <w:rPr>
                <w:b w:val="0"/>
              </w:rPr>
            </w:pPr>
            <w:r w:rsidRPr="000B097A">
              <w:rPr>
                <w:b w:val="0"/>
              </w:rPr>
              <w:t>Невыполнение заявленных показателей реализации подпрограммы</w:t>
            </w:r>
          </w:p>
        </w:tc>
        <w:tc>
          <w:tcPr>
            <w:tcW w:w="3155" w:type="dxa"/>
          </w:tcPr>
          <w:p w:rsidR="000B097A" w:rsidRPr="000B097A" w:rsidRDefault="000B097A" w:rsidP="00171811">
            <w:pPr>
              <w:pStyle w:val="ConsPlusNormal"/>
              <w:rPr>
                <w:b w:val="0"/>
              </w:rPr>
            </w:pPr>
            <w:r w:rsidRPr="000B097A">
              <w:rPr>
                <w:b w:val="0"/>
              </w:rPr>
              <w:t>Мониторинг демографической ситуации, своевременная корректировка подпрограммы</w:t>
            </w:r>
          </w:p>
        </w:tc>
      </w:tr>
      <w:tr w:rsidR="000B097A" w:rsidRPr="000B097A" w:rsidTr="002E3514">
        <w:trPr>
          <w:trHeight w:val="1528"/>
        </w:trPr>
        <w:tc>
          <w:tcPr>
            <w:tcW w:w="3228" w:type="dxa"/>
          </w:tcPr>
          <w:p w:rsidR="000B097A" w:rsidRPr="000B097A" w:rsidRDefault="000B097A" w:rsidP="00171811">
            <w:pPr>
              <w:pStyle w:val="ConsPlusNormal"/>
              <w:rPr>
                <w:b w:val="0"/>
              </w:rPr>
            </w:pPr>
            <w:r w:rsidRPr="000B097A">
              <w:rPr>
                <w:b w:val="0"/>
              </w:rPr>
              <w:t>1.4. Низкая активность, мотивация муниципальных образований к достижению целевых значений показателей подпрограммы</w:t>
            </w:r>
          </w:p>
        </w:tc>
        <w:tc>
          <w:tcPr>
            <w:tcW w:w="3191" w:type="dxa"/>
          </w:tcPr>
          <w:p w:rsidR="000B097A" w:rsidRPr="000B097A" w:rsidRDefault="000B097A" w:rsidP="00171811">
            <w:pPr>
              <w:pStyle w:val="ConsPlusNormal"/>
              <w:rPr>
                <w:b w:val="0"/>
              </w:rPr>
            </w:pPr>
            <w:r w:rsidRPr="000B097A">
              <w:rPr>
                <w:b w:val="0"/>
              </w:rPr>
              <w:t>Невыполнение заявленных показателей реализации подпрограммы</w:t>
            </w:r>
          </w:p>
        </w:tc>
        <w:tc>
          <w:tcPr>
            <w:tcW w:w="3155" w:type="dxa"/>
          </w:tcPr>
          <w:p w:rsidR="000B097A" w:rsidRPr="000B097A" w:rsidRDefault="000B097A" w:rsidP="00171811">
            <w:pPr>
              <w:pStyle w:val="ConsPlusNormal"/>
              <w:rPr>
                <w:b w:val="0"/>
              </w:rPr>
            </w:pPr>
            <w:r w:rsidRPr="000B097A">
              <w:rPr>
                <w:b w:val="0"/>
              </w:rPr>
              <w:t>Активное взаимодействие с муниципальными образованиями;</w:t>
            </w:r>
          </w:p>
          <w:p w:rsidR="000B097A" w:rsidRPr="000B097A" w:rsidRDefault="000B097A" w:rsidP="00171811">
            <w:pPr>
              <w:pStyle w:val="ConsPlusNormal"/>
              <w:rPr>
                <w:b w:val="0"/>
              </w:rPr>
            </w:pPr>
            <w:r w:rsidRPr="000B097A">
              <w:rPr>
                <w:b w:val="0"/>
              </w:rPr>
              <w:t>создание инструментов мотивации, в том числе при предоставлении межбюджетных трансфертов</w:t>
            </w:r>
          </w:p>
        </w:tc>
      </w:tr>
      <w:tr w:rsidR="000B097A" w:rsidRPr="000B097A" w:rsidTr="002E3514">
        <w:trPr>
          <w:trHeight w:val="84"/>
        </w:trPr>
        <w:tc>
          <w:tcPr>
            <w:tcW w:w="9574" w:type="dxa"/>
            <w:gridSpan w:val="3"/>
            <w:vAlign w:val="center"/>
          </w:tcPr>
          <w:p w:rsidR="000B097A" w:rsidRPr="000B097A" w:rsidRDefault="000B097A" w:rsidP="000C1C92">
            <w:pPr>
              <w:pStyle w:val="ConsPlusNormal"/>
              <w:jc w:val="center"/>
              <w:rPr>
                <w:b w:val="0"/>
              </w:rPr>
            </w:pPr>
            <w:r w:rsidRPr="000B097A">
              <w:rPr>
                <w:b w:val="0"/>
              </w:rPr>
              <w:t>2. Внутренние риски</w:t>
            </w:r>
          </w:p>
        </w:tc>
      </w:tr>
      <w:tr w:rsidR="000B097A" w:rsidRPr="000B097A" w:rsidTr="002E3514">
        <w:trPr>
          <w:trHeight w:val="2159"/>
        </w:trPr>
        <w:tc>
          <w:tcPr>
            <w:tcW w:w="3228" w:type="dxa"/>
          </w:tcPr>
          <w:p w:rsidR="000B097A" w:rsidRPr="000B097A" w:rsidRDefault="000B097A" w:rsidP="00171811">
            <w:pPr>
              <w:pStyle w:val="ConsPlusNormal"/>
              <w:rPr>
                <w:b w:val="0"/>
              </w:rPr>
            </w:pPr>
            <w:r w:rsidRPr="000B097A">
              <w:rPr>
                <w:b w:val="0"/>
              </w:rPr>
              <w:t>2.1. Недостаточная подготовка специалистов и (или) ответственного исполнителя</w:t>
            </w:r>
          </w:p>
        </w:tc>
        <w:tc>
          <w:tcPr>
            <w:tcW w:w="3191" w:type="dxa"/>
          </w:tcPr>
          <w:p w:rsidR="000B097A" w:rsidRPr="000B097A" w:rsidRDefault="000B097A" w:rsidP="00171811">
            <w:pPr>
              <w:pStyle w:val="ConsPlusNormal"/>
              <w:rPr>
                <w:b w:val="0"/>
              </w:rPr>
            </w:pPr>
            <w:r w:rsidRPr="000B097A">
              <w:rPr>
                <w:b w:val="0"/>
              </w:rPr>
              <w:t>Невыполнение заявленных показателей реализации подпрограммы;</w:t>
            </w:r>
          </w:p>
          <w:p w:rsidR="000B097A" w:rsidRPr="000B097A" w:rsidRDefault="000B097A" w:rsidP="00171811">
            <w:pPr>
              <w:pStyle w:val="ConsPlusNormal"/>
              <w:rPr>
                <w:b w:val="0"/>
              </w:rPr>
            </w:pPr>
            <w:r w:rsidRPr="000B097A">
              <w:rPr>
                <w:b w:val="0"/>
              </w:rPr>
              <w:t>затягивание сроков реализации мероприятий</w:t>
            </w:r>
          </w:p>
        </w:tc>
        <w:tc>
          <w:tcPr>
            <w:tcW w:w="3155" w:type="dxa"/>
          </w:tcPr>
          <w:p w:rsidR="000B097A" w:rsidRPr="000B097A" w:rsidRDefault="000B097A" w:rsidP="00171811">
            <w:pPr>
              <w:pStyle w:val="ConsPlusNormal"/>
              <w:rPr>
                <w:b w:val="0"/>
              </w:rPr>
            </w:pPr>
            <w:r w:rsidRPr="000B097A">
              <w:rPr>
                <w:b w:val="0"/>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0B097A" w:rsidRPr="000B097A" w:rsidTr="002E3514">
        <w:tc>
          <w:tcPr>
            <w:tcW w:w="3228" w:type="dxa"/>
          </w:tcPr>
          <w:p w:rsidR="000B097A" w:rsidRPr="000B097A" w:rsidRDefault="000B097A" w:rsidP="00171811">
            <w:pPr>
              <w:pStyle w:val="ConsPlusNormal"/>
              <w:rPr>
                <w:b w:val="0"/>
              </w:rPr>
            </w:pPr>
            <w:r w:rsidRPr="000B097A">
              <w:rPr>
                <w:b w:val="0"/>
              </w:rPr>
              <w:t>2.2. Низкая мотивация специалистов ответственного исполнителя к повышению качества деятельности</w:t>
            </w:r>
          </w:p>
        </w:tc>
        <w:tc>
          <w:tcPr>
            <w:tcW w:w="3191" w:type="dxa"/>
          </w:tcPr>
          <w:p w:rsidR="000B097A" w:rsidRPr="000B097A" w:rsidRDefault="000B097A" w:rsidP="00171811">
            <w:pPr>
              <w:pStyle w:val="ConsPlusNormal"/>
              <w:rPr>
                <w:b w:val="0"/>
              </w:rPr>
            </w:pPr>
            <w:r w:rsidRPr="000B097A">
              <w:rPr>
                <w:b w:val="0"/>
              </w:rPr>
              <w:t>Невыполнение заявленных показателей реализации подпрограммы;</w:t>
            </w:r>
          </w:p>
          <w:p w:rsidR="000B097A" w:rsidRPr="000B097A" w:rsidRDefault="000B097A" w:rsidP="00171811">
            <w:pPr>
              <w:pStyle w:val="ConsPlusNormal"/>
              <w:rPr>
                <w:b w:val="0"/>
              </w:rPr>
            </w:pPr>
            <w:r w:rsidRPr="000B097A">
              <w:rPr>
                <w:b w:val="0"/>
              </w:rPr>
              <w:t>затягивание сроков реализации мероприятий</w:t>
            </w:r>
          </w:p>
        </w:tc>
        <w:tc>
          <w:tcPr>
            <w:tcW w:w="3155" w:type="dxa"/>
          </w:tcPr>
          <w:p w:rsidR="000B097A" w:rsidRPr="000B097A" w:rsidRDefault="000B097A" w:rsidP="00171811">
            <w:pPr>
              <w:pStyle w:val="ConsPlusNormal"/>
              <w:rPr>
                <w:b w:val="0"/>
              </w:rPr>
            </w:pPr>
            <w:r w:rsidRPr="000B097A">
              <w:rPr>
                <w:b w:val="0"/>
              </w:rPr>
              <w:t>Разработка системы мер по стимулированию и мотивации персонала</w:t>
            </w:r>
          </w:p>
        </w:tc>
      </w:tr>
    </w:tbl>
    <w:p w:rsidR="000B097A" w:rsidRDefault="000B097A" w:rsidP="000B097A">
      <w:pPr>
        <w:pStyle w:val="ConsPlusNormal"/>
        <w:jc w:val="both"/>
        <w:rPr>
          <w:b w:val="0"/>
        </w:rPr>
      </w:pPr>
    </w:p>
    <w:p w:rsidR="00666377" w:rsidRDefault="00666377" w:rsidP="000B097A">
      <w:pPr>
        <w:pStyle w:val="ConsPlusNormal"/>
        <w:jc w:val="both"/>
        <w:rPr>
          <w:b w:val="0"/>
        </w:rPr>
      </w:pPr>
    </w:p>
    <w:p w:rsidR="000B097A" w:rsidRPr="000B097A" w:rsidRDefault="000B097A" w:rsidP="000B097A">
      <w:pPr>
        <w:pStyle w:val="ConsPlusNormal"/>
        <w:jc w:val="center"/>
        <w:rPr>
          <w:b w:val="0"/>
        </w:rPr>
      </w:pPr>
      <w:r w:rsidRPr="000B097A">
        <w:rPr>
          <w:b w:val="0"/>
        </w:rPr>
        <w:lastRenderedPageBreak/>
        <w:t>9. Прогноз сводных показателей государственных заданий</w:t>
      </w:r>
    </w:p>
    <w:p w:rsidR="000B097A" w:rsidRPr="000B097A" w:rsidRDefault="000B097A" w:rsidP="000B097A">
      <w:pPr>
        <w:pStyle w:val="ConsPlusNormal"/>
        <w:jc w:val="center"/>
        <w:rPr>
          <w:b w:val="0"/>
        </w:rPr>
      </w:pPr>
      <w:r w:rsidRPr="000B097A">
        <w:rPr>
          <w:b w:val="0"/>
        </w:rPr>
        <w:t>по предоставлению государственных услуг (выполнению работ)</w:t>
      </w:r>
    </w:p>
    <w:p w:rsidR="000B097A" w:rsidRPr="000B097A" w:rsidRDefault="000B097A" w:rsidP="000B097A">
      <w:pPr>
        <w:pStyle w:val="ConsPlusNormal"/>
        <w:jc w:val="both"/>
        <w:rPr>
          <w:b w:val="0"/>
        </w:rPr>
      </w:pPr>
    </w:p>
    <w:p w:rsidR="009267B4" w:rsidRPr="00171811" w:rsidRDefault="009267B4" w:rsidP="009267B4">
      <w:pPr>
        <w:pStyle w:val="ConsPlusNormal"/>
        <w:ind w:firstLine="708"/>
        <w:jc w:val="both"/>
        <w:rPr>
          <w:b w:val="0"/>
        </w:rPr>
      </w:pPr>
      <w:r>
        <w:rPr>
          <w:b w:val="0"/>
        </w:rPr>
        <w:t xml:space="preserve">Объем расходов краевого бюджета по подпрограмме представлен в </w:t>
      </w:r>
      <w:hyperlink r:id="rId51" w:anchor="P1448" w:history="1">
        <w:r w:rsidR="004B1F8B">
          <w:rPr>
            <w:rStyle w:val="a4"/>
            <w:rFonts w:eastAsia="Batang"/>
            <w:b w:val="0"/>
            <w:color w:val="auto"/>
            <w:u w:val="none"/>
          </w:rPr>
          <w:t>Приложении</w:t>
        </w:r>
      </w:hyperlink>
      <w:r w:rsidRPr="00171811">
        <w:t xml:space="preserve"> </w:t>
      </w:r>
      <w:r w:rsidRPr="00171811">
        <w:rPr>
          <w:b w:val="0"/>
        </w:rPr>
        <w:t>№</w:t>
      </w:r>
      <w:r w:rsidR="00171811">
        <w:rPr>
          <w:b w:val="0"/>
        </w:rPr>
        <w:t xml:space="preserve"> </w:t>
      </w:r>
      <w:r w:rsidRPr="00171811">
        <w:rPr>
          <w:b w:val="0"/>
        </w:rPr>
        <w:t>1 к государственной программе.</w:t>
      </w:r>
    </w:p>
    <w:p w:rsidR="000B097A" w:rsidRPr="000B097A" w:rsidRDefault="000B097A" w:rsidP="000B097A">
      <w:pPr>
        <w:jc w:val="both"/>
        <w:rPr>
          <w:sz w:val="28"/>
          <w:szCs w:val="28"/>
        </w:rPr>
      </w:pPr>
      <w:r w:rsidRPr="000B097A">
        <w:rPr>
          <w:sz w:val="28"/>
          <w:szCs w:val="28"/>
        </w:rPr>
        <w:br w:type="page"/>
      </w:r>
    </w:p>
    <w:p w:rsidR="00127A7D" w:rsidRDefault="00127A7D" w:rsidP="00127A7D">
      <w:pPr>
        <w:pStyle w:val="ConsPlusTitle"/>
        <w:jc w:val="center"/>
        <w:rPr>
          <w:rFonts w:ascii="Times New Roman" w:hAnsi="Times New Roman" w:cs="Times New Roman"/>
          <w:sz w:val="28"/>
          <w:szCs w:val="28"/>
        </w:rPr>
      </w:pPr>
      <w:r>
        <w:rPr>
          <w:rFonts w:ascii="Times New Roman" w:hAnsi="Times New Roman" w:cs="Times New Roman"/>
          <w:sz w:val="28"/>
          <w:szCs w:val="28"/>
        </w:rPr>
        <w:t>ПОДПРОГРАММА</w:t>
      </w:r>
    </w:p>
    <w:p w:rsidR="00BA0278" w:rsidRPr="00127A7D" w:rsidRDefault="00BA0278" w:rsidP="00127A7D">
      <w:pPr>
        <w:pStyle w:val="ConsPlusTitle"/>
        <w:jc w:val="center"/>
        <w:rPr>
          <w:rFonts w:ascii="Times New Roman" w:hAnsi="Times New Roman" w:cs="Times New Roman"/>
          <w:sz w:val="28"/>
          <w:szCs w:val="28"/>
        </w:rPr>
      </w:pPr>
      <w:r w:rsidRPr="00127A7D">
        <w:rPr>
          <w:rFonts w:ascii="Times New Roman" w:hAnsi="Times New Roman" w:cs="Times New Roman"/>
          <w:sz w:val="28"/>
          <w:szCs w:val="28"/>
        </w:rPr>
        <w:t>«</w:t>
      </w:r>
      <w:r w:rsidR="000B097A" w:rsidRPr="00127A7D">
        <w:rPr>
          <w:rFonts w:ascii="Times New Roman" w:hAnsi="Times New Roman" w:cs="Times New Roman"/>
          <w:sz w:val="28"/>
          <w:szCs w:val="28"/>
        </w:rPr>
        <w:t>Р</w:t>
      </w:r>
      <w:r w:rsidRPr="00127A7D">
        <w:rPr>
          <w:rFonts w:ascii="Times New Roman" w:hAnsi="Times New Roman" w:cs="Times New Roman"/>
          <w:sz w:val="28"/>
          <w:szCs w:val="28"/>
        </w:rPr>
        <w:t>азвитие системы оценки качества образования и информационной прозрачности системы образования»</w:t>
      </w:r>
    </w:p>
    <w:p w:rsidR="000B097A" w:rsidRPr="00127A7D" w:rsidRDefault="000B097A" w:rsidP="000B097A">
      <w:pPr>
        <w:pStyle w:val="ConsPlusNormal"/>
        <w:jc w:val="center"/>
      </w:pPr>
    </w:p>
    <w:p w:rsidR="00127A7D" w:rsidRPr="00127A7D" w:rsidRDefault="00127A7D" w:rsidP="00127A7D">
      <w:pPr>
        <w:pStyle w:val="ConsPlusNormal"/>
        <w:jc w:val="center"/>
      </w:pPr>
      <w:r w:rsidRPr="00127A7D">
        <w:t>ПАСПОРТ</w:t>
      </w:r>
    </w:p>
    <w:p w:rsidR="00BA0278" w:rsidRPr="00127A7D" w:rsidRDefault="00127A7D" w:rsidP="00BA0278">
      <w:pPr>
        <w:pStyle w:val="ConsPlusTitle"/>
        <w:jc w:val="center"/>
        <w:rPr>
          <w:rFonts w:ascii="Times New Roman" w:hAnsi="Times New Roman" w:cs="Times New Roman"/>
          <w:sz w:val="28"/>
          <w:szCs w:val="28"/>
        </w:rPr>
      </w:pPr>
      <w:r w:rsidRPr="00127A7D">
        <w:rPr>
          <w:rFonts w:ascii="Times New Roman" w:hAnsi="Times New Roman" w:cs="Times New Roman"/>
          <w:sz w:val="28"/>
          <w:szCs w:val="28"/>
        </w:rPr>
        <w:t>п</w:t>
      </w:r>
      <w:r w:rsidR="00BA0278" w:rsidRPr="00127A7D">
        <w:rPr>
          <w:rFonts w:ascii="Times New Roman" w:hAnsi="Times New Roman" w:cs="Times New Roman"/>
          <w:sz w:val="28"/>
          <w:szCs w:val="28"/>
        </w:rPr>
        <w:t>одпрограммы</w:t>
      </w:r>
      <w:r w:rsidRPr="00127A7D">
        <w:rPr>
          <w:rFonts w:ascii="Times New Roman" w:hAnsi="Times New Roman" w:cs="Times New Roman"/>
          <w:sz w:val="28"/>
          <w:szCs w:val="28"/>
        </w:rPr>
        <w:t xml:space="preserve"> </w:t>
      </w:r>
      <w:r w:rsidR="00BA0278" w:rsidRPr="00127A7D">
        <w:rPr>
          <w:rFonts w:ascii="Times New Roman" w:hAnsi="Times New Roman" w:cs="Times New Roman"/>
          <w:sz w:val="28"/>
          <w:szCs w:val="28"/>
        </w:rPr>
        <w:t>«Развитие системы оценки качества образования и информационной прозрачности системы образования»</w:t>
      </w:r>
    </w:p>
    <w:p w:rsidR="000B097A" w:rsidRPr="000B097A" w:rsidRDefault="000B097A" w:rsidP="00BA0278">
      <w:pPr>
        <w:pStyle w:val="ConsPlusNormal"/>
        <w:jc w:val="cente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2189"/>
        <w:gridCol w:w="7229"/>
      </w:tblGrid>
      <w:tr w:rsidR="000B097A" w:rsidRPr="000B097A" w:rsidTr="00171811">
        <w:tc>
          <w:tcPr>
            <w:tcW w:w="2189" w:type="dxa"/>
          </w:tcPr>
          <w:p w:rsidR="000B097A" w:rsidRPr="000B097A" w:rsidRDefault="000B097A" w:rsidP="002E3514">
            <w:pPr>
              <w:pStyle w:val="ConsPlusNormal"/>
              <w:rPr>
                <w:b w:val="0"/>
              </w:rPr>
            </w:pPr>
            <w:r w:rsidRPr="000B097A">
              <w:rPr>
                <w:b w:val="0"/>
              </w:rPr>
              <w:t>Ответственный исполнитель подпрограммы</w:t>
            </w:r>
          </w:p>
        </w:tc>
        <w:tc>
          <w:tcPr>
            <w:tcW w:w="7229" w:type="dxa"/>
          </w:tcPr>
          <w:p w:rsidR="000B097A" w:rsidRPr="000B097A" w:rsidRDefault="000B097A" w:rsidP="002E3514">
            <w:pPr>
              <w:pStyle w:val="ConsPlusNormal"/>
              <w:jc w:val="both"/>
              <w:rPr>
                <w:b w:val="0"/>
              </w:rPr>
            </w:pPr>
            <w:r w:rsidRPr="000B097A">
              <w:rPr>
                <w:b w:val="0"/>
              </w:rPr>
              <w:t>Министерство образования, науки и молодежной политики Забайкальского края.</w:t>
            </w:r>
          </w:p>
        </w:tc>
      </w:tr>
      <w:tr w:rsidR="000B097A" w:rsidRPr="000B097A" w:rsidTr="00171811">
        <w:tc>
          <w:tcPr>
            <w:tcW w:w="2189" w:type="dxa"/>
          </w:tcPr>
          <w:p w:rsidR="000B097A" w:rsidRPr="000B097A" w:rsidRDefault="000B097A" w:rsidP="002E3514">
            <w:pPr>
              <w:pStyle w:val="ConsPlusNormal"/>
              <w:rPr>
                <w:b w:val="0"/>
              </w:rPr>
            </w:pPr>
            <w:r w:rsidRPr="000B097A">
              <w:rPr>
                <w:b w:val="0"/>
              </w:rPr>
              <w:t>Соисполнители подпрограммы</w:t>
            </w:r>
          </w:p>
        </w:tc>
        <w:tc>
          <w:tcPr>
            <w:tcW w:w="7229" w:type="dxa"/>
          </w:tcPr>
          <w:p w:rsidR="000B097A" w:rsidRPr="000B097A" w:rsidRDefault="000B097A" w:rsidP="002E3514">
            <w:pPr>
              <w:pStyle w:val="ConsPlusNormal"/>
              <w:jc w:val="both"/>
              <w:rPr>
                <w:b w:val="0"/>
              </w:rPr>
            </w:pPr>
          </w:p>
        </w:tc>
      </w:tr>
      <w:tr w:rsidR="000B097A" w:rsidRPr="000B097A" w:rsidTr="00171811">
        <w:tc>
          <w:tcPr>
            <w:tcW w:w="2189" w:type="dxa"/>
          </w:tcPr>
          <w:p w:rsidR="000B097A" w:rsidRPr="000B097A" w:rsidRDefault="000B097A" w:rsidP="002E3514">
            <w:pPr>
              <w:pStyle w:val="ConsPlusNormal"/>
              <w:rPr>
                <w:b w:val="0"/>
              </w:rPr>
            </w:pPr>
            <w:r w:rsidRPr="000B097A">
              <w:rPr>
                <w:b w:val="0"/>
              </w:rPr>
              <w:t>Цели подпрограммы</w:t>
            </w:r>
          </w:p>
        </w:tc>
        <w:tc>
          <w:tcPr>
            <w:tcW w:w="7229" w:type="dxa"/>
          </w:tcPr>
          <w:p w:rsidR="000B097A" w:rsidRPr="000B097A" w:rsidRDefault="000B097A" w:rsidP="002E3514">
            <w:pPr>
              <w:pStyle w:val="ConsPlusNormal"/>
              <w:jc w:val="both"/>
              <w:rPr>
                <w:b w:val="0"/>
              </w:rPr>
            </w:pPr>
            <w:r w:rsidRPr="000B097A">
              <w:rPr>
                <w:b w:val="0"/>
              </w:rPr>
              <w:t>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общероссийской системы оценки качества образования</w:t>
            </w:r>
          </w:p>
        </w:tc>
      </w:tr>
      <w:tr w:rsidR="000B097A" w:rsidRPr="000B097A" w:rsidTr="00171811">
        <w:tc>
          <w:tcPr>
            <w:tcW w:w="2189" w:type="dxa"/>
          </w:tcPr>
          <w:p w:rsidR="000B097A" w:rsidRPr="000B097A" w:rsidRDefault="000B097A" w:rsidP="002E3514">
            <w:pPr>
              <w:pStyle w:val="ConsPlusNormal"/>
              <w:rPr>
                <w:b w:val="0"/>
              </w:rPr>
            </w:pPr>
            <w:r w:rsidRPr="000B097A">
              <w:rPr>
                <w:b w:val="0"/>
              </w:rPr>
              <w:t>Задачи подпрограммы</w:t>
            </w:r>
          </w:p>
        </w:tc>
        <w:tc>
          <w:tcPr>
            <w:tcW w:w="7229" w:type="dxa"/>
          </w:tcPr>
          <w:p w:rsidR="000B097A" w:rsidRPr="000B097A" w:rsidRDefault="000B097A" w:rsidP="00BA0278">
            <w:pPr>
              <w:pStyle w:val="ConsPlusNormal"/>
              <w:widowControl w:val="0"/>
              <w:tabs>
                <w:tab w:val="left" w:pos="436"/>
              </w:tabs>
              <w:adjustRightInd/>
              <w:ind w:firstLine="363"/>
              <w:jc w:val="both"/>
              <w:rPr>
                <w:b w:val="0"/>
              </w:rPr>
            </w:pPr>
            <w:r w:rsidRPr="000B097A">
              <w:rPr>
                <w:b w:val="0"/>
              </w:rPr>
              <w:t>включение потребителей образовательных услуг в оценку деятельности системы образования через развитие механизмов независимой оценки качества образования и государственно-общественного управления;</w:t>
            </w:r>
          </w:p>
          <w:p w:rsidR="000B097A" w:rsidRPr="000B097A" w:rsidRDefault="000B097A" w:rsidP="00BA0278">
            <w:pPr>
              <w:pStyle w:val="ConsPlusNormal"/>
              <w:widowControl w:val="0"/>
              <w:tabs>
                <w:tab w:val="left" w:pos="436"/>
              </w:tabs>
              <w:adjustRightInd/>
              <w:ind w:firstLine="363"/>
              <w:jc w:val="both"/>
              <w:rPr>
                <w:b w:val="0"/>
              </w:rPr>
            </w:pPr>
            <w:r w:rsidRPr="000B097A">
              <w:rPr>
                <w:b w:val="0"/>
              </w:rPr>
              <w:t>обеспечение современного уровня надежности и технологичности процедур оценки качества образовательных результатов;</w:t>
            </w:r>
          </w:p>
          <w:p w:rsidR="000B097A" w:rsidRPr="000B097A" w:rsidRDefault="000B097A" w:rsidP="00BA0278">
            <w:pPr>
              <w:pStyle w:val="ConsPlusNormal"/>
              <w:widowControl w:val="0"/>
              <w:tabs>
                <w:tab w:val="left" w:pos="436"/>
              </w:tabs>
              <w:adjustRightInd/>
              <w:ind w:firstLine="363"/>
              <w:jc w:val="both"/>
              <w:rPr>
                <w:b w:val="0"/>
              </w:rPr>
            </w:pPr>
            <w:r w:rsidRPr="000B097A">
              <w:rPr>
                <w:b w:val="0"/>
              </w:rPr>
              <w:t>формирование культуры оценки качества образования на уровне регионов, муниципалитетов и отдельных организаций в области педагогических измерений, анализа и использования результатов оценочных процедур;</w:t>
            </w:r>
          </w:p>
          <w:p w:rsidR="000B097A" w:rsidRPr="000B097A" w:rsidRDefault="000B097A" w:rsidP="00BA0278">
            <w:pPr>
              <w:pStyle w:val="ConsPlusNormal"/>
              <w:widowControl w:val="0"/>
              <w:tabs>
                <w:tab w:val="left" w:pos="436"/>
              </w:tabs>
              <w:adjustRightInd/>
              <w:ind w:firstLine="363"/>
              <w:jc w:val="both"/>
              <w:rPr>
                <w:b w:val="0"/>
              </w:rPr>
            </w:pPr>
            <w:r w:rsidRPr="000B097A">
              <w:rPr>
                <w:b w:val="0"/>
              </w:rPr>
              <w:t>создание системы поддержки сбора и анализа информации об индивидуальных образовательных достижениях обучающихся;</w:t>
            </w:r>
          </w:p>
          <w:p w:rsidR="000B097A" w:rsidRPr="000B097A" w:rsidRDefault="000B097A" w:rsidP="00BA0278">
            <w:pPr>
              <w:pStyle w:val="ConsPlusNormal"/>
              <w:widowControl w:val="0"/>
              <w:tabs>
                <w:tab w:val="left" w:pos="436"/>
              </w:tabs>
              <w:adjustRightInd/>
              <w:ind w:firstLine="363"/>
              <w:jc w:val="both"/>
              <w:rPr>
                <w:b w:val="0"/>
              </w:rPr>
            </w:pPr>
            <w:r w:rsidRPr="000B097A">
              <w:rPr>
                <w:b w:val="0"/>
              </w:rPr>
              <w:t>создание системы мониторинговых исследований качества образования;</w:t>
            </w:r>
          </w:p>
          <w:p w:rsidR="000B097A" w:rsidRPr="000B097A" w:rsidRDefault="000B097A" w:rsidP="00BA0278">
            <w:pPr>
              <w:pStyle w:val="ConsPlusNormal"/>
              <w:widowControl w:val="0"/>
              <w:tabs>
                <w:tab w:val="left" w:pos="436"/>
              </w:tabs>
              <w:adjustRightInd/>
              <w:ind w:firstLine="363"/>
              <w:jc w:val="both"/>
              <w:rPr>
                <w:b w:val="0"/>
              </w:rPr>
            </w:pPr>
            <w:r w:rsidRPr="000B097A">
              <w:rPr>
                <w:b w:val="0"/>
              </w:rPr>
              <w:t>формирование унифицированной системы статистики образования на основе международных стандартов</w:t>
            </w:r>
          </w:p>
          <w:p w:rsidR="000B097A" w:rsidRPr="000B097A" w:rsidRDefault="000B097A" w:rsidP="00BA0278">
            <w:pPr>
              <w:pStyle w:val="ConsPlusNormal"/>
              <w:widowControl w:val="0"/>
              <w:tabs>
                <w:tab w:val="left" w:pos="247"/>
                <w:tab w:val="left" w:pos="436"/>
              </w:tabs>
              <w:adjustRightInd/>
              <w:ind w:firstLine="363"/>
              <w:jc w:val="both"/>
              <w:rPr>
                <w:b w:val="0"/>
              </w:rPr>
            </w:pPr>
            <w:r w:rsidRPr="000B097A">
              <w:rPr>
                <w:b w:val="0"/>
              </w:rPr>
              <w:t>создание условий для повышения качества образования в школах с низкими результатами обучения и в школах, функционирующих в неблагоприятных условиях;</w:t>
            </w:r>
          </w:p>
          <w:p w:rsidR="000B097A" w:rsidRPr="000B097A" w:rsidRDefault="000B097A" w:rsidP="00BA0278">
            <w:pPr>
              <w:pStyle w:val="ConsPlusNormal"/>
              <w:widowControl w:val="0"/>
              <w:tabs>
                <w:tab w:val="left" w:pos="247"/>
                <w:tab w:val="left" w:pos="312"/>
                <w:tab w:val="left" w:pos="436"/>
              </w:tabs>
              <w:adjustRightInd/>
              <w:ind w:firstLine="363"/>
              <w:jc w:val="both"/>
              <w:rPr>
                <w:b w:val="0"/>
              </w:rPr>
            </w:pPr>
            <w:r w:rsidRPr="000B097A">
              <w:rPr>
                <w:b w:val="0"/>
              </w:rPr>
              <w:t xml:space="preserve">развитие механизмов вовлечения родителей в образование, содействие развитию общественного участия </w:t>
            </w:r>
            <w:r w:rsidRPr="000B097A">
              <w:rPr>
                <w:b w:val="0"/>
              </w:rPr>
              <w:lastRenderedPageBreak/>
              <w:t>в управлении образованием, форм государственно-общественного управления.</w:t>
            </w:r>
          </w:p>
        </w:tc>
      </w:tr>
      <w:tr w:rsidR="000B097A" w:rsidRPr="000B097A" w:rsidTr="00171811">
        <w:tc>
          <w:tcPr>
            <w:tcW w:w="2189" w:type="dxa"/>
          </w:tcPr>
          <w:p w:rsidR="000B097A" w:rsidRPr="000B097A" w:rsidRDefault="006B29E4" w:rsidP="002E3514">
            <w:pPr>
              <w:pStyle w:val="ConsPlusNormal"/>
              <w:rPr>
                <w:b w:val="0"/>
              </w:rPr>
            </w:pPr>
            <w:r>
              <w:rPr>
                <w:b w:val="0"/>
              </w:rPr>
              <w:lastRenderedPageBreak/>
              <w:t>Этапы и сроки реализации подпрограммы</w:t>
            </w:r>
          </w:p>
        </w:tc>
        <w:tc>
          <w:tcPr>
            <w:tcW w:w="7229" w:type="dxa"/>
          </w:tcPr>
          <w:p w:rsidR="000B097A" w:rsidRPr="000B097A" w:rsidRDefault="000B097A" w:rsidP="002E3514">
            <w:pPr>
              <w:jc w:val="both"/>
              <w:rPr>
                <w:sz w:val="28"/>
                <w:szCs w:val="28"/>
              </w:rPr>
            </w:pPr>
            <w:r w:rsidRPr="000B097A">
              <w:rPr>
                <w:snapToGrid w:val="0"/>
                <w:sz w:val="28"/>
                <w:szCs w:val="28"/>
              </w:rPr>
              <w:t>Подпрограмма реализуется в течение 2014-2020 гг. в один этап.</w:t>
            </w:r>
          </w:p>
        </w:tc>
      </w:tr>
      <w:tr w:rsidR="000B097A" w:rsidRPr="000B097A" w:rsidTr="00171811">
        <w:tc>
          <w:tcPr>
            <w:tcW w:w="2189" w:type="dxa"/>
          </w:tcPr>
          <w:p w:rsidR="000B097A" w:rsidRPr="000B097A" w:rsidRDefault="000B097A" w:rsidP="002E3514">
            <w:pPr>
              <w:pStyle w:val="ConsPlusNormal"/>
              <w:rPr>
                <w:b w:val="0"/>
              </w:rPr>
            </w:pPr>
            <w:r w:rsidRPr="000B097A">
              <w:rPr>
                <w:b w:val="0"/>
              </w:rPr>
              <w:t>Объемы бюджетных ассигнований подпрограммы</w:t>
            </w:r>
          </w:p>
        </w:tc>
        <w:tc>
          <w:tcPr>
            <w:tcW w:w="7229" w:type="dxa"/>
          </w:tcPr>
          <w:p w:rsidR="000B097A" w:rsidRPr="000B097A" w:rsidRDefault="000B097A" w:rsidP="002E3514">
            <w:pPr>
              <w:pStyle w:val="ConsPlusNormal"/>
              <w:jc w:val="both"/>
              <w:rPr>
                <w:b w:val="0"/>
              </w:rPr>
            </w:pPr>
            <w:r w:rsidRPr="000B097A">
              <w:rPr>
                <w:b w:val="0"/>
              </w:rPr>
              <w:t>Объем средств краевого бюджета, необходимых для финансирования подпрограммы, составляет 604 338,1 тыс. рублей, в том числе по годам:</w:t>
            </w:r>
          </w:p>
          <w:p w:rsidR="000B097A" w:rsidRPr="000B097A" w:rsidRDefault="000B097A" w:rsidP="002E3514">
            <w:pPr>
              <w:pStyle w:val="ConsPlusNormal"/>
              <w:jc w:val="both"/>
              <w:rPr>
                <w:b w:val="0"/>
              </w:rPr>
            </w:pPr>
            <w:r w:rsidRPr="000B097A">
              <w:rPr>
                <w:b w:val="0"/>
              </w:rPr>
              <w:t>2014 год - 42 231,5 тыс. рублей;</w:t>
            </w:r>
          </w:p>
          <w:p w:rsidR="000B097A" w:rsidRPr="000B097A" w:rsidRDefault="000B097A" w:rsidP="002E3514">
            <w:pPr>
              <w:pStyle w:val="ConsPlusNormal"/>
              <w:jc w:val="both"/>
              <w:rPr>
                <w:b w:val="0"/>
              </w:rPr>
            </w:pPr>
            <w:r w:rsidRPr="000B097A">
              <w:rPr>
                <w:b w:val="0"/>
              </w:rPr>
              <w:t>2015 год - 34 153,8</w:t>
            </w:r>
            <w:r w:rsidR="00BA0278">
              <w:rPr>
                <w:b w:val="0"/>
              </w:rPr>
              <w:t xml:space="preserve"> </w:t>
            </w:r>
            <w:r w:rsidRPr="000B097A">
              <w:rPr>
                <w:b w:val="0"/>
              </w:rPr>
              <w:t>тыс. рублей;</w:t>
            </w:r>
          </w:p>
          <w:p w:rsidR="000B097A" w:rsidRPr="000B097A" w:rsidRDefault="000B097A" w:rsidP="002E3514">
            <w:pPr>
              <w:pStyle w:val="ConsPlusNormal"/>
              <w:jc w:val="both"/>
              <w:rPr>
                <w:b w:val="0"/>
              </w:rPr>
            </w:pPr>
            <w:r w:rsidRPr="000B097A">
              <w:rPr>
                <w:b w:val="0"/>
              </w:rPr>
              <w:t>2016 год - 77 204,1</w:t>
            </w:r>
            <w:r w:rsidR="00BA0278">
              <w:rPr>
                <w:b w:val="0"/>
              </w:rPr>
              <w:t xml:space="preserve"> </w:t>
            </w:r>
            <w:r w:rsidRPr="000B097A">
              <w:rPr>
                <w:b w:val="0"/>
              </w:rPr>
              <w:t>тыс. рублей;</w:t>
            </w:r>
          </w:p>
          <w:p w:rsidR="000B097A" w:rsidRPr="000B097A" w:rsidRDefault="000B097A" w:rsidP="002E3514">
            <w:pPr>
              <w:pStyle w:val="ConsPlusNormal"/>
              <w:jc w:val="both"/>
              <w:rPr>
                <w:b w:val="0"/>
              </w:rPr>
            </w:pPr>
            <w:r w:rsidRPr="000B097A">
              <w:rPr>
                <w:b w:val="0"/>
              </w:rPr>
              <w:t>2017 год - 104 423,7</w:t>
            </w:r>
            <w:r w:rsidR="00BA0278">
              <w:rPr>
                <w:b w:val="0"/>
              </w:rPr>
              <w:t xml:space="preserve"> </w:t>
            </w:r>
            <w:r w:rsidRPr="000B097A">
              <w:rPr>
                <w:b w:val="0"/>
              </w:rPr>
              <w:t>тыс. рублей;</w:t>
            </w:r>
          </w:p>
          <w:p w:rsidR="000B097A" w:rsidRPr="000B097A" w:rsidRDefault="000B097A" w:rsidP="002E3514">
            <w:pPr>
              <w:pStyle w:val="ConsPlusNormal"/>
              <w:jc w:val="both"/>
              <w:rPr>
                <w:b w:val="0"/>
              </w:rPr>
            </w:pPr>
            <w:r w:rsidRPr="000B097A">
              <w:rPr>
                <w:b w:val="0"/>
              </w:rPr>
              <w:t>2018 год - 109 749,3</w:t>
            </w:r>
            <w:r w:rsidR="00BA0278">
              <w:rPr>
                <w:b w:val="0"/>
              </w:rPr>
              <w:t xml:space="preserve"> </w:t>
            </w:r>
            <w:r w:rsidRPr="000B097A">
              <w:rPr>
                <w:b w:val="0"/>
              </w:rPr>
              <w:t>тыс. рублей;</w:t>
            </w:r>
          </w:p>
          <w:p w:rsidR="000B097A" w:rsidRPr="000B097A" w:rsidRDefault="000B097A" w:rsidP="002E3514">
            <w:pPr>
              <w:pStyle w:val="ConsPlusNormal"/>
              <w:jc w:val="both"/>
              <w:rPr>
                <w:b w:val="0"/>
              </w:rPr>
            </w:pPr>
            <w:r w:rsidRPr="000B097A">
              <w:rPr>
                <w:b w:val="0"/>
              </w:rPr>
              <w:t>2019 год - 115 346,5</w:t>
            </w:r>
            <w:r w:rsidR="00BA0278">
              <w:rPr>
                <w:b w:val="0"/>
              </w:rPr>
              <w:t xml:space="preserve"> </w:t>
            </w:r>
            <w:r w:rsidRPr="000B097A">
              <w:rPr>
                <w:b w:val="0"/>
              </w:rPr>
              <w:t>тыс. рублей</w:t>
            </w:r>
          </w:p>
          <w:p w:rsidR="000B097A" w:rsidRPr="000B097A" w:rsidRDefault="000B097A" w:rsidP="002E3514">
            <w:pPr>
              <w:pStyle w:val="ConsPlusNormal"/>
              <w:jc w:val="both"/>
              <w:rPr>
                <w:b w:val="0"/>
              </w:rPr>
            </w:pPr>
            <w:r w:rsidRPr="000B097A">
              <w:rPr>
                <w:b w:val="0"/>
              </w:rPr>
              <w:t>2020 год - 121 229,2</w:t>
            </w:r>
            <w:r w:rsidR="00BA0278">
              <w:rPr>
                <w:b w:val="0"/>
              </w:rPr>
              <w:t xml:space="preserve"> </w:t>
            </w:r>
            <w:r w:rsidRPr="000B097A">
              <w:rPr>
                <w:b w:val="0"/>
              </w:rPr>
              <w:t>тыс. рублей.</w:t>
            </w:r>
          </w:p>
        </w:tc>
      </w:tr>
      <w:tr w:rsidR="000B097A" w:rsidRPr="000B097A" w:rsidTr="00171811">
        <w:tc>
          <w:tcPr>
            <w:tcW w:w="2189" w:type="dxa"/>
          </w:tcPr>
          <w:p w:rsidR="000B097A" w:rsidRPr="000B097A" w:rsidRDefault="000B097A" w:rsidP="002E3514">
            <w:pPr>
              <w:pStyle w:val="ConsPlusNormal"/>
              <w:rPr>
                <w:b w:val="0"/>
              </w:rPr>
            </w:pPr>
            <w:r w:rsidRPr="000B097A">
              <w:rPr>
                <w:b w:val="0"/>
              </w:rPr>
              <w:t>Ожидаемые значения показателей конечных результатов реализации подпрограммы</w:t>
            </w:r>
          </w:p>
        </w:tc>
        <w:tc>
          <w:tcPr>
            <w:tcW w:w="7229" w:type="dxa"/>
          </w:tcPr>
          <w:p w:rsidR="000B097A" w:rsidRPr="000B097A" w:rsidRDefault="000B097A" w:rsidP="002E3514">
            <w:pPr>
              <w:pStyle w:val="ConsPlusNormal"/>
              <w:jc w:val="both"/>
              <w:rPr>
                <w:b w:val="0"/>
              </w:rPr>
            </w:pPr>
            <w:r w:rsidRPr="000B097A">
              <w:rPr>
                <w:b w:val="0"/>
              </w:rPr>
              <w:t>Реализация комплекса мероприятий подпрограммы позволит к 2020 году достичь следующих результатов:</w:t>
            </w:r>
          </w:p>
          <w:p w:rsidR="000B097A" w:rsidRPr="000B097A" w:rsidRDefault="000B097A" w:rsidP="00BA0278">
            <w:pPr>
              <w:pStyle w:val="a6"/>
              <w:tabs>
                <w:tab w:val="left" w:pos="481"/>
                <w:tab w:val="left" w:pos="631"/>
              </w:tabs>
              <w:ind w:left="0" w:firstLine="505"/>
              <w:outlineLvl w:val="0"/>
              <w:rPr>
                <w:sz w:val="28"/>
                <w:szCs w:val="28"/>
              </w:rPr>
            </w:pPr>
            <w:r w:rsidRPr="000B097A">
              <w:rPr>
                <w:sz w:val="28"/>
                <w:szCs w:val="28"/>
              </w:rP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составит 100</w:t>
            </w:r>
            <w:r w:rsidR="00480029">
              <w:rPr>
                <w:sz w:val="28"/>
                <w:szCs w:val="28"/>
              </w:rPr>
              <w:t xml:space="preserve"> %</w:t>
            </w:r>
            <w:r w:rsidRPr="000B097A">
              <w:rPr>
                <w:sz w:val="28"/>
                <w:szCs w:val="28"/>
              </w:rPr>
              <w:t>;</w:t>
            </w:r>
          </w:p>
          <w:p w:rsidR="000B097A" w:rsidRPr="000B097A" w:rsidRDefault="000B097A" w:rsidP="00BA0278">
            <w:pPr>
              <w:pStyle w:val="a6"/>
              <w:tabs>
                <w:tab w:val="left" w:pos="481"/>
                <w:tab w:val="left" w:pos="631"/>
              </w:tabs>
              <w:ind w:left="0" w:firstLine="505"/>
              <w:outlineLvl w:val="0"/>
              <w:rPr>
                <w:sz w:val="28"/>
                <w:szCs w:val="28"/>
              </w:rPr>
            </w:pPr>
            <w:r w:rsidRPr="000B097A">
              <w:rPr>
                <w:sz w:val="28"/>
                <w:szCs w:val="28"/>
              </w:rPr>
              <w:t xml:space="preserve">удельный вес числа образовательных организаций, данные о которых представлены на официальном сайте для размещения информации о государственных и муниципальных учреждениях (bus.gov.ru) в информационно-телекоммуникационной сети </w:t>
            </w:r>
            <w:r w:rsidR="00BA0278">
              <w:rPr>
                <w:sz w:val="28"/>
                <w:szCs w:val="28"/>
              </w:rPr>
              <w:t>«</w:t>
            </w:r>
            <w:r w:rsidRPr="000B097A">
              <w:rPr>
                <w:sz w:val="28"/>
                <w:szCs w:val="28"/>
              </w:rPr>
              <w:t>Интернет</w:t>
            </w:r>
            <w:r w:rsidR="00BA0278">
              <w:rPr>
                <w:sz w:val="28"/>
                <w:szCs w:val="28"/>
              </w:rPr>
              <w:t>»</w:t>
            </w:r>
            <w:r w:rsidRPr="000B097A">
              <w:rPr>
                <w:sz w:val="28"/>
                <w:szCs w:val="28"/>
              </w:rPr>
              <w:t xml:space="preserve"> в общем числе государственных и муниципальных организаций, составит 100</w:t>
            </w:r>
            <w:r w:rsidR="00480029">
              <w:rPr>
                <w:sz w:val="28"/>
                <w:szCs w:val="28"/>
              </w:rPr>
              <w:t xml:space="preserve"> %</w:t>
            </w:r>
            <w:r w:rsidRPr="000B097A">
              <w:rPr>
                <w:sz w:val="28"/>
                <w:szCs w:val="28"/>
              </w:rPr>
              <w:t>;</w:t>
            </w:r>
          </w:p>
          <w:p w:rsidR="000B097A" w:rsidRPr="000B097A" w:rsidRDefault="000B097A" w:rsidP="00BA0278">
            <w:pPr>
              <w:pStyle w:val="a6"/>
              <w:tabs>
                <w:tab w:val="left" w:pos="481"/>
                <w:tab w:val="left" w:pos="631"/>
              </w:tabs>
              <w:ind w:left="0" w:firstLine="505"/>
              <w:outlineLvl w:val="0"/>
              <w:rPr>
                <w:sz w:val="28"/>
                <w:szCs w:val="28"/>
              </w:rPr>
            </w:pPr>
            <w:r w:rsidRPr="000B097A">
              <w:rPr>
                <w:sz w:val="28"/>
                <w:szCs w:val="28"/>
              </w:rPr>
              <w:t>доля образовательных организаций (по уровням), ежегодно представляющих общественности публичный отчет, обеспечивающий открытость и прозрачность образовательной и хозяйственной деятельности, составит 100</w:t>
            </w:r>
            <w:r w:rsidR="00480029">
              <w:rPr>
                <w:sz w:val="28"/>
                <w:szCs w:val="28"/>
              </w:rPr>
              <w:t xml:space="preserve"> %</w:t>
            </w:r>
            <w:r w:rsidRPr="000B097A">
              <w:rPr>
                <w:sz w:val="28"/>
                <w:szCs w:val="28"/>
              </w:rPr>
              <w:t>;</w:t>
            </w:r>
          </w:p>
          <w:p w:rsidR="000B097A" w:rsidRPr="000B097A" w:rsidRDefault="000B097A" w:rsidP="00BA0278">
            <w:pPr>
              <w:pStyle w:val="a6"/>
              <w:tabs>
                <w:tab w:val="left" w:pos="481"/>
                <w:tab w:val="left" w:pos="631"/>
              </w:tabs>
              <w:ind w:left="0" w:firstLine="505"/>
              <w:outlineLvl w:val="0"/>
              <w:rPr>
                <w:sz w:val="28"/>
                <w:szCs w:val="28"/>
              </w:rPr>
            </w:pPr>
            <w:r w:rsidRPr="000B097A">
              <w:rPr>
                <w:sz w:val="28"/>
                <w:szCs w:val="28"/>
              </w:rP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 составит 100</w:t>
            </w:r>
            <w:r w:rsidR="00480029">
              <w:rPr>
                <w:sz w:val="28"/>
                <w:szCs w:val="28"/>
              </w:rPr>
              <w:t xml:space="preserve"> %</w:t>
            </w:r>
            <w:r w:rsidRPr="000B097A">
              <w:rPr>
                <w:sz w:val="28"/>
                <w:szCs w:val="28"/>
              </w:rPr>
              <w:t>;</w:t>
            </w:r>
          </w:p>
          <w:p w:rsidR="000B097A" w:rsidRPr="000B097A" w:rsidRDefault="000B097A" w:rsidP="00BA0278">
            <w:pPr>
              <w:pStyle w:val="a6"/>
              <w:tabs>
                <w:tab w:val="left" w:pos="481"/>
                <w:tab w:val="left" w:pos="631"/>
              </w:tabs>
              <w:ind w:left="0" w:firstLine="505"/>
              <w:outlineLvl w:val="0"/>
              <w:rPr>
                <w:sz w:val="28"/>
                <w:szCs w:val="28"/>
              </w:rPr>
            </w:pPr>
            <w:r w:rsidRPr="000B097A">
              <w:rPr>
                <w:sz w:val="28"/>
                <w:szCs w:val="28"/>
              </w:rPr>
              <w:lastRenderedPageBreak/>
              <w:t>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 составит 100</w:t>
            </w:r>
            <w:r w:rsidR="00480029">
              <w:rPr>
                <w:sz w:val="28"/>
                <w:szCs w:val="28"/>
              </w:rPr>
              <w:t xml:space="preserve"> %</w:t>
            </w:r>
            <w:r w:rsidRPr="000B097A">
              <w:rPr>
                <w:sz w:val="28"/>
                <w:szCs w:val="28"/>
              </w:rPr>
              <w:t>;</w:t>
            </w:r>
          </w:p>
          <w:p w:rsidR="000B097A" w:rsidRPr="000B097A" w:rsidRDefault="000B097A" w:rsidP="00BA0278">
            <w:pPr>
              <w:pStyle w:val="a6"/>
              <w:tabs>
                <w:tab w:val="left" w:pos="481"/>
                <w:tab w:val="left" w:pos="631"/>
              </w:tabs>
              <w:ind w:left="0" w:firstLine="505"/>
              <w:outlineLvl w:val="0"/>
              <w:rPr>
                <w:sz w:val="28"/>
                <w:szCs w:val="28"/>
              </w:rPr>
            </w:pPr>
            <w:r w:rsidRPr="000B097A">
              <w:rPr>
                <w:sz w:val="28"/>
                <w:szCs w:val="28"/>
              </w:rPr>
              <w:t>в 35 муниципальных районах (городских округах) Забайкальского края будут реализовываться инструменты независимой оценки качества дошкольного образования, начального общего, основного общего и среднего общего образования, дополнительных общеобразовательных программ;</w:t>
            </w:r>
          </w:p>
          <w:p w:rsidR="000B097A" w:rsidRPr="000B097A" w:rsidRDefault="000B097A" w:rsidP="00BA0278">
            <w:pPr>
              <w:pStyle w:val="a6"/>
              <w:tabs>
                <w:tab w:val="left" w:pos="481"/>
                <w:tab w:val="left" w:pos="631"/>
              </w:tabs>
              <w:ind w:left="0" w:firstLine="505"/>
              <w:outlineLvl w:val="0"/>
              <w:rPr>
                <w:sz w:val="28"/>
                <w:szCs w:val="28"/>
              </w:rPr>
            </w:pPr>
            <w:r w:rsidRPr="000B097A">
              <w:rPr>
                <w:sz w:val="28"/>
                <w:szCs w:val="28"/>
              </w:rPr>
              <w:t>по 5</w:t>
            </w:r>
            <w:r w:rsidR="00480029">
              <w:rPr>
                <w:sz w:val="28"/>
                <w:szCs w:val="28"/>
              </w:rPr>
              <w:t xml:space="preserve"> %</w:t>
            </w:r>
            <w:r w:rsidRPr="000B097A">
              <w:rPr>
                <w:sz w:val="28"/>
                <w:szCs w:val="28"/>
              </w:rPr>
              <w:t xml:space="preserve"> специальностей и нап</w:t>
            </w:r>
            <w:r w:rsidR="00BA0278">
              <w:rPr>
                <w:sz w:val="28"/>
                <w:szCs w:val="28"/>
              </w:rPr>
              <w:t>равлений подготовки будут проводи</w:t>
            </w:r>
            <w:r w:rsidRPr="000B097A">
              <w:rPr>
                <w:sz w:val="28"/>
                <w:szCs w:val="28"/>
              </w:rPr>
              <w:t>тся процедуры профессионально-общественной аккредитации профессиональных образовательных программ;</w:t>
            </w:r>
          </w:p>
          <w:p w:rsidR="000B097A" w:rsidRPr="000B097A" w:rsidRDefault="000B097A" w:rsidP="00BA0278">
            <w:pPr>
              <w:pStyle w:val="a6"/>
              <w:tabs>
                <w:tab w:val="left" w:pos="481"/>
                <w:tab w:val="left" w:pos="631"/>
              </w:tabs>
              <w:ind w:left="0" w:firstLine="505"/>
              <w:outlineLvl w:val="0"/>
              <w:rPr>
                <w:sz w:val="28"/>
                <w:szCs w:val="28"/>
              </w:rPr>
            </w:pPr>
            <w:r w:rsidRPr="000B097A">
              <w:rPr>
                <w:sz w:val="28"/>
                <w:szCs w:val="28"/>
              </w:rPr>
              <w:t>доля образовательных организаций различного уровня, включенных в единую интегрированную систему открытых данных, составит 100</w:t>
            </w:r>
            <w:r w:rsidR="00480029">
              <w:rPr>
                <w:sz w:val="28"/>
                <w:szCs w:val="28"/>
              </w:rPr>
              <w:t xml:space="preserve"> %</w:t>
            </w:r>
            <w:r w:rsidRPr="000B097A">
              <w:rPr>
                <w:sz w:val="28"/>
                <w:szCs w:val="28"/>
              </w:rPr>
              <w:t>;</w:t>
            </w:r>
          </w:p>
          <w:p w:rsidR="000B097A" w:rsidRPr="000B097A" w:rsidRDefault="000B097A" w:rsidP="00BA0278">
            <w:pPr>
              <w:pStyle w:val="a6"/>
              <w:tabs>
                <w:tab w:val="left" w:pos="481"/>
                <w:tab w:val="left" w:pos="631"/>
              </w:tabs>
              <w:ind w:left="0" w:firstLine="505"/>
              <w:outlineLvl w:val="0"/>
              <w:rPr>
                <w:sz w:val="28"/>
                <w:szCs w:val="28"/>
              </w:rPr>
            </w:pPr>
            <w:r w:rsidRPr="000B097A">
              <w:rPr>
                <w:sz w:val="28"/>
                <w:szCs w:val="28"/>
              </w:rPr>
              <w:t xml:space="preserve">доля государственных (муниципальных) образовательных организаций, имеющих доступ к сети Интернет, составит </w:t>
            </w:r>
            <w:r w:rsidR="00B629E1">
              <w:rPr>
                <w:sz w:val="28"/>
                <w:szCs w:val="28"/>
              </w:rPr>
              <w:t>99,5</w:t>
            </w:r>
            <w:r w:rsidR="00480029">
              <w:rPr>
                <w:sz w:val="28"/>
                <w:szCs w:val="28"/>
              </w:rPr>
              <w:t xml:space="preserve"> %</w:t>
            </w:r>
            <w:r w:rsidRPr="000B097A">
              <w:rPr>
                <w:sz w:val="28"/>
                <w:szCs w:val="28"/>
              </w:rPr>
              <w:t>;</w:t>
            </w:r>
          </w:p>
          <w:p w:rsidR="000B097A" w:rsidRPr="000B097A" w:rsidRDefault="000B097A" w:rsidP="00BA0278">
            <w:pPr>
              <w:pStyle w:val="a6"/>
              <w:tabs>
                <w:tab w:val="left" w:pos="481"/>
                <w:tab w:val="left" w:pos="631"/>
              </w:tabs>
              <w:ind w:left="0" w:firstLine="505"/>
              <w:outlineLvl w:val="0"/>
              <w:rPr>
                <w:sz w:val="28"/>
                <w:szCs w:val="28"/>
              </w:rPr>
            </w:pPr>
            <w:r w:rsidRPr="000B097A">
              <w:rPr>
                <w:sz w:val="28"/>
                <w:szCs w:val="28"/>
              </w:rPr>
              <w:t xml:space="preserve">удельный вес числа общеобразовательных организаций, имеющих скорость подключения к информационно-телекоммуникационной сети </w:t>
            </w:r>
            <w:r w:rsidR="00BA0278">
              <w:rPr>
                <w:sz w:val="28"/>
                <w:szCs w:val="28"/>
              </w:rPr>
              <w:t>«</w:t>
            </w:r>
            <w:r w:rsidRPr="000B097A">
              <w:rPr>
                <w:sz w:val="28"/>
                <w:szCs w:val="28"/>
              </w:rPr>
              <w:t>Интернет</w:t>
            </w:r>
            <w:r w:rsidR="00BA0278">
              <w:rPr>
                <w:sz w:val="28"/>
                <w:szCs w:val="28"/>
              </w:rPr>
              <w:t>»</w:t>
            </w:r>
            <w:r w:rsidRPr="000B097A">
              <w:rPr>
                <w:sz w:val="28"/>
                <w:szCs w:val="28"/>
              </w:rPr>
              <w:t xml:space="preserve"> от 1 Мбит/с и выше, составит </w:t>
            </w:r>
            <w:r w:rsidR="00B629E1">
              <w:rPr>
                <w:sz w:val="28"/>
                <w:szCs w:val="28"/>
              </w:rPr>
              <w:t>13</w:t>
            </w:r>
            <w:r w:rsidR="00480029">
              <w:rPr>
                <w:sz w:val="28"/>
                <w:szCs w:val="28"/>
              </w:rPr>
              <w:t xml:space="preserve"> %</w:t>
            </w:r>
            <w:r w:rsidRPr="000B097A">
              <w:rPr>
                <w:sz w:val="28"/>
                <w:szCs w:val="28"/>
              </w:rPr>
              <w:t>;</w:t>
            </w:r>
          </w:p>
          <w:p w:rsidR="000B097A" w:rsidRPr="000B097A" w:rsidRDefault="000B097A" w:rsidP="00BA0278">
            <w:pPr>
              <w:pStyle w:val="a6"/>
              <w:tabs>
                <w:tab w:val="left" w:pos="481"/>
                <w:tab w:val="left" w:pos="631"/>
              </w:tabs>
              <w:ind w:left="0" w:firstLine="505"/>
              <w:outlineLvl w:val="0"/>
              <w:rPr>
                <w:sz w:val="28"/>
                <w:szCs w:val="28"/>
              </w:rPr>
            </w:pPr>
            <w:r w:rsidRPr="000B097A">
              <w:rPr>
                <w:sz w:val="28"/>
                <w:szCs w:val="28"/>
              </w:rPr>
              <w:t>доля образовательных организаций, которые осуществляют обучение с использованием дистанционных образовательных технологий, составит 13</w:t>
            </w:r>
            <w:r w:rsidR="00480029">
              <w:rPr>
                <w:sz w:val="28"/>
                <w:szCs w:val="28"/>
              </w:rPr>
              <w:t xml:space="preserve"> %</w:t>
            </w:r>
            <w:r w:rsidRPr="000B097A">
              <w:rPr>
                <w:sz w:val="28"/>
                <w:szCs w:val="28"/>
              </w:rPr>
              <w:t>;</w:t>
            </w:r>
          </w:p>
          <w:p w:rsidR="000B097A" w:rsidRPr="000B097A" w:rsidRDefault="000B097A" w:rsidP="00BA0278">
            <w:pPr>
              <w:pStyle w:val="a6"/>
              <w:tabs>
                <w:tab w:val="left" w:pos="481"/>
                <w:tab w:val="left" w:pos="631"/>
              </w:tabs>
              <w:ind w:left="0" w:firstLine="505"/>
              <w:outlineLvl w:val="0"/>
              <w:rPr>
                <w:sz w:val="28"/>
                <w:szCs w:val="28"/>
              </w:rPr>
            </w:pPr>
            <w:r w:rsidRPr="000B097A">
              <w:rPr>
                <w:sz w:val="28"/>
                <w:szCs w:val="28"/>
              </w:rPr>
              <w:t>удельный вес численности педагогических работников образовательных организаций, которые осуществляют обучение с использованием дистанционных образовательных технологий, составит 30</w:t>
            </w:r>
            <w:r w:rsidR="00480029">
              <w:rPr>
                <w:sz w:val="28"/>
                <w:szCs w:val="28"/>
              </w:rPr>
              <w:t xml:space="preserve"> %</w:t>
            </w:r>
            <w:r w:rsidRPr="000B097A">
              <w:rPr>
                <w:sz w:val="28"/>
                <w:szCs w:val="28"/>
              </w:rPr>
              <w:t>;</w:t>
            </w:r>
          </w:p>
          <w:p w:rsidR="000B097A" w:rsidRPr="000B097A" w:rsidRDefault="000B097A" w:rsidP="00BA0278">
            <w:pPr>
              <w:pStyle w:val="a6"/>
              <w:tabs>
                <w:tab w:val="left" w:pos="481"/>
                <w:tab w:val="left" w:pos="631"/>
              </w:tabs>
              <w:ind w:left="0" w:firstLine="505"/>
              <w:outlineLvl w:val="0"/>
              <w:rPr>
                <w:sz w:val="28"/>
                <w:szCs w:val="28"/>
              </w:rPr>
            </w:pPr>
            <w:r w:rsidRPr="000B097A">
              <w:rPr>
                <w:sz w:val="28"/>
                <w:szCs w:val="28"/>
              </w:rPr>
              <w:t>среднее значение количества баллов по ЕГЭ, полученных выпускниками, освоившими образовательные программы среднего общего образования: по математике; по русскому языку, составит 50</w:t>
            </w:r>
            <w:r w:rsidR="00480029">
              <w:rPr>
                <w:sz w:val="28"/>
                <w:szCs w:val="28"/>
              </w:rPr>
              <w:t xml:space="preserve"> %</w:t>
            </w:r>
            <w:r w:rsidRPr="000B097A">
              <w:rPr>
                <w:sz w:val="28"/>
                <w:szCs w:val="28"/>
              </w:rPr>
              <w:t>;</w:t>
            </w:r>
          </w:p>
          <w:p w:rsidR="000B097A" w:rsidRPr="000B097A" w:rsidRDefault="000B097A" w:rsidP="00BA0278">
            <w:pPr>
              <w:pStyle w:val="a6"/>
              <w:tabs>
                <w:tab w:val="left" w:pos="481"/>
                <w:tab w:val="left" w:pos="631"/>
              </w:tabs>
              <w:ind w:left="0" w:firstLine="505"/>
              <w:outlineLvl w:val="0"/>
              <w:rPr>
                <w:sz w:val="28"/>
                <w:szCs w:val="28"/>
              </w:rPr>
            </w:pPr>
            <w:r w:rsidRPr="000B097A">
              <w:rPr>
                <w:sz w:val="28"/>
                <w:szCs w:val="28"/>
              </w:rPr>
              <w:t>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 по математике; по русскому языку, составит 20,5</w:t>
            </w:r>
            <w:r w:rsidR="00480029">
              <w:rPr>
                <w:sz w:val="28"/>
                <w:szCs w:val="28"/>
              </w:rPr>
              <w:t xml:space="preserve"> %</w:t>
            </w:r>
            <w:r w:rsidRPr="000B097A">
              <w:rPr>
                <w:sz w:val="28"/>
                <w:szCs w:val="28"/>
              </w:rPr>
              <w:t>;</w:t>
            </w:r>
          </w:p>
          <w:p w:rsidR="000B097A" w:rsidRPr="000B097A" w:rsidRDefault="000B097A" w:rsidP="00BA0278">
            <w:pPr>
              <w:pStyle w:val="a6"/>
              <w:tabs>
                <w:tab w:val="left" w:pos="481"/>
                <w:tab w:val="left" w:pos="631"/>
              </w:tabs>
              <w:ind w:left="0" w:firstLine="505"/>
              <w:outlineLvl w:val="0"/>
              <w:rPr>
                <w:sz w:val="28"/>
                <w:szCs w:val="28"/>
              </w:rPr>
            </w:pPr>
            <w:r w:rsidRPr="000B097A">
              <w:rPr>
                <w:sz w:val="28"/>
                <w:szCs w:val="28"/>
              </w:rPr>
              <w:t>доля ППЭ, обеспечивающих трансляцию видеонаблюдения в режиме on-line, составит 9</w:t>
            </w:r>
            <w:r w:rsidR="000769EA">
              <w:rPr>
                <w:sz w:val="28"/>
                <w:szCs w:val="28"/>
              </w:rPr>
              <w:t>0</w:t>
            </w:r>
            <w:r w:rsidR="00480029">
              <w:rPr>
                <w:sz w:val="28"/>
                <w:szCs w:val="28"/>
              </w:rPr>
              <w:t xml:space="preserve"> %</w:t>
            </w:r>
            <w:r w:rsidRPr="000B097A">
              <w:rPr>
                <w:sz w:val="28"/>
                <w:szCs w:val="28"/>
              </w:rPr>
              <w:t>;</w:t>
            </w:r>
          </w:p>
          <w:p w:rsidR="000B097A" w:rsidRPr="000B097A" w:rsidRDefault="000B097A" w:rsidP="00BA0278">
            <w:pPr>
              <w:pStyle w:val="a6"/>
              <w:tabs>
                <w:tab w:val="left" w:pos="481"/>
                <w:tab w:val="left" w:pos="631"/>
              </w:tabs>
              <w:ind w:left="0" w:firstLine="505"/>
              <w:outlineLvl w:val="0"/>
              <w:rPr>
                <w:sz w:val="28"/>
                <w:szCs w:val="28"/>
              </w:rPr>
            </w:pPr>
            <w:r w:rsidRPr="000B097A">
              <w:rPr>
                <w:sz w:val="28"/>
                <w:szCs w:val="28"/>
              </w:rPr>
              <w:t xml:space="preserve">доля ППЭ, использующих технологию </w:t>
            </w:r>
            <w:r w:rsidR="00BA0278">
              <w:rPr>
                <w:sz w:val="28"/>
                <w:szCs w:val="28"/>
              </w:rPr>
              <w:t>«</w:t>
            </w:r>
            <w:r w:rsidRPr="000B097A">
              <w:rPr>
                <w:sz w:val="28"/>
                <w:szCs w:val="28"/>
              </w:rPr>
              <w:t>Печать КИМ в ППЭ</w:t>
            </w:r>
            <w:r w:rsidR="00BA0278">
              <w:rPr>
                <w:sz w:val="28"/>
                <w:szCs w:val="28"/>
              </w:rPr>
              <w:t>»</w:t>
            </w:r>
            <w:r w:rsidRPr="000B097A">
              <w:rPr>
                <w:sz w:val="28"/>
                <w:szCs w:val="28"/>
              </w:rPr>
              <w:t>, составит 8</w:t>
            </w:r>
            <w:r w:rsidR="000769EA">
              <w:rPr>
                <w:sz w:val="28"/>
                <w:szCs w:val="28"/>
              </w:rPr>
              <w:t>5</w:t>
            </w:r>
            <w:r w:rsidR="00480029">
              <w:rPr>
                <w:sz w:val="28"/>
                <w:szCs w:val="28"/>
              </w:rPr>
              <w:t xml:space="preserve"> %</w:t>
            </w:r>
            <w:r w:rsidRPr="000B097A">
              <w:rPr>
                <w:sz w:val="28"/>
                <w:szCs w:val="28"/>
              </w:rPr>
              <w:t>.</w:t>
            </w:r>
          </w:p>
        </w:tc>
      </w:tr>
    </w:tbl>
    <w:p w:rsidR="000B097A" w:rsidRPr="000B097A" w:rsidRDefault="000B097A" w:rsidP="000B097A">
      <w:pPr>
        <w:rPr>
          <w:sz w:val="28"/>
          <w:szCs w:val="28"/>
        </w:rPr>
        <w:sectPr w:rsidR="000B097A" w:rsidRPr="000B097A" w:rsidSect="00171811">
          <w:type w:val="nextColumn"/>
          <w:pgSz w:w="11906" w:h="16838" w:code="9"/>
          <w:pgMar w:top="1134" w:right="567" w:bottom="851" w:left="1985" w:header="0" w:footer="0" w:gutter="0"/>
          <w:cols w:space="720"/>
          <w:docGrid w:linePitch="299"/>
        </w:sectPr>
      </w:pPr>
    </w:p>
    <w:p w:rsidR="000B097A" w:rsidRPr="00BA0278" w:rsidRDefault="000B097A" w:rsidP="00BA0278">
      <w:pPr>
        <w:pStyle w:val="a6"/>
        <w:numPr>
          <w:ilvl w:val="0"/>
          <w:numId w:val="37"/>
        </w:numPr>
        <w:jc w:val="center"/>
        <w:rPr>
          <w:sz w:val="28"/>
          <w:szCs w:val="28"/>
          <w:lang w:eastAsia="ko-KR"/>
        </w:rPr>
      </w:pPr>
      <w:r w:rsidRPr="00BA0278">
        <w:rPr>
          <w:sz w:val="28"/>
          <w:szCs w:val="28"/>
          <w:lang w:eastAsia="ko-KR"/>
        </w:rPr>
        <w:lastRenderedPageBreak/>
        <w:t>Характеристика текущего состояния сферы реализации подпрограммы</w:t>
      </w:r>
    </w:p>
    <w:p w:rsidR="00BA0278" w:rsidRPr="00BA0278" w:rsidRDefault="00BA0278" w:rsidP="00BA0278">
      <w:pPr>
        <w:pStyle w:val="a6"/>
        <w:ind w:firstLine="0"/>
        <w:rPr>
          <w:sz w:val="28"/>
          <w:szCs w:val="28"/>
          <w:lang w:eastAsia="ko-KR"/>
        </w:rPr>
      </w:pPr>
    </w:p>
    <w:p w:rsidR="000B097A" w:rsidRPr="000B097A" w:rsidRDefault="000B097A" w:rsidP="00171811">
      <w:pPr>
        <w:pStyle w:val="Default"/>
        <w:ind w:firstLine="709"/>
        <w:jc w:val="both"/>
        <w:rPr>
          <w:color w:val="auto"/>
          <w:sz w:val="28"/>
          <w:szCs w:val="28"/>
        </w:rPr>
      </w:pPr>
      <w:r w:rsidRPr="000B097A">
        <w:rPr>
          <w:color w:val="auto"/>
          <w:sz w:val="28"/>
          <w:szCs w:val="28"/>
        </w:rPr>
        <w:t>Одним из направлений модернизации общего образования является оценка его качества.</w:t>
      </w:r>
    </w:p>
    <w:p w:rsidR="000B097A" w:rsidRPr="000B097A" w:rsidRDefault="000B097A" w:rsidP="00171811">
      <w:pPr>
        <w:pStyle w:val="Default"/>
        <w:ind w:firstLine="709"/>
        <w:jc w:val="both"/>
        <w:rPr>
          <w:color w:val="auto"/>
          <w:sz w:val="28"/>
          <w:szCs w:val="28"/>
        </w:rPr>
      </w:pPr>
      <w:r w:rsidRPr="000B097A">
        <w:rPr>
          <w:color w:val="auto"/>
          <w:sz w:val="28"/>
          <w:szCs w:val="28"/>
        </w:rPr>
        <w:t xml:space="preserve">В 2014 году в Едином государственном экзамене в Забайкальском крае приняли участие 6639 человек (в </w:t>
      </w:r>
      <w:smartTag w:uri="urn:schemas-microsoft-com:office:smarttags" w:element="metricconverter">
        <w:smartTagPr>
          <w:attr w:name="ProductID" w:val="2013 г"/>
        </w:smartTagPr>
        <w:r w:rsidRPr="000B097A">
          <w:rPr>
            <w:color w:val="auto"/>
            <w:sz w:val="28"/>
            <w:szCs w:val="28"/>
          </w:rPr>
          <w:t>2013 г</w:t>
        </w:r>
      </w:smartTag>
      <w:r w:rsidRPr="000B097A">
        <w:rPr>
          <w:color w:val="auto"/>
          <w:sz w:val="28"/>
          <w:szCs w:val="28"/>
        </w:rPr>
        <w:t xml:space="preserve">. – 7888 чел.), экзамен проводился по 13 предметам. </w:t>
      </w:r>
    </w:p>
    <w:p w:rsidR="000B097A" w:rsidRPr="000B097A" w:rsidRDefault="000B097A" w:rsidP="00171811">
      <w:pPr>
        <w:pStyle w:val="Default"/>
        <w:ind w:firstLine="709"/>
        <w:jc w:val="both"/>
        <w:rPr>
          <w:bCs/>
          <w:color w:val="auto"/>
          <w:sz w:val="28"/>
          <w:szCs w:val="28"/>
        </w:rPr>
      </w:pPr>
      <w:r w:rsidRPr="000B097A">
        <w:rPr>
          <w:color w:val="auto"/>
          <w:sz w:val="28"/>
          <w:szCs w:val="28"/>
        </w:rPr>
        <w:t xml:space="preserve">В 2014 году Единый государственный экзамен в Забайкальском крае проводился по 13 предметам. В </w:t>
      </w:r>
      <w:smartTag w:uri="urn:schemas-microsoft-com:office:smarttags" w:element="metricconverter">
        <w:smartTagPr>
          <w:attr w:name="ProductID" w:val="2014 г"/>
        </w:smartTagPr>
        <w:r w:rsidRPr="000B097A">
          <w:rPr>
            <w:color w:val="auto"/>
            <w:sz w:val="28"/>
            <w:szCs w:val="28"/>
          </w:rPr>
          <w:t>2014 г</w:t>
        </w:r>
      </w:smartTag>
      <w:r w:rsidRPr="000B097A">
        <w:rPr>
          <w:color w:val="auto"/>
          <w:sz w:val="28"/>
          <w:szCs w:val="28"/>
        </w:rPr>
        <w:t xml:space="preserve">. в Забайкальском крае в досрочный, </w:t>
      </w:r>
      <w:r w:rsidRPr="000B097A">
        <w:rPr>
          <w:bCs/>
          <w:color w:val="auto"/>
          <w:sz w:val="28"/>
          <w:szCs w:val="28"/>
        </w:rPr>
        <w:t>основной и дополнительный периоды</w:t>
      </w:r>
      <w:r w:rsidR="00A21F4E">
        <w:rPr>
          <w:bCs/>
          <w:color w:val="auto"/>
          <w:sz w:val="28"/>
          <w:szCs w:val="28"/>
        </w:rPr>
        <w:t xml:space="preserve"> </w:t>
      </w:r>
      <w:r w:rsidRPr="000B097A">
        <w:rPr>
          <w:color w:val="auto"/>
          <w:sz w:val="28"/>
          <w:szCs w:val="28"/>
        </w:rPr>
        <w:t xml:space="preserve">проведения единого государственного экзамена приняли участие 6639 человек (в </w:t>
      </w:r>
      <w:smartTag w:uri="urn:schemas-microsoft-com:office:smarttags" w:element="metricconverter">
        <w:smartTagPr>
          <w:attr w:name="ProductID" w:val="2013 г"/>
        </w:smartTagPr>
        <w:r w:rsidRPr="000B097A">
          <w:rPr>
            <w:color w:val="auto"/>
            <w:sz w:val="28"/>
            <w:szCs w:val="28"/>
          </w:rPr>
          <w:t>2013 г</w:t>
        </w:r>
      </w:smartTag>
      <w:r w:rsidRPr="000B097A">
        <w:rPr>
          <w:color w:val="auto"/>
          <w:sz w:val="28"/>
          <w:szCs w:val="28"/>
        </w:rPr>
        <w:t xml:space="preserve">. – 7888 чел.), из них 6104 человека (в </w:t>
      </w:r>
      <w:smartTag w:uri="urn:schemas-microsoft-com:office:smarttags" w:element="metricconverter">
        <w:smartTagPr>
          <w:attr w:name="ProductID" w:val="2013 г"/>
        </w:smartTagPr>
        <w:r w:rsidRPr="000B097A">
          <w:rPr>
            <w:color w:val="auto"/>
            <w:sz w:val="28"/>
            <w:szCs w:val="28"/>
          </w:rPr>
          <w:t>2013 г</w:t>
        </w:r>
      </w:smartTag>
      <w:r w:rsidRPr="000B097A">
        <w:rPr>
          <w:color w:val="auto"/>
          <w:sz w:val="28"/>
          <w:szCs w:val="28"/>
        </w:rPr>
        <w:t xml:space="preserve">. - 7025) – выпускники, закончившие обучение в 2014 году (в том числе 573 выпускника ВСОШ, 294 выпускника ОУ иного и краевого подчинения); 79 человек являются выпускниками учреждений СПО; 269 выпускников прошлых лет; 187 выпускников прошлых лет, не получивших аттестат. </w:t>
      </w:r>
      <w:r w:rsidRPr="000B097A">
        <w:rPr>
          <w:bCs/>
          <w:color w:val="auto"/>
          <w:sz w:val="28"/>
          <w:szCs w:val="28"/>
        </w:rPr>
        <w:t>В 2014 году в Забайкальском крае результаты ЕГЭ незначительно выше, чем в 2013 году по истории, географии, физике. Учитывая, что на федеральном уровне был понижен минимальный балл по русскому языку с 36 до 24 баллов, а по математике с 24 до 20 баллов, результат выполнения заданий по русскому языку возрос с 97,44</w:t>
      </w:r>
      <w:r w:rsidR="00480029">
        <w:rPr>
          <w:bCs/>
          <w:color w:val="auto"/>
          <w:sz w:val="28"/>
          <w:szCs w:val="28"/>
        </w:rPr>
        <w:t xml:space="preserve"> %</w:t>
      </w:r>
      <w:r w:rsidRPr="000B097A">
        <w:rPr>
          <w:bCs/>
          <w:color w:val="auto"/>
          <w:sz w:val="28"/>
          <w:szCs w:val="28"/>
        </w:rPr>
        <w:t xml:space="preserve"> в </w:t>
      </w:r>
      <w:smartTag w:uri="urn:schemas-microsoft-com:office:smarttags" w:element="metricconverter">
        <w:smartTagPr>
          <w:attr w:name="ProductID" w:val="2013 г"/>
        </w:smartTagPr>
        <w:r w:rsidRPr="000B097A">
          <w:rPr>
            <w:bCs/>
            <w:color w:val="auto"/>
            <w:sz w:val="28"/>
            <w:szCs w:val="28"/>
          </w:rPr>
          <w:t>2013 г</w:t>
        </w:r>
      </w:smartTag>
      <w:r w:rsidRPr="000B097A">
        <w:rPr>
          <w:bCs/>
          <w:color w:val="auto"/>
          <w:sz w:val="28"/>
          <w:szCs w:val="28"/>
        </w:rPr>
        <w:t>. до 99,15</w:t>
      </w:r>
      <w:r w:rsidR="00480029">
        <w:rPr>
          <w:bCs/>
          <w:color w:val="auto"/>
          <w:sz w:val="28"/>
          <w:szCs w:val="28"/>
        </w:rPr>
        <w:t xml:space="preserve"> %</w:t>
      </w:r>
      <w:r w:rsidRPr="000B097A">
        <w:rPr>
          <w:bCs/>
          <w:color w:val="auto"/>
          <w:sz w:val="28"/>
          <w:szCs w:val="28"/>
        </w:rPr>
        <w:t xml:space="preserve"> в </w:t>
      </w:r>
      <w:smartTag w:uri="urn:schemas-microsoft-com:office:smarttags" w:element="metricconverter">
        <w:smartTagPr>
          <w:attr w:name="ProductID" w:val="2014 г"/>
        </w:smartTagPr>
        <w:r w:rsidRPr="000B097A">
          <w:rPr>
            <w:bCs/>
            <w:color w:val="auto"/>
            <w:sz w:val="28"/>
            <w:szCs w:val="28"/>
          </w:rPr>
          <w:t>2014 г</w:t>
        </w:r>
      </w:smartTag>
      <w:r w:rsidRPr="000B097A">
        <w:rPr>
          <w:bCs/>
          <w:color w:val="auto"/>
          <w:sz w:val="28"/>
          <w:szCs w:val="28"/>
        </w:rPr>
        <w:t>., по математике соответственно с 89,59</w:t>
      </w:r>
      <w:r w:rsidR="00480029">
        <w:rPr>
          <w:bCs/>
          <w:color w:val="auto"/>
          <w:sz w:val="28"/>
          <w:szCs w:val="28"/>
        </w:rPr>
        <w:t xml:space="preserve"> %</w:t>
      </w:r>
      <w:r w:rsidRPr="000B097A">
        <w:rPr>
          <w:bCs/>
          <w:color w:val="auto"/>
          <w:sz w:val="28"/>
          <w:szCs w:val="28"/>
        </w:rPr>
        <w:t xml:space="preserve"> до 96,22</w:t>
      </w:r>
      <w:r w:rsidR="00480029">
        <w:rPr>
          <w:bCs/>
          <w:color w:val="auto"/>
          <w:sz w:val="28"/>
          <w:szCs w:val="28"/>
        </w:rPr>
        <w:t xml:space="preserve"> %</w:t>
      </w:r>
      <w:r w:rsidRPr="000B097A">
        <w:rPr>
          <w:bCs/>
          <w:color w:val="auto"/>
          <w:sz w:val="28"/>
          <w:szCs w:val="28"/>
        </w:rPr>
        <w:t xml:space="preserve">, хотя средний тестовый балл по русскому языку снизился на 0,37 балла, а по математике на 3,34 балла. За исключением литературы средний тестовый балл по остальным предметам в Забайкальском крае ниже, чем в РФ. По литературе средний тестовый балл в Забайкалье составил 56,44, в России – 54,07 балла. В два раза уменьшилось количество стобалльников, в 2013 году их было 18, в 2014 году – 9. </w:t>
      </w:r>
    </w:p>
    <w:p w:rsidR="000B097A" w:rsidRPr="000B097A" w:rsidRDefault="000B097A" w:rsidP="00171811">
      <w:pPr>
        <w:pStyle w:val="Default"/>
        <w:ind w:firstLine="709"/>
        <w:jc w:val="both"/>
        <w:rPr>
          <w:color w:val="auto"/>
          <w:sz w:val="28"/>
          <w:szCs w:val="28"/>
        </w:rPr>
      </w:pPr>
      <w:r w:rsidRPr="000B097A">
        <w:rPr>
          <w:color w:val="auto"/>
          <w:sz w:val="28"/>
          <w:szCs w:val="28"/>
        </w:rPr>
        <w:t>Не получили аттестаты по итогам ЕГЭ:</w:t>
      </w:r>
    </w:p>
    <w:p w:rsidR="000B097A" w:rsidRPr="000B097A" w:rsidRDefault="000B097A" w:rsidP="00BA0278">
      <w:pPr>
        <w:pStyle w:val="a6"/>
        <w:tabs>
          <w:tab w:val="left" w:pos="284"/>
        </w:tabs>
        <w:ind w:left="0"/>
        <w:contextualSpacing/>
        <w:rPr>
          <w:sz w:val="28"/>
          <w:szCs w:val="28"/>
        </w:rPr>
      </w:pPr>
      <w:r w:rsidRPr="000B097A">
        <w:rPr>
          <w:sz w:val="28"/>
          <w:szCs w:val="28"/>
        </w:rPr>
        <w:t xml:space="preserve">73 выпускника СОШ, что составляет 1,32 </w:t>
      </w:r>
      <w:r w:rsidR="00480029">
        <w:rPr>
          <w:sz w:val="28"/>
          <w:szCs w:val="28"/>
        </w:rPr>
        <w:t xml:space="preserve"> %</w:t>
      </w:r>
      <w:r w:rsidRPr="000B097A">
        <w:rPr>
          <w:sz w:val="28"/>
          <w:szCs w:val="28"/>
        </w:rPr>
        <w:t xml:space="preserve"> от общего количества выпускников СОШ, допущенных в 2014 году к сдаче ЕГЭ по обязательным предметам (5,4 </w:t>
      </w:r>
      <w:r w:rsidR="00480029">
        <w:rPr>
          <w:sz w:val="28"/>
          <w:szCs w:val="28"/>
        </w:rPr>
        <w:t xml:space="preserve"> %</w:t>
      </w:r>
      <w:r w:rsidRPr="000B097A">
        <w:rPr>
          <w:sz w:val="28"/>
          <w:szCs w:val="28"/>
        </w:rPr>
        <w:t xml:space="preserve"> в </w:t>
      </w:r>
      <w:smartTag w:uri="urn:schemas-microsoft-com:office:smarttags" w:element="metricconverter">
        <w:smartTagPr>
          <w:attr w:name="ProductID" w:val="2013 г"/>
        </w:smartTagPr>
        <w:r w:rsidRPr="000B097A">
          <w:rPr>
            <w:sz w:val="28"/>
            <w:szCs w:val="28"/>
          </w:rPr>
          <w:t>2013 г</w:t>
        </w:r>
      </w:smartTag>
      <w:r w:rsidRPr="000B097A">
        <w:rPr>
          <w:sz w:val="28"/>
          <w:szCs w:val="28"/>
        </w:rPr>
        <w:t>);</w:t>
      </w:r>
    </w:p>
    <w:p w:rsidR="000B097A" w:rsidRPr="000B097A" w:rsidRDefault="000B097A" w:rsidP="00BA0278">
      <w:pPr>
        <w:pStyle w:val="a6"/>
        <w:tabs>
          <w:tab w:val="left" w:pos="284"/>
        </w:tabs>
        <w:ind w:left="0"/>
        <w:contextualSpacing/>
        <w:rPr>
          <w:sz w:val="28"/>
          <w:szCs w:val="28"/>
        </w:rPr>
      </w:pPr>
      <w:r w:rsidRPr="000B097A">
        <w:rPr>
          <w:sz w:val="28"/>
          <w:szCs w:val="28"/>
        </w:rPr>
        <w:t xml:space="preserve">113 выпускников вечерних СОШ, что составляет 13,53 </w:t>
      </w:r>
      <w:r w:rsidR="00480029">
        <w:rPr>
          <w:sz w:val="28"/>
          <w:szCs w:val="28"/>
        </w:rPr>
        <w:t xml:space="preserve"> %</w:t>
      </w:r>
      <w:r w:rsidRPr="000B097A">
        <w:rPr>
          <w:sz w:val="28"/>
          <w:szCs w:val="28"/>
        </w:rPr>
        <w:t xml:space="preserve"> от общего количества выпускников вечерних СОШ, допущенных к сдаче ЕГЭ по обязательным предметам (39,5 </w:t>
      </w:r>
      <w:r w:rsidR="00480029">
        <w:rPr>
          <w:sz w:val="28"/>
          <w:szCs w:val="28"/>
        </w:rPr>
        <w:t xml:space="preserve"> %</w:t>
      </w:r>
      <w:r w:rsidRPr="000B097A">
        <w:rPr>
          <w:sz w:val="28"/>
          <w:szCs w:val="28"/>
        </w:rPr>
        <w:t xml:space="preserve"> в </w:t>
      </w:r>
      <w:smartTag w:uri="urn:schemas-microsoft-com:office:smarttags" w:element="metricconverter">
        <w:smartTagPr>
          <w:attr w:name="ProductID" w:val="2013 г"/>
        </w:smartTagPr>
        <w:r w:rsidRPr="000B097A">
          <w:rPr>
            <w:sz w:val="28"/>
            <w:szCs w:val="28"/>
          </w:rPr>
          <w:t>2013 г</w:t>
        </w:r>
      </w:smartTag>
      <w:r w:rsidRPr="000B097A">
        <w:rPr>
          <w:sz w:val="28"/>
          <w:szCs w:val="28"/>
        </w:rPr>
        <w:t>);</w:t>
      </w:r>
    </w:p>
    <w:p w:rsidR="000B097A" w:rsidRPr="000B097A" w:rsidRDefault="000B097A" w:rsidP="00BA0278">
      <w:pPr>
        <w:pStyle w:val="a6"/>
        <w:tabs>
          <w:tab w:val="left" w:pos="284"/>
        </w:tabs>
        <w:ind w:left="0"/>
        <w:contextualSpacing/>
        <w:rPr>
          <w:sz w:val="28"/>
          <w:szCs w:val="28"/>
        </w:rPr>
      </w:pPr>
      <w:r w:rsidRPr="000B097A">
        <w:rPr>
          <w:sz w:val="28"/>
          <w:szCs w:val="28"/>
        </w:rPr>
        <w:t>65 из 236 выпускников прошлых лет, не имеющих аттестата и участвовавших в ЕГЭ в 2014 году.</w:t>
      </w:r>
    </w:p>
    <w:p w:rsidR="000B097A" w:rsidRPr="000B097A" w:rsidRDefault="000B097A" w:rsidP="00171811">
      <w:pPr>
        <w:ind w:firstLine="709"/>
        <w:jc w:val="both"/>
        <w:rPr>
          <w:sz w:val="28"/>
          <w:szCs w:val="28"/>
        </w:rPr>
      </w:pPr>
      <w:r w:rsidRPr="000B097A">
        <w:rPr>
          <w:sz w:val="28"/>
          <w:szCs w:val="28"/>
        </w:rPr>
        <w:t xml:space="preserve">По Забайкальскому краю аттестаты не получили 186 выпускников СОШ, допущенных к государственной итоговой аттестации в форме ЕГЭ в 2014 году, что составляет 2,93 </w:t>
      </w:r>
      <w:r w:rsidR="00480029">
        <w:rPr>
          <w:sz w:val="28"/>
          <w:szCs w:val="28"/>
        </w:rPr>
        <w:t xml:space="preserve"> %</w:t>
      </w:r>
      <w:r w:rsidRPr="000B097A">
        <w:rPr>
          <w:sz w:val="28"/>
          <w:szCs w:val="28"/>
        </w:rPr>
        <w:t xml:space="preserve"> (9,76 </w:t>
      </w:r>
      <w:r w:rsidR="00480029">
        <w:rPr>
          <w:sz w:val="28"/>
          <w:szCs w:val="28"/>
        </w:rPr>
        <w:t xml:space="preserve"> %</w:t>
      </w:r>
      <w:r w:rsidRPr="000B097A">
        <w:rPr>
          <w:sz w:val="28"/>
          <w:szCs w:val="28"/>
        </w:rPr>
        <w:t xml:space="preserve"> в 2013 году).</w:t>
      </w:r>
    </w:p>
    <w:p w:rsidR="000B097A" w:rsidRPr="000B097A" w:rsidRDefault="000B097A" w:rsidP="00171811">
      <w:pPr>
        <w:ind w:firstLine="709"/>
        <w:jc w:val="both"/>
        <w:rPr>
          <w:sz w:val="28"/>
          <w:szCs w:val="28"/>
        </w:rPr>
      </w:pPr>
      <w:r w:rsidRPr="000B097A">
        <w:rPr>
          <w:sz w:val="28"/>
          <w:szCs w:val="28"/>
        </w:rPr>
        <w:t>Особое внимание в 2014 году было уделено ГИА выпускников 9 классов.</w:t>
      </w:r>
    </w:p>
    <w:p w:rsidR="000B097A" w:rsidRPr="000B097A" w:rsidRDefault="000B097A" w:rsidP="00171811">
      <w:pPr>
        <w:ind w:firstLine="709"/>
        <w:jc w:val="both"/>
        <w:rPr>
          <w:sz w:val="28"/>
          <w:szCs w:val="28"/>
        </w:rPr>
      </w:pPr>
      <w:r w:rsidRPr="000B097A">
        <w:rPr>
          <w:sz w:val="28"/>
          <w:szCs w:val="28"/>
        </w:rPr>
        <w:t>По данным региональной информационной системы (РИС) общее число выпускников 9 классов образовательных организаций Забайкальского края составляло в 2014 году 12 698 человек, из них допущено к государственной итоговой аттестации:</w:t>
      </w:r>
    </w:p>
    <w:p w:rsidR="000B097A" w:rsidRPr="000B097A" w:rsidRDefault="000B097A" w:rsidP="00BA0278">
      <w:pPr>
        <w:tabs>
          <w:tab w:val="left" w:pos="709"/>
        </w:tabs>
        <w:ind w:left="709"/>
        <w:contextualSpacing/>
        <w:jc w:val="both"/>
        <w:rPr>
          <w:sz w:val="28"/>
          <w:szCs w:val="28"/>
        </w:rPr>
      </w:pPr>
      <w:r w:rsidRPr="000B097A">
        <w:rPr>
          <w:sz w:val="28"/>
          <w:szCs w:val="28"/>
        </w:rPr>
        <w:t>11459 чел. в форме ОГЭ;</w:t>
      </w:r>
    </w:p>
    <w:p w:rsidR="000B097A" w:rsidRPr="000B097A" w:rsidRDefault="000B097A" w:rsidP="00BA0278">
      <w:pPr>
        <w:tabs>
          <w:tab w:val="left" w:pos="709"/>
        </w:tabs>
        <w:ind w:left="709"/>
        <w:contextualSpacing/>
        <w:jc w:val="both"/>
        <w:rPr>
          <w:sz w:val="28"/>
          <w:szCs w:val="28"/>
        </w:rPr>
      </w:pPr>
      <w:r w:rsidRPr="000B097A">
        <w:rPr>
          <w:sz w:val="28"/>
          <w:szCs w:val="28"/>
        </w:rPr>
        <w:lastRenderedPageBreak/>
        <w:t>883 чел. в форме ГВЭ;</w:t>
      </w:r>
    </w:p>
    <w:p w:rsidR="000B097A" w:rsidRPr="000B097A" w:rsidRDefault="000B097A" w:rsidP="00BA0278">
      <w:pPr>
        <w:tabs>
          <w:tab w:val="left" w:pos="284"/>
        </w:tabs>
        <w:ind w:firstLine="709"/>
        <w:contextualSpacing/>
        <w:jc w:val="both"/>
        <w:rPr>
          <w:sz w:val="28"/>
          <w:szCs w:val="28"/>
        </w:rPr>
      </w:pPr>
      <w:r w:rsidRPr="000B097A">
        <w:rPr>
          <w:sz w:val="28"/>
          <w:szCs w:val="28"/>
        </w:rPr>
        <w:t>3 чел. сдавали обязательные предметы в форме ГВЭ, а экзамены по выбору в форме ОГЭ.</w:t>
      </w:r>
    </w:p>
    <w:p w:rsidR="000B097A" w:rsidRPr="000B097A" w:rsidRDefault="000B097A" w:rsidP="00171811">
      <w:pPr>
        <w:ind w:firstLine="709"/>
        <w:jc w:val="both"/>
        <w:rPr>
          <w:sz w:val="28"/>
          <w:szCs w:val="28"/>
        </w:rPr>
      </w:pPr>
      <w:r w:rsidRPr="000B097A">
        <w:rPr>
          <w:sz w:val="28"/>
          <w:szCs w:val="28"/>
        </w:rPr>
        <w:t xml:space="preserve">По итогам основного государственного экзамена (ОГЭ) не получили аттестаты 831 выпускник основной школы, что составляет 7,3 </w:t>
      </w:r>
      <w:r w:rsidR="00480029">
        <w:rPr>
          <w:sz w:val="28"/>
          <w:szCs w:val="28"/>
        </w:rPr>
        <w:t xml:space="preserve"> %</w:t>
      </w:r>
      <w:r w:rsidRPr="000B097A">
        <w:rPr>
          <w:sz w:val="28"/>
          <w:szCs w:val="28"/>
        </w:rPr>
        <w:t xml:space="preserve"> от числа выпускников, сдававших математику. </w:t>
      </w:r>
    </w:p>
    <w:p w:rsidR="000B097A" w:rsidRPr="000B097A" w:rsidRDefault="000B097A" w:rsidP="000B097A">
      <w:pPr>
        <w:pStyle w:val="ConsPlusNormal"/>
        <w:ind w:firstLine="708"/>
        <w:jc w:val="both"/>
        <w:rPr>
          <w:b w:val="0"/>
        </w:rPr>
      </w:pPr>
      <w:r w:rsidRPr="000B097A">
        <w:rPr>
          <w:b w:val="0"/>
        </w:rPr>
        <w:t>В рамках формирования новой модели общероссийской системы оценки качества осуществляется работа по совершенствованию в Забайкальском крае независимых форм государственной (итоговой) аттестации выпускников основной и средней (полной) школы в форме основного государственного экзамена и единого государственного, что предполагает приобретение и установку систем видеонаблюдения и металлодетекторов, сканеров и принтеров с требуемой разрешительной способностью, распечатку контрольно-измерительных материалов, сканирование и передачу по защищенным каналам связи выполненных участниками экзаменов работ, проверку части работ членами предметных комиссий.</w:t>
      </w:r>
    </w:p>
    <w:p w:rsidR="000B097A" w:rsidRPr="000B097A" w:rsidRDefault="000B097A" w:rsidP="00171811">
      <w:pPr>
        <w:pStyle w:val="ConsPlusNormal"/>
        <w:tabs>
          <w:tab w:val="left" w:pos="1134"/>
        </w:tabs>
        <w:ind w:firstLine="709"/>
        <w:jc w:val="both"/>
        <w:rPr>
          <w:b w:val="0"/>
        </w:rPr>
      </w:pPr>
      <w:r w:rsidRPr="000B097A">
        <w:rPr>
          <w:b w:val="0"/>
        </w:rPr>
        <w:t>Продолжается расширение открытости деятельности образовательных организаций посредством представления общественности публичного доклада. Доля образовательных организаций, которые представили общественности публичный доклад (от общего числа образовательных организаций), в 2014 году составила 65</w:t>
      </w:r>
      <w:r w:rsidR="00480029">
        <w:rPr>
          <w:b w:val="0"/>
        </w:rPr>
        <w:t xml:space="preserve"> %</w:t>
      </w:r>
      <w:r w:rsidRPr="000B097A">
        <w:rPr>
          <w:b w:val="0"/>
        </w:rPr>
        <w:t>.</w:t>
      </w:r>
    </w:p>
    <w:p w:rsidR="000B097A" w:rsidRPr="000B097A" w:rsidRDefault="000B097A" w:rsidP="00171811">
      <w:pPr>
        <w:pStyle w:val="ConsPlusNormal"/>
        <w:tabs>
          <w:tab w:val="left" w:pos="1134"/>
        </w:tabs>
        <w:ind w:firstLine="709"/>
        <w:jc w:val="both"/>
        <w:rPr>
          <w:b w:val="0"/>
        </w:rPr>
      </w:pPr>
      <w:r w:rsidRPr="000B097A">
        <w:rPr>
          <w:b w:val="0"/>
        </w:rPr>
        <w:t>Формируется система информирования родителей и общественности через сайты образовательных организаций. Структура и содержание сайтов образовательных организаций в настоящее время приводится в соответствие требованиями действующего законодательства. Сайты модернизируются и становятся не только электронными представительствами образовательных организаций в интернет-пространстве, но и электронными паспортами школ.</w:t>
      </w:r>
    </w:p>
    <w:p w:rsidR="000B097A" w:rsidRPr="000B097A" w:rsidRDefault="000B097A" w:rsidP="00171811">
      <w:pPr>
        <w:pStyle w:val="ConsPlusNormal"/>
        <w:tabs>
          <w:tab w:val="left" w:pos="1134"/>
        </w:tabs>
        <w:ind w:firstLine="709"/>
        <w:jc w:val="both"/>
        <w:rPr>
          <w:b w:val="0"/>
        </w:rPr>
      </w:pPr>
      <w:r w:rsidRPr="000B097A">
        <w:rPr>
          <w:b w:val="0"/>
        </w:rPr>
        <w:t>В структуре ГУ ДПО «Институт развития образования Забайкальского края» находится Центр информационных технологий образования и дистанционного обучения (далее ЦИТО и ДО), первоочередной задачей которого являются вопросы методической и информационно-технологической поддержки информатизации образования в Забайкальском крае.</w:t>
      </w:r>
    </w:p>
    <w:p w:rsidR="000B097A" w:rsidRPr="000B097A" w:rsidRDefault="000B097A" w:rsidP="00171811">
      <w:pPr>
        <w:pStyle w:val="ConsPlusNormal"/>
        <w:tabs>
          <w:tab w:val="left" w:pos="1134"/>
        </w:tabs>
        <w:ind w:firstLine="709"/>
        <w:jc w:val="both"/>
        <w:rPr>
          <w:b w:val="0"/>
        </w:rPr>
      </w:pPr>
      <w:r w:rsidRPr="000B097A">
        <w:rPr>
          <w:b w:val="0"/>
        </w:rPr>
        <w:t xml:space="preserve">Одним из направлений деятельности ЦИТО и ДО является организация, техническое и методическое сопровождение реализации образовательных программ для общеобразовательных школ края с использованием дистанционных образовательных технологий, электронного обучения. Использование дистанционных образовательных технологий, электронного обучения при реализации программ начального, основного общего, среднего общего образования обусловлено региональными особенностями Забайкальского края – малая плотность населения (2,4 человека на 1 кв. км) и, как следствие, множеством (более 30 процентов) малокомплектных школ. Большая часть школ, работающих в социально сложных условиях, являются сельскими малокомплектными, малочисленными, труднодоступными, приграничными школами. Введение </w:t>
      </w:r>
      <w:r w:rsidRPr="000B097A">
        <w:rPr>
          <w:b w:val="0"/>
        </w:rPr>
        <w:lastRenderedPageBreak/>
        <w:t>реализации программ с использованием дистанционных образовательных технологий позволяет осуществить полноценное обучение в вышеуказанных школах.</w:t>
      </w:r>
    </w:p>
    <w:p w:rsidR="000B097A" w:rsidRPr="000B097A" w:rsidRDefault="000B097A" w:rsidP="00171811">
      <w:pPr>
        <w:pStyle w:val="ConsPlusNormal"/>
        <w:tabs>
          <w:tab w:val="left" w:pos="1134"/>
        </w:tabs>
        <w:ind w:firstLine="709"/>
        <w:jc w:val="both"/>
        <w:rPr>
          <w:b w:val="0"/>
        </w:rPr>
      </w:pPr>
      <w:r w:rsidRPr="000B097A">
        <w:rPr>
          <w:b w:val="0"/>
        </w:rPr>
        <w:t>В 2014-2015 учебном году в школах Забайкальского края функционируют 606 кабинетов основ информатики и вычислительной техники, из них подключены к информационно-телекоммуникационной сети «Интернет» 589 кабинетов, 56 школ имеют скорость подключения свыше 1 Мб/с. В учебном процессе используются 13746 персональных компьютеров и 3294 переносных персональных компьютера, из которых 2591 единица приобретены в 2014 году. Необходимо отметить, что большая часть компьютерного парка приобреталась в рамках реализации ПНПО в 2006-2008 годах и устарела, на один компьютер приходится 9,9 чел. (в пересчете на современные компьютеры – 17 учащихся на один компьютер</w:t>
      </w:r>
      <w:r w:rsidR="00A21F4E">
        <w:rPr>
          <w:b w:val="0"/>
        </w:rPr>
        <w:t>)</w:t>
      </w:r>
      <w:r w:rsidRPr="000B097A">
        <w:rPr>
          <w:b w:val="0"/>
        </w:rPr>
        <w:t xml:space="preserve">. </w:t>
      </w:r>
    </w:p>
    <w:p w:rsidR="000B097A" w:rsidRPr="000B097A" w:rsidRDefault="000B097A" w:rsidP="00171811">
      <w:pPr>
        <w:pStyle w:val="ConsPlusNormal"/>
        <w:tabs>
          <w:tab w:val="left" w:pos="1134"/>
        </w:tabs>
        <w:ind w:firstLine="709"/>
        <w:jc w:val="both"/>
        <w:rPr>
          <w:b w:val="0"/>
        </w:rPr>
      </w:pPr>
      <w:r w:rsidRPr="000B097A">
        <w:rPr>
          <w:b w:val="0"/>
        </w:rPr>
        <w:t>Основными проблемами, на решение которых будут направлены мероприятия подпрограммы, являются:</w:t>
      </w:r>
    </w:p>
    <w:p w:rsidR="000B097A" w:rsidRPr="000B097A" w:rsidRDefault="000B097A" w:rsidP="00BA0278">
      <w:pPr>
        <w:pStyle w:val="ConsPlusNormal"/>
        <w:widowControl w:val="0"/>
        <w:tabs>
          <w:tab w:val="left" w:pos="1134"/>
        </w:tabs>
        <w:adjustRightInd/>
        <w:ind w:firstLine="709"/>
        <w:jc w:val="both"/>
        <w:rPr>
          <w:b w:val="0"/>
        </w:rPr>
      </w:pPr>
      <w:r w:rsidRPr="000B097A">
        <w:rPr>
          <w:b w:val="0"/>
        </w:rPr>
        <w:t>низкие образовательные результаты выпускников (по результатам государственной итоговой аттестации);</w:t>
      </w:r>
    </w:p>
    <w:p w:rsidR="000B097A" w:rsidRPr="000B097A" w:rsidRDefault="000B097A" w:rsidP="00BA0278">
      <w:pPr>
        <w:pStyle w:val="ConsPlusNormal"/>
        <w:widowControl w:val="0"/>
        <w:tabs>
          <w:tab w:val="left" w:pos="1134"/>
        </w:tabs>
        <w:adjustRightInd/>
        <w:ind w:firstLine="709"/>
        <w:jc w:val="both"/>
        <w:rPr>
          <w:b w:val="0"/>
        </w:rPr>
      </w:pPr>
      <w:r w:rsidRPr="000B097A">
        <w:rPr>
          <w:b w:val="0"/>
        </w:rPr>
        <w:t>недостаточная информированность потребителей о качестве работы образовательных организаций;</w:t>
      </w:r>
    </w:p>
    <w:p w:rsidR="000B097A" w:rsidRPr="000B097A" w:rsidRDefault="000B097A" w:rsidP="00BA0278">
      <w:pPr>
        <w:pStyle w:val="ConsPlusNormal"/>
        <w:widowControl w:val="0"/>
        <w:tabs>
          <w:tab w:val="left" w:pos="1134"/>
        </w:tabs>
        <w:adjustRightInd/>
        <w:ind w:firstLine="709"/>
        <w:jc w:val="both"/>
        <w:rPr>
          <w:b w:val="0"/>
        </w:rPr>
      </w:pPr>
      <w:r w:rsidRPr="000B097A">
        <w:rPr>
          <w:b w:val="0"/>
        </w:rPr>
        <w:t>недостаточное количество образования общественных и общественно-профессиональных организаций, способных проводить оценку качества образовательных организаций;</w:t>
      </w:r>
    </w:p>
    <w:p w:rsidR="000B097A" w:rsidRPr="000B097A" w:rsidRDefault="000B097A" w:rsidP="00BA0278">
      <w:pPr>
        <w:pStyle w:val="ConsPlusNormal"/>
        <w:widowControl w:val="0"/>
        <w:tabs>
          <w:tab w:val="left" w:pos="1134"/>
        </w:tabs>
        <w:adjustRightInd/>
        <w:ind w:firstLine="709"/>
        <w:jc w:val="both"/>
        <w:rPr>
          <w:b w:val="0"/>
        </w:rPr>
      </w:pPr>
      <w:r w:rsidRPr="000B097A">
        <w:rPr>
          <w:b w:val="0"/>
        </w:rPr>
        <w:t>несовершенство механизмов проведения мониторингов в системе образования региона.</w:t>
      </w:r>
    </w:p>
    <w:p w:rsidR="000B097A" w:rsidRPr="000B097A" w:rsidRDefault="000B097A" w:rsidP="000B097A">
      <w:pPr>
        <w:pStyle w:val="ConsPlusNormal"/>
        <w:jc w:val="center"/>
        <w:rPr>
          <w:b w:val="0"/>
        </w:rPr>
      </w:pPr>
    </w:p>
    <w:p w:rsidR="000B097A" w:rsidRPr="000B097A" w:rsidRDefault="000B097A" w:rsidP="000B097A">
      <w:pPr>
        <w:pStyle w:val="ConsPlusNormal"/>
        <w:jc w:val="center"/>
        <w:rPr>
          <w:b w:val="0"/>
        </w:rPr>
      </w:pPr>
      <w:r w:rsidRPr="000B097A">
        <w:rPr>
          <w:b w:val="0"/>
        </w:rPr>
        <w:t>2. Перечень приоритетов государственной политики в сфере</w:t>
      </w:r>
    </w:p>
    <w:p w:rsidR="000B097A" w:rsidRDefault="000B097A" w:rsidP="000B097A">
      <w:pPr>
        <w:pStyle w:val="ConsPlusNormal"/>
        <w:jc w:val="center"/>
        <w:rPr>
          <w:b w:val="0"/>
        </w:rPr>
      </w:pPr>
      <w:r w:rsidRPr="000B097A">
        <w:rPr>
          <w:b w:val="0"/>
        </w:rPr>
        <w:t>реализации подпрограммы</w:t>
      </w:r>
    </w:p>
    <w:p w:rsidR="00BA0278" w:rsidRPr="000B097A" w:rsidRDefault="00BA0278" w:rsidP="000B097A">
      <w:pPr>
        <w:pStyle w:val="ConsPlusNormal"/>
        <w:jc w:val="center"/>
        <w:rPr>
          <w:b w:val="0"/>
        </w:rPr>
      </w:pPr>
    </w:p>
    <w:p w:rsidR="000C3FFC" w:rsidRDefault="000C3FFC" w:rsidP="000C3FFC">
      <w:pPr>
        <w:ind w:firstLine="708"/>
        <w:jc w:val="both"/>
        <w:rPr>
          <w:sz w:val="28"/>
          <w:szCs w:val="28"/>
        </w:rPr>
      </w:pPr>
      <w:r>
        <w:rPr>
          <w:sz w:val="28"/>
          <w:szCs w:val="28"/>
        </w:rPr>
        <w:t>Приоритеты в сфере реализации подпрограммы определены в соответствии со Стратегией социально-экономического развития Забайкальского края на период до 2030 года.</w:t>
      </w:r>
    </w:p>
    <w:p w:rsidR="000B097A" w:rsidRPr="000B097A" w:rsidRDefault="00E10E0E" w:rsidP="00E10E0E">
      <w:pPr>
        <w:pStyle w:val="ConsPlusNormal"/>
        <w:ind w:firstLine="708"/>
        <w:jc w:val="both"/>
        <w:rPr>
          <w:b w:val="0"/>
        </w:rPr>
      </w:pPr>
      <w:r w:rsidRPr="000B097A">
        <w:rPr>
          <w:b w:val="0"/>
        </w:rPr>
        <w:t xml:space="preserve">Перспективное развитие сферы </w:t>
      </w:r>
      <w:r>
        <w:rPr>
          <w:b w:val="0"/>
        </w:rPr>
        <w:t>реализации подпрограммы</w:t>
      </w:r>
      <w:r w:rsidRPr="000B097A">
        <w:rPr>
          <w:b w:val="0"/>
        </w:rPr>
        <w:t>, ориентированное на доступность качественных образовательных услуг,</w:t>
      </w:r>
    </w:p>
    <w:p w:rsidR="000B097A" w:rsidRPr="000B097A" w:rsidRDefault="000B097A" w:rsidP="000B097A">
      <w:pPr>
        <w:pStyle w:val="ConsPlusNormal"/>
        <w:jc w:val="both"/>
        <w:rPr>
          <w:b w:val="0"/>
        </w:rPr>
      </w:pPr>
      <w:r w:rsidRPr="000B097A">
        <w:rPr>
          <w:b w:val="0"/>
        </w:rPr>
        <w:t>определяет следующие приоритеты:</w:t>
      </w:r>
    </w:p>
    <w:p w:rsidR="000B097A" w:rsidRPr="000B097A" w:rsidRDefault="000B097A" w:rsidP="00BA0278">
      <w:pPr>
        <w:pStyle w:val="ConsPlusNormal"/>
        <w:widowControl w:val="0"/>
        <w:tabs>
          <w:tab w:val="left" w:pos="284"/>
          <w:tab w:val="left" w:pos="426"/>
          <w:tab w:val="left" w:pos="1134"/>
        </w:tabs>
        <w:adjustRightInd/>
        <w:ind w:firstLine="709"/>
        <w:jc w:val="both"/>
        <w:rPr>
          <w:b w:val="0"/>
        </w:rPr>
      </w:pPr>
      <w:r w:rsidRPr="000B097A">
        <w:rPr>
          <w:b w:val="0"/>
        </w:rPr>
        <w:t>обеспечение равного доступа обучающихся к образовательным ресурсам и качественным образовательным услугам посредством развития открытой информационной образовательной среды, региональной системы дистанционного образования; сокращение доли школ с низкими образовательными результатами выпускников (по результатам государственной итоговой аттестации) за счет реализации соответствующих образовательных программ и программ поддержки;</w:t>
      </w:r>
    </w:p>
    <w:p w:rsidR="000B097A" w:rsidRPr="000B097A" w:rsidRDefault="000B097A" w:rsidP="00BA0278">
      <w:pPr>
        <w:pStyle w:val="ConsPlusNormal"/>
        <w:widowControl w:val="0"/>
        <w:tabs>
          <w:tab w:val="left" w:pos="284"/>
          <w:tab w:val="left" w:pos="426"/>
          <w:tab w:val="left" w:pos="1134"/>
        </w:tabs>
        <w:adjustRightInd/>
        <w:ind w:firstLine="709"/>
        <w:jc w:val="both"/>
        <w:rPr>
          <w:b w:val="0"/>
        </w:rPr>
      </w:pPr>
      <w:r w:rsidRPr="000B097A">
        <w:rPr>
          <w:b w:val="0"/>
        </w:rPr>
        <w:t>совершенствование процедур проведения и методик оценки уровня освоения обучающимися образовательных программ общего образования;</w:t>
      </w:r>
    </w:p>
    <w:p w:rsidR="000B097A" w:rsidRPr="000B097A" w:rsidRDefault="000B097A" w:rsidP="00BA0278">
      <w:pPr>
        <w:pStyle w:val="ConsPlusNormal"/>
        <w:widowControl w:val="0"/>
        <w:tabs>
          <w:tab w:val="left" w:pos="1134"/>
        </w:tabs>
        <w:adjustRightInd/>
        <w:ind w:firstLine="709"/>
        <w:rPr>
          <w:b w:val="0"/>
        </w:rPr>
      </w:pPr>
      <w:r w:rsidRPr="000B097A">
        <w:rPr>
          <w:b w:val="0"/>
        </w:rPr>
        <w:t>актуализация методической и совершенствование организационной базы мониторинга системы образования;</w:t>
      </w:r>
    </w:p>
    <w:p w:rsidR="000B097A" w:rsidRPr="000B097A" w:rsidRDefault="000B097A" w:rsidP="00BA0278">
      <w:pPr>
        <w:pStyle w:val="ConsPlusNormal"/>
        <w:widowControl w:val="0"/>
        <w:tabs>
          <w:tab w:val="left" w:pos="1134"/>
        </w:tabs>
        <w:adjustRightInd/>
        <w:ind w:firstLine="709"/>
        <w:jc w:val="both"/>
        <w:rPr>
          <w:b w:val="0"/>
        </w:rPr>
      </w:pPr>
      <w:r w:rsidRPr="000B097A">
        <w:rPr>
          <w:b w:val="0"/>
        </w:rPr>
        <w:t xml:space="preserve">обеспечение публичной доступности результатов мониторинга </w:t>
      </w:r>
      <w:r w:rsidRPr="000B097A">
        <w:rPr>
          <w:b w:val="0"/>
        </w:rPr>
        <w:lastRenderedPageBreak/>
        <w:t>системы;</w:t>
      </w:r>
    </w:p>
    <w:p w:rsidR="000B097A" w:rsidRPr="000B097A" w:rsidRDefault="000B097A" w:rsidP="00BA0278">
      <w:pPr>
        <w:pStyle w:val="ConsPlusNormal"/>
        <w:widowControl w:val="0"/>
        <w:tabs>
          <w:tab w:val="left" w:pos="1134"/>
        </w:tabs>
        <w:adjustRightInd/>
        <w:ind w:firstLine="709"/>
        <w:jc w:val="both"/>
        <w:rPr>
          <w:b w:val="0"/>
        </w:rPr>
      </w:pPr>
      <w:r w:rsidRPr="000B097A">
        <w:rPr>
          <w:b w:val="0"/>
        </w:rPr>
        <w:t>вовлечение общественных советов в процедуры обсуждения практики реализации мер государственной политики в сфере образования.</w:t>
      </w:r>
    </w:p>
    <w:p w:rsidR="000B097A" w:rsidRPr="000B097A" w:rsidRDefault="000B097A" w:rsidP="000B097A">
      <w:pPr>
        <w:pStyle w:val="ConsPlusNormal"/>
        <w:jc w:val="both"/>
        <w:rPr>
          <w:b w:val="0"/>
        </w:rPr>
      </w:pPr>
    </w:p>
    <w:p w:rsidR="000B097A" w:rsidRPr="000B097A" w:rsidRDefault="000B097A" w:rsidP="000B097A">
      <w:pPr>
        <w:pStyle w:val="ConsPlusNormal"/>
        <w:jc w:val="center"/>
        <w:rPr>
          <w:b w:val="0"/>
        </w:rPr>
      </w:pPr>
      <w:r w:rsidRPr="000B097A">
        <w:rPr>
          <w:b w:val="0"/>
        </w:rPr>
        <w:t>3. Описание целей и задач подпрограммы</w:t>
      </w:r>
    </w:p>
    <w:p w:rsidR="000B097A" w:rsidRPr="000B097A" w:rsidRDefault="000B097A" w:rsidP="000B097A">
      <w:pPr>
        <w:pStyle w:val="ConsPlusNormal"/>
        <w:jc w:val="both"/>
        <w:rPr>
          <w:b w:val="0"/>
        </w:rPr>
      </w:pPr>
    </w:p>
    <w:p w:rsidR="000B097A" w:rsidRPr="000B097A" w:rsidRDefault="000B097A" w:rsidP="000B097A">
      <w:pPr>
        <w:pStyle w:val="ConsPlusNormal"/>
        <w:ind w:firstLine="708"/>
        <w:jc w:val="both"/>
        <w:rPr>
          <w:b w:val="0"/>
        </w:rPr>
      </w:pPr>
      <w:r w:rsidRPr="000B097A">
        <w:rPr>
          <w:b w:val="0"/>
        </w:rPr>
        <w:t>Цель подпрограммы – 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общероссийской системы оценки качества образования</w:t>
      </w:r>
    </w:p>
    <w:p w:rsidR="000B097A" w:rsidRPr="000B097A" w:rsidRDefault="000B097A" w:rsidP="000B097A">
      <w:pPr>
        <w:pStyle w:val="ConsPlusNormal"/>
        <w:ind w:firstLine="708"/>
        <w:jc w:val="both"/>
        <w:rPr>
          <w:b w:val="0"/>
        </w:rPr>
      </w:pPr>
      <w:r w:rsidRPr="000B097A">
        <w:rPr>
          <w:b w:val="0"/>
        </w:rPr>
        <w:t>Задачи подпрограммы:</w:t>
      </w:r>
    </w:p>
    <w:p w:rsidR="000B097A" w:rsidRPr="000B097A" w:rsidRDefault="000B097A" w:rsidP="00BA0278">
      <w:pPr>
        <w:pStyle w:val="ConsPlusNormal"/>
        <w:widowControl w:val="0"/>
        <w:tabs>
          <w:tab w:val="left" w:pos="1134"/>
        </w:tabs>
        <w:adjustRightInd/>
        <w:ind w:firstLine="709"/>
        <w:jc w:val="both"/>
        <w:rPr>
          <w:b w:val="0"/>
        </w:rPr>
      </w:pPr>
      <w:r w:rsidRPr="000B097A">
        <w:rPr>
          <w:b w:val="0"/>
        </w:rPr>
        <w:t>включение потребителей образовательных услуг в оценку деятельности системы образования через развитие механизмов независимой оценки качества образования и государственно-общественного управления;</w:t>
      </w:r>
    </w:p>
    <w:p w:rsidR="000B097A" w:rsidRPr="000B097A" w:rsidRDefault="000B097A" w:rsidP="00BA0278">
      <w:pPr>
        <w:pStyle w:val="ConsPlusNormal"/>
        <w:widowControl w:val="0"/>
        <w:tabs>
          <w:tab w:val="left" w:pos="1134"/>
        </w:tabs>
        <w:adjustRightInd/>
        <w:ind w:firstLine="709"/>
        <w:jc w:val="both"/>
        <w:rPr>
          <w:b w:val="0"/>
        </w:rPr>
      </w:pPr>
      <w:r w:rsidRPr="000B097A">
        <w:rPr>
          <w:b w:val="0"/>
        </w:rPr>
        <w:t>обеспечение современного уровня надежности и технологичности процедур оценки качества образовательных результатов;</w:t>
      </w:r>
    </w:p>
    <w:p w:rsidR="000B097A" w:rsidRPr="000B097A" w:rsidRDefault="000B097A" w:rsidP="00BA0278">
      <w:pPr>
        <w:pStyle w:val="ConsPlusNormal"/>
        <w:widowControl w:val="0"/>
        <w:tabs>
          <w:tab w:val="left" w:pos="1134"/>
        </w:tabs>
        <w:adjustRightInd/>
        <w:ind w:firstLine="709"/>
        <w:jc w:val="both"/>
        <w:rPr>
          <w:b w:val="0"/>
        </w:rPr>
      </w:pPr>
      <w:r w:rsidRPr="000B097A">
        <w:rPr>
          <w:b w:val="0"/>
        </w:rPr>
        <w:t>формирование культуры оценки качества образования на уровне регионов, муниципалитетов и отдельных организаций в области педагогических измерений, анализа и использования результатов оценочных процедур;</w:t>
      </w:r>
    </w:p>
    <w:p w:rsidR="000B097A" w:rsidRPr="000B097A" w:rsidRDefault="000B097A" w:rsidP="00BA0278">
      <w:pPr>
        <w:pStyle w:val="ConsPlusNormal"/>
        <w:widowControl w:val="0"/>
        <w:tabs>
          <w:tab w:val="left" w:pos="1134"/>
        </w:tabs>
        <w:adjustRightInd/>
        <w:ind w:firstLine="709"/>
        <w:jc w:val="both"/>
        <w:rPr>
          <w:b w:val="0"/>
        </w:rPr>
      </w:pPr>
      <w:r w:rsidRPr="000B097A">
        <w:rPr>
          <w:b w:val="0"/>
        </w:rPr>
        <w:t>создание системы поддержки сбора и анализа информации об индивидуальных образовательных достижениях обучающихся;</w:t>
      </w:r>
    </w:p>
    <w:p w:rsidR="000B097A" w:rsidRPr="000B097A" w:rsidRDefault="000B097A" w:rsidP="00BA0278">
      <w:pPr>
        <w:pStyle w:val="ConsPlusNormal"/>
        <w:widowControl w:val="0"/>
        <w:tabs>
          <w:tab w:val="left" w:pos="1134"/>
        </w:tabs>
        <w:adjustRightInd/>
        <w:ind w:firstLine="709"/>
        <w:jc w:val="both"/>
        <w:rPr>
          <w:b w:val="0"/>
        </w:rPr>
      </w:pPr>
      <w:r w:rsidRPr="000B097A">
        <w:rPr>
          <w:b w:val="0"/>
        </w:rPr>
        <w:t>создание системы мониторинговых исследований качества образования;</w:t>
      </w:r>
    </w:p>
    <w:p w:rsidR="000B097A" w:rsidRPr="000B097A" w:rsidRDefault="000B097A" w:rsidP="00BA0278">
      <w:pPr>
        <w:pStyle w:val="ConsPlusNormal"/>
        <w:widowControl w:val="0"/>
        <w:tabs>
          <w:tab w:val="left" w:pos="1134"/>
        </w:tabs>
        <w:adjustRightInd/>
        <w:ind w:firstLine="709"/>
        <w:jc w:val="both"/>
        <w:rPr>
          <w:b w:val="0"/>
        </w:rPr>
      </w:pPr>
      <w:r w:rsidRPr="000B097A">
        <w:rPr>
          <w:b w:val="0"/>
        </w:rPr>
        <w:t>формирование унифицированной системы статистики образования на основе международных стандартов;</w:t>
      </w:r>
    </w:p>
    <w:p w:rsidR="000B097A" w:rsidRPr="000B097A" w:rsidRDefault="000B097A" w:rsidP="00BA0278">
      <w:pPr>
        <w:pStyle w:val="ConsPlusNormal"/>
        <w:widowControl w:val="0"/>
        <w:tabs>
          <w:tab w:val="left" w:pos="247"/>
          <w:tab w:val="left" w:pos="1134"/>
        </w:tabs>
        <w:adjustRightInd/>
        <w:ind w:firstLine="709"/>
        <w:jc w:val="both"/>
        <w:rPr>
          <w:b w:val="0"/>
        </w:rPr>
      </w:pPr>
      <w:r w:rsidRPr="000B097A">
        <w:rPr>
          <w:b w:val="0"/>
        </w:rPr>
        <w:t>создание условий для повышения качества образования в школах с низкими результатами обучения и в школах, функционирующих в неблагоприятных условиях;</w:t>
      </w:r>
    </w:p>
    <w:p w:rsidR="000B097A" w:rsidRPr="000B097A" w:rsidRDefault="000B097A" w:rsidP="00BA0278">
      <w:pPr>
        <w:pStyle w:val="ConsPlusNormal"/>
        <w:widowControl w:val="0"/>
        <w:tabs>
          <w:tab w:val="left" w:pos="247"/>
          <w:tab w:val="left" w:pos="1134"/>
        </w:tabs>
        <w:adjustRightInd/>
        <w:ind w:firstLine="709"/>
        <w:jc w:val="both"/>
        <w:rPr>
          <w:b w:val="0"/>
        </w:rPr>
      </w:pPr>
      <w:r w:rsidRPr="000B097A">
        <w:rPr>
          <w:b w:val="0"/>
        </w:rPr>
        <w:t>развитие механизмов вовлечения родителей в образование, содействие развитию общественного участия в управлении образованием, форм государственно-общественного управления.</w:t>
      </w:r>
    </w:p>
    <w:p w:rsidR="000B097A" w:rsidRPr="000B097A" w:rsidRDefault="000B097A" w:rsidP="000B097A">
      <w:pPr>
        <w:pStyle w:val="ConsPlusNormal"/>
        <w:jc w:val="both"/>
        <w:rPr>
          <w:b w:val="0"/>
        </w:rPr>
      </w:pPr>
    </w:p>
    <w:p w:rsidR="000B097A" w:rsidRPr="000B097A" w:rsidRDefault="000B097A" w:rsidP="000B097A">
      <w:pPr>
        <w:pStyle w:val="ConsPlusNormal"/>
        <w:jc w:val="center"/>
        <w:rPr>
          <w:b w:val="0"/>
        </w:rPr>
      </w:pPr>
      <w:r w:rsidRPr="000B097A">
        <w:rPr>
          <w:b w:val="0"/>
        </w:rPr>
        <w:t xml:space="preserve">4. </w:t>
      </w:r>
      <w:r w:rsidR="006D1956">
        <w:rPr>
          <w:b w:val="0"/>
        </w:rPr>
        <w:t>Сроки и этапы</w:t>
      </w:r>
      <w:r w:rsidR="006B29E4">
        <w:rPr>
          <w:b w:val="0"/>
        </w:rPr>
        <w:t xml:space="preserve"> реализации подпрограммы</w:t>
      </w:r>
    </w:p>
    <w:p w:rsidR="000B097A" w:rsidRPr="000B097A" w:rsidRDefault="000B097A" w:rsidP="000B097A">
      <w:pPr>
        <w:pStyle w:val="ConsPlusNormal"/>
        <w:jc w:val="both"/>
        <w:rPr>
          <w:b w:val="0"/>
        </w:rPr>
      </w:pPr>
    </w:p>
    <w:p w:rsidR="000B097A" w:rsidRPr="000B097A" w:rsidRDefault="000B097A" w:rsidP="000B097A">
      <w:pPr>
        <w:pStyle w:val="ConsPlusNormal"/>
        <w:ind w:firstLine="708"/>
        <w:jc w:val="both"/>
        <w:rPr>
          <w:b w:val="0"/>
        </w:rPr>
      </w:pPr>
      <w:r w:rsidRPr="000B097A">
        <w:rPr>
          <w:b w:val="0"/>
          <w:snapToGrid w:val="0"/>
        </w:rPr>
        <w:t>Подпрограмма реализуется в течение 2014-2020 гг. в один этап</w:t>
      </w:r>
    </w:p>
    <w:p w:rsidR="000B097A" w:rsidRPr="000B097A" w:rsidRDefault="000B097A" w:rsidP="000B097A">
      <w:pPr>
        <w:pStyle w:val="ConsPlusNormal"/>
        <w:jc w:val="both"/>
        <w:rPr>
          <w:b w:val="0"/>
        </w:rPr>
      </w:pPr>
    </w:p>
    <w:p w:rsidR="000B097A" w:rsidRPr="000B097A" w:rsidRDefault="000B097A" w:rsidP="000B097A">
      <w:pPr>
        <w:pStyle w:val="ConsPlusNormal"/>
        <w:jc w:val="center"/>
        <w:rPr>
          <w:b w:val="0"/>
        </w:rPr>
      </w:pPr>
      <w:r w:rsidRPr="000B097A">
        <w:rPr>
          <w:b w:val="0"/>
        </w:rPr>
        <w:t xml:space="preserve">5. </w:t>
      </w:r>
      <w:r w:rsidR="00B83752">
        <w:rPr>
          <w:b w:val="0"/>
        </w:rPr>
        <w:t>Перечень основных мероприятий подпрограммы с указанием сроков их реализации и ожидаемых непосредственных результатов</w:t>
      </w:r>
    </w:p>
    <w:p w:rsidR="000B097A" w:rsidRPr="000B097A" w:rsidRDefault="000B097A" w:rsidP="000B097A">
      <w:pPr>
        <w:pStyle w:val="ConsPlusNormal"/>
        <w:jc w:val="both"/>
        <w:rPr>
          <w:b w:val="0"/>
        </w:rPr>
      </w:pPr>
    </w:p>
    <w:p w:rsidR="000B097A" w:rsidRPr="000B097A" w:rsidRDefault="000B097A" w:rsidP="000B097A">
      <w:pPr>
        <w:pStyle w:val="ConsPlusNormal"/>
        <w:ind w:firstLine="708"/>
        <w:jc w:val="both"/>
        <w:rPr>
          <w:b w:val="0"/>
        </w:rPr>
      </w:pPr>
      <w:r w:rsidRPr="000B097A">
        <w:rPr>
          <w:b w:val="0"/>
        </w:rPr>
        <w:t xml:space="preserve">Основные мероприятия направлены на решение поставленных задач и приведены в </w:t>
      </w:r>
      <w:hyperlink w:anchor="P1448" w:history="1">
        <w:r w:rsidR="004B1F8B">
          <w:rPr>
            <w:b w:val="0"/>
          </w:rPr>
          <w:t>Приложении</w:t>
        </w:r>
      </w:hyperlink>
      <w:r w:rsidR="00B83752">
        <w:t xml:space="preserve"> </w:t>
      </w:r>
      <w:r w:rsidR="00B83752" w:rsidRPr="00B83752">
        <w:rPr>
          <w:b w:val="0"/>
        </w:rPr>
        <w:t>№</w:t>
      </w:r>
      <w:r w:rsidR="00171811">
        <w:rPr>
          <w:b w:val="0"/>
        </w:rPr>
        <w:t xml:space="preserve"> </w:t>
      </w:r>
      <w:r w:rsidR="00B83752" w:rsidRPr="00B83752">
        <w:rPr>
          <w:b w:val="0"/>
        </w:rPr>
        <w:t>2</w:t>
      </w:r>
      <w:r w:rsidRPr="000B097A">
        <w:rPr>
          <w:b w:val="0"/>
        </w:rPr>
        <w:t xml:space="preserve"> к государственной программе.</w:t>
      </w:r>
    </w:p>
    <w:p w:rsidR="000B097A" w:rsidRDefault="000B097A" w:rsidP="000B097A">
      <w:pPr>
        <w:pStyle w:val="ConsPlusNormal"/>
        <w:jc w:val="both"/>
        <w:rPr>
          <w:b w:val="0"/>
        </w:rPr>
      </w:pPr>
    </w:p>
    <w:p w:rsidR="00BA0278" w:rsidRDefault="00BA0278" w:rsidP="000B097A">
      <w:pPr>
        <w:pStyle w:val="ConsPlusNormal"/>
        <w:jc w:val="both"/>
        <w:rPr>
          <w:b w:val="0"/>
        </w:rPr>
      </w:pPr>
    </w:p>
    <w:p w:rsidR="00BA0278" w:rsidRDefault="00BA0278" w:rsidP="000B097A">
      <w:pPr>
        <w:pStyle w:val="ConsPlusNormal"/>
        <w:jc w:val="both"/>
        <w:rPr>
          <w:b w:val="0"/>
        </w:rPr>
      </w:pPr>
    </w:p>
    <w:p w:rsidR="00BA0278" w:rsidRPr="000B097A" w:rsidRDefault="00BA0278" w:rsidP="000B097A">
      <w:pPr>
        <w:pStyle w:val="ConsPlusNormal"/>
        <w:jc w:val="both"/>
        <w:rPr>
          <w:b w:val="0"/>
        </w:rPr>
      </w:pPr>
    </w:p>
    <w:p w:rsidR="000B097A" w:rsidRPr="000B097A" w:rsidRDefault="000B097A" w:rsidP="000B097A">
      <w:pPr>
        <w:pStyle w:val="ConsPlusNormal"/>
        <w:jc w:val="center"/>
        <w:rPr>
          <w:b w:val="0"/>
        </w:rPr>
      </w:pPr>
      <w:r w:rsidRPr="000B097A">
        <w:rPr>
          <w:b w:val="0"/>
        </w:rPr>
        <w:t>6. Перечень показателей конечных результатов подпрограммы,</w:t>
      </w:r>
    </w:p>
    <w:p w:rsidR="000B097A" w:rsidRPr="000B097A" w:rsidRDefault="000B097A" w:rsidP="000B097A">
      <w:pPr>
        <w:pStyle w:val="ConsPlusNormal"/>
        <w:jc w:val="center"/>
        <w:rPr>
          <w:b w:val="0"/>
        </w:rPr>
      </w:pPr>
      <w:r w:rsidRPr="000B097A">
        <w:rPr>
          <w:b w:val="0"/>
        </w:rPr>
        <w:t>методики их расчета и плановые значения</w:t>
      </w:r>
    </w:p>
    <w:p w:rsidR="000B097A" w:rsidRPr="000B097A" w:rsidRDefault="000B097A" w:rsidP="000B097A">
      <w:pPr>
        <w:pStyle w:val="ConsPlusNormal"/>
        <w:jc w:val="center"/>
        <w:rPr>
          <w:b w:val="0"/>
        </w:rPr>
      </w:pPr>
      <w:r w:rsidRPr="000B097A">
        <w:rPr>
          <w:b w:val="0"/>
        </w:rPr>
        <w:t>по годам реализации подпрограммы</w:t>
      </w:r>
    </w:p>
    <w:p w:rsidR="000B097A" w:rsidRPr="000B097A" w:rsidRDefault="000B097A" w:rsidP="000B097A">
      <w:pPr>
        <w:pStyle w:val="ConsPlusNormal"/>
        <w:jc w:val="both"/>
        <w:rPr>
          <w:b w:val="0"/>
        </w:rPr>
      </w:pPr>
    </w:p>
    <w:p w:rsidR="000B097A" w:rsidRPr="000B097A" w:rsidRDefault="000B097A" w:rsidP="000B097A">
      <w:pPr>
        <w:pStyle w:val="ConsPlusNormal"/>
        <w:ind w:firstLine="708"/>
        <w:jc w:val="both"/>
        <w:rPr>
          <w:b w:val="0"/>
        </w:rPr>
      </w:pPr>
      <w:r w:rsidRPr="000B097A">
        <w:rPr>
          <w:b w:val="0"/>
        </w:rPr>
        <w:t xml:space="preserve">Перечень показателей конечных результатов подпрограммы, методики их расчета и плановые значения по годам реализации </w:t>
      </w:r>
      <w:r w:rsidR="006D1956">
        <w:rPr>
          <w:b w:val="0"/>
        </w:rPr>
        <w:t>под</w:t>
      </w:r>
      <w:r w:rsidRPr="000B097A">
        <w:rPr>
          <w:b w:val="0"/>
        </w:rPr>
        <w:t xml:space="preserve">программы приведены в </w:t>
      </w:r>
      <w:hyperlink w:anchor="P1448" w:history="1">
        <w:r w:rsidR="004B1F8B">
          <w:rPr>
            <w:b w:val="0"/>
          </w:rPr>
          <w:t>Приложении</w:t>
        </w:r>
      </w:hyperlink>
      <w:r w:rsidRPr="000B097A">
        <w:rPr>
          <w:b w:val="0"/>
        </w:rPr>
        <w:t xml:space="preserve"> </w:t>
      </w:r>
      <w:r w:rsidR="00B83752">
        <w:rPr>
          <w:b w:val="0"/>
        </w:rPr>
        <w:t>№</w:t>
      </w:r>
      <w:r w:rsidR="008817F1">
        <w:rPr>
          <w:b w:val="0"/>
        </w:rPr>
        <w:t xml:space="preserve"> </w:t>
      </w:r>
      <w:r w:rsidR="00B83752">
        <w:rPr>
          <w:b w:val="0"/>
        </w:rPr>
        <w:t xml:space="preserve">2 </w:t>
      </w:r>
      <w:r w:rsidRPr="000B097A">
        <w:rPr>
          <w:b w:val="0"/>
        </w:rPr>
        <w:t>к государственной программе и включают комплекс общих показателей (федеральный уровень) и частных показателей (краевой уровень). Выделение частных показателей обусловлено необходимостью мониторинга основных направлений развития краевой системы образования, с учетом региональной специфики и выделенных подпрограмм.</w:t>
      </w:r>
    </w:p>
    <w:p w:rsidR="000B097A" w:rsidRPr="000B097A" w:rsidRDefault="000B097A" w:rsidP="000B097A">
      <w:pPr>
        <w:pStyle w:val="ConsPlusNormal"/>
        <w:jc w:val="both"/>
        <w:rPr>
          <w:b w:val="0"/>
        </w:rPr>
      </w:pPr>
    </w:p>
    <w:p w:rsidR="000B097A" w:rsidRPr="000B097A" w:rsidRDefault="000B097A" w:rsidP="000B097A">
      <w:pPr>
        <w:pStyle w:val="ConsPlusNormal"/>
        <w:jc w:val="center"/>
        <w:rPr>
          <w:b w:val="0"/>
        </w:rPr>
      </w:pPr>
      <w:r w:rsidRPr="000B097A">
        <w:rPr>
          <w:b w:val="0"/>
        </w:rPr>
        <w:t>7. Информация о финансовом обеспечении подпрограммы за счет</w:t>
      </w:r>
    </w:p>
    <w:p w:rsidR="000B097A" w:rsidRPr="000B097A" w:rsidRDefault="000B097A" w:rsidP="000B097A">
      <w:pPr>
        <w:pStyle w:val="ConsPlusNormal"/>
        <w:jc w:val="center"/>
        <w:rPr>
          <w:b w:val="0"/>
        </w:rPr>
      </w:pPr>
      <w:r w:rsidRPr="000B097A">
        <w:rPr>
          <w:b w:val="0"/>
        </w:rPr>
        <w:t>средств бюджета Забайкальского края</w:t>
      </w:r>
    </w:p>
    <w:p w:rsidR="000B097A" w:rsidRPr="000B097A" w:rsidRDefault="000B097A" w:rsidP="000B097A">
      <w:pPr>
        <w:pStyle w:val="ConsPlusNormal"/>
        <w:jc w:val="both"/>
        <w:rPr>
          <w:b w:val="0"/>
        </w:rPr>
      </w:pPr>
    </w:p>
    <w:p w:rsidR="000B097A" w:rsidRPr="000B097A" w:rsidRDefault="000B097A" w:rsidP="000B097A">
      <w:pPr>
        <w:pStyle w:val="ConsPlusNormal"/>
        <w:ind w:firstLine="708"/>
        <w:jc w:val="both"/>
        <w:rPr>
          <w:b w:val="0"/>
        </w:rPr>
      </w:pPr>
      <w:r w:rsidRPr="000B097A">
        <w:rPr>
          <w:b w:val="0"/>
        </w:rPr>
        <w:t xml:space="preserve">Приведена в </w:t>
      </w:r>
      <w:hyperlink w:anchor="P1448" w:history="1">
        <w:r w:rsidR="004B1F8B">
          <w:rPr>
            <w:b w:val="0"/>
          </w:rPr>
          <w:t>Приложении</w:t>
        </w:r>
      </w:hyperlink>
      <w:r w:rsidR="00B83752">
        <w:t xml:space="preserve"> </w:t>
      </w:r>
      <w:r w:rsidR="00B83752" w:rsidRPr="00B83752">
        <w:rPr>
          <w:b w:val="0"/>
        </w:rPr>
        <w:t>№</w:t>
      </w:r>
      <w:r w:rsidR="008817F1">
        <w:rPr>
          <w:b w:val="0"/>
        </w:rPr>
        <w:t xml:space="preserve"> </w:t>
      </w:r>
      <w:r w:rsidR="00B83752" w:rsidRPr="00B83752">
        <w:rPr>
          <w:b w:val="0"/>
        </w:rPr>
        <w:t>1</w:t>
      </w:r>
      <w:r w:rsidRPr="000B097A">
        <w:rPr>
          <w:b w:val="0"/>
        </w:rPr>
        <w:t xml:space="preserve"> к государственной программе.</w:t>
      </w:r>
    </w:p>
    <w:p w:rsidR="000B097A" w:rsidRPr="000B097A" w:rsidRDefault="000B097A" w:rsidP="000B097A">
      <w:pPr>
        <w:pStyle w:val="ConsPlusNormal"/>
        <w:jc w:val="both"/>
        <w:rPr>
          <w:b w:val="0"/>
        </w:rPr>
      </w:pPr>
    </w:p>
    <w:p w:rsidR="000B097A" w:rsidRPr="000B097A" w:rsidRDefault="000B097A" w:rsidP="000B097A">
      <w:pPr>
        <w:pStyle w:val="ConsPlusNormal"/>
        <w:jc w:val="center"/>
        <w:rPr>
          <w:b w:val="0"/>
        </w:rPr>
      </w:pPr>
      <w:r w:rsidRPr="000B097A">
        <w:rPr>
          <w:b w:val="0"/>
        </w:rPr>
        <w:t>8. Описание рисков реализации подпрограммы</w:t>
      </w:r>
    </w:p>
    <w:p w:rsidR="000B097A" w:rsidRPr="000B097A" w:rsidRDefault="000B097A" w:rsidP="000B097A">
      <w:pPr>
        <w:pStyle w:val="ConsPlusNormal"/>
        <w:jc w:val="center"/>
        <w:rPr>
          <w:b w:val="0"/>
        </w:rPr>
      </w:pPr>
      <w:r w:rsidRPr="000B097A">
        <w:rPr>
          <w:b w:val="0"/>
        </w:rPr>
        <w:t>и способов их минимизации</w:t>
      </w:r>
    </w:p>
    <w:p w:rsidR="000B097A" w:rsidRPr="000B097A" w:rsidRDefault="000B097A" w:rsidP="000B097A">
      <w:pPr>
        <w:pStyle w:val="ConsPlusNormal"/>
        <w:jc w:val="both"/>
        <w:rPr>
          <w:b w:val="0"/>
        </w:rPr>
      </w:pPr>
    </w:p>
    <w:p w:rsidR="000B097A" w:rsidRPr="000B097A" w:rsidRDefault="000B097A" w:rsidP="000B097A">
      <w:pPr>
        <w:pStyle w:val="ConsPlusNormal"/>
        <w:ind w:firstLine="708"/>
        <w:jc w:val="both"/>
        <w:rPr>
          <w:b w:val="0"/>
        </w:rPr>
      </w:pPr>
      <w:r w:rsidRPr="000B097A">
        <w:rPr>
          <w:b w:val="0"/>
        </w:rPr>
        <w:t xml:space="preserve">Риски реализации подпрограммы и способы их минимизации представлены в </w:t>
      </w:r>
      <w:hyperlink w:anchor="P394" w:history="1">
        <w:r w:rsidRPr="000B097A">
          <w:rPr>
            <w:b w:val="0"/>
          </w:rPr>
          <w:t>Таблице</w:t>
        </w:r>
      </w:hyperlink>
      <w:r w:rsidRPr="000B097A">
        <w:rPr>
          <w:b w:val="0"/>
        </w:rPr>
        <w:t>.</w:t>
      </w:r>
    </w:p>
    <w:p w:rsidR="000B097A" w:rsidRPr="000B097A" w:rsidRDefault="000B097A" w:rsidP="000B097A">
      <w:pPr>
        <w:pStyle w:val="ConsPlusNormal"/>
        <w:jc w:val="both"/>
        <w:rPr>
          <w:b w:val="0"/>
        </w:rPr>
      </w:pPr>
    </w:p>
    <w:p w:rsidR="000B097A" w:rsidRPr="000B097A" w:rsidRDefault="000B097A" w:rsidP="000B097A">
      <w:pPr>
        <w:pStyle w:val="ConsPlusNormal"/>
        <w:jc w:val="center"/>
        <w:rPr>
          <w:b w:val="0"/>
        </w:rPr>
      </w:pPr>
      <w:r w:rsidRPr="000B097A">
        <w:rPr>
          <w:b w:val="0"/>
        </w:rPr>
        <w:t>Таблица. Риски реализации подпрограммы</w:t>
      </w:r>
    </w:p>
    <w:p w:rsidR="000B097A" w:rsidRPr="000B097A" w:rsidRDefault="000B097A" w:rsidP="000B097A">
      <w:pPr>
        <w:pStyle w:val="ConsPlusNormal"/>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28"/>
        <w:gridCol w:w="3191"/>
        <w:gridCol w:w="3155"/>
      </w:tblGrid>
      <w:tr w:rsidR="000B097A" w:rsidRPr="000B097A" w:rsidTr="002E3514">
        <w:tc>
          <w:tcPr>
            <w:tcW w:w="3228" w:type="dxa"/>
            <w:vAlign w:val="center"/>
          </w:tcPr>
          <w:p w:rsidR="000B097A" w:rsidRPr="000B097A" w:rsidRDefault="000B097A" w:rsidP="002E3514">
            <w:pPr>
              <w:pStyle w:val="ConsPlusNormal"/>
              <w:jc w:val="center"/>
              <w:rPr>
                <w:b w:val="0"/>
              </w:rPr>
            </w:pPr>
            <w:r w:rsidRPr="000B097A">
              <w:rPr>
                <w:b w:val="0"/>
              </w:rPr>
              <w:t>Риск</w:t>
            </w:r>
          </w:p>
        </w:tc>
        <w:tc>
          <w:tcPr>
            <w:tcW w:w="3191" w:type="dxa"/>
            <w:vAlign w:val="center"/>
          </w:tcPr>
          <w:p w:rsidR="000B097A" w:rsidRPr="000B097A" w:rsidRDefault="000B097A" w:rsidP="002E3514">
            <w:pPr>
              <w:pStyle w:val="ConsPlusNormal"/>
              <w:jc w:val="center"/>
              <w:rPr>
                <w:b w:val="0"/>
              </w:rPr>
            </w:pPr>
            <w:r w:rsidRPr="000B097A">
              <w:rPr>
                <w:b w:val="0"/>
              </w:rPr>
              <w:t>Последствия наступления</w:t>
            </w:r>
          </w:p>
        </w:tc>
        <w:tc>
          <w:tcPr>
            <w:tcW w:w="3155" w:type="dxa"/>
            <w:vAlign w:val="center"/>
          </w:tcPr>
          <w:p w:rsidR="000B097A" w:rsidRPr="000B097A" w:rsidRDefault="000B097A" w:rsidP="002E3514">
            <w:pPr>
              <w:pStyle w:val="ConsPlusNormal"/>
              <w:jc w:val="center"/>
              <w:rPr>
                <w:b w:val="0"/>
              </w:rPr>
            </w:pPr>
            <w:r w:rsidRPr="000B097A">
              <w:rPr>
                <w:b w:val="0"/>
              </w:rPr>
              <w:t>Способы минимизации</w:t>
            </w:r>
          </w:p>
        </w:tc>
      </w:tr>
      <w:tr w:rsidR="000B097A" w:rsidRPr="000B097A" w:rsidTr="002E3514">
        <w:tc>
          <w:tcPr>
            <w:tcW w:w="9574" w:type="dxa"/>
            <w:gridSpan w:val="3"/>
          </w:tcPr>
          <w:p w:rsidR="000B097A" w:rsidRPr="000B097A" w:rsidRDefault="000B097A" w:rsidP="002E3514">
            <w:pPr>
              <w:pStyle w:val="ConsPlusNormal"/>
              <w:jc w:val="center"/>
              <w:rPr>
                <w:b w:val="0"/>
              </w:rPr>
            </w:pPr>
            <w:r w:rsidRPr="000B097A">
              <w:rPr>
                <w:b w:val="0"/>
              </w:rPr>
              <w:t>1. Внешние риски</w:t>
            </w:r>
          </w:p>
        </w:tc>
      </w:tr>
      <w:tr w:rsidR="000B097A" w:rsidRPr="000B097A" w:rsidTr="002E3514">
        <w:tc>
          <w:tcPr>
            <w:tcW w:w="3228" w:type="dxa"/>
          </w:tcPr>
          <w:p w:rsidR="000B097A" w:rsidRPr="000B097A" w:rsidRDefault="000B097A" w:rsidP="002E3514">
            <w:pPr>
              <w:pStyle w:val="ConsPlusNormal"/>
              <w:rPr>
                <w:b w:val="0"/>
              </w:rPr>
            </w:pPr>
            <w:r w:rsidRPr="000B097A">
              <w:rPr>
                <w:b w:val="0"/>
              </w:rPr>
              <w:t>1.1. 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3191" w:type="dxa"/>
          </w:tcPr>
          <w:p w:rsidR="000B097A" w:rsidRPr="000B097A" w:rsidRDefault="000B097A" w:rsidP="002E3514">
            <w:pPr>
              <w:pStyle w:val="ConsPlusNormal"/>
              <w:rPr>
                <w:b w:val="0"/>
              </w:rPr>
            </w:pPr>
            <w:r w:rsidRPr="000B097A">
              <w:rPr>
                <w:b w:val="0"/>
              </w:rPr>
              <w:t>Невыполнение заявленных показателей реализации подпрограммы</w:t>
            </w:r>
          </w:p>
        </w:tc>
        <w:tc>
          <w:tcPr>
            <w:tcW w:w="3155" w:type="dxa"/>
          </w:tcPr>
          <w:p w:rsidR="000B097A" w:rsidRPr="000B097A" w:rsidRDefault="000B097A" w:rsidP="002E3514">
            <w:pPr>
              <w:pStyle w:val="ConsPlusNormal"/>
              <w:rPr>
                <w:b w:val="0"/>
              </w:rPr>
            </w:pPr>
            <w:r w:rsidRPr="000B097A">
              <w:rPr>
                <w:b w:val="0"/>
              </w:rPr>
              <w:t>Мониторинг изменений федерального законодательства, реализуемых на федеральном уровне мер;</w:t>
            </w:r>
          </w:p>
          <w:p w:rsidR="000B097A" w:rsidRPr="000B097A" w:rsidRDefault="000B097A" w:rsidP="002E3514">
            <w:pPr>
              <w:pStyle w:val="ConsPlusNormal"/>
              <w:rPr>
                <w:b w:val="0"/>
              </w:rPr>
            </w:pPr>
            <w:r w:rsidRPr="000B097A">
              <w:rPr>
                <w:b w:val="0"/>
              </w:rPr>
              <w:t>внесение в установленном порядке предложений по разрабатываемым на федеральном уровне проектам;</w:t>
            </w:r>
          </w:p>
          <w:p w:rsidR="000B097A" w:rsidRPr="000B097A" w:rsidRDefault="000B097A" w:rsidP="002E3514">
            <w:pPr>
              <w:pStyle w:val="ConsPlusNormal"/>
              <w:rPr>
                <w:b w:val="0"/>
              </w:rPr>
            </w:pPr>
            <w:r w:rsidRPr="000B097A">
              <w:rPr>
                <w:b w:val="0"/>
              </w:rPr>
              <w:t xml:space="preserve">оперативная корректировка </w:t>
            </w:r>
            <w:r w:rsidRPr="000B097A">
              <w:rPr>
                <w:b w:val="0"/>
              </w:rPr>
              <w:lastRenderedPageBreak/>
              <w:t>подпрограммы</w:t>
            </w:r>
          </w:p>
        </w:tc>
      </w:tr>
      <w:tr w:rsidR="000B097A" w:rsidRPr="000B097A" w:rsidTr="002E3514">
        <w:tc>
          <w:tcPr>
            <w:tcW w:w="3228" w:type="dxa"/>
          </w:tcPr>
          <w:p w:rsidR="000B097A" w:rsidRPr="000B097A" w:rsidRDefault="000B097A" w:rsidP="002E3514">
            <w:pPr>
              <w:pStyle w:val="ConsPlusNormal"/>
              <w:rPr>
                <w:b w:val="0"/>
              </w:rPr>
            </w:pPr>
            <w:r w:rsidRPr="000B097A">
              <w:rPr>
                <w:b w:val="0"/>
              </w:rPr>
              <w:lastRenderedPageBreak/>
              <w:t>1.2. Уменьшение объемов финансирования подпрограммы</w:t>
            </w:r>
          </w:p>
        </w:tc>
        <w:tc>
          <w:tcPr>
            <w:tcW w:w="3191" w:type="dxa"/>
          </w:tcPr>
          <w:p w:rsidR="000B097A" w:rsidRPr="000B097A" w:rsidRDefault="000B097A" w:rsidP="002E3514">
            <w:pPr>
              <w:pStyle w:val="ConsPlusNormal"/>
              <w:rPr>
                <w:b w:val="0"/>
              </w:rPr>
            </w:pPr>
            <w:r w:rsidRPr="000B097A">
              <w:rPr>
                <w:b w:val="0"/>
              </w:rPr>
              <w:t>Недостаточность средств для реализации мероприятий подпрограммы;</w:t>
            </w:r>
          </w:p>
          <w:p w:rsidR="000B097A" w:rsidRPr="000B097A" w:rsidRDefault="000B097A" w:rsidP="002E3514">
            <w:pPr>
              <w:pStyle w:val="ConsPlusNormal"/>
              <w:rPr>
                <w:b w:val="0"/>
              </w:rPr>
            </w:pPr>
            <w:r w:rsidRPr="000B097A">
              <w:rPr>
                <w:b w:val="0"/>
              </w:rPr>
              <w:t>невыполнение заявленных показателей реализации подпрограммы</w:t>
            </w:r>
          </w:p>
        </w:tc>
        <w:tc>
          <w:tcPr>
            <w:tcW w:w="3155" w:type="dxa"/>
          </w:tcPr>
          <w:p w:rsidR="000B097A" w:rsidRPr="000B097A" w:rsidRDefault="000B097A" w:rsidP="002E3514">
            <w:pPr>
              <w:pStyle w:val="ConsPlusNormal"/>
              <w:rPr>
                <w:b w:val="0"/>
              </w:rPr>
            </w:pPr>
            <w:r w:rsidRPr="000B097A">
              <w:rPr>
                <w:b w:val="0"/>
              </w:rPr>
              <w:t>Определение приоритетов для первоочередного финансирования;</w:t>
            </w:r>
          </w:p>
          <w:p w:rsidR="000B097A" w:rsidRPr="000B097A" w:rsidRDefault="000B097A" w:rsidP="002E3514">
            <w:pPr>
              <w:pStyle w:val="ConsPlusNormal"/>
              <w:rPr>
                <w:b w:val="0"/>
              </w:rPr>
            </w:pPr>
            <w:r w:rsidRPr="000B097A">
              <w:rPr>
                <w:b w:val="0"/>
              </w:rPr>
              <w:t>привлечение средств федерального бюджета на реализацию подпрограммы</w:t>
            </w:r>
          </w:p>
        </w:tc>
      </w:tr>
      <w:tr w:rsidR="000B097A" w:rsidRPr="000B097A" w:rsidTr="002E3514">
        <w:tc>
          <w:tcPr>
            <w:tcW w:w="3228" w:type="dxa"/>
          </w:tcPr>
          <w:p w:rsidR="000B097A" w:rsidRPr="000B097A" w:rsidRDefault="000B097A" w:rsidP="002E3514">
            <w:pPr>
              <w:pStyle w:val="ConsPlusNormal"/>
              <w:rPr>
                <w:b w:val="0"/>
              </w:rPr>
            </w:pPr>
            <w:r w:rsidRPr="000B097A">
              <w:rPr>
                <w:b w:val="0"/>
              </w:rPr>
              <w:t>1.3. Изменение демографической ситуации в крае</w:t>
            </w:r>
          </w:p>
        </w:tc>
        <w:tc>
          <w:tcPr>
            <w:tcW w:w="3191" w:type="dxa"/>
          </w:tcPr>
          <w:p w:rsidR="000B097A" w:rsidRPr="000B097A" w:rsidRDefault="000B097A" w:rsidP="002E3514">
            <w:pPr>
              <w:pStyle w:val="ConsPlusNormal"/>
              <w:rPr>
                <w:b w:val="0"/>
              </w:rPr>
            </w:pPr>
            <w:r w:rsidRPr="000B097A">
              <w:rPr>
                <w:b w:val="0"/>
              </w:rPr>
              <w:t>Невыполнение заявленных показателей реализации подпрограммы</w:t>
            </w:r>
          </w:p>
        </w:tc>
        <w:tc>
          <w:tcPr>
            <w:tcW w:w="3155" w:type="dxa"/>
          </w:tcPr>
          <w:p w:rsidR="000B097A" w:rsidRPr="000B097A" w:rsidRDefault="000B097A" w:rsidP="002E3514">
            <w:pPr>
              <w:pStyle w:val="ConsPlusNormal"/>
              <w:rPr>
                <w:b w:val="0"/>
              </w:rPr>
            </w:pPr>
            <w:r w:rsidRPr="000B097A">
              <w:rPr>
                <w:b w:val="0"/>
              </w:rPr>
              <w:t>Мониторинг демографической ситуации, своевременная корректировка подпрограммы</w:t>
            </w:r>
          </w:p>
        </w:tc>
      </w:tr>
      <w:tr w:rsidR="000B097A" w:rsidRPr="000B097A" w:rsidTr="002E3514">
        <w:tc>
          <w:tcPr>
            <w:tcW w:w="3228" w:type="dxa"/>
          </w:tcPr>
          <w:p w:rsidR="000B097A" w:rsidRPr="000B097A" w:rsidRDefault="000B097A" w:rsidP="002E3514">
            <w:pPr>
              <w:pStyle w:val="ConsPlusNormal"/>
              <w:rPr>
                <w:b w:val="0"/>
              </w:rPr>
            </w:pPr>
            <w:r w:rsidRPr="000B097A">
              <w:rPr>
                <w:b w:val="0"/>
              </w:rPr>
              <w:t>1.4. Низкая активность, мотивация муниципальных образований к достижению целевых значений показателей подпрограммы</w:t>
            </w:r>
          </w:p>
        </w:tc>
        <w:tc>
          <w:tcPr>
            <w:tcW w:w="3191" w:type="dxa"/>
          </w:tcPr>
          <w:p w:rsidR="000B097A" w:rsidRPr="000B097A" w:rsidRDefault="000B097A" w:rsidP="002E3514">
            <w:pPr>
              <w:pStyle w:val="ConsPlusNormal"/>
              <w:rPr>
                <w:b w:val="0"/>
              </w:rPr>
            </w:pPr>
            <w:r w:rsidRPr="000B097A">
              <w:rPr>
                <w:b w:val="0"/>
              </w:rPr>
              <w:t>Невыполнение заявленных показателей реализации подпрограммы</w:t>
            </w:r>
          </w:p>
        </w:tc>
        <w:tc>
          <w:tcPr>
            <w:tcW w:w="3155" w:type="dxa"/>
          </w:tcPr>
          <w:p w:rsidR="000B097A" w:rsidRPr="000B097A" w:rsidRDefault="000B097A" w:rsidP="002E3514">
            <w:pPr>
              <w:pStyle w:val="ConsPlusNormal"/>
              <w:rPr>
                <w:b w:val="0"/>
              </w:rPr>
            </w:pPr>
            <w:r w:rsidRPr="000B097A">
              <w:rPr>
                <w:b w:val="0"/>
              </w:rPr>
              <w:t>Активное взаимодействие с муниципальными образованиями;</w:t>
            </w:r>
          </w:p>
          <w:p w:rsidR="000B097A" w:rsidRPr="000B097A" w:rsidRDefault="000B097A" w:rsidP="002E3514">
            <w:pPr>
              <w:pStyle w:val="ConsPlusNormal"/>
              <w:rPr>
                <w:b w:val="0"/>
              </w:rPr>
            </w:pPr>
            <w:r w:rsidRPr="000B097A">
              <w:rPr>
                <w:b w:val="0"/>
              </w:rPr>
              <w:t>создание инструментов мотивации, в том числе при предоставлении межбюджетных трансфертов</w:t>
            </w:r>
          </w:p>
        </w:tc>
      </w:tr>
      <w:tr w:rsidR="000B097A" w:rsidRPr="000B097A" w:rsidTr="002E3514">
        <w:tc>
          <w:tcPr>
            <w:tcW w:w="9574" w:type="dxa"/>
            <w:gridSpan w:val="3"/>
            <w:vAlign w:val="center"/>
          </w:tcPr>
          <w:p w:rsidR="000B097A" w:rsidRPr="000B097A" w:rsidRDefault="000B097A" w:rsidP="002E3514">
            <w:pPr>
              <w:pStyle w:val="ConsPlusNormal"/>
              <w:jc w:val="center"/>
              <w:rPr>
                <w:b w:val="0"/>
              </w:rPr>
            </w:pPr>
            <w:r w:rsidRPr="000B097A">
              <w:rPr>
                <w:b w:val="0"/>
              </w:rPr>
              <w:t>2. Внутренние риски</w:t>
            </w:r>
          </w:p>
        </w:tc>
      </w:tr>
      <w:tr w:rsidR="000B097A" w:rsidRPr="000B097A" w:rsidTr="002E3514">
        <w:tc>
          <w:tcPr>
            <w:tcW w:w="3228" w:type="dxa"/>
          </w:tcPr>
          <w:p w:rsidR="000B097A" w:rsidRPr="000B097A" w:rsidRDefault="000B097A" w:rsidP="002E3514">
            <w:pPr>
              <w:pStyle w:val="ConsPlusNormal"/>
              <w:rPr>
                <w:b w:val="0"/>
              </w:rPr>
            </w:pPr>
            <w:r w:rsidRPr="000B097A">
              <w:rPr>
                <w:b w:val="0"/>
              </w:rPr>
              <w:t>2.1. Недостаточная подготовка специалистов и (или) ответственного исполнителя</w:t>
            </w:r>
          </w:p>
        </w:tc>
        <w:tc>
          <w:tcPr>
            <w:tcW w:w="3191" w:type="dxa"/>
          </w:tcPr>
          <w:p w:rsidR="000B097A" w:rsidRPr="000B097A" w:rsidRDefault="000B097A" w:rsidP="002E3514">
            <w:pPr>
              <w:pStyle w:val="ConsPlusNormal"/>
              <w:rPr>
                <w:b w:val="0"/>
              </w:rPr>
            </w:pPr>
            <w:r w:rsidRPr="000B097A">
              <w:rPr>
                <w:b w:val="0"/>
              </w:rPr>
              <w:t>Невыполнение заявленных показателей реализации подпрограммы;</w:t>
            </w:r>
          </w:p>
          <w:p w:rsidR="000B097A" w:rsidRPr="000B097A" w:rsidRDefault="000B097A" w:rsidP="002E3514">
            <w:pPr>
              <w:pStyle w:val="ConsPlusNormal"/>
              <w:rPr>
                <w:b w:val="0"/>
              </w:rPr>
            </w:pPr>
            <w:r w:rsidRPr="000B097A">
              <w:rPr>
                <w:b w:val="0"/>
              </w:rPr>
              <w:t>затягивание сроков реализации мероприятий</w:t>
            </w:r>
          </w:p>
        </w:tc>
        <w:tc>
          <w:tcPr>
            <w:tcW w:w="3155" w:type="dxa"/>
          </w:tcPr>
          <w:p w:rsidR="000B097A" w:rsidRPr="000B097A" w:rsidRDefault="000B097A" w:rsidP="002E3514">
            <w:pPr>
              <w:pStyle w:val="ConsPlusNormal"/>
              <w:rPr>
                <w:b w:val="0"/>
              </w:rPr>
            </w:pPr>
            <w:r w:rsidRPr="000B097A">
              <w:rPr>
                <w:b w:val="0"/>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0B097A" w:rsidRPr="000B097A" w:rsidTr="002E3514">
        <w:tc>
          <w:tcPr>
            <w:tcW w:w="3228" w:type="dxa"/>
          </w:tcPr>
          <w:p w:rsidR="000B097A" w:rsidRPr="000B097A" w:rsidRDefault="000B097A" w:rsidP="002E3514">
            <w:pPr>
              <w:pStyle w:val="ConsPlusNormal"/>
              <w:rPr>
                <w:b w:val="0"/>
              </w:rPr>
            </w:pPr>
            <w:r w:rsidRPr="000B097A">
              <w:rPr>
                <w:b w:val="0"/>
              </w:rPr>
              <w:t>2.2. Низкая мотивация специалистов ответственного исполнителя к повышению качества деятельности</w:t>
            </w:r>
          </w:p>
        </w:tc>
        <w:tc>
          <w:tcPr>
            <w:tcW w:w="3191" w:type="dxa"/>
          </w:tcPr>
          <w:p w:rsidR="000B097A" w:rsidRPr="000B097A" w:rsidRDefault="000B097A" w:rsidP="002E3514">
            <w:pPr>
              <w:pStyle w:val="ConsPlusNormal"/>
              <w:rPr>
                <w:b w:val="0"/>
              </w:rPr>
            </w:pPr>
            <w:r w:rsidRPr="000B097A">
              <w:rPr>
                <w:b w:val="0"/>
              </w:rPr>
              <w:t>Невыполнение заявленных показателей реализации подпрограммы;</w:t>
            </w:r>
          </w:p>
          <w:p w:rsidR="000B097A" w:rsidRPr="000B097A" w:rsidRDefault="000B097A" w:rsidP="002E3514">
            <w:pPr>
              <w:pStyle w:val="ConsPlusNormal"/>
              <w:rPr>
                <w:b w:val="0"/>
              </w:rPr>
            </w:pPr>
            <w:r w:rsidRPr="000B097A">
              <w:rPr>
                <w:b w:val="0"/>
              </w:rPr>
              <w:t>затягивание сроков реализации мероприятий</w:t>
            </w:r>
          </w:p>
        </w:tc>
        <w:tc>
          <w:tcPr>
            <w:tcW w:w="3155" w:type="dxa"/>
          </w:tcPr>
          <w:p w:rsidR="000B097A" w:rsidRPr="000B097A" w:rsidRDefault="000B097A" w:rsidP="002E3514">
            <w:pPr>
              <w:pStyle w:val="ConsPlusNormal"/>
              <w:rPr>
                <w:b w:val="0"/>
              </w:rPr>
            </w:pPr>
            <w:r w:rsidRPr="000B097A">
              <w:rPr>
                <w:b w:val="0"/>
              </w:rPr>
              <w:t>Разработка системы мер по стимулированию и мотивации персонала</w:t>
            </w:r>
          </w:p>
        </w:tc>
      </w:tr>
    </w:tbl>
    <w:p w:rsidR="008817F1" w:rsidRPr="000B097A" w:rsidRDefault="008817F1" w:rsidP="000B097A">
      <w:pPr>
        <w:pStyle w:val="ConsPlusNormal"/>
        <w:jc w:val="both"/>
        <w:rPr>
          <w:b w:val="0"/>
        </w:rPr>
      </w:pPr>
    </w:p>
    <w:p w:rsidR="000B097A" w:rsidRPr="000B097A" w:rsidRDefault="000B097A" w:rsidP="000B097A">
      <w:pPr>
        <w:pStyle w:val="ConsPlusNormal"/>
        <w:jc w:val="center"/>
        <w:rPr>
          <w:b w:val="0"/>
        </w:rPr>
      </w:pPr>
      <w:r w:rsidRPr="000B097A">
        <w:rPr>
          <w:b w:val="0"/>
        </w:rPr>
        <w:t>9. Прогноз сводных показателей государственных заданий</w:t>
      </w:r>
    </w:p>
    <w:p w:rsidR="000B097A" w:rsidRPr="000B097A" w:rsidRDefault="000B097A" w:rsidP="000B097A">
      <w:pPr>
        <w:pStyle w:val="ConsPlusNormal"/>
        <w:jc w:val="center"/>
        <w:rPr>
          <w:b w:val="0"/>
        </w:rPr>
      </w:pPr>
      <w:r w:rsidRPr="000B097A">
        <w:rPr>
          <w:b w:val="0"/>
        </w:rPr>
        <w:t>по предоставлению государственных услуг (выполнению работ)</w:t>
      </w:r>
    </w:p>
    <w:p w:rsidR="000B097A" w:rsidRPr="000B097A" w:rsidRDefault="000B097A" w:rsidP="000B097A">
      <w:pPr>
        <w:pStyle w:val="ConsPlusNormal"/>
        <w:jc w:val="both"/>
        <w:rPr>
          <w:b w:val="0"/>
        </w:rPr>
      </w:pPr>
    </w:p>
    <w:p w:rsidR="009267B4" w:rsidRPr="008817F1" w:rsidRDefault="009267B4" w:rsidP="009267B4">
      <w:pPr>
        <w:pStyle w:val="ConsPlusNormal"/>
        <w:ind w:firstLine="708"/>
        <w:jc w:val="both"/>
        <w:rPr>
          <w:b w:val="0"/>
        </w:rPr>
      </w:pPr>
      <w:r>
        <w:rPr>
          <w:b w:val="0"/>
        </w:rPr>
        <w:t xml:space="preserve">Объем расходов краевого бюджета по подпрограмме представлен в </w:t>
      </w:r>
      <w:hyperlink r:id="rId52" w:anchor="P1448" w:history="1">
        <w:r w:rsidR="004B1F8B">
          <w:rPr>
            <w:rStyle w:val="a4"/>
            <w:rFonts w:eastAsia="Batang"/>
            <w:b w:val="0"/>
            <w:color w:val="auto"/>
            <w:u w:val="none"/>
          </w:rPr>
          <w:t>Приложении</w:t>
        </w:r>
      </w:hyperlink>
      <w:r w:rsidRPr="008817F1">
        <w:t xml:space="preserve"> </w:t>
      </w:r>
      <w:r w:rsidRPr="008817F1">
        <w:rPr>
          <w:b w:val="0"/>
        </w:rPr>
        <w:t>№</w:t>
      </w:r>
      <w:r w:rsidR="00CE2EA0">
        <w:rPr>
          <w:b w:val="0"/>
        </w:rPr>
        <w:t xml:space="preserve"> </w:t>
      </w:r>
      <w:r w:rsidRPr="008817F1">
        <w:rPr>
          <w:b w:val="0"/>
        </w:rPr>
        <w:t>1 к государственной программе.</w:t>
      </w:r>
    </w:p>
    <w:p w:rsidR="000B097A" w:rsidRPr="000B097A" w:rsidRDefault="000B097A" w:rsidP="000B097A">
      <w:pPr>
        <w:jc w:val="both"/>
        <w:rPr>
          <w:sz w:val="28"/>
          <w:szCs w:val="28"/>
        </w:rPr>
      </w:pPr>
      <w:r w:rsidRPr="000B097A">
        <w:rPr>
          <w:sz w:val="28"/>
          <w:szCs w:val="28"/>
        </w:rPr>
        <w:br w:type="page"/>
      </w:r>
    </w:p>
    <w:p w:rsidR="007026E3" w:rsidRDefault="007026E3" w:rsidP="007026E3">
      <w:pPr>
        <w:pStyle w:val="ConsPlusTitle"/>
        <w:jc w:val="center"/>
        <w:rPr>
          <w:rFonts w:ascii="Times New Roman" w:hAnsi="Times New Roman" w:cs="Times New Roman"/>
          <w:sz w:val="28"/>
          <w:szCs w:val="28"/>
        </w:rPr>
      </w:pPr>
      <w:bookmarkStart w:id="9" w:name="P1016"/>
      <w:bookmarkEnd w:id="9"/>
      <w:r>
        <w:rPr>
          <w:rFonts w:ascii="Times New Roman" w:hAnsi="Times New Roman" w:cs="Times New Roman"/>
          <w:sz w:val="28"/>
          <w:szCs w:val="28"/>
        </w:rPr>
        <w:t>ПОДПРОГРАММА</w:t>
      </w:r>
    </w:p>
    <w:p w:rsidR="00BA0278" w:rsidRPr="007026E3" w:rsidRDefault="007026E3" w:rsidP="007026E3">
      <w:pPr>
        <w:pStyle w:val="ConsPlusTitle"/>
        <w:jc w:val="center"/>
        <w:rPr>
          <w:rFonts w:ascii="Times New Roman" w:hAnsi="Times New Roman" w:cs="Times New Roman"/>
          <w:sz w:val="28"/>
          <w:szCs w:val="28"/>
        </w:rPr>
      </w:pPr>
      <w:r w:rsidRPr="007026E3">
        <w:rPr>
          <w:rFonts w:ascii="Times New Roman" w:hAnsi="Times New Roman" w:cs="Times New Roman"/>
          <w:sz w:val="28"/>
          <w:szCs w:val="28"/>
        </w:rPr>
        <w:t>«</w:t>
      </w:r>
      <w:r w:rsidR="00BA0278" w:rsidRPr="007026E3">
        <w:rPr>
          <w:rFonts w:ascii="Times New Roman" w:hAnsi="Times New Roman" w:cs="Times New Roman"/>
          <w:sz w:val="28"/>
          <w:szCs w:val="28"/>
        </w:rPr>
        <w:t xml:space="preserve">Развитие молодежной политики </w:t>
      </w:r>
    </w:p>
    <w:p w:rsidR="00BA0278" w:rsidRPr="007026E3" w:rsidRDefault="00BA0278" w:rsidP="000B097A">
      <w:pPr>
        <w:pStyle w:val="ConsPlusTitle"/>
        <w:jc w:val="center"/>
        <w:rPr>
          <w:rFonts w:ascii="Times New Roman" w:hAnsi="Times New Roman" w:cs="Times New Roman"/>
          <w:sz w:val="28"/>
          <w:szCs w:val="28"/>
        </w:rPr>
      </w:pPr>
      <w:r w:rsidRPr="007026E3">
        <w:rPr>
          <w:rFonts w:ascii="Times New Roman" w:hAnsi="Times New Roman" w:cs="Times New Roman"/>
          <w:sz w:val="28"/>
          <w:szCs w:val="28"/>
        </w:rPr>
        <w:t>и системы поддержки молодежных инициатив»</w:t>
      </w:r>
    </w:p>
    <w:p w:rsidR="000B097A" w:rsidRPr="007026E3" w:rsidRDefault="000B097A" w:rsidP="000B097A">
      <w:pPr>
        <w:pStyle w:val="ConsPlusNormal"/>
        <w:jc w:val="center"/>
      </w:pPr>
    </w:p>
    <w:p w:rsidR="007026E3" w:rsidRPr="007026E3" w:rsidRDefault="007026E3" w:rsidP="007026E3">
      <w:pPr>
        <w:pStyle w:val="ConsPlusNormal"/>
        <w:jc w:val="center"/>
      </w:pPr>
      <w:r w:rsidRPr="007026E3">
        <w:t>ПАСПОРТ</w:t>
      </w:r>
    </w:p>
    <w:p w:rsidR="00BA0278" w:rsidRPr="007026E3" w:rsidRDefault="007026E3" w:rsidP="007026E3">
      <w:pPr>
        <w:pStyle w:val="ConsPlusNormal"/>
        <w:jc w:val="center"/>
      </w:pPr>
      <w:r w:rsidRPr="007026E3">
        <w:t>п</w:t>
      </w:r>
      <w:r w:rsidR="00BA0278" w:rsidRPr="007026E3">
        <w:t>одпрограммы</w:t>
      </w:r>
      <w:r w:rsidRPr="007026E3">
        <w:t xml:space="preserve"> </w:t>
      </w:r>
      <w:r w:rsidR="00BA0278" w:rsidRPr="007026E3">
        <w:t xml:space="preserve">«Развитие молодежной политики </w:t>
      </w:r>
    </w:p>
    <w:p w:rsidR="00BA0278" w:rsidRPr="007026E3" w:rsidRDefault="00BA0278" w:rsidP="00BA0278">
      <w:pPr>
        <w:pStyle w:val="ConsPlusTitle"/>
        <w:jc w:val="center"/>
        <w:rPr>
          <w:rFonts w:ascii="Times New Roman" w:hAnsi="Times New Roman" w:cs="Times New Roman"/>
          <w:sz w:val="28"/>
          <w:szCs w:val="28"/>
        </w:rPr>
      </w:pPr>
      <w:r w:rsidRPr="007026E3">
        <w:rPr>
          <w:rFonts w:ascii="Times New Roman" w:hAnsi="Times New Roman" w:cs="Times New Roman"/>
          <w:sz w:val="28"/>
          <w:szCs w:val="28"/>
        </w:rPr>
        <w:t>и системы поддержки молодежных инициатив»</w:t>
      </w:r>
    </w:p>
    <w:p w:rsidR="000B097A" w:rsidRPr="000B097A" w:rsidRDefault="000B097A" w:rsidP="000B097A">
      <w:pPr>
        <w:jc w:val="both"/>
        <w:rPr>
          <w:sz w:val="28"/>
          <w:szCs w:val="28"/>
        </w:rPr>
      </w:pPr>
    </w:p>
    <w:tbl>
      <w:tblPr>
        <w:tblW w:w="9360" w:type="dxa"/>
        <w:tblInd w:w="108" w:type="dxa"/>
        <w:tblLayout w:type="fixed"/>
        <w:tblLook w:val="0000" w:firstRow="0" w:lastRow="0" w:firstColumn="0" w:lastColumn="0" w:noHBand="0" w:noVBand="0"/>
      </w:tblPr>
      <w:tblGrid>
        <w:gridCol w:w="2977"/>
        <w:gridCol w:w="6383"/>
      </w:tblGrid>
      <w:tr w:rsidR="000B097A" w:rsidRPr="000B097A" w:rsidTr="002E3514">
        <w:tc>
          <w:tcPr>
            <w:tcW w:w="2977" w:type="dxa"/>
          </w:tcPr>
          <w:p w:rsidR="000B097A" w:rsidRPr="000B097A" w:rsidRDefault="000B097A" w:rsidP="002E3514">
            <w:pPr>
              <w:jc w:val="both"/>
              <w:rPr>
                <w:snapToGrid w:val="0"/>
                <w:sz w:val="28"/>
                <w:szCs w:val="28"/>
              </w:rPr>
            </w:pPr>
            <w:r w:rsidRPr="000B097A">
              <w:rPr>
                <w:snapToGrid w:val="0"/>
                <w:sz w:val="28"/>
                <w:szCs w:val="28"/>
              </w:rPr>
              <w:t>Ответственный исполнитель подпрограммы</w:t>
            </w:r>
          </w:p>
          <w:p w:rsidR="000B097A" w:rsidRPr="000B097A" w:rsidRDefault="000B097A" w:rsidP="002E3514">
            <w:pPr>
              <w:jc w:val="both"/>
              <w:rPr>
                <w:snapToGrid w:val="0"/>
                <w:sz w:val="28"/>
                <w:szCs w:val="28"/>
              </w:rPr>
            </w:pPr>
          </w:p>
        </w:tc>
        <w:tc>
          <w:tcPr>
            <w:tcW w:w="6383" w:type="dxa"/>
          </w:tcPr>
          <w:p w:rsidR="000B097A" w:rsidRPr="000B097A" w:rsidRDefault="000B097A" w:rsidP="002E3514">
            <w:pPr>
              <w:jc w:val="both"/>
              <w:rPr>
                <w:snapToGrid w:val="0"/>
                <w:sz w:val="28"/>
                <w:szCs w:val="28"/>
              </w:rPr>
            </w:pPr>
            <w:r w:rsidRPr="000B097A">
              <w:rPr>
                <w:snapToGrid w:val="0"/>
                <w:sz w:val="28"/>
                <w:szCs w:val="28"/>
              </w:rPr>
              <w:t>Министерство образования, науки и молодежной политики Забайкальского края.</w:t>
            </w:r>
          </w:p>
          <w:p w:rsidR="000B097A" w:rsidRPr="000B097A" w:rsidRDefault="000B097A" w:rsidP="002E3514">
            <w:pPr>
              <w:jc w:val="both"/>
              <w:rPr>
                <w:snapToGrid w:val="0"/>
                <w:sz w:val="28"/>
                <w:szCs w:val="28"/>
              </w:rPr>
            </w:pPr>
          </w:p>
        </w:tc>
      </w:tr>
      <w:tr w:rsidR="000B097A" w:rsidRPr="000B097A" w:rsidTr="002E3514">
        <w:tc>
          <w:tcPr>
            <w:tcW w:w="2977" w:type="dxa"/>
          </w:tcPr>
          <w:p w:rsidR="000B097A" w:rsidRDefault="000B097A" w:rsidP="002E3514">
            <w:pPr>
              <w:jc w:val="both"/>
              <w:rPr>
                <w:snapToGrid w:val="0"/>
                <w:sz w:val="28"/>
                <w:szCs w:val="28"/>
              </w:rPr>
            </w:pPr>
            <w:r w:rsidRPr="000B097A">
              <w:rPr>
                <w:snapToGrid w:val="0"/>
                <w:sz w:val="28"/>
                <w:szCs w:val="28"/>
              </w:rPr>
              <w:t>Соисполнители</w:t>
            </w:r>
          </w:p>
          <w:p w:rsidR="00200FA8" w:rsidRPr="000B097A" w:rsidRDefault="00200FA8" w:rsidP="002E3514">
            <w:pPr>
              <w:jc w:val="both"/>
              <w:rPr>
                <w:snapToGrid w:val="0"/>
                <w:sz w:val="28"/>
                <w:szCs w:val="28"/>
              </w:rPr>
            </w:pPr>
            <w:r>
              <w:rPr>
                <w:snapToGrid w:val="0"/>
                <w:sz w:val="28"/>
                <w:szCs w:val="28"/>
              </w:rPr>
              <w:t>подпрограммы</w:t>
            </w:r>
          </w:p>
        </w:tc>
        <w:tc>
          <w:tcPr>
            <w:tcW w:w="6383" w:type="dxa"/>
          </w:tcPr>
          <w:p w:rsidR="000B097A" w:rsidRPr="000B097A" w:rsidRDefault="000B097A" w:rsidP="002E3514">
            <w:pPr>
              <w:jc w:val="both"/>
              <w:rPr>
                <w:snapToGrid w:val="0"/>
                <w:sz w:val="28"/>
                <w:szCs w:val="28"/>
              </w:rPr>
            </w:pPr>
            <w:r w:rsidRPr="000B097A">
              <w:rPr>
                <w:snapToGrid w:val="0"/>
                <w:sz w:val="28"/>
                <w:szCs w:val="28"/>
              </w:rPr>
              <w:t>Министерство экономического развития Забайкальского края</w:t>
            </w:r>
          </w:p>
        </w:tc>
      </w:tr>
      <w:tr w:rsidR="000B097A" w:rsidRPr="000B097A" w:rsidTr="002E3514">
        <w:trPr>
          <w:trHeight w:val="360"/>
        </w:trPr>
        <w:tc>
          <w:tcPr>
            <w:tcW w:w="2977" w:type="dxa"/>
          </w:tcPr>
          <w:p w:rsidR="000B097A" w:rsidRPr="000B097A" w:rsidRDefault="000B097A" w:rsidP="002E3514">
            <w:pPr>
              <w:jc w:val="both"/>
              <w:rPr>
                <w:sz w:val="28"/>
                <w:szCs w:val="28"/>
              </w:rPr>
            </w:pPr>
            <w:r w:rsidRPr="000B097A">
              <w:rPr>
                <w:sz w:val="28"/>
                <w:szCs w:val="28"/>
              </w:rPr>
              <w:t>Цель</w:t>
            </w:r>
          </w:p>
          <w:p w:rsidR="000B097A" w:rsidRPr="000B097A" w:rsidRDefault="000B097A" w:rsidP="002E3514">
            <w:pPr>
              <w:jc w:val="both"/>
              <w:rPr>
                <w:sz w:val="28"/>
                <w:szCs w:val="28"/>
              </w:rPr>
            </w:pPr>
            <w:r w:rsidRPr="000B097A">
              <w:rPr>
                <w:sz w:val="28"/>
                <w:szCs w:val="28"/>
              </w:rPr>
              <w:t>подпрограммы</w:t>
            </w:r>
          </w:p>
          <w:p w:rsidR="000B097A" w:rsidRPr="000B097A" w:rsidRDefault="000B097A" w:rsidP="002E3514">
            <w:pPr>
              <w:jc w:val="both"/>
              <w:rPr>
                <w:sz w:val="28"/>
                <w:szCs w:val="28"/>
              </w:rPr>
            </w:pPr>
          </w:p>
          <w:p w:rsidR="000B097A" w:rsidRPr="000B097A" w:rsidRDefault="000B097A" w:rsidP="002E3514">
            <w:pPr>
              <w:jc w:val="both"/>
              <w:rPr>
                <w:sz w:val="28"/>
                <w:szCs w:val="28"/>
              </w:rPr>
            </w:pPr>
          </w:p>
          <w:p w:rsidR="000B097A" w:rsidRPr="000B097A" w:rsidRDefault="000B097A" w:rsidP="002E3514">
            <w:pPr>
              <w:jc w:val="both"/>
              <w:rPr>
                <w:snapToGrid w:val="0"/>
                <w:sz w:val="28"/>
                <w:szCs w:val="28"/>
              </w:rPr>
            </w:pPr>
            <w:r w:rsidRPr="000B097A">
              <w:rPr>
                <w:sz w:val="28"/>
                <w:szCs w:val="28"/>
              </w:rPr>
              <w:t>Задачи подпрограммы</w:t>
            </w:r>
          </w:p>
        </w:tc>
        <w:tc>
          <w:tcPr>
            <w:tcW w:w="6383" w:type="dxa"/>
          </w:tcPr>
          <w:p w:rsidR="000B097A" w:rsidRPr="000B097A" w:rsidRDefault="000B097A" w:rsidP="002E3514">
            <w:pPr>
              <w:autoSpaceDE w:val="0"/>
              <w:autoSpaceDN w:val="0"/>
              <w:adjustRightInd w:val="0"/>
              <w:jc w:val="both"/>
              <w:rPr>
                <w:sz w:val="28"/>
                <w:szCs w:val="28"/>
              </w:rPr>
            </w:pPr>
            <w:r w:rsidRPr="000B097A">
              <w:rPr>
                <w:sz w:val="28"/>
                <w:szCs w:val="28"/>
              </w:rPr>
              <w:t>Создание условий для успешной социализации и эффективной самореализации молодежи Забайкальского края</w:t>
            </w:r>
          </w:p>
          <w:p w:rsidR="000B097A" w:rsidRPr="000B097A" w:rsidRDefault="000B097A" w:rsidP="002E3514">
            <w:pPr>
              <w:autoSpaceDE w:val="0"/>
              <w:autoSpaceDN w:val="0"/>
              <w:adjustRightInd w:val="0"/>
              <w:jc w:val="both"/>
              <w:rPr>
                <w:sz w:val="28"/>
                <w:szCs w:val="28"/>
              </w:rPr>
            </w:pPr>
          </w:p>
          <w:p w:rsidR="000B097A" w:rsidRPr="000B097A" w:rsidRDefault="000B097A" w:rsidP="00BA0278">
            <w:pPr>
              <w:pStyle w:val="ConsPlusNonformat"/>
              <w:ind w:firstLine="459"/>
              <w:jc w:val="both"/>
              <w:rPr>
                <w:rFonts w:ascii="Times New Roman" w:hAnsi="Times New Roman" w:cs="Times New Roman"/>
                <w:sz w:val="28"/>
                <w:szCs w:val="28"/>
              </w:rPr>
            </w:pPr>
            <w:r w:rsidRPr="000B097A">
              <w:rPr>
                <w:rFonts w:ascii="Times New Roman" w:hAnsi="Times New Roman" w:cs="Times New Roman"/>
                <w:sz w:val="28"/>
                <w:szCs w:val="28"/>
              </w:rPr>
              <w:t>вовлечение молодежи в общественную деятельность;</w:t>
            </w:r>
          </w:p>
          <w:p w:rsidR="000B097A" w:rsidRPr="000B097A" w:rsidRDefault="000B097A" w:rsidP="00BA0278">
            <w:pPr>
              <w:pStyle w:val="ConsPlusNonformat"/>
              <w:ind w:firstLine="459"/>
              <w:jc w:val="both"/>
              <w:rPr>
                <w:rFonts w:ascii="Times New Roman" w:hAnsi="Times New Roman" w:cs="Times New Roman"/>
                <w:sz w:val="28"/>
                <w:szCs w:val="28"/>
              </w:rPr>
            </w:pPr>
            <w:r w:rsidRPr="000B097A">
              <w:rPr>
                <w:rFonts w:ascii="Times New Roman" w:hAnsi="Times New Roman" w:cs="Times New Roman"/>
                <w:sz w:val="28"/>
                <w:szCs w:val="28"/>
              </w:rPr>
              <w:t>обеспечение эффективной социализации молодежи;</w:t>
            </w:r>
          </w:p>
          <w:p w:rsidR="000B097A" w:rsidRPr="000B097A" w:rsidRDefault="000B097A" w:rsidP="00BA0278">
            <w:pPr>
              <w:pStyle w:val="ConsPlusNonformat"/>
              <w:ind w:firstLine="459"/>
              <w:jc w:val="both"/>
              <w:rPr>
                <w:rFonts w:ascii="Times New Roman" w:hAnsi="Times New Roman" w:cs="Times New Roman"/>
                <w:sz w:val="28"/>
                <w:szCs w:val="28"/>
              </w:rPr>
            </w:pPr>
            <w:r w:rsidRPr="000B097A">
              <w:rPr>
                <w:rFonts w:ascii="Times New Roman" w:hAnsi="Times New Roman" w:cs="Times New Roman"/>
                <w:sz w:val="28"/>
                <w:szCs w:val="28"/>
              </w:rPr>
              <w:t>создание механизмов формирования целостной системы продвижения инициативной и талантливой молодежи;</w:t>
            </w:r>
          </w:p>
          <w:p w:rsidR="000B097A" w:rsidRPr="000B097A" w:rsidRDefault="000B097A" w:rsidP="00BA0278">
            <w:pPr>
              <w:pStyle w:val="ConsPlusNonformat"/>
              <w:ind w:firstLine="459"/>
              <w:jc w:val="both"/>
              <w:rPr>
                <w:rFonts w:ascii="Times New Roman" w:hAnsi="Times New Roman" w:cs="Times New Roman"/>
                <w:sz w:val="28"/>
                <w:szCs w:val="28"/>
              </w:rPr>
            </w:pPr>
            <w:r w:rsidRPr="000B097A">
              <w:rPr>
                <w:rFonts w:ascii="Times New Roman" w:hAnsi="Times New Roman" w:cs="Times New Roman"/>
                <w:sz w:val="28"/>
                <w:szCs w:val="28"/>
              </w:rPr>
              <w:t>обеспечение эффективного взаимодействия с молодежными общественными объединениями, некоммерческими организациями.</w:t>
            </w:r>
          </w:p>
          <w:p w:rsidR="000B097A" w:rsidRPr="000B097A" w:rsidRDefault="000B097A" w:rsidP="002E3514">
            <w:pPr>
              <w:jc w:val="both"/>
              <w:rPr>
                <w:sz w:val="28"/>
                <w:szCs w:val="28"/>
              </w:rPr>
            </w:pPr>
          </w:p>
        </w:tc>
      </w:tr>
      <w:tr w:rsidR="000B097A" w:rsidRPr="000B097A" w:rsidTr="002E3514">
        <w:trPr>
          <w:trHeight w:val="360"/>
        </w:trPr>
        <w:tc>
          <w:tcPr>
            <w:tcW w:w="2977" w:type="dxa"/>
          </w:tcPr>
          <w:p w:rsidR="000B097A" w:rsidRPr="000B097A" w:rsidRDefault="006B29E4" w:rsidP="002E3514">
            <w:pPr>
              <w:pStyle w:val="7"/>
              <w:spacing w:before="0" w:after="0"/>
              <w:jc w:val="both"/>
              <w:rPr>
                <w:rFonts w:ascii="Times New Roman" w:hAnsi="Times New Roman" w:cs="Times New Roman"/>
                <w:sz w:val="28"/>
                <w:szCs w:val="28"/>
              </w:rPr>
            </w:pPr>
            <w:r>
              <w:rPr>
                <w:rFonts w:ascii="Times New Roman" w:hAnsi="Times New Roman" w:cs="Times New Roman"/>
                <w:sz w:val="28"/>
                <w:szCs w:val="28"/>
              </w:rPr>
              <w:t>Этапы и сроки реализации подпрограммы</w:t>
            </w:r>
          </w:p>
          <w:p w:rsidR="000B097A" w:rsidRPr="000B097A" w:rsidRDefault="000B097A" w:rsidP="002E3514">
            <w:pPr>
              <w:jc w:val="both"/>
              <w:rPr>
                <w:sz w:val="28"/>
                <w:szCs w:val="28"/>
              </w:rPr>
            </w:pPr>
          </w:p>
        </w:tc>
        <w:tc>
          <w:tcPr>
            <w:tcW w:w="6383" w:type="dxa"/>
          </w:tcPr>
          <w:p w:rsidR="000B097A" w:rsidRPr="000B097A" w:rsidRDefault="000B097A" w:rsidP="002E3514">
            <w:pPr>
              <w:jc w:val="both"/>
              <w:rPr>
                <w:snapToGrid w:val="0"/>
                <w:sz w:val="28"/>
                <w:szCs w:val="28"/>
              </w:rPr>
            </w:pPr>
            <w:r w:rsidRPr="000B097A">
              <w:rPr>
                <w:snapToGrid w:val="0"/>
                <w:sz w:val="28"/>
                <w:szCs w:val="28"/>
              </w:rPr>
              <w:t>2014–2020 годы. Подпрограмма реализуется в один этап.</w:t>
            </w:r>
          </w:p>
          <w:p w:rsidR="000B097A" w:rsidRPr="000B097A" w:rsidRDefault="000B097A" w:rsidP="002E3514">
            <w:pPr>
              <w:jc w:val="both"/>
              <w:rPr>
                <w:snapToGrid w:val="0"/>
                <w:sz w:val="28"/>
                <w:szCs w:val="28"/>
              </w:rPr>
            </w:pPr>
          </w:p>
        </w:tc>
      </w:tr>
      <w:tr w:rsidR="000B097A" w:rsidRPr="000B097A" w:rsidTr="002E3514">
        <w:trPr>
          <w:trHeight w:val="360"/>
        </w:trPr>
        <w:tc>
          <w:tcPr>
            <w:tcW w:w="2977" w:type="dxa"/>
          </w:tcPr>
          <w:p w:rsidR="000B097A" w:rsidRPr="000B097A" w:rsidRDefault="000B097A" w:rsidP="002E3514">
            <w:pPr>
              <w:pStyle w:val="7"/>
              <w:spacing w:before="0" w:after="0"/>
              <w:jc w:val="both"/>
              <w:rPr>
                <w:rFonts w:ascii="Times New Roman" w:hAnsi="Times New Roman" w:cs="Times New Roman"/>
                <w:sz w:val="28"/>
                <w:szCs w:val="28"/>
              </w:rPr>
            </w:pPr>
            <w:r w:rsidRPr="000B097A">
              <w:rPr>
                <w:rFonts w:ascii="Times New Roman" w:hAnsi="Times New Roman" w:cs="Times New Roman"/>
                <w:sz w:val="28"/>
                <w:szCs w:val="28"/>
              </w:rPr>
              <w:t>Объемы бюджетных ассигнований подпрограммы</w:t>
            </w:r>
          </w:p>
        </w:tc>
        <w:tc>
          <w:tcPr>
            <w:tcW w:w="6383" w:type="dxa"/>
          </w:tcPr>
          <w:p w:rsidR="000B097A" w:rsidRPr="000B097A" w:rsidRDefault="000B097A" w:rsidP="002E3514">
            <w:pPr>
              <w:jc w:val="both"/>
              <w:rPr>
                <w:sz w:val="28"/>
                <w:szCs w:val="28"/>
              </w:rPr>
            </w:pPr>
            <w:r w:rsidRPr="000B097A">
              <w:rPr>
                <w:snapToGrid w:val="0"/>
                <w:sz w:val="28"/>
                <w:szCs w:val="28"/>
              </w:rPr>
              <w:t xml:space="preserve">Объем финансирования мероприятий подпрограммы из средств бюджета Забайкальского края составит </w:t>
            </w:r>
            <w:r w:rsidRPr="000B097A">
              <w:rPr>
                <w:sz w:val="28"/>
                <w:szCs w:val="28"/>
              </w:rPr>
              <w:t>1 132 385,9 тыс. рублей, в том числе по годам:</w:t>
            </w:r>
          </w:p>
          <w:p w:rsidR="000B097A" w:rsidRPr="000B097A" w:rsidRDefault="000B097A" w:rsidP="002E3514">
            <w:pPr>
              <w:jc w:val="both"/>
              <w:rPr>
                <w:sz w:val="28"/>
                <w:szCs w:val="28"/>
              </w:rPr>
            </w:pPr>
            <w:r w:rsidRPr="000B097A">
              <w:rPr>
                <w:sz w:val="28"/>
                <w:szCs w:val="28"/>
              </w:rPr>
              <w:t>2014 год – 484 850,9 тыс. рублей;</w:t>
            </w:r>
          </w:p>
          <w:p w:rsidR="000B097A" w:rsidRPr="000B097A" w:rsidRDefault="000B097A" w:rsidP="002E3514">
            <w:pPr>
              <w:jc w:val="both"/>
              <w:rPr>
                <w:sz w:val="28"/>
                <w:szCs w:val="28"/>
              </w:rPr>
            </w:pPr>
            <w:r w:rsidRPr="000B097A">
              <w:rPr>
                <w:sz w:val="28"/>
                <w:szCs w:val="28"/>
              </w:rPr>
              <w:t>2015 год – 204 761,2 тыс. рублей;</w:t>
            </w:r>
          </w:p>
          <w:p w:rsidR="000B097A" w:rsidRPr="000B097A" w:rsidRDefault="000B097A" w:rsidP="002E3514">
            <w:pPr>
              <w:jc w:val="both"/>
              <w:rPr>
                <w:sz w:val="28"/>
                <w:szCs w:val="28"/>
              </w:rPr>
            </w:pPr>
            <w:r w:rsidRPr="000B097A">
              <w:rPr>
                <w:sz w:val="28"/>
                <w:szCs w:val="28"/>
              </w:rPr>
              <w:t>2016 год – 69 147,0 тыс. рублей;</w:t>
            </w:r>
          </w:p>
          <w:p w:rsidR="000B097A" w:rsidRPr="000B097A" w:rsidRDefault="000B097A" w:rsidP="002E3514">
            <w:pPr>
              <w:jc w:val="both"/>
              <w:rPr>
                <w:sz w:val="28"/>
                <w:szCs w:val="28"/>
              </w:rPr>
            </w:pPr>
            <w:r w:rsidRPr="000B097A">
              <w:rPr>
                <w:sz w:val="28"/>
                <w:szCs w:val="28"/>
              </w:rPr>
              <w:t>2017 год – 86 557,1 тыс. рублей;</w:t>
            </w:r>
          </w:p>
          <w:p w:rsidR="000B097A" w:rsidRPr="000B097A" w:rsidRDefault="000B097A" w:rsidP="002E3514">
            <w:pPr>
              <w:jc w:val="both"/>
              <w:rPr>
                <w:sz w:val="28"/>
                <w:szCs w:val="28"/>
              </w:rPr>
            </w:pPr>
            <w:r w:rsidRPr="000B097A">
              <w:rPr>
                <w:sz w:val="28"/>
                <w:szCs w:val="28"/>
              </w:rPr>
              <w:t>2018 год – 90 971,5 тыс. рублей;</w:t>
            </w:r>
          </w:p>
          <w:p w:rsidR="000B097A" w:rsidRPr="000B097A" w:rsidRDefault="000B097A" w:rsidP="002E3514">
            <w:pPr>
              <w:jc w:val="both"/>
              <w:rPr>
                <w:sz w:val="28"/>
                <w:szCs w:val="28"/>
              </w:rPr>
            </w:pPr>
            <w:r w:rsidRPr="000B097A">
              <w:rPr>
                <w:sz w:val="28"/>
                <w:szCs w:val="28"/>
              </w:rPr>
              <w:t>2019 год – 95 611,0 тыс. рублей;</w:t>
            </w:r>
          </w:p>
          <w:p w:rsidR="000B097A" w:rsidRPr="000B097A" w:rsidRDefault="000B097A" w:rsidP="002E3514">
            <w:pPr>
              <w:jc w:val="both"/>
              <w:rPr>
                <w:sz w:val="28"/>
                <w:szCs w:val="28"/>
              </w:rPr>
            </w:pPr>
            <w:r w:rsidRPr="000B097A">
              <w:rPr>
                <w:sz w:val="28"/>
                <w:szCs w:val="28"/>
              </w:rPr>
              <w:t>2020 год – 100 487,2 тыс. рублей.</w:t>
            </w:r>
          </w:p>
          <w:p w:rsidR="000B097A" w:rsidRPr="000B097A" w:rsidRDefault="000B097A" w:rsidP="002E3514">
            <w:pPr>
              <w:jc w:val="both"/>
              <w:rPr>
                <w:snapToGrid w:val="0"/>
                <w:sz w:val="28"/>
                <w:szCs w:val="28"/>
              </w:rPr>
            </w:pPr>
          </w:p>
        </w:tc>
      </w:tr>
      <w:tr w:rsidR="000B097A" w:rsidRPr="000B097A" w:rsidTr="002E3514">
        <w:trPr>
          <w:trHeight w:val="538"/>
        </w:trPr>
        <w:tc>
          <w:tcPr>
            <w:tcW w:w="2977" w:type="dxa"/>
          </w:tcPr>
          <w:p w:rsidR="000B097A" w:rsidRPr="000B097A" w:rsidRDefault="000B097A" w:rsidP="002E3514">
            <w:pPr>
              <w:jc w:val="both"/>
              <w:rPr>
                <w:snapToGrid w:val="0"/>
                <w:sz w:val="28"/>
                <w:szCs w:val="28"/>
              </w:rPr>
            </w:pPr>
            <w:r w:rsidRPr="000B097A">
              <w:rPr>
                <w:snapToGrid w:val="0"/>
                <w:sz w:val="28"/>
                <w:szCs w:val="28"/>
              </w:rPr>
              <w:lastRenderedPageBreak/>
              <w:t xml:space="preserve">Ожидаемые значения показателей конечных результатов реализации подпрограммы </w:t>
            </w:r>
          </w:p>
        </w:tc>
        <w:tc>
          <w:tcPr>
            <w:tcW w:w="6383" w:type="dxa"/>
          </w:tcPr>
          <w:p w:rsidR="000B097A" w:rsidRPr="000B097A" w:rsidRDefault="000B097A" w:rsidP="002E3514">
            <w:pPr>
              <w:pStyle w:val="ConsPlusNormal"/>
              <w:jc w:val="both"/>
              <w:rPr>
                <w:b w:val="0"/>
              </w:rPr>
            </w:pPr>
            <w:r w:rsidRPr="000B097A">
              <w:rPr>
                <w:b w:val="0"/>
              </w:rPr>
              <w:t>Реализация комплекса мероприятий подпрограммы позволит к 2020 году достичь следующих результатов:</w:t>
            </w:r>
          </w:p>
          <w:p w:rsidR="000B097A" w:rsidRPr="000B097A" w:rsidRDefault="000B097A" w:rsidP="00BA0278">
            <w:pPr>
              <w:ind w:firstLine="459"/>
              <w:jc w:val="both"/>
              <w:rPr>
                <w:rFonts w:eastAsia="HiddenHorzOCR"/>
                <w:sz w:val="28"/>
                <w:szCs w:val="28"/>
              </w:rPr>
            </w:pPr>
            <w:r w:rsidRPr="000B097A">
              <w:rPr>
                <w:rFonts w:eastAsia="HiddenHorzOCR"/>
                <w:sz w:val="28"/>
                <w:szCs w:val="28"/>
              </w:rPr>
              <w:t xml:space="preserve">увеличение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на 3 </w:t>
            </w:r>
            <w:r w:rsidR="00480029">
              <w:rPr>
                <w:rFonts w:eastAsia="HiddenHorzOCR"/>
                <w:sz w:val="28"/>
                <w:szCs w:val="28"/>
              </w:rPr>
              <w:t xml:space="preserve"> %</w:t>
            </w:r>
            <w:r w:rsidRPr="000B097A">
              <w:rPr>
                <w:rFonts w:eastAsia="HiddenHorzOCR"/>
                <w:sz w:val="28"/>
                <w:szCs w:val="28"/>
              </w:rPr>
              <w:t>;</w:t>
            </w:r>
          </w:p>
          <w:p w:rsidR="000B097A" w:rsidRPr="000B097A" w:rsidRDefault="000B097A" w:rsidP="00BA0278">
            <w:pPr>
              <w:ind w:firstLine="459"/>
              <w:jc w:val="both"/>
              <w:rPr>
                <w:rFonts w:eastAsia="HiddenHorzOCR"/>
                <w:sz w:val="28"/>
                <w:szCs w:val="28"/>
              </w:rPr>
            </w:pPr>
            <w:r w:rsidRPr="000B097A">
              <w:rPr>
                <w:rFonts w:eastAsia="HiddenHorzOCR"/>
                <w:sz w:val="28"/>
                <w:szCs w:val="28"/>
              </w:rPr>
              <w:t xml:space="preserve">увеличение численности молодых людей от 14 до 30 лет, участвующих в мероприятиях по патриотическому воспитанию, в общей численности молодых людей в возрасте от 14 до 30 лет, на </w:t>
            </w:r>
            <w:r w:rsidR="00200FA8">
              <w:rPr>
                <w:rFonts w:eastAsia="HiddenHorzOCR"/>
                <w:sz w:val="28"/>
                <w:szCs w:val="28"/>
              </w:rPr>
              <w:t>2</w:t>
            </w:r>
            <w:r w:rsidRPr="000B097A">
              <w:rPr>
                <w:rFonts w:eastAsia="HiddenHorzOCR"/>
                <w:sz w:val="28"/>
                <w:szCs w:val="28"/>
              </w:rPr>
              <w:t xml:space="preserve">5 </w:t>
            </w:r>
            <w:r w:rsidR="00480029">
              <w:rPr>
                <w:rFonts w:eastAsia="HiddenHorzOCR"/>
                <w:sz w:val="28"/>
                <w:szCs w:val="28"/>
              </w:rPr>
              <w:t xml:space="preserve"> %</w:t>
            </w:r>
            <w:r w:rsidRPr="000B097A">
              <w:rPr>
                <w:rFonts w:eastAsia="HiddenHorzOCR"/>
                <w:sz w:val="28"/>
                <w:szCs w:val="28"/>
              </w:rPr>
              <w:t>;</w:t>
            </w:r>
          </w:p>
          <w:p w:rsidR="000B097A" w:rsidRPr="000B097A" w:rsidRDefault="000B097A" w:rsidP="00BA0278">
            <w:pPr>
              <w:ind w:firstLine="459"/>
              <w:jc w:val="both"/>
              <w:rPr>
                <w:rFonts w:eastAsia="HiddenHorzOCR"/>
                <w:sz w:val="28"/>
                <w:szCs w:val="28"/>
              </w:rPr>
            </w:pPr>
            <w:r w:rsidRPr="000B097A">
              <w:rPr>
                <w:rFonts w:eastAsia="HiddenHorzOCR"/>
                <w:sz w:val="28"/>
                <w:szCs w:val="28"/>
              </w:rPr>
              <w:t>увеличение численности молодых людей в возрасте от 14 до 30 лет, участвующих в деятельности молодежных общественных объединений, на 6</w:t>
            </w:r>
            <w:r w:rsidR="00480029">
              <w:rPr>
                <w:rFonts w:eastAsia="HiddenHorzOCR"/>
                <w:sz w:val="28"/>
                <w:szCs w:val="28"/>
              </w:rPr>
              <w:t xml:space="preserve"> %</w:t>
            </w:r>
            <w:r w:rsidRPr="000B097A">
              <w:rPr>
                <w:rFonts w:eastAsia="HiddenHorzOCR"/>
                <w:sz w:val="28"/>
                <w:szCs w:val="28"/>
              </w:rPr>
              <w:t>;</w:t>
            </w:r>
          </w:p>
          <w:p w:rsidR="000B097A" w:rsidRPr="000B097A" w:rsidRDefault="000B097A" w:rsidP="00BA0278">
            <w:pPr>
              <w:pStyle w:val="a6"/>
              <w:tabs>
                <w:tab w:val="left" w:pos="427"/>
                <w:tab w:val="left" w:pos="457"/>
              </w:tabs>
              <w:ind w:left="0" w:firstLine="459"/>
              <w:rPr>
                <w:rFonts w:eastAsia="HiddenHorzOCR"/>
                <w:sz w:val="28"/>
                <w:szCs w:val="28"/>
              </w:rPr>
            </w:pPr>
            <w:r w:rsidRPr="000B097A">
              <w:rPr>
                <w:rFonts w:eastAsia="HiddenHorzOCR"/>
                <w:sz w:val="28"/>
                <w:szCs w:val="28"/>
              </w:rPr>
              <w:t>увеличение количества мероприятий для молодежи на 20 единиц;</w:t>
            </w:r>
          </w:p>
          <w:p w:rsidR="000B097A" w:rsidRPr="000B097A" w:rsidRDefault="000B097A" w:rsidP="00BA0278">
            <w:pPr>
              <w:pStyle w:val="a6"/>
              <w:tabs>
                <w:tab w:val="left" w:pos="427"/>
                <w:tab w:val="left" w:pos="457"/>
              </w:tabs>
              <w:ind w:left="0" w:firstLine="459"/>
              <w:rPr>
                <w:rFonts w:eastAsia="HiddenHorzOCR"/>
                <w:sz w:val="28"/>
                <w:szCs w:val="28"/>
              </w:rPr>
            </w:pPr>
            <w:r w:rsidRPr="000B097A">
              <w:rPr>
                <w:rFonts w:eastAsia="HiddenHorzOCR"/>
                <w:sz w:val="28"/>
                <w:szCs w:val="28"/>
              </w:rPr>
              <w:t>увеличение численности молодых людей от 14 до 30 лет, участвующих в профильных сменах, на 1,4</w:t>
            </w:r>
            <w:r w:rsidR="00480029">
              <w:rPr>
                <w:rFonts w:eastAsia="HiddenHorzOCR"/>
                <w:sz w:val="28"/>
                <w:szCs w:val="28"/>
              </w:rPr>
              <w:t xml:space="preserve"> %</w:t>
            </w:r>
            <w:r w:rsidRPr="000B097A">
              <w:rPr>
                <w:rFonts w:eastAsia="HiddenHorzOCR"/>
                <w:sz w:val="28"/>
                <w:szCs w:val="28"/>
              </w:rPr>
              <w:t>.</w:t>
            </w:r>
          </w:p>
        </w:tc>
      </w:tr>
    </w:tbl>
    <w:p w:rsidR="000B097A" w:rsidRPr="000B097A" w:rsidRDefault="000B097A" w:rsidP="000B097A">
      <w:pPr>
        <w:jc w:val="center"/>
        <w:rPr>
          <w:sz w:val="28"/>
          <w:szCs w:val="28"/>
          <w:lang w:eastAsia="ko-KR"/>
        </w:rPr>
      </w:pPr>
    </w:p>
    <w:p w:rsidR="000B097A" w:rsidRPr="000B097A" w:rsidRDefault="000B097A" w:rsidP="00CA2E75">
      <w:pPr>
        <w:numPr>
          <w:ilvl w:val="3"/>
          <w:numId w:val="2"/>
        </w:numPr>
        <w:tabs>
          <w:tab w:val="left" w:pos="426"/>
        </w:tabs>
        <w:ind w:left="0" w:firstLine="0"/>
        <w:jc w:val="center"/>
        <w:rPr>
          <w:sz w:val="28"/>
          <w:szCs w:val="28"/>
          <w:lang w:eastAsia="ko-KR"/>
        </w:rPr>
      </w:pPr>
      <w:r w:rsidRPr="000B097A">
        <w:rPr>
          <w:sz w:val="28"/>
          <w:szCs w:val="28"/>
          <w:lang w:eastAsia="ko-KR"/>
        </w:rPr>
        <w:t>Характеристика текущего состояния сферы реализации подпрограммы</w:t>
      </w:r>
    </w:p>
    <w:p w:rsidR="000B097A" w:rsidRPr="000B097A" w:rsidRDefault="000B097A" w:rsidP="000B097A">
      <w:pPr>
        <w:jc w:val="both"/>
        <w:rPr>
          <w:sz w:val="28"/>
          <w:szCs w:val="28"/>
          <w:lang w:eastAsia="ko-KR"/>
        </w:rPr>
      </w:pPr>
    </w:p>
    <w:p w:rsidR="000B097A" w:rsidRPr="000B097A" w:rsidRDefault="000B097A" w:rsidP="000B097A">
      <w:pPr>
        <w:pStyle w:val="a6"/>
        <w:autoSpaceDE w:val="0"/>
        <w:autoSpaceDN w:val="0"/>
        <w:adjustRightInd w:val="0"/>
        <w:ind w:left="0" w:firstLine="708"/>
        <w:outlineLvl w:val="1"/>
        <w:rPr>
          <w:sz w:val="28"/>
          <w:szCs w:val="28"/>
          <w:lang w:eastAsia="ru-RU"/>
        </w:rPr>
      </w:pPr>
      <w:r w:rsidRPr="000B097A">
        <w:rPr>
          <w:sz w:val="28"/>
          <w:szCs w:val="28"/>
          <w:lang w:eastAsia="ru-RU"/>
        </w:rPr>
        <w:t xml:space="preserve">По данным Федеральной службы государственной статистики по Забайкальскому краю, на территории региона в 2014 году численность граждан в возрасте от 14 до 30 лет составляла 302204 человека (28,6 </w:t>
      </w:r>
      <w:r w:rsidR="00480029">
        <w:rPr>
          <w:sz w:val="28"/>
          <w:szCs w:val="28"/>
          <w:lang w:eastAsia="ru-RU"/>
        </w:rPr>
        <w:t xml:space="preserve"> %</w:t>
      </w:r>
      <w:r w:rsidRPr="000B097A">
        <w:rPr>
          <w:sz w:val="28"/>
          <w:szCs w:val="28"/>
          <w:lang w:eastAsia="ru-RU"/>
        </w:rPr>
        <w:t xml:space="preserve"> от общей численности населения края), по состоянию на 1 января 2015 года – 274124 человека (25,1 </w:t>
      </w:r>
      <w:r w:rsidR="00480029">
        <w:rPr>
          <w:sz w:val="28"/>
          <w:szCs w:val="28"/>
          <w:lang w:eastAsia="ru-RU"/>
        </w:rPr>
        <w:t xml:space="preserve"> %</w:t>
      </w:r>
      <w:r w:rsidRPr="000B097A">
        <w:rPr>
          <w:sz w:val="28"/>
          <w:szCs w:val="28"/>
          <w:lang w:eastAsia="ru-RU"/>
        </w:rPr>
        <w:t xml:space="preserve"> от общей численности населения края). К 2030 году численность молодежи составит 232809 человек (21,3 </w:t>
      </w:r>
      <w:r w:rsidR="00480029">
        <w:rPr>
          <w:sz w:val="28"/>
          <w:szCs w:val="28"/>
          <w:lang w:eastAsia="ru-RU"/>
        </w:rPr>
        <w:t xml:space="preserve"> %</w:t>
      </w:r>
      <w:r w:rsidRPr="000B097A">
        <w:rPr>
          <w:sz w:val="28"/>
          <w:szCs w:val="28"/>
          <w:lang w:eastAsia="ru-RU"/>
        </w:rPr>
        <w:t xml:space="preserve"> от общей численности населения края). 57 </w:t>
      </w:r>
      <w:r w:rsidR="00480029">
        <w:rPr>
          <w:sz w:val="28"/>
          <w:szCs w:val="28"/>
          <w:lang w:eastAsia="ru-RU"/>
        </w:rPr>
        <w:t xml:space="preserve"> %</w:t>
      </w:r>
      <w:r w:rsidRPr="000B097A">
        <w:rPr>
          <w:sz w:val="28"/>
          <w:szCs w:val="28"/>
          <w:lang w:eastAsia="ru-RU"/>
        </w:rPr>
        <w:t xml:space="preserve"> от всех отъезжающих из субъекта – молодые люди. </w:t>
      </w:r>
    </w:p>
    <w:p w:rsidR="000B097A" w:rsidRPr="000B097A" w:rsidRDefault="000B097A" w:rsidP="000B097A">
      <w:pPr>
        <w:pStyle w:val="ConsPlusNormal"/>
        <w:ind w:firstLine="708"/>
        <w:jc w:val="both"/>
        <w:rPr>
          <w:b w:val="0"/>
        </w:rPr>
      </w:pPr>
      <w:r w:rsidRPr="000B097A">
        <w:rPr>
          <w:b w:val="0"/>
        </w:rPr>
        <w:t>В Забайкальском крае сформирована и активно развивается система молодежного самоуправления. Молодые люди активно работают в общественных объединениях, деятельность которых направлена на патриотическое воспитание граждан. В Забайкальском крае действуют 262 детских и молодежных объединения патриотической, военно-спортивной, историко-патриотической, археологической и спортивно-туристической направленности с общим охватом более 30000 детей и подростков. В крае зарегистрировано 19 молодежных организаций.</w:t>
      </w:r>
    </w:p>
    <w:p w:rsidR="000B097A" w:rsidRPr="000B097A" w:rsidRDefault="000B097A" w:rsidP="000B097A">
      <w:pPr>
        <w:widowControl w:val="0"/>
        <w:autoSpaceDE w:val="0"/>
        <w:autoSpaceDN w:val="0"/>
        <w:adjustRightInd w:val="0"/>
        <w:ind w:firstLine="708"/>
        <w:jc w:val="both"/>
        <w:rPr>
          <w:sz w:val="28"/>
          <w:szCs w:val="28"/>
        </w:rPr>
      </w:pPr>
      <w:r w:rsidRPr="000B097A">
        <w:rPr>
          <w:sz w:val="28"/>
          <w:szCs w:val="28"/>
        </w:rPr>
        <w:t xml:space="preserve">В Забайкальском крае активно развивается добровольческое движение, в деятельности которого занято более 25000 человек. Добровольческие объединения осуществляют свою деятельность различным направлениям: социальное, событийное, медицинское, корпоративное, культурное волонтерство, волонтерство в чрезвычайных ситуациях. Распоряжением </w:t>
      </w:r>
      <w:r w:rsidRPr="000B097A">
        <w:rPr>
          <w:sz w:val="28"/>
          <w:szCs w:val="28"/>
        </w:rPr>
        <w:lastRenderedPageBreak/>
        <w:t>Правительства Забайкальского края от 23 июня 2015 года № 334-р одобрена Концепция развития волонтерской (добровольческой) молодежи в Забайкальском крае на 2015–2020 годы.</w:t>
      </w:r>
    </w:p>
    <w:p w:rsidR="000B097A" w:rsidRPr="000B097A" w:rsidRDefault="000B097A" w:rsidP="000B097A">
      <w:pPr>
        <w:jc w:val="both"/>
        <w:rPr>
          <w:sz w:val="28"/>
          <w:szCs w:val="28"/>
        </w:rPr>
      </w:pPr>
      <w:r w:rsidRPr="000B097A">
        <w:rPr>
          <w:sz w:val="28"/>
          <w:szCs w:val="28"/>
        </w:rPr>
        <w:tab/>
        <w:t xml:space="preserve">В 2013 году было создано Забайкальское региональное отделение Молодежной общероссийской общественной организации «Российские студенческие отряды». Одной из основных задач является обеспечение участия в движении студенческих отрядов для всех студентов, вне зависимости от места их обучения. </w:t>
      </w:r>
    </w:p>
    <w:p w:rsidR="000B097A" w:rsidRPr="000B097A" w:rsidRDefault="000B097A" w:rsidP="000B097A">
      <w:pPr>
        <w:pStyle w:val="ConsPlusNormal"/>
        <w:ind w:firstLine="708"/>
        <w:jc w:val="both"/>
        <w:rPr>
          <w:b w:val="0"/>
        </w:rPr>
      </w:pPr>
      <w:r w:rsidRPr="000B097A">
        <w:rPr>
          <w:b w:val="0"/>
        </w:rPr>
        <w:t>В 31 муниципальном районе края работают специалисты по делам молодежи. В регионе создана Координационная комиссия по молодежной политике, а во всех районах края действуют муниципальные комиссии по молодежной политике.</w:t>
      </w:r>
    </w:p>
    <w:p w:rsidR="000B097A" w:rsidRPr="000B097A" w:rsidRDefault="000B097A" w:rsidP="000B097A">
      <w:pPr>
        <w:pStyle w:val="ConsPlusNormal"/>
        <w:ind w:firstLine="708"/>
        <w:jc w:val="both"/>
        <w:rPr>
          <w:b w:val="0"/>
        </w:rPr>
      </w:pPr>
      <w:r w:rsidRPr="000B097A">
        <w:rPr>
          <w:b w:val="0"/>
        </w:rPr>
        <w:t>В регионе увеличивается число правонарушений в подростковой и молодежной среде. В рейтинге Российской Федерации по уровню преступности Забайкальский край занимает первое место. Более половины всех зарегистрированных преступлений были совершены несовершеннолетними в возрасте от 15 до 18 лет, не занятыми учебой или трудом.</w:t>
      </w:r>
    </w:p>
    <w:p w:rsidR="000B097A" w:rsidRPr="000B097A" w:rsidRDefault="000B097A" w:rsidP="000B097A">
      <w:pPr>
        <w:ind w:firstLine="708"/>
        <w:jc w:val="both"/>
        <w:rPr>
          <w:sz w:val="28"/>
          <w:szCs w:val="28"/>
        </w:rPr>
      </w:pPr>
      <w:r w:rsidRPr="000B097A">
        <w:rPr>
          <w:sz w:val="28"/>
          <w:szCs w:val="28"/>
        </w:rPr>
        <w:t>В последние годы удалось переломить ряд негативных тенденций и достичь заметного улучшения социально-экономического положения молодежи в регионе. Уменьшилась смертность среди молодежи, усилилось стремление к ведению здорового образа жизни, снизился уровень молодежной безработицы.</w:t>
      </w:r>
    </w:p>
    <w:p w:rsidR="000B097A" w:rsidRPr="000B097A" w:rsidRDefault="000B097A" w:rsidP="000B097A">
      <w:pPr>
        <w:ind w:firstLine="708"/>
        <w:jc w:val="both"/>
        <w:rPr>
          <w:sz w:val="28"/>
          <w:szCs w:val="28"/>
        </w:rPr>
      </w:pPr>
      <w:r w:rsidRPr="000B097A">
        <w:rPr>
          <w:sz w:val="28"/>
          <w:szCs w:val="28"/>
        </w:rPr>
        <w:t>Вместе с тем существует тенденция нарастания негативного влияния целого ряда внутренних и внешних факторов, повышающих риски роста угроз ценностного, общественного и социально-экономического характера. Проблемным фактором является деструктивное информационное воздействие на молодежь, следствием которого в условиях социального расслоения, повышенная агрессивность в молодежной среде, национальная и религиозная нетерпимость, а также социальное напряжение в обществе.</w:t>
      </w:r>
    </w:p>
    <w:p w:rsidR="000B097A" w:rsidRPr="000B097A" w:rsidRDefault="000B097A" w:rsidP="000B097A">
      <w:pPr>
        <w:pStyle w:val="ConsPlusNormal"/>
        <w:ind w:firstLine="708"/>
        <w:jc w:val="both"/>
        <w:rPr>
          <w:b w:val="0"/>
        </w:rPr>
      </w:pPr>
      <w:r w:rsidRPr="000B097A">
        <w:rPr>
          <w:b w:val="0"/>
        </w:rPr>
        <w:t>Отток молодежи из региона - основная проблема, которую необходимо решить в целях достижения устойчивого социально-экономического развития региона. Снижение численности молодежи вследствие демографических проблем прошлых лет может оказать системное влияние на социально-экономическое развитие субъекта, привести к убыли населения, сокращению трудовых ресурсов.</w:t>
      </w:r>
    </w:p>
    <w:p w:rsidR="000B097A" w:rsidRPr="000B097A" w:rsidRDefault="000B097A" w:rsidP="000B097A">
      <w:pPr>
        <w:pStyle w:val="ConsPlusNormal"/>
        <w:ind w:firstLine="708"/>
        <w:jc w:val="both"/>
        <w:rPr>
          <w:b w:val="0"/>
        </w:rPr>
      </w:pPr>
      <w:r w:rsidRPr="000B097A">
        <w:rPr>
          <w:b w:val="0"/>
        </w:rPr>
        <w:t xml:space="preserve">Подпрограмма </w:t>
      </w:r>
      <w:r w:rsidR="00BA0278">
        <w:rPr>
          <w:b w:val="0"/>
        </w:rPr>
        <w:t>«</w:t>
      </w:r>
      <w:r w:rsidRPr="000B097A">
        <w:rPr>
          <w:b w:val="0"/>
        </w:rPr>
        <w:t>Развитие молодежной политики и системы поддержки молодежных инициатив</w:t>
      </w:r>
      <w:r w:rsidR="00BA0278">
        <w:rPr>
          <w:b w:val="0"/>
        </w:rPr>
        <w:t>»</w:t>
      </w:r>
      <w:r w:rsidRPr="000B097A">
        <w:rPr>
          <w:b w:val="0"/>
        </w:rPr>
        <w:t xml:space="preserve"> направлена на создание условий для вовлечения молодежи Забайкальского края как активного субъекта в процессы социально-экономического, общественно-политического, культурного развития государства и гражданского общества, развитие краевой системы допризывной подготовки и патриотического воспитания молодежи Забайкалья.</w:t>
      </w:r>
    </w:p>
    <w:p w:rsidR="000B097A" w:rsidRDefault="000B097A" w:rsidP="000B097A">
      <w:pPr>
        <w:jc w:val="both"/>
        <w:rPr>
          <w:sz w:val="28"/>
          <w:szCs w:val="28"/>
          <w:lang w:eastAsia="ko-KR"/>
        </w:rPr>
      </w:pPr>
    </w:p>
    <w:p w:rsidR="008817F1" w:rsidRPr="000B097A" w:rsidRDefault="008817F1" w:rsidP="000B097A">
      <w:pPr>
        <w:jc w:val="both"/>
        <w:rPr>
          <w:sz w:val="28"/>
          <w:szCs w:val="28"/>
          <w:lang w:eastAsia="ko-KR"/>
        </w:rPr>
      </w:pPr>
    </w:p>
    <w:p w:rsidR="000B097A" w:rsidRDefault="000B097A" w:rsidP="00CA2E75">
      <w:pPr>
        <w:numPr>
          <w:ilvl w:val="0"/>
          <w:numId w:val="2"/>
        </w:numPr>
        <w:tabs>
          <w:tab w:val="left" w:pos="426"/>
        </w:tabs>
        <w:ind w:left="0" w:firstLine="0"/>
        <w:jc w:val="center"/>
        <w:rPr>
          <w:sz w:val="28"/>
          <w:szCs w:val="28"/>
        </w:rPr>
      </w:pPr>
      <w:r w:rsidRPr="008817F1">
        <w:rPr>
          <w:sz w:val="28"/>
          <w:szCs w:val="28"/>
        </w:rPr>
        <w:lastRenderedPageBreak/>
        <w:t>Перечень приоритетов государственной политики в сфере реализации подпрограммы</w:t>
      </w:r>
    </w:p>
    <w:p w:rsidR="00BA0278" w:rsidRPr="008817F1" w:rsidRDefault="00BA0278" w:rsidP="00BA0278">
      <w:pPr>
        <w:rPr>
          <w:sz w:val="28"/>
          <w:szCs w:val="28"/>
        </w:rPr>
      </w:pPr>
    </w:p>
    <w:p w:rsidR="00DB0442" w:rsidRPr="008817F1" w:rsidRDefault="00DB0442" w:rsidP="00DB0442">
      <w:pPr>
        <w:ind w:firstLine="708"/>
        <w:jc w:val="both"/>
        <w:rPr>
          <w:sz w:val="28"/>
          <w:szCs w:val="28"/>
        </w:rPr>
      </w:pPr>
      <w:r w:rsidRPr="008817F1">
        <w:rPr>
          <w:sz w:val="28"/>
          <w:szCs w:val="28"/>
        </w:rPr>
        <w:t>Приоритеты в сфере молодежной политики определены в соответствии со Стратегией социально-экономического развития Забайкальского края на период до 2030 года.</w:t>
      </w:r>
    </w:p>
    <w:p w:rsidR="000B097A" w:rsidRPr="008817F1" w:rsidRDefault="000B097A" w:rsidP="000B097A">
      <w:pPr>
        <w:ind w:firstLine="708"/>
        <w:jc w:val="both"/>
        <w:rPr>
          <w:sz w:val="28"/>
          <w:szCs w:val="28"/>
        </w:rPr>
      </w:pPr>
      <w:r w:rsidRPr="008817F1">
        <w:rPr>
          <w:sz w:val="28"/>
          <w:szCs w:val="28"/>
        </w:rPr>
        <w:t>Перспективное развитие сферы государственной молодежной политики</w:t>
      </w:r>
      <w:r w:rsidR="00F055D3" w:rsidRPr="008817F1">
        <w:rPr>
          <w:sz w:val="28"/>
          <w:szCs w:val="28"/>
        </w:rPr>
        <w:t xml:space="preserve"> </w:t>
      </w:r>
      <w:r w:rsidRPr="008817F1">
        <w:rPr>
          <w:sz w:val="28"/>
          <w:szCs w:val="28"/>
        </w:rPr>
        <w:t>Забайкальского края, ориентированное на создание условий для успешной социализации и эффективной самореализации молодежи Забайкальского края, определяет следующие приоритеты государственной политики:</w:t>
      </w:r>
    </w:p>
    <w:p w:rsidR="000B097A" w:rsidRPr="008817F1" w:rsidRDefault="000B097A" w:rsidP="00BA0278">
      <w:pPr>
        <w:pStyle w:val="a6"/>
        <w:tabs>
          <w:tab w:val="left" w:pos="851"/>
          <w:tab w:val="left" w:pos="1200"/>
        </w:tabs>
        <w:ind w:left="0"/>
        <w:rPr>
          <w:sz w:val="28"/>
          <w:szCs w:val="28"/>
        </w:rPr>
      </w:pPr>
      <w:r w:rsidRPr="008817F1">
        <w:rPr>
          <w:sz w:val="28"/>
          <w:szCs w:val="28"/>
        </w:rPr>
        <w:t>расширение вариантов организации социальных практик и социально-культурной занятости молодежи,</w:t>
      </w:r>
    </w:p>
    <w:p w:rsidR="000B097A" w:rsidRPr="008817F1" w:rsidRDefault="000B097A" w:rsidP="00BA0278">
      <w:pPr>
        <w:pStyle w:val="a6"/>
        <w:tabs>
          <w:tab w:val="left" w:pos="851"/>
          <w:tab w:val="left" w:pos="1200"/>
        </w:tabs>
        <w:ind w:left="0"/>
        <w:rPr>
          <w:sz w:val="28"/>
          <w:szCs w:val="28"/>
        </w:rPr>
      </w:pPr>
      <w:r w:rsidRPr="008817F1">
        <w:rPr>
          <w:sz w:val="28"/>
          <w:szCs w:val="28"/>
        </w:rPr>
        <w:t>обеспечение государственной поддержки молодежных инициатив.</w:t>
      </w:r>
    </w:p>
    <w:p w:rsidR="000B097A" w:rsidRPr="008817F1" w:rsidRDefault="000B097A" w:rsidP="000B097A">
      <w:pPr>
        <w:widowControl w:val="0"/>
        <w:autoSpaceDE w:val="0"/>
        <w:autoSpaceDN w:val="0"/>
        <w:adjustRightInd w:val="0"/>
        <w:jc w:val="both"/>
        <w:rPr>
          <w:sz w:val="28"/>
          <w:szCs w:val="28"/>
        </w:rPr>
      </w:pPr>
    </w:p>
    <w:p w:rsidR="000B097A" w:rsidRDefault="000B097A" w:rsidP="00CA2E75">
      <w:pPr>
        <w:numPr>
          <w:ilvl w:val="0"/>
          <w:numId w:val="2"/>
        </w:numPr>
        <w:tabs>
          <w:tab w:val="left" w:pos="426"/>
        </w:tabs>
        <w:ind w:left="0" w:firstLine="0"/>
        <w:jc w:val="center"/>
        <w:rPr>
          <w:sz w:val="28"/>
          <w:szCs w:val="28"/>
        </w:rPr>
      </w:pPr>
      <w:r w:rsidRPr="008817F1">
        <w:rPr>
          <w:sz w:val="28"/>
          <w:szCs w:val="28"/>
        </w:rPr>
        <w:t>Описание цели и задач подпрограммы</w:t>
      </w:r>
    </w:p>
    <w:p w:rsidR="00CE2EA0" w:rsidRPr="008817F1" w:rsidRDefault="00CE2EA0" w:rsidP="00CE2EA0">
      <w:pPr>
        <w:rPr>
          <w:sz w:val="28"/>
          <w:szCs w:val="28"/>
        </w:rPr>
      </w:pPr>
    </w:p>
    <w:p w:rsidR="000B097A" w:rsidRPr="000B097A" w:rsidRDefault="000B097A" w:rsidP="008817F1">
      <w:pPr>
        <w:tabs>
          <w:tab w:val="left" w:pos="1134"/>
        </w:tabs>
        <w:autoSpaceDE w:val="0"/>
        <w:autoSpaceDN w:val="0"/>
        <w:adjustRightInd w:val="0"/>
        <w:ind w:firstLine="708"/>
        <w:jc w:val="both"/>
        <w:rPr>
          <w:sz w:val="28"/>
          <w:szCs w:val="28"/>
        </w:rPr>
      </w:pPr>
      <w:r w:rsidRPr="008817F1">
        <w:rPr>
          <w:sz w:val="28"/>
          <w:szCs w:val="28"/>
        </w:rPr>
        <w:t>Цель</w:t>
      </w:r>
      <w:r w:rsidR="00A21F4E" w:rsidRPr="008817F1">
        <w:rPr>
          <w:sz w:val="28"/>
          <w:szCs w:val="28"/>
        </w:rPr>
        <w:t xml:space="preserve"> </w:t>
      </w:r>
      <w:r w:rsidRPr="008817F1">
        <w:rPr>
          <w:sz w:val="28"/>
          <w:szCs w:val="28"/>
        </w:rPr>
        <w:t>подпрограммы: создание условий для успешной социализации и эффективной самореализации</w:t>
      </w:r>
      <w:r w:rsidRPr="000B097A">
        <w:rPr>
          <w:sz w:val="28"/>
          <w:szCs w:val="28"/>
        </w:rPr>
        <w:t xml:space="preserve"> молодежи Забайкальского края.</w:t>
      </w:r>
    </w:p>
    <w:p w:rsidR="000B097A" w:rsidRPr="000B097A" w:rsidRDefault="000B097A" w:rsidP="008817F1">
      <w:pPr>
        <w:pStyle w:val="ConsPlusNonformat"/>
        <w:tabs>
          <w:tab w:val="left" w:pos="1134"/>
        </w:tabs>
        <w:ind w:firstLine="708"/>
        <w:jc w:val="both"/>
        <w:rPr>
          <w:rFonts w:ascii="Times New Roman" w:hAnsi="Times New Roman" w:cs="Times New Roman"/>
          <w:sz w:val="28"/>
          <w:szCs w:val="28"/>
        </w:rPr>
      </w:pPr>
      <w:r w:rsidRPr="000B097A">
        <w:rPr>
          <w:rFonts w:ascii="Times New Roman" w:hAnsi="Times New Roman" w:cs="Times New Roman"/>
          <w:sz w:val="28"/>
          <w:szCs w:val="28"/>
        </w:rPr>
        <w:t>Задачи</w:t>
      </w:r>
      <w:r w:rsidR="00A21F4E">
        <w:rPr>
          <w:rFonts w:ascii="Times New Roman" w:hAnsi="Times New Roman" w:cs="Times New Roman"/>
          <w:sz w:val="28"/>
          <w:szCs w:val="28"/>
        </w:rPr>
        <w:t xml:space="preserve"> </w:t>
      </w:r>
      <w:r w:rsidRPr="000B097A">
        <w:rPr>
          <w:rFonts w:ascii="Times New Roman" w:hAnsi="Times New Roman" w:cs="Times New Roman"/>
          <w:sz w:val="28"/>
          <w:szCs w:val="28"/>
        </w:rPr>
        <w:t>подпрограммы:</w:t>
      </w:r>
    </w:p>
    <w:p w:rsidR="000B097A" w:rsidRPr="000B097A" w:rsidRDefault="000B097A" w:rsidP="00BA0278">
      <w:pPr>
        <w:pStyle w:val="ConsPlusNonformat"/>
        <w:widowControl w:val="0"/>
        <w:tabs>
          <w:tab w:val="left" w:pos="1134"/>
        </w:tabs>
        <w:adjustRightInd/>
        <w:ind w:firstLine="708"/>
        <w:jc w:val="both"/>
        <w:rPr>
          <w:rFonts w:ascii="Times New Roman" w:hAnsi="Times New Roman" w:cs="Times New Roman"/>
          <w:sz w:val="28"/>
          <w:szCs w:val="28"/>
        </w:rPr>
      </w:pPr>
      <w:r w:rsidRPr="000B097A">
        <w:rPr>
          <w:rFonts w:ascii="Times New Roman" w:hAnsi="Times New Roman" w:cs="Times New Roman"/>
          <w:sz w:val="28"/>
          <w:szCs w:val="28"/>
        </w:rPr>
        <w:t>вовлечение молодежи в общественную деятельность;</w:t>
      </w:r>
    </w:p>
    <w:p w:rsidR="000B097A" w:rsidRPr="000B097A" w:rsidRDefault="000B097A" w:rsidP="00BA0278">
      <w:pPr>
        <w:pStyle w:val="ConsPlusNonformat"/>
        <w:widowControl w:val="0"/>
        <w:tabs>
          <w:tab w:val="left" w:pos="1134"/>
        </w:tabs>
        <w:adjustRightInd/>
        <w:ind w:firstLine="708"/>
        <w:jc w:val="both"/>
        <w:rPr>
          <w:rFonts w:ascii="Times New Roman" w:hAnsi="Times New Roman" w:cs="Times New Roman"/>
          <w:sz w:val="28"/>
          <w:szCs w:val="28"/>
        </w:rPr>
      </w:pPr>
      <w:r w:rsidRPr="000B097A">
        <w:rPr>
          <w:rFonts w:ascii="Times New Roman" w:hAnsi="Times New Roman" w:cs="Times New Roman"/>
          <w:sz w:val="28"/>
          <w:szCs w:val="28"/>
        </w:rPr>
        <w:t>обеспечение эффективной социализации молодежи;</w:t>
      </w:r>
    </w:p>
    <w:p w:rsidR="000B097A" w:rsidRPr="000B097A" w:rsidRDefault="000B097A" w:rsidP="00BA0278">
      <w:pPr>
        <w:pStyle w:val="ConsPlusNonformat"/>
        <w:widowControl w:val="0"/>
        <w:tabs>
          <w:tab w:val="left" w:pos="1134"/>
        </w:tabs>
        <w:adjustRightInd/>
        <w:ind w:firstLine="708"/>
        <w:jc w:val="both"/>
        <w:rPr>
          <w:rFonts w:ascii="Times New Roman" w:hAnsi="Times New Roman" w:cs="Times New Roman"/>
          <w:sz w:val="28"/>
          <w:szCs w:val="28"/>
        </w:rPr>
      </w:pPr>
      <w:r w:rsidRPr="000B097A">
        <w:rPr>
          <w:rFonts w:ascii="Times New Roman" w:hAnsi="Times New Roman" w:cs="Times New Roman"/>
          <w:sz w:val="28"/>
          <w:szCs w:val="28"/>
        </w:rPr>
        <w:t>создание механизмов формирования целостной системы продвижения инициативной и талантливой молодежи;</w:t>
      </w:r>
    </w:p>
    <w:p w:rsidR="000B097A" w:rsidRPr="000B097A" w:rsidRDefault="000B097A" w:rsidP="00BA0278">
      <w:pPr>
        <w:pStyle w:val="ConsPlusNonformat"/>
        <w:widowControl w:val="0"/>
        <w:tabs>
          <w:tab w:val="left" w:pos="1134"/>
        </w:tabs>
        <w:adjustRightInd/>
        <w:ind w:firstLine="708"/>
        <w:jc w:val="both"/>
        <w:rPr>
          <w:rFonts w:ascii="Times New Roman" w:hAnsi="Times New Roman" w:cs="Times New Roman"/>
          <w:sz w:val="28"/>
          <w:szCs w:val="28"/>
        </w:rPr>
      </w:pPr>
      <w:r w:rsidRPr="000B097A">
        <w:rPr>
          <w:rFonts w:ascii="Times New Roman" w:hAnsi="Times New Roman" w:cs="Times New Roman"/>
          <w:sz w:val="28"/>
          <w:szCs w:val="28"/>
        </w:rPr>
        <w:t>обеспечение эффективного взаимодействия с молодежными общественными объединениями, некоммерческими организациями.</w:t>
      </w:r>
    </w:p>
    <w:p w:rsidR="000B097A" w:rsidRPr="000B097A" w:rsidRDefault="000B097A" w:rsidP="008817F1">
      <w:pPr>
        <w:pStyle w:val="ConsPlusNonformat"/>
        <w:tabs>
          <w:tab w:val="left" w:pos="1134"/>
        </w:tabs>
        <w:ind w:firstLine="708"/>
        <w:jc w:val="both"/>
        <w:rPr>
          <w:rFonts w:ascii="Times New Roman" w:hAnsi="Times New Roman" w:cs="Times New Roman"/>
          <w:sz w:val="28"/>
          <w:szCs w:val="28"/>
        </w:rPr>
      </w:pPr>
    </w:p>
    <w:p w:rsidR="000B097A" w:rsidRPr="000B097A" w:rsidRDefault="00F055D3" w:rsidP="000B097A">
      <w:pPr>
        <w:pStyle w:val="ConsPlusCell"/>
        <w:tabs>
          <w:tab w:val="left" w:pos="403"/>
        </w:tabs>
        <w:jc w:val="center"/>
        <w:rPr>
          <w:rFonts w:ascii="Times New Roman" w:hAnsi="Times New Roman" w:cs="Times New Roman"/>
          <w:bCs/>
          <w:sz w:val="28"/>
          <w:szCs w:val="28"/>
        </w:rPr>
      </w:pPr>
      <w:r>
        <w:rPr>
          <w:rFonts w:ascii="Times New Roman" w:hAnsi="Times New Roman" w:cs="Times New Roman"/>
          <w:bCs/>
          <w:sz w:val="28"/>
          <w:szCs w:val="28"/>
        </w:rPr>
        <w:t>4</w:t>
      </w:r>
      <w:r w:rsidR="000B097A" w:rsidRPr="000B097A">
        <w:rPr>
          <w:rFonts w:ascii="Times New Roman" w:hAnsi="Times New Roman" w:cs="Times New Roman"/>
          <w:bCs/>
          <w:sz w:val="28"/>
          <w:szCs w:val="28"/>
        </w:rPr>
        <w:t xml:space="preserve">. </w:t>
      </w:r>
      <w:r w:rsidR="006D1956" w:rsidRPr="006D1956">
        <w:rPr>
          <w:rFonts w:ascii="Times New Roman" w:hAnsi="Times New Roman" w:cs="Times New Roman"/>
          <w:sz w:val="28"/>
          <w:szCs w:val="28"/>
        </w:rPr>
        <w:t>Сроки и этапы реализации подпрограммы</w:t>
      </w:r>
    </w:p>
    <w:p w:rsidR="000B097A" w:rsidRPr="000B097A" w:rsidRDefault="000B097A" w:rsidP="000B097A">
      <w:pPr>
        <w:autoSpaceDE w:val="0"/>
        <w:autoSpaceDN w:val="0"/>
        <w:adjustRightInd w:val="0"/>
        <w:jc w:val="both"/>
        <w:rPr>
          <w:bCs/>
          <w:sz w:val="28"/>
          <w:szCs w:val="28"/>
        </w:rPr>
      </w:pPr>
    </w:p>
    <w:p w:rsidR="000B097A" w:rsidRPr="000B097A" w:rsidRDefault="000B097A" w:rsidP="000B097A">
      <w:pPr>
        <w:tabs>
          <w:tab w:val="left" w:pos="709"/>
        </w:tabs>
        <w:autoSpaceDE w:val="0"/>
        <w:autoSpaceDN w:val="0"/>
        <w:adjustRightInd w:val="0"/>
        <w:jc w:val="both"/>
        <w:rPr>
          <w:sz w:val="28"/>
          <w:szCs w:val="28"/>
        </w:rPr>
      </w:pPr>
      <w:r w:rsidRPr="000B097A">
        <w:rPr>
          <w:sz w:val="28"/>
          <w:szCs w:val="28"/>
        </w:rPr>
        <w:tab/>
        <w:t xml:space="preserve">Подпрограмма реализуется с 2014 по 2020 годы, в один этап. </w:t>
      </w:r>
    </w:p>
    <w:p w:rsidR="000B097A" w:rsidRPr="000B097A" w:rsidRDefault="000B097A" w:rsidP="000B097A">
      <w:pPr>
        <w:tabs>
          <w:tab w:val="left" w:pos="709"/>
        </w:tabs>
        <w:autoSpaceDE w:val="0"/>
        <w:autoSpaceDN w:val="0"/>
        <w:adjustRightInd w:val="0"/>
        <w:jc w:val="both"/>
        <w:rPr>
          <w:sz w:val="28"/>
          <w:szCs w:val="28"/>
        </w:rPr>
      </w:pPr>
    </w:p>
    <w:p w:rsidR="00F055D3" w:rsidRPr="00F055D3" w:rsidRDefault="00F055D3" w:rsidP="00F055D3">
      <w:pPr>
        <w:autoSpaceDE w:val="0"/>
        <w:autoSpaceDN w:val="0"/>
        <w:adjustRightInd w:val="0"/>
        <w:ind w:left="568"/>
        <w:jc w:val="center"/>
        <w:rPr>
          <w:sz w:val="28"/>
          <w:szCs w:val="28"/>
        </w:rPr>
      </w:pPr>
      <w:r>
        <w:rPr>
          <w:sz w:val="28"/>
          <w:szCs w:val="28"/>
        </w:rPr>
        <w:t>5.</w:t>
      </w:r>
      <w:r w:rsidR="00CA2E75">
        <w:rPr>
          <w:sz w:val="28"/>
          <w:szCs w:val="28"/>
        </w:rPr>
        <w:t xml:space="preserve"> </w:t>
      </w:r>
      <w:r w:rsidRPr="00F055D3">
        <w:rPr>
          <w:sz w:val="28"/>
          <w:szCs w:val="28"/>
        </w:rPr>
        <w:t>Перечень основных мероприятий подпрограммы с указанием сроков их реализации и ожидаемых непосредственных результатов</w:t>
      </w:r>
    </w:p>
    <w:p w:rsidR="00F055D3" w:rsidRDefault="00F055D3" w:rsidP="00F055D3">
      <w:pPr>
        <w:pStyle w:val="a6"/>
        <w:autoSpaceDE w:val="0"/>
        <w:autoSpaceDN w:val="0"/>
        <w:adjustRightInd w:val="0"/>
        <w:ind w:left="928" w:firstLine="0"/>
        <w:rPr>
          <w:sz w:val="28"/>
          <w:szCs w:val="28"/>
        </w:rPr>
      </w:pPr>
    </w:p>
    <w:p w:rsidR="000B097A" w:rsidRPr="00F055D3" w:rsidRDefault="000B097A" w:rsidP="00F055D3">
      <w:pPr>
        <w:pStyle w:val="a6"/>
        <w:autoSpaceDE w:val="0"/>
        <w:autoSpaceDN w:val="0"/>
        <w:adjustRightInd w:val="0"/>
        <w:ind w:left="928" w:firstLine="0"/>
        <w:rPr>
          <w:sz w:val="28"/>
          <w:szCs w:val="28"/>
        </w:rPr>
      </w:pPr>
      <w:r w:rsidRPr="00F055D3">
        <w:rPr>
          <w:sz w:val="28"/>
          <w:szCs w:val="28"/>
        </w:rPr>
        <w:t xml:space="preserve">Приведены в </w:t>
      </w:r>
      <w:r w:rsidR="004B1F8B">
        <w:rPr>
          <w:sz w:val="28"/>
          <w:szCs w:val="28"/>
        </w:rPr>
        <w:t>Приложении</w:t>
      </w:r>
      <w:r w:rsidR="00F055D3">
        <w:rPr>
          <w:sz w:val="28"/>
          <w:szCs w:val="28"/>
        </w:rPr>
        <w:t xml:space="preserve"> </w:t>
      </w:r>
      <w:r w:rsidR="00F055D3" w:rsidRPr="00F055D3">
        <w:rPr>
          <w:sz w:val="28"/>
          <w:szCs w:val="28"/>
        </w:rPr>
        <w:t>№</w:t>
      </w:r>
      <w:r w:rsidR="008817F1">
        <w:rPr>
          <w:sz w:val="28"/>
          <w:szCs w:val="28"/>
        </w:rPr>
        <w:t xml:space="preserve"> </w:t>
      </w:r>
      <w:r w:rsidR="00F055D3" w:rsidRPr="00F055D3">
        <w:rPr>
          <w:sz w:val="28"/>
          <w:szCs w:val="28"/>
        </w:rPr>
        <w:t>2</w:t>
      </w:r>
      <w:r w:rsidR="00F055D3">
        <w:rPr>
          <w:b/>
        </w:rPr>
        <w:t xml:space="preserve"> </w:t>
      </w:r>
      <w:r w:rsidRPr="00F055D3">
        <w:rPr>
          <w:sz w:val="28"/>
          <w:szCs w:val="28"/>
        </w:rPr>
        <w:t xml:space="preserve"> к настоящей Программе.</w:t>
      </w:r>
    </w:p>
    <w:p w:rsidR="000B097A" w:rsidRPr="000B097A" w:rsidRDefault="000B097A" w:rsidP="000B097A">
      <w:pPr>
        <w:jc w:val="both"/>
        <w:rPr>
          <w:sz w:val="28"/>
          <w:szCs w:val="28"/>
        </w:rPr>
      </w:pPr>
    </w:p>
    <w:p w:rsidR="000B097A" w:rsidRPr="000B097A" w:rsidRDefault="000B097A" w:rsidP="000B097A">
      <w:pPr>
        <w:autoSpaceDE w:val="0"/>
        <w:autoSpaceDN w:val="0"/>
        <w:adjustRightInd w:val="0"/>
        <w:jc w:val="center"/>
        <w:rPr>
          <w:bCs/>
          <w:sz w:val="28"/>
          <w:szCs w:val="28"/>
        </w:rPr>
      </w:pPr>
      <w:r w:rsidRPr="000B097A">
        <w:rPr>
          <w:bCs/>
          <w:sz w:val="28"/>
          <w:szCs w:val="28"/>
        </w:rPr>
        <w:t xml:space="preserve">6. Перечень показателей конечных результатов </w:t>
      </w:r>
      <w:r w:rsidR="00F055D3">
        <w:rPr>
          <w:bCs/>
          <w:sz w:val="28"/>
          <w:szCs w:val="28"/>
        </w:rPr>
        <w:t>под</w:t>
      </w:r>
      <w:r w:rsidRPr="000B097A">
        <w:rPr>
          <w:bCs/>
          <w:sz w:val="28"/>
          <w:szCs w:val="28"/>
        </w:rPr>
        <w:t>программы, методики их расчета и плановые значения по годам реализации</w:t>
      </w:r>
      <w:r w:rsidR="00F055D3">
        <w:rPr>
          <w:bCs/>
          <w:sz w:val="28"/>
          <w:szCs w:val="28"/>
        </w:rPr>
        <w:t xml:space="preserve"> под</w:t>
      </w:r>
      <w:r w:rsidRPr="000B097A">
        <w:rPr>
          <w:bCs/>
          <w:sz w:val="28"/>
          <w:szCs w:val="28"/>
        </w:rPr>
        <w:t>программы</w:t>
      </w:r>
    </w:p>
    <w:p w:rsidR="000B097A" w:rsidRPr="000B097A" w:rsidRDefault="000B097A" w:rsidP="000B097A">
      <w:pPr>
        <w:autoSpaceDE w:val="0"/>
        <w:autoSpaceDN w:val="0"/>
        <w:adjustRightInd w:val="0"/>
        <w:jc w:val="both"/>
        <w:rPr>
          <w:bCs/>
          <w:sz w:val="28"/>
          <w:szCs w:val="28"/>
        </w:rPr>
      </w:pPr>
    </w:p>
    <w:p w:rsidR="000B097A" w:rsidRPr="000B097A" w:rsidRDefault="000B097A" w:rsidP="000B097A">
      <w:pPr>
        <w:tabs>
          <w:tab w:val="left" w:pos="709"/>
        </w:tabs>
        <w:autoSpaceDE w:val="0"/>
        <w:autoSpaceDN w:val="0"/>
        <w:adjustRightInd w:val="0"/>
        <w:jc w:val="both"/>
        <w:rPr>
          <w:sz w:val="28"/>
          <w:szCs w:val="28"/>
        </w:rPr>
      </w:pPr>
      <w:r w:rsidRPr="000B097A">
        <w:rPr>
          <w:sz w:val="28"/>
          <w:szCs w:val="28"/>
        </w:rPr>
        <w:tab/>
        <w:t xml:space="preserve">Перечень показателей конечных результатов </w:t>
      </w:r>
      <w:r w:rsidR="00845266">
        <w:rPr>
          <w:sz w:val="28"/>
          <w:szCs w:val="28"/>
        </w:rPr>
        <w:t>под</w:t>
      </w:r>
      <w:r w:rsidRPr="000B097A">
        <w:rPr>
          <w:sz w:val="28"/>
          <w:szCs w:val="28"/>
        </w:rPr>
        <w:t xml:space="preserve">программы, методики их расчета и плановые значения по годам реализации </w:t>
      </w:r>
      <w:r w:rsidR="00845266">
        <w:rPr>
          <w:sz w:val="28"/>
          <w:szCs w:val="28"/>
        </w:rPr>
        <w:t>под</w:t>
      </w:r>
      <w:r w:rsidRPr="000B097A">
        <w:rPr>
          <w:sz w:val="28"/>
          <w:szCs w:val="28"/>
        </w:rPr>
        <w:t xml:space="preserve">программы приведены в </w:t>
      </w:r>
      <w:r w:rsidR="004B1F8B">
        <w:rPr>
          <w:sz w:val="28"/>
          <w:szCs w:val="28"/>
        </w:rPr>
        <w:t>Приложении</w:t>
      </w:r>
      <w:r w:rsidR="00F055D3">
        <w:rPr>
          <w:sz w:val="28"/>
          <w:szCs w:val="28"/>
        </w:rPr>
        <w:t xml:space="preserve"> №</w:t>
      </w:r>
      <w:r w:rsidR="008817F1">
        <w:rPr>
          <w:sz w:val="28"/>
          <w:szCs w:val="28"/>
        </w:rPr>
        <w:t xml:space="preserve"> </w:t>
      </w:r>
      <w:r w:rsidR="00F055D3">
        <w:rPr>
          <w:sz w:val="28"/>
          <w:szCs w:val="28"/>
        </w:rPr>
        <w:t>2 к государственной п</w:t>
      </w:r>
      <w:r w:rsidRPr="000B097A">
        <w:rPr>
          <w:sz w:val="28"/>
          <w:szCs w:val="28"/>
        </w:rPr>
        <w:t>рограмме и включает комплекс общих показателей (федеральный уровень) и частных показателей (краевой уровень). Выделение частных показателей обусловлено необходимостью мониторинга основных направлений развития краевой системы образования, с учетом региональной специфики и выделенных подпрограмм.</w:t>
      </w:r>
    </w:p>
    <w:p w:rsidR="000B097A" w:rsidRPr="000B097A" w:rsidRDefault="000B097A" w:rsidP="000B097A">
      <w:pPr>
        <w:tabs>
          <w:tab w:val="left" w:pos="709"/>
        </w:tabs>
        <w:autoSpaceDE w:val="0"/>
        <w:autoSpaceDN w:val="0"/>
        <w:adjustRightInd w:val="0"/>
        <w:jc w:val="both"/>
        <w:rPr>
          <w:sz w:val="28"/>
          <w:szCs w:val="28"/>
        </w:rPr>
      </w:pPr>
      <w:r w:rsidRPr="000B097A">
        <w:rPr>
          <w:sz w:val="28"/>
          <w:szCs w:val="28"/>
        </w:rPr>
        <w:lastRenderedPageBreak/>
        <w:tab/>
      </w:r>
    </w:p>
    <w:p w:rsidR="00845266" w:rsidRDefault="000B097A" w:rsidP="00845266">
      <w:pPr>
        <w:pStyle w:val="ConsPlusNormal"/>
        <w:jc w:val="center"/>
        <w:rPr>
          <w:b w:val="0"/>
        </w:rPr>
      </w:pPr>
      <w:r w:rsidRPr="00CC792B">
        <w:rPr>
          <w:b w:val="0"/>
          <w:bCs w:val="0"/>
        </w:rPr>
        <w:t>7.</w:t>
      </w:r>
      <w:r w:rsidRPr="000B097A">
        <w:rPr>
          <w:bCs w:val="0"/>
        </w:rPr>
        <w:t xml:space="preserve"> </w:t>
      </w:r>
      <w:r w:rsidR="00845266">
        <w:rPr>
          <w:b w:val="0"/>
        </w:rPr>
        <w:t>Информация о финансовом обеспечении подпрограммы за счет</w:t>
      </w:r>
    </w:p>
    <w:p w:rsidR="00845266" w:rsidRDefault="00845266" w:rsidP="00845266">
      <w:pPr>
        <w:pStyle w:val="ConsPlusNormal"/>
        <w:jc w:val="center"/>
        <w:rPr>
          <w:b w:val="0"/>
        </w:rPr>
      </w:pPr>
      <w:r>
        <w:rPr>
          <w:b w:val="0"/>
        </w:rPr>
        <w:t>средств бюджета Забайкальского края</w:t>
      </w:r>
    </w:p>
    <w:p w:rsidR="00845266" w:rsidRDefault="00845266" w:rsidP="00845266">
      <w:pPr>
        <w:pStyle w:val="ConsPlusNormal"/>
        <w:jc w:val="both"/>
        <w:rPr>
          <w:b w:val="0"/>
        </w:rPr>
      </w:pPr>
    </w:p>
    <w:p w:rsidR="000B097A" w:rsidRPr="000B097A" w:rsidRDefault="000B097A" w:rsidP="000B097A">
      <w:pPr>
        <w:tabs>
          <w:tab w:val="left" w:pos="709"/>
        </w:tabs>
        <w:autoSpaceDE w:val="0"/>
        <w:autoSpaceDN w:val="0"/>
        <w:adjustRightInd w:val="0"/>
        <w:jc w:val="both"/>
        <w:rPr>
          <w:sz w:val="28"/>
          <w:szCs w:val="28"/>
        </w:rPr>
      </w:pPr>
      <w:r w:rsidRPr="000B097A">
        <w:rPr>
          <w:sz w:val="28"/>
          <w:szCs w:val="28"/>
        </w:rPr>
        <w:tab/>
        <w:t xml:space="preserve">Приведена в </w:t>
      </w:r>
      <w:r w:rsidR="004B1F8B">
        <w:rPr>
          <w:sz w:val="28"/>
          <w:szCs w:val="28"/>
        </w:rPr>
        <w:t>Приложении</w:t>
      </w:r>
      <w:r w:rsidR="00845266">
        <w:rPr>
          <w:sz w:val="28"/>
          <w:szCs w:val="28"/>
        </w:rPr>
        <w:t xml:space="preserve"> </w:t>
      </w:r>
      <w:r w:rsidR="00845266" w:rsidRPr="00845266">
        <w:rPr>
          <w:sz w:val="28"/>
          <w:szCs w:val="28"/>
        </w:rPr>
        <w:t>№</w:t>
      </w:r>
      <w:r w:rsidR="008817F1">
        <w:rPr>
          <w:sz w:val="28"/>
          <w:szCs w:val="28"/>
        </w:rPr>
        <w:t xml:space="preserve"> </w:t>
      </w:r>
      <w:r w:rsidR="00845266" w:rsidRPr="00845266">
        <w:rPr>
          <w:sz w:val="28"/>
          <w:szCs w:val="28"/>
        </w:rPr>
        <w:t>1</w:t>
      </w:r>
      <w:r w:rsidR="00845266">
        <w:rPr>
          <w:b/>
        </w:rPr>
        <w:t xml:space="preserve"> </w:t>
      </w:r>
      <w:r w:rsidRPr="000B097A">
        <w:rPr>
          <w:sz w:val="28"/>
          <w:szCs w:val="28"/>
        </w:rPr>
        <w:t xml:space="preserve"> к настоящей Программе.</w:t>
      </w:r>
    </w:p>
    <w:p w:rsidR="000B097A" w:rsidRPr="000B097A" w:rsidRDefault="000B097A" w:rsidP="000B097A">
      <w:pPr>
        <w:tabs>
          <w:tab w:val="left" w:pos="709"/>
        </w:tabs>
        <w:autoSpaceDE w:val="0"/>
        <w:autoSpaceDN w:val="0"/>
        <w:adjustRightInd w:val="0"/>
        <w:jc w:val="both"/>
        <w:rPr>
          <w:sz w:val="28"/>
          <w:szCs w:val="28"/>
        </w:rPr>
      </w:pPr>
    </w:p>
    <w:p w:rsidR="000B097A" w:rsidRPr="000B097A" w:rsidRDefault="000B097A" w:rsidP="000B097A">
      <w:pPr>
        <w:autoSpaceDE w:val="0"/>
        <w:autoSpaceDN w:val="0"/>
        <w:adjustRightInd w:val="0"/>
        <w:jc w:val="center"/>
        <w:rPr>
          <w:bCs/>
          <w:sz w:val="28"/>
          <w:szCs w:val="28"/>
        </w:rPr>
      </w:pPr>
      <w:r w:rsidRPr="000B097A">
        <w:rPr>
          <w:bCs/>
          <w:sz w:val="28"/>
          <w:szCs w:val="28"/>
        </w:rPr>
        <w:t>8. Описание рисков реализации государственной программы и способов их минимизации</w:t>
      </w:r>
    </w:p>
    <w:p w:rsidR="000B097A" w:rsidRPr="000B097A" w:rsidRDefault="000B097A" w:rsidP="000B097A">
      <w:pPr>
        <w:autoSpaceDE w:val="0"/>
        <w:autoSpaceDN w:val="0"/>
        <w:adjustRightInd w:val="0"/>
        <w:jc w:val="both"/>
        <w:rPr>
          <w:bCs/>
          <w:sz w:val="28"/>
          <w:szCs w:val="28"/>
        </w:rPr>
      </w:pPr>
    </w:p>
    <w:p w:rsidR="000B097A" w:rsidRDefault="000B097A" w:rsidP="000B097A">
      <w:pPr>
        <w:pStyle w:val="a6"/>
        <w:tabs>
          <w:tab w:val="num" w:pos="0"/>
          <w:tab w:val="num" w:pos="851"/>
          <w:tab w:val="num" w:pos="1260"/>
          <w:tab w:val="left" w:pos="1560"/>
        </w:tabs>
        <w:autoSpaceDE w:val="0"/>
        <w:autoSpaceDN w:val="0"/>
        <w:adjustRightInd w:val="0"/>
        <w:ind w:left="0" w:firstLine="0"/>
        <w:rPr>
          <w:sz w:val="28"/>
          <w:szCs w:val="28"/>
        </w:rPr>
      </w:pPr>
      <w:r w:rsidRPr="000B097A">
        <w:rPr>
          <w:sz w:val="28"/>
          <w:szCs w:val="28"/>
        </w:rPr>
        <w:tab/>
        <w:t>Риски реализации подпрограммы и способы их минимизации представлены в Таблице.</w:t>
      </w:r>
    </w:p>
    <w:p w:rsidR="00BA0278" w:rsidRPr="000B097A" w:rsidRDefault="00BA0278" w:rsidP="000B097A">
      <w:pPr>
        <w:pStyle w:val="a6"/>
        <w:tabs>
          <w:tab w:val="num" w:pos="0"/>
          <w:tab w:val="num" w:pos="851"/>
          <w:tab w:val="num" w:pos="1260"/>
          <w:tab w:val="left" w:pos="1560"/>
        </w:tabs>
        <w:autoSpaceDE w:val="0"/>
        <w:autoSpaceDN w:val="0"/>
        <w:adjustRightInd w:val="0"/>
        <w:ind w:left="0" w:firstLine="0"/>
        <w:rPr>
          <w:sz w:val="28"/>
          <w:szCs w:val="28"/>
        </w:rPr>
      </w:pPr>
    </w:p>
    <w:p w:rsidR="000B097A" w:rsidRPr="000B097A" w:rsidRDefault="000B097A" w:rsidP="00BA0278">
      <w:pPr>
        <w:pStyle w:val="a6"/>
        <w:tabs>
          <w:tab w:val="num" w:pos="0"/>
          <w:tab w:val="num" w:pos="851"/>
          <w:tab w:val="num" w:pos="1260"/>
          <w:tab w:val="left" w:pos="1560"/>
        </w:tabs>
        <w:autoSpaceDE w:val="0"/>
        <w:autoSpaceDN w:val="0"/>
        <w:adjustRightInd w:val="0"/>
        <w:ind w:left="0" w:firstLine="0"/>
        <w:jc w:val="center"/>
        <w:rPr>
          <w:sz w:val="28"/>
          <w:szCs w:val="28"/>
        </w:rPr>
      </w:pPr>
      <w:r w:rsidRPr="000B097A">
        <w:rPr>
          <w:sz w:val="28"/>
          <w:szCs w:val="28"/>
        </w:rPr>
        <w:t>Таблица. Риски реализации подпрограммы</w:t>
      </w: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8"/>
        <w:gridCol w:w="3191"/>
        <w:gridCol w:w="3541"/>
      </w:tblGrid>
      <w:tr w:rsidR="000B097A" w:rsidRPr="000B097A" w:rsidTr="002E3514">
        <w:trPr>
          <w:tblHeader/>
        </w:trPr>
        <w:tc>
          <w:tcPr>
            <w:tcW w:w="3228" w:type="dxa"/>
            <w:vAlign w:val="center"/>
          </w:tcPr>
          <w:p w:rsidR="000B097A" w:rsidRPr="000B097A" w:rsidRDefault="000B097A" w:rsidP="008817F1">
            <w:pPr>
              <w:widowControl w:val="0"/>
              <w:autoSpaceDE w:val="0"/>
              <w:autoSpaceDN w:val="0"/>
              <w:adjustRightInd w:val="0"/>
              <w:jc w:val="center"/>
              <w:rPr>
                <w:sz w:val="28"/>
                <w:szCs w:val="28"/>
              </w:rPr>
            </w:pPr>
            <w:r w:rsidRPr="000B097A">
              <w:rPr>
                <w:sz w:val="28"/>
                <w:szCs w:val="28"/>
              </w:rPr>
              <w:t>Риск</w:t>
            </w:r>
          </w:p>
        </w:tc>
        <w:tc>
          <w:tcPr>
            <w:tcW w:w="3191" w:type="dxa"/>
            <w:vAlign w:val="center"/>
          </w:tcPr>
          <w:p w:rsidR="000B097A" w:rsidRPr="000B097A" w:rsidRDefault="000B097A" w:rsidP="008817F1">
            <w:pPr>
              <w:widowControl w:val="0"/>
              <w:autoSpaceDE w:val="0"/>
              <w:autoSpaceDN w:val="0"/>
              <w:adjustRightInd w:val="0"/>
              <w:jc w:val="center"/>
              <w:rPr>
                <w:sz w:val="28"/>
                <w:szCs w:val="28"/>
              </w:rPr>
            </w:pPr>
            <w:r w:rsidRPr="000B097A">
              <w:rPr>
                <w:sz w:val="28"/>
                <w:szCs w:val="28"/>
              </w:rPr>
              <w:t>Последствия наступления</w:t>
            </w:r>
          </w:p>
        </w:tc>
        <w:tc>
          <w:tcPr>
            <w:tcW w:w="3541" w:type="dxa"/>
            <w:vAlign w:val="center"/>
          </w:tcPr>
          <w:p w:rsidR="000B097A" w:rsidRPr="000B097A" w:rsidRDefault="000B097A" w:rsidP="008817F1">
            <w:pPr>
              <w:widowControl w:val="0"/>
              <w:autoSpaceDE w:val="0"/>
              <w:autoSpaceDN w:val="0"/>
              <w:adjustRightInd w:val="0"/>
              <w:jc w:val="center"/>
              <w:rPr>
                <w:sz w:val="28"/>
                <w:szCs w:val="28"/>
              </w:rPr>
            </w:pPr>
            <w:r w:rsidRPr="000B097A">
              <w:rPr>
                <w:sz w:val="28"/>
                <w:szCs w:val="28"/>
              </w:rPr>
              <w:t>Способы минимизации</w:t>
            </w:r>
          </w:p>
        </w:tc>
      </w:tr>
      <w:tr w:rsidR="000B097A" w:rsidRPr="000B097A" w:rsidTr="008817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8"/>
        </w:trPr>
        <w:tc>
          <w:tcPr>
            <w:tcW w:w="9960" w:type="dxa"/>
            <w:gridSpan w:val="3"/>
            <w:tcBorders>
              <w:top w:val="single" w:sz="4" w:space="0" w:color="auto"/>
              <w:left w:val="single" w:sz="4" w:space="0" w:color="auto"/>
              <w:bottom w:val="single" w:sz="4" w:space="0" w:color="auto"/>
              <w:right w:val="single" w:sz="4" w:space="0" w:color="auto"/>
            </w:tcBorders>
            <w:vAlign w:val="center"/>
          </w:tcPr>
          <w:p w:rsidR="000B097A" w:rsidRPr="000B097A" w:rsidRDefault="000B097A" w:rsidP="008817F1">
            <w:pPr>
              <w:widowControl w:val="0"/>
              <w:autoSpaceDE w:val="0"/>
              <w:autoSpaceDN w:val="0"/>
              <w:adjustRightInd w:val="0"/>
              <w:jc w:val="center"/>
              <w:rPr>
                <w:sz w:val="28"/>
                <w:szCs w:val="28"/>
              </w:rPr>
            </w:pPr>
            <w:r w:rsidRPr="000B097A">
              <w:rPr>
                <w:sz w:val="28"/>
                <w:szCs w:val="28"/>
              </w:rPr>
              <w:t>1. Внешние риски</w:t>
            </w:r>
          </w:p>
        </w:tc>
      </w:tr>
      <w:tr w:rsidR="000B097A" w:rsidRPr="000B097A" w:rsidTr="002E3514">
        <w:tc>
          <w:tcPr>
            <w:tcW w:w="3228" w:type="dxa"/>
          </w:tcPr>
          <w:p w:rsidR="000B097A" w:rsidRPr="000B097A" w:rsidRDefault="000B097A" w:rsidP="008817F1">
            <w:pPr>
              <w:widowControl w:val="0"/>
              <w:autoSpaceDE w:val="0"/>
              <w:autoSpaceDN w:val="0"/>
              <w:adjustRightInd w:val="0"/>
              <w:rPr>
                <w:sz w:val="28"/>
                <w:szCs w:val="28"/>
              </w:rPr>
            </w:pPr>
            <w:r w:rsidRPr="000B097A">
              <w:rPr>
                <w:sz w:val="28"/>
                <w:szCs w:val="28"/>
              </w:rPr>
              <w:t xml:space="preserve">1.1. 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 </w:t>
            </w:r>
          </w:p>
        </w:tc>
        <w:tc>
          <w:tcPr>
            <w:tcW w:w="3191" w:type="dxa"/>
          </w:tcPr>
          <w:p w:rsidR="000B097A" w:rsidRPr="000B097A" w:rsidRDefault="000B097A" w:rsidP="008817F1">
            <w:pPr>
              <w:widowControl w:val="0"/>
              <w:autoSpaceDE w:val="0"/>
              <w:autoSpaceDN w:val="0"/>
              <w:adjustRightInd w:val="0"/>
              <w:rPr>
                <w:sz w:val="28"/>
                <w:szCs w:val="28"/>
              </w:rPr>
            </w:pPr>
            <w:r w:rsidRPr="000B097A">
              <w:rPr>
                <w:sz w:val="28"/>
                <w:szCs w:val="28"/>
              </w:rPr>
              <w:t>Невыполнение заявленных показателей реализации государственной программы</w:t>
            </w:r>
          </w:p>
        </w:tc>
        <w:tc>
          <w:tcPr>
            <w:tcW w:w="3541" w:type="dxa"/>
          </w:tcPr>
          <w:p w:rsidR="000B097A" w:rsidRPr="000B097A" w:rsidRDefault="000B097A" w:rsidP="008817F1">
            <w:pPr>
              <w:widowControl w:val="0"/>
              <w:autoSpaceDE w:val="0"/>
              <w:autoSpaceDN w:val="0"/>
              <w:adjustRightInd w:val="0"/>
              <w:rPr>
                <w:sz w:val="28"/>
                <w:szCs w:val="28"/>
              </w:rPr>
            </w:pPr>
            <w:r w:rsidRPr="000B097A">
              <w:rPr>
                <w:sz w:val="28"/>
                <w:szCs w:val="28"/>
              </w:rPr>
              <w:t xml:space="preserve">Мониторинг изменений федерального законодательства, реализуемых на федеральном уровне мер; </w:t>
            </w:r>
          </w:p>
          <w:p w:rsidR="000B097A" w:rsidRPr="000B097A" w:rsidRDefault="000B097A" w:rsidP="008817F1">
            <w:pPr>
              <w:widowControl w:val="0"/>
              <w:autoSpaceDE w:val="0"/>
              <w:autoSpaceDN w:val="0"/>
              <w:adjustRightInd w:val="0"/>
              <w:rPr>
                <w:sz w:val="28"/>
                <w:szCs w:val="28"/>
              </w:rPr>
            </w:pPr>
            <w:r w:rsidRPr="000B097A">
              <w:rPr>
                <w:sz w:val="28"/>
                <w:szCs w:val="28"/>
              </w:rPr>
              <w:t>внесение в установленном порядке предложений по разрабатываемым на федеральном уровне проектам;</w:t>
            </w:r>
          </w:p>
          <w:p w:rsidR="000B097A" w:rsidRPr="000B097A" w:rsidRDefault="000B097A" w:rsidP="008817F1">
            <w:pPr>
              <w:widowControl w:val="0"/>
              <w:autoSpaceDE w:val="0"/>
              <w:autoSpaceDN w:val="0"/>
              <w:adjustRightInd w:val="0"/>
              <w:rPr>
                <w:sz w:val="28"/>
                <w:szCs w:val="28"/>
              </w:rPr>
            </w:pPr>
            <w:r w:rsidRPr="000B097A">
              <w:rPr>
                <w:sz w:val="28"/>
                <w:szCs w:val="28"/>
              </w:rPr>
              <w:t>оперативная корректировка Программы</w:t>
            </w:r>
          </w:p>
        </w:tc>
      </w:tr>
      <w:tr w:rsidR="000B097A" w:rsidRPr="000B097A" w:rsidTr="002E3514">
        <w:tc>
          <w:tcPr>
            <w:tcW w:w="3228" w:type="dxa"/>
          </w:tcPr>
          <w:p w:rsidR="000B097A" w:rsidRPr="000B097A" w:rsidRDefault="000B097A" w:rsidP="008817F1">
            <w:pPr>
              <w:autoSpaceDE w:val="0"/>
              <w:autoSpaceDN w:val="0"/>
              <w:adjustRightInd w:val="0"/>
              <w:rPr>
                <w:sz w:val="28"/>
                <w:szCs w:val="28"/>
              </w:rPr>
            </w:pPr>
            <w:r w:rsidRPr="000B097A">
              <w:rPr>
                <w:sz w:val="28"/>
                <w:szCs w:val="28"/>
              </w:rPr>
              <w:t>1.2. Уменьшение объемов финансирования Подпрограммы</w:t>
            </w:r>
          </w:p>
        </w:tc>
        <w:tc>
          <w:tcPr>
            <w:tcW w:w="3191" w:type="dxa"/>
          </w:tcPr>
          <w:p w:rsidR="000B097A" w:rsidRPr="000B097A" w:rsidRDefault="000B097A" w:rsidP="008817F1">
            <w:pPr>
              <w:widowControl w:val="0"/>
              <w:autoSpaceDE w:val="0"/>
              <w:autoSpaceDN w:val="0"/>
              <w:adjustRightInd w:val="0"/>
              <w:rPr>
                <w:sz w:val="28"/>
                <w:szCs w:val="28"/>
              </w:rPr>
            </w:pPr>
            <w:r w:rsidRPr="000B097A">
              <w:rPr>
                <w:sz w:val="28"/>
                <w:szCs w:val="28"/>
              </w:rPr>
              <w:t>Недостаточность средств для реализации мероприятий государственной программы;</w:t>
            </w:r>
          </w:p>
          <w:p w:rsidR="000B097A" w:rsidRPr="000B097A" w:rsidRDefault="000B097A" w:rsidP="008817F1">
            <w:pPr>
              <w:widowControl w:val="0"/>
              <w:autoSpaceDE w:val="0"/>
              <w:autoSpaceDN w:val="0"/>
              <w:adjustRightInd w:val="0"/>
              <w:rPr>
                <w:sz w:val="28"/>
                <w:szCs w:val="28"/>
              </w:rPr>
            </w:pPr>
            <w:r w:rsidRPr="000B097A">
              <w:rPr>
                <w:sz w:val="28"/>
                <w:szCs w:val="28"/>
              </w:rPr>
              <w:t>невыполнение заявленных показателей реализации государственной программы</w:t>
            </w:r>
          </w:p>
        </w:tc>
        <w:tc>
          <w:tcPr>
            <w:tcW w:w="3541" w:type="dxa"/>
          </w:tcPr>
          <w:p w:rsidR="000B097A" w:rsidRPr="000B097A" w:rsidRDefault="000B097A" w:rsidP="008817F1">
            <w:pPr>
              <w:autoSpaceDE w:val="0"/>
              <w:autoSpaceDN w:val="0"/>
              <w:adjustRightInd w:val="0"/>
              <w:rPr>
                <w:sz w:val="28"/>
                <w:szCs w:val="28"/>
              </w:rPr>
            </w:pPr>
            <w:r w:rsidRPr="000B097A">
              <w:rPr>
                <w:sz w:val="28"/>
                <w:szCs w:val="28"/>
              </w:rPr>
              <w:t>Определение приоритетов для первоочередного финансирования;</w:t>
            </w:r>
          </w:p>
          <w:p w:rsidR="000B097A" w:rsidRPr="000B097A" w:rsidRDefault="000B097A" w:rsidP="008817F1">
            <w:pPr>
              <w:widowControl w:val="0"/>
              <w:autoSpaceDE w:val="0"/>
              <w:autoSpaceDN w:val="0"/>
              <w:adjustRightInd w:val="0"/>
              <w:rPr>
                <w:sz w:val="28"/>
                <w:szCs w:val="28"/>
              </w:rPr>
            </w:pPr>
            <w:r w:rsidRPr="000B097A">
              <w:rPr>
                <w:sz w:val="28"/>
                <w:szCs w:val="28"/>
              </w:rPr>
              <w:t>привлечение средств федерального бюджета на реализацию программы</w:t>
            </w:r>
          </w:p>
        </w:tc>
      </w:tr>
      <w:tr w:rsidR="000B097A" w:rsidRPr="000B097A" w:rsidTr="002E3514">
        <w:tc>
          <w:tcPr>
            <w:tcW w:w="3228" w:type="dxa"/>
          </w:tcPr>
          <w:p w:rsidR="000B097A" w:rsidRPr="000B097A" w:rsidRDefault="000B097A" w:rsidP="008817F1">
            <w:pPr>
              <w:autoSpaceDE w:val="0"/>
              <w:autoSpaceDN w:val="0"/>
              <w:adjustRightInd w:val="0"/>
              <w:rPr>
                <w:sz w:val="28"/>
                <w:szCs w:val="28"/>
              </w:rPr>
            </w:pPr>
            <w:r w:rsidRPr="000B097A">
              <w:rPr>
                <w:sz w:val="28"/>
                <w:szCs w:val="28"/>
              </w:rPr>
              <w:t>1.3. Изменение демографической ситуации в крае</w:t>
            </w:r>
          </w:p>
        </w:tc>
        <w:tc>
          <w:tcPr>
            <w:tcW w:w="3191" w:type="dxa"/>
          </w:tcPr>
          <w:p w:rsidR="000B097A" w:rsidRDefault="000B097A" w:rsidP="008817F1">
            <w:pPr>
              <w:widowControl w:val="0"/>
              <w:autoSpaceDE w:val="0"/>
              <w:autoSpaceDN w:val="0"/>
              <w:adjustRightInd w:val="0"/>
              <w:rPr>
                <w:sz w:val="28"/>
                <w:szCs w:val="28"/>
              </w:rPr>
            </w:pPr>
            <w:r w:rsidRPr="000B097A">
              <w:rPr>
                <w:sz w:val="28"/>
                <w:szCs w:val="28"/>
              </w:rPr>
              <w:t>Невыполнение заявленных показателей реализации государственной программы</w:t>
            </w:r>
          </w:p>
          <w:p w:rsidR="00CA2E75" w:rsidRPr="000B097A" w:rsidRDefault="00CA2E75" w:rsidP="008817F1">
            <w:pPr>
              <w:widowControl w:val="0"/>
              <w:autoSpaceDE w:val="0"/>
              <w:autoSpaceDN w:val="0"/>
              <w:adjustRightInd w:val="0"/>
              <w:rPr>
                <w:sz w:val="28"/>
                <w:szCs w:val="28"/>
              </w:rPr>
            </w:pPr>
          </w:p>
        </w:tc>
        <w:tc>
          <w:tcPr>
            <w:tcW w:w="3541" w:type="dxa"/>
          </w:tcPr>
          <w:p w:rsidR="000B097A" w:rsidRPr="000B097A" w:rsidRDefault="000B097A" w:rsidP="008817F1">
            <w:pPr>
              <w:autoSpaceDE w:val="0"/>
              <w:autoSpaceDN w:val="0"/>
              <w:adjustRightInd w:val="0"/>
              <w:rPr>
                <w:sz w:val="28"/>
                <w:szCs w:val="28"/>
              </w:rPr>
            </w:pPr>
            <w:r w:rsidRPr="000B097A">
              <w:rPr>
                <w:sz w:val="28"/>
                <w:szCs w:val="28"/>
              </w:rPr>
              <w:t>Мониторинг демографической ситуации, своевременная корректировка Программы</w:t>
            </w:r>
          </w:p>
        </w:tc>
      </w:tr>
      <w:tr w:rsidR="000B097A" w:rsidRPr="000B097A" w:rsidTr="002E3514">
        <w:tc>
          <w:tcPr>
            <w:tcW w:w="3228" w:type="dxa"/>
          </w:tcPr>
          <w:p w:rsidR="000B097A" w:rsidRPr="000B097A" w:rsidRDefault="000B097A" w:rsidP="008817F1">
            <w:pPr>
              <w:autoSpaceDE w:val="0"/>
              <w:autoSpaceDN w:val="0"/>
              <w:adjustRightInd w:val="0"/>
              <w:rPr>
                <w:sz w:val="28"/>
                <w:szCs w:val="28"/>
              </w:rPr>
            </w:pPr>
            <w:r w:rsidRPr="000B097A">
              <w:rPr>
                <w:sz w:val="28"/>
                <w:szCs w:val="28"/>
              </w:rPr>
              <w:lastRenderedPageBreak/>
              <w:t>1.4. Низкая активность мотивация муниципальных образований к достижению целевых значений показателей Подпрограммы</w:t>
            </w:r>
          </w:p>
        </w:tc>
        <w:tc>
          <w:tcPr>
            <w:tcW w:w="3191" w:type="dxa"/>
          </w:tcPr>
          <w:p w:rsidR="000B097A" w:rsidRPr="000B097A" w:rsidRDefault="000B097A" w:rsidP="008817F1">
            <w:pPr>
              <w:widowControl w:val="0"/>
              <w:autoSpaceDE w:val="0"/>
              <w:autoSpaceDN w:val="0"/>
              <w:adjustRightInd w:val="0"/>
              <w:rPr>
                <w:sz w:val="28"/>
                <w:szCs w:val="28"/>
              </w:rPr>
            </w:pPr>
            <w:r w:rsidRPr="000B097A">
              <w:rPr>
                <w:sz w:val="28"/>
                <w:szCs w:val="28"/>
              </w:rPr>
              <w:t>Невыполнение заявленных показателей реализации государственной программы</w:t>
            </w:r>
          </w:p>
        </w:tc>
        <w:tc>
          <w:tcPr>
            <w:tcW w:w="3541" w:type="dxa"/>
          </w:tcPr>
          <w:p w:rsidR="000B097A" w:rsidRPr="000B097A" w:rsidRDefault="000B097A" w:rsidP="008817F1">
            <w:pPr>
              <w:autoSpaceDE w:val="0"/>
              <w:autoSpaceDN w:val="0"/>
              <w:adjustRightInd w:val="0"/>
              <w:rPr>
                <w:sz w:val="28"/>
                <w:szCs w:val="28"/>
              </w:rPr>
            </w:pPr>
            <w:r w:rsidRPr="000B097A">
              <w:rPr>
                <w:sz w:val="28"/>
                <w:szCs w:val="28"/>
              </w:rPr>
              <w:t>Активное взаимодействие с муниципальными образованиями;</w:t>
            </w:r>
          </w:p>
          <w:p w:rsidR="000B097A" w:rsidRPr="000B097A" w:rsidRDefault="000B097A" w:rsidP="008817F1">
            <w:pPr>
              <w:autoSpaceDE w:val="0"/>
              <w:autoSpaceDN w:val="0"/>
              <w:adjustRightInd w:val="0"/>
              <w:rPr>
                <w:sz w:val="28"/>
                <w:szCs w:val="28"/>
              </w:rPr>
            </w:pPr>
            <w:r w:rsidRPr="000B097A">
              <w:rPr>
                <w:sz w:val="28"/>
                <w:szCs w:val="28"/>
              </w:rPr>
              <w:t>создание инструментов мотивации, в том числе, при предоставлении межбюджетных трансфертов</w:t>
            </w:r>
          </w:p>
        </w:tc>
      </w:tr>
      <w:tr w:rsidR="000B097A" w:rsidRPr="000B097A" w:rsidTr="008817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9"/>
        </w:trPr>
        <w:tc>
          <w:tcPr>
            <w:tcW w:w="9960" w:type="dxa"/>
            <w:gridSpan w:val="3"/>
            <w:tcBorders>
              <w:top w:val="single" w:sz="4" w:space="0" w:color="auto"/>
              <w:left w:val="single" w:sz="4" w:space="0" w:color="auto"/>
              <w:bottom w:val="single" w:sz="4" w:space="0" w:color="auto"/>
              <w:right w:val="single" w:sz="4" w:space="0" w:color="auto"/>
            </w:tcBorders>
            <w:vAlign w:val="center"/>
          </w:tcPr>
          <w:p w:rsidR="000B097A" w:rsidRPr="000B097A" w:rsidRDefault="000B097A" w:rsidP="008817F1">
            <w:pPr>
              <w:widowControl w:val="0"/>
              <w:autoSpaceDE w:val="0"/>
              <w:autoSpaceDN w:val="0"/>
              <w:adjustRightInd w:val="0"/>
              <w:jc w:val="center"/>
              <w:rPr>
                <w:sz w:val="28"/>
                <w:szCs w:val="28"/>
              </w:rPr>
            </w:pPr>
            <w:r w:rsidRPr="000B097A">
              <w:rPr>
                <w:sz w:val="28"/>
                <w:szCs w:val="28"/>
              </w:rPr>
              <w:t>2. Внутренние риски</w:t>
            </w:r>
          </w:p>
        </w:tc>
      </w:tr>
      <w:tr w:rsidR="000B097A" w:rsidRPr="000B097A" w:rsidTr="002E3514">
        <w:tc>
          <w:tcPr>
            <w:tcW w:w="3228" w:type="dxa"/>
          </w:tcPr>
          <w:p w:rsidR="000B097A" w:rsidRPr="000B097A" w:rsidRDefault="000B097A" w:rsidP="008817F1">
            <w:pPr>
              <w:widowControl w:val="0"/>
              <w:autoSpaceDE w:val="0"/>
              <w:autoSpaceDN w:val="0"/>
              <w:adjustRightInd w:val="0"/>
              <w:rPr>
                <w:sz w:val="28"/>
                <w:szCs w:val="28"/>
              </w:rPr>
            </w:pPr>
            <w:r w:rsidRPr="000B097A">
              <w:rPr>
                <w:sz w:val="28"/>
                <w:szCs w:val="28"/>
              </w:rPr>
              <w:t>2.1. Недостаточная подготовка специалистов и (или) ответственного исполнителя</w:t>
            </w:r>
          </w:p>
        </w:tc>
        <w:tc>
          <w:tcPr>
            <w:tcW w:w="3191" w:type="dxa"/>
          </w:tcPr>
          <w:p w:rsidR="000B097A" w:rsidRPr="000B097A" w:rsidRDefault="000B097A" w:rsidP="008817F1">
            <w:pPr>
              <w:widowControl w:val="0"/>
              <w:autoSpaceDE w:val="0"/>
              <w:autoSpaceDN w:val="0"/>
              <w:adjustRightInd w:val="0"/>
              <w:rPr>
                <w:sz w:val="28"/>
                <w:szCs w:val="28"/>
              </w:rPr>
            </w:pPr>
            <w:r w:rsidRPr="000B097A">
              <w:rPr>
                <w:sz w:val="28"/>
                <w:szCs w:val="28"/>
              </w:rPr>
              <w:t>Невыполнение заявленных показателей реализации государственной программы</w:t>
            </w:r>
          </w:p>
          <w:p w:rsidR="000B097A" w:rsidRPr="000B097A" w:rsidRDefault="000B097A" w:rsidP="008817F1">
            <w:pPr>
              <w:widowControl w:val="0"/>
              <w:autoSpaceDE w:val="0"/>
              <w:autoSpaceDN w:val="0"/>
              <w:adjustRightInd w:val="0"/>
              <w:rPr>
                <w:sz w:val="28"/>
                <w:szCs w:val="28"/>
              </w:rPr>
            </w:pPr>
            <w:r w:rsidRPr="000B097A">
              <w:rPr>
                <w:sz w:val="28"/>
                <w:szCs w:val="28"/>
              </w:rPr>
              <w:t>Затягивание сроков реализации мероприятий</w:t>
            </w:r>
          </w:p>
        </w:tc>
        <w:tc>
          <w:tcPr>
            <w:tcW w:w="3541" w:type="dxa"/>
          </w:tcPr>
          <w:p w:rsidR="000B097A" w:rsidRPr="000B097A" w:rsidRDefault="000B097A" w:rsidP="008817F1">
            <w:pPr>
              <w:widowControl w:val="0"/>
              <w:autoSpaceDE w:val="0"/>
              <w:autoSpaceDN w:val="0"/>
              <w:adjustRightInd w:val="0"/>
              <w:rPr>
                <w:sz w:val="28"/>
                <w:szCs w:val="28"/>
              </w:rPr>
            </w:pPr>
            <w:r w:rsidRPr="000B097A">
              <w:rPr>
                <w:sz w:val="28"/>
                <w:szCs w:val="28"/>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0B097A" w:rsidRPr="000B097A" w:rsidTr="002E3514">
        <w:tc>
          <w:tcPr>
            <w:tcW w:w="3228" w:type="dxa"/>
          </w:tcPr>
          <w:p w:rsidR="000B097A" w:rsidRPr="000B097A" w:rsidRDefault="000B097A" w:rsidP="008817F1">
            <w:pPr>
              <w:widowControl w:val="0"/>
              <w:autoSpaceDE w:val="0"/>
              <w:autoSpaceDN w:val="0"/>
              <w:adjustRightInd w:val="0"/>
              <w:rPr>
                <w:sz w:val="28"/>
                <w:szCs w:val="28"/>
              </w:rPr>
            </w:pPr>
            <w:r w:rsidRPr="000B097A">
              <w:rPr>
                <w:sz w:val="28"/>
                <w:szCs w:val="28"/>
              </w:rPr>
              <w:t>2.2. Низкая мотивация специалистов ответственного исполнителя к повышению качества деятельности</w:t>
            </w:r>
          </w:p>
        </w:tc>
        <w:tc>
          <w:tcPr>
            <w:tcW w:w="3191" w:type="dxa"/>
          </w:tcPr>
          <w:p w:rsidR="000B097A" w:rsidRPr="000B097A" w:rsidRDefault="000B097A" w:rsidP="008817F1">
            <w:pPr>
              <w:widowControl w:val="0"/>
              <w:autoSpaceDE w:val="0"/>
              <w:autoSpaceDN w:val="0"/>
              <w:adjustRightInd w:val="0"/>
              <w:rPr>
                <w:sz w:val="28"/>
                <w:szCs w:val="28"/>
              </w:rPr>
            </w:pPr>
            <w:r w:rsidRPr="000B097A">
              <w:rPr>
                <w:sz w:val="28"/>
                <w:szCs w:val="28"/>
              </w:rPr>
              <w:t>Невыполнение заявленных показателей реализации государственной программы;</w:t>
            </w:r>
          </w:p>
          <w:p w:rsidR="000B097A" w:rsidRPr="000B097A" w:rsidRDefault="000B097A" w:rsidP="008817F1">
            <w:pPr>
              <w:widowControl w:val="0"/>
              <w:autoSpaceDE w:val="0"/>
              <w:autoSpaceDN w:val="0"/>
              <w:adjustRightInd w:val="0"/>
              <w:rPr>
                <w:sz w:val="28"/>
                <w:szCs w:val="28"/>
              </w:rPr>
            </w:pPr>
            <w:r w:rsidRPr="000B097A">
              <w:rPr>
                <w:sz w:val="28"/>
                <w:szCs w:val="28"/>
              </w:rPr>
              <w:t>затягивание сроков реализации мероприятий</w:t>
            </w:r>
          </w:p>
        </w:tc>
        <w:tc>
          <w:tcPr>
            <w:tcW w:w="3541" w:type="dxa"/>
          </w:tcPr>
          <w:p w:rsidR="000B097A" w:rsidRPr="000B097A" w:rsidRDefault="000B097A" w:rsidP="008817F1">
            <w:pPr>
              <w:widowControl w:val="0"/>
              <w:autoSpaceDE w:val="0"/>
              <w:autoSpaceDN w:val="0"/>
              <w:adjustRightInd w:val="0"/>
              <w:rPr>
                <w:sz w:val="28"/>
                <w:szCs w:val="28"/>
              </w:rPr>
            </w:pPr>
            <w:r w:rsidRPr="000B097A">
              <w:rPr>
                <w:sz w:val="28"/>
                <w:szCs w:val="28"/>
              </w:rPr>
              <w:t>Разработка системы мер по стимулированию и мотивации персонала</w:t>
            </w:r>
          </w:p>
        </w:tc>
      </w:tr>
    </w:tbl>
    <w:p w:rsidR="000B097A" w:rsidRPr="000B097A" w:rsidRDefault="000B097A" w:rsidP="000B097A">
      <w:pPr>
        <w:pStyle w:val="a5"/>
        <w:spacing w:before="0" w:after="0"/>
        <w:ind w:firstLine="0"/>
        <w:rPr>
          <w:lang w:val="ru-RU"/>
        </w:rPr>
      </w:pPr>
    </w:p>
    <w:p w:rsidR="000B097A" w:rsidRPr="000B097A" w:rsidRDefault="000B097A" w:rsidP="000B097A">
      <w:pPr>
        <w:pStyle w:val="ConsPlusNormal"/>
        <w:jc w:val="center"/>
        <w:rPr>
          <w:b w:val="0"/>
        </w:rPr>
      </w:pPr>
      <w:r w:rsidRPr="000B097A">
        <w:rPr>
          <w:b w:val="0"/>
        </w:rPr>
        <w:t>9. Прогноз сводных показателей государственных заданий</w:t>
      </w:r>
    </w:p>
    <w:p w:rsidR="000B097A" w:rsidRDefault="000B097A" w:rsidP="000B097A">
      <w:pPr>
        <w:pStyle w:val="ConsPlusNormal"/>
        <w:jc w:val="center"/>
        <w:rPr>
          <w:b w:val="0"/>
        </w:rPr>
      </w:pPr>
      <w:r w:rsidRPr="000B097A">
        <w:rPr>
          <w:b w:val="0"/>
        </w:rPr>
        <w:t>по предоставлению государственных услуг (выполнению работ)</w:t>
      </w:r>
    </w:p>
    <w:p w:rsidR="00BA0278" w:rsidRPr="000B097A" w:rsidRDefault="00BA0278" w:rsidP="000B097A">
      <w:pPr>
        <w:pStyle w:val="ConsPlusNormal"/>
        <w:jc w:val="center"/>
        <w:rPr>
          <w:b w:val="0"/>
        </w:rPr>
      </w:pPr>
    </w:p>
    <w:p w:rsidR="000B097A" w:rsidRPr="000B097A" w:rsidRDefault="000B097A" w:rsidP="000B097A">
      <w:pPr>
        <w:pStyle w:val="ConsPlusNormal"/>
        <w:ind w:firstLine="708"/>
        <w:jc w:val="both"/>
        <w:rPr>
          <w:b w:val="0"/>
        </w:rPr>
      </w:pPr>
      <w:r w:rsidRPr="000B097A">
        <w:rPr>
          <w:b w:val="0"/>
        </w:rPr>
        <w:t xml:space="preserve">Прогноз сводных показателей государственных заданий включает показатели государственных заданий на оказание государственных услуг по реализации образовательных программ дополнительного образования государственными образовательными организациями Забайкальского края, подведомственными Министерству образования, науки и молодежной политики Забайкальского края, в соответствии с Консолидированным перечнем государственных услуг (работ), оказываемых (выполняемых) государственными учреждениями Забайкальского края (утвержден распоряжением Правительства Забайкальского края от 16 июня 2011 года </w:t>
      </w:r>
      <w:r w:rsidR="008817F1">
        <w:rPr>
          <w:b w:val="0"/>
        </w:rPr>
        <w:br/>
        <w:t>№</w:t>
      </w:r>
      <w:r w:rsidRPr="000B097A">
        <w:rPr>
          <w:b w:val="0"/>
        </w:rPr>
        <w:t xml:space="preserve"> 313-р).</w:t>
      </w:r>
    </w:p>
    <w:p w:rsidR="000B097A" w:rsidRPr="008817F1" w:rsidRDefault="000B097A" w:rsidP="000B097A">
      <w:pPr>
        <w:pStyle w:val="ConsPlusNormal"/>
        <w:ind w:firstLine="708"/>
        <w:jc w:val="both"/>
        <w:rPr>
          <w:b w:val="0"/>
        </w:rPr>
      </w:pPr>
      <w:r w:rsidRPr="000B097A">
        <w:rPr>
          <w:b w:val="0"/>
        </w:rPr>
        <w:t xml:space="preserve">Объем расходов краевого бюджета </w:t>
      </w:r>
      <w:r w:rsidR="00CC792B">
        <w:rPr>
          <w:b w:val="0"/>
        </w:rPr>
        <w:t>по под</w:t>
      </w:r>
      <w:r w:rsidRPr="000B097A">
        <w:rPr>
          <w:b w:val="0"/>
        </w:rPr>
        <w:t>программ</w:t>
      </w:r>
      <w:r w:rsidR="00CC792B">
        <w:rPr>
          <w:b w:val="0"/>
        </w:rPr>
        <w:t>е</w:t>
      </w:r>
      <w:r w:rsidRPr="000B097A">
        <w:rPr>
          <w:b w:val="0"/>
        </w:rPr>
        <w:t xml:space="preserve"> представлен в </w:t>
      </w:r>
      <w:hyperlink r:id="rId53" w:anchor="P1448" w:history="1">
        <w:r w:rsidR="004B1F8B">
          <w:rPr>
            <w:rStyle w:val="a4"/>
            <w:b w:val="0"/>
            <w:color w:val="auto"/>
            <w:u w:val="none"/>
          </w:rPr>
          <w:t>Приложении</w:t>
        </w:r>
      </w:hyperlink>
      <w:r w:rsidR="00CC792B" w:rsidRPr="008817F1">
        <w:t xml:space="preserve"> </w:t>
      </w:r>
      <w:r w:rsidR="00CC792B" w:rsidRPr="008817F1">
        <w:rPr>
          <w:b w:val="0"/>
        </w:rPr>
        <w:t>№</w:t>
      </w:r>
      <w:r w:rsidR="008817F1" w:rsidRPr="008817F1">
        <w:rPr>
          <w:b w:val="0"/>
        </w:rPr>
        <w:t xml:space="preserve"> </w:t>
      </w:r>
      <w:r w:rsidR="00CC792B" w:rsidRPr="008817F1">
        <w:rPr>
          <w:b w:val="0"/>
        </w:rPr>
        <w:t>1</w:t>
      </w:r>
      <w:r w:rsidRPr="008817F1">
        <w:rPr>
          <w:b w:val="0"/>
        </w:rPr>
        <w:t xml:space="preserve"> к государственной программе.</w:t>
      </w:r>
    </w:p>
    <w:p w:rsidR="000B097A" w:rsidRPr="000B097A" w:rsidRDefault="000B097A" w:rsidP="000B097A">
      <w:pPr>
        <w:jc w:val="both"/>
        <w:rPr>
          <w:sz w:val="28"/>
          <w:szCs w:val="28"/>
        </w:rPr>
      </w:pPr>
      <w:r w:rsidRPr="000B097A">
        <w:rPr>
          <w:sz w:val="28"/>
          <w:szCs w:val="28"/>
        </w:rPr>
        <w:br w:type="page"/>
      </w:r>
    </w:p>
    <w:p w:rsidR="00194A7B" w:rsidRDefault="00194A7B" w:rsidP="00194A7B">
      <w:pPr>
        <w:pStyle w:val="ConsPlusTitle"/>
        <w:jc w:val="center"/>
        <w:rPr>
          <w:rFonts w:ascii="Times New Roman" w:hAnsi="Times New Roman" w:cs="Times New Roman"/>
          <w:sz w:val="28"/>
          <w:szCs w:val="28"/>
        </w:rPr>
      </w:pPr>
      <w:bookmarkStart w:id="10" w:name="P1143"/>
      <w:bookmarkEnd w:id="10"/>
      <w:r>
        <w:rPr>
          <w:rFonts w:ascii="Times New Roman" w:hAnsi="Times New Roman" w:cs="Times New Roman"/>
          <w:sz w:val="28"/>
          <w:szCs w:val="28"/>
        </w:rPr>
        <w:t>ПОДПРОГРАММА</w:t>
      </w:r>
    </w:p>
    <w:p w:rsidR="000B097A" w:rsidRPr="00194A7B" w:rsidRDefault="00AA359D" w:rsidP="00194A7B">
      <w:pPr>
        <w:pStyle w:val="ConsPlusTitle"/>
        <w:jc w:val="center"/>
        <w:rPr>
          <w:rFonts w:ascii="Times New Roman" w:hAnsi="Times New Roman" w:cs="Times New Roman"/>
          <w:sz w:val="28"/>
          <w:szCs w:val="28"/>
        </w:rPr>
      </w:pPr>
      <w:r w:rsidRPr="00194A7B">
        <w:rPr>
          <w:rFonts w:ascii="Times New Roman" w:hAnsi="Times New Roman" w:cs="Times New Roman"/>
          <w:sz w:val="28"/>
          <w:szCs w:val="28"/>
        </w:rPr>
        <w:t>«Развитие кадрового потенциала системы образования»</w:t>
      </w:r>
    </w:p>
    <w:p w:rsidR="000B097A" w:rsidRPr="00194A7B" w:rsidRDefault="000B097A" w:rsidP="000B097A">
      <w:pPr>
        <w:pStyle w:val="ConsPlusNormal"/>
        <w:jc w:val="center"/>
      </w:pPr>
    </w:p>
    <w:p w:rsidR="00194A7B" w:rsidRPr="00194A7B" w:rsidRDefault="00194A7B" w:rsidP="00194A7B">
      <w:pPr>
        <w:pStyle w:val="ConsPlusNormal"/>
        <w:jc w:val="center"/>
      </w:pPr>
      <w:r w:rsidRPr="00194A7B">
        <w:t>ПАСПОРТ</w:t>
      </w:r>
    </w:p>
    <w:p w:rsidR="00AA359D" w:rsidRPr="00194A7B" w:rsidRDefault="00194A7B" w:rsidP="00194A7B">
      <w:pPr>
        <w:pStyle w:val="ConsPlusNormal"/>
        <w:jc w:val="center"/>
      </w:pPr>
      <w:r w:rsidRPr="00194A7B">
        <w:t>п</w:t>
      </w:r>
      <w:r w:rsidR="00AA359D" w:rsidRPr="00194A7B">
        <w:t>одпрограммы</w:t>
      </w:r>
      <w:r w:rsidRPr="00194A7B">
        <w:t xml:space="preserve"> </w:t>
      </w:r>
      <w:bookmarkStart w:id="11" w:name="P1261"/>
      <w:bookmarkEnd w:id="11"/>
      <w:r w:rsidR="00AA359D" w:rsidRPr="00194A7B">
        <w:t>«Развитие кадрового потенциала системы образования»</w:t>
      </w:r>
    </w:p>
    <w:p w:rsidR="000B097A" w:rsidRPr="000B097A" w:rsidRDefault="000B097A" w:rsidP="000B097A">
      <w:pPr>
        <w:jc w:val="center"/>
        <w:rPr>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2189"/>
        <w:gridCol w:w="7229"/>
      </w:tblGrid>
      <w:tr w:rsidR="000B097A" w:rsidRPr="000B097A" w:rsidTr="008817F1">
        <w:tc>
          <w:tcPr>
            <w:tcW w:w="2189" w:type="dxa"/>
          </w:tcPr>
          <w:p w:rsidR="000B097A" w:rsidRPr="000B097A" w:rsidRDefault="000B097A" w:rsidP="002E3514">
            <w:pPr>
              <w:pStyle w:val="ConsPlusNormal"/>
              <w:jc w:val="both"/>
              <w:rPr>
                <w:b w:val="0"/>
              </w:rPr>
            </w:pPr>
            <w:r w:rsidRPr="000B097A">
              <w:rPr>
                <w:b w:val="0"/>
              </w:rPr>
              <w:t>Ответственный исполнитель подпрограммы</w:t>
            </w:r>
          </w:p>
        </w:tc>
        <w:tc>
          <w:tcPr>
            <w:tcW w:w="7229" w:type="dxa"/>
          </w:tcPr>
          <w:p w:rsidR="000B097A" w:rsidRPr="000B097A" w:rsidRDefault="000B097A" w:rsidP="002E3514">
            <w:pPr>
              <w:pStyle w:val="ConsPlusNormal"/>
              <w:jc w:val="both"/>
              <w:rPr>
                <w:b w:val="0"/>
              </w:rPr>
            </w:pPr>
            <w:r w:rsidRPr="000B097A">
              <w:rPr>
                <w:b w:val="0"/>
              </w:rPr>
              <w:t>Министерство образования, науки и молодежной политики Забайкальского края.</w:t>
            </w:r>
          </w:p>
        </w:tc>
      </w:tr>
      <w:tr w:rsidR="000B097A" w:rsidRPr="000B097A" w:rsidTr="008817F1">
        <w:tc>
          <w:tcPr>
            <w:tcW w:w="2189" w:type="dxa"/>
          </w:tcPr>
          <w:p w:rsidR="000B097A" w:rsidRPr="000B097A" w:rsidRDefault="000B097A" w:rsidP="002E3514">
            <w:pPr>
              <w:pStyle w:val="ConsPlusNormal"/>
              <w:jc w:val="both"/>
              <w:rPr>
                <w:b w:val="0"/>
              </w:rPr>
            </w:pPr>
            <w:r w:rsidRPr="000B097A">
              <w:rPr>
                <w:b w:val="0"/>
              </w:rPr>
              <w:t>Соисполнители подпрограммы</w:t>
            </w:r>
          </w:p>
        </w:tc>
        <w:tc>
          <w:tcPr>
            <w:tcW w:w="7229" w:type="dxa"/>
          </w:tcPr>
          <w:p w:rsidR="000B097A" w:rsidRPr="000B097A" w:rsidRDefault="000B097A" w:rsidP="002E3514">
            <w:pPr>
              <w:pStyle w:val="ConsPlusNormal"/>
              <w:jc w:val="both"/>
              <w:rPr>
                <w:b w:val="0"/>
              </w:rPr>
            </w:pPr>
          </w:p>
        </w:tc>
      </w:tr>
      <w:tr w:rsidR="000B097A" w:rsidRPr="000B097A" w:rsidTr="008817F1">
        <w:tc>
          <w:tcPr>
            <w:tcW w:w="2189" w:type="dxa"/>
          </w:tcPr>
          <w:p w:rsidR="000B097A" w:rsidRPr="000B097A" w:rsidRDefault="000B097A" w:rsidP="002E3514">
            <w:pPr>
              <w:pStyle w:val="ConsPlusNormal"/>
              <w:jc w:val="both"/>
              <w:rPr>
                <w:b w:val="0"/>
              </w:rPr>
            </w:pPr>
            <w:r w:rsidRPr="000B097A">
              <w:rPr>
                <w:b w:val="0"/>
              </w:rPr>
              <w:t>Цели подпрограммы</w:t>
            </w:r>
          </w:p>
        </w:tc>
        <w:tc>
          <w:tcPr>
            <w:tcW w:w="7229" w:type="dxa"/>
          </w:tcPr>
          <w:p w:rsidR="000B097A" w:rsidRPr="000B097A" w:rsidRDefault="000B097A" w:rsidP="002E3514">
            <w:pPr>
              <w:pStyle w:val="ConsPlusNormal"/>
              <w:tabs>
                <w:tab w:val="left" w:pos="5700"/>
              </w:tabs>
              <w:jc w:val="both"/>
              <w:rPr>
                <w:b w:val="0"/>
              </w:rPr>
            </w:pPr>
            <w:r w:rsidRPr="000B097A">
              <w:rPr>
                <w:b w:val="0"/>
              </w:rPr>
              <w:t>Развитие педагогического потенциала системы образования Забайкальского края</w:t>
            </w:r>
          </w:p>
        </w:tc>
      </w:tr>
      <w:tr w:rsidR="000B097A" w:rsidRPr="000B097A" w:rsidTr="008817F1">
        <w:tc>
          <w:tcPr>
            <w:tcW w:w="2189" w:type="dxa"/>
          </w:tcPr>
          <w:p w:rsidR="000B097A" w:rsidRPr="000B097A" w:rsidRDefault="000B097A" w:rsidP="002E3514">
            <w:pPr>
              <w:pStyle w:val="ConsPlusNormal"/>
              <w:jc w:val="both"/>
              <w:rPr>
                <w:b w:val="0"/>
              </w:rPr>
            </w:pPr>
            <w:r w:rsidRPr="000B097A">
              <w:rPr>
                <w:b w:val="0"/>
              </w:rPr>
              <w:t>Задачи подпрограммы</w:t>
            </w:r>
          </w:p>
        </w:tc>
        <w:tc>
          <w:tcPr>
            <w:tcW w:w="7229" w:type="dxa"/>
          </w:tcPr>
          <w:p w:rsidR="000B097A" w:rsidRPr="000B097A" w:rsidRDefault="000B097A" w:rsidP="002E3514">
            <w:pPr>
              <w:pStyle w:val="ConsPlusNormal"/>
              <w:jc w:val="both"/>
              <w:rPr>
                <w:b w:val="0"/>
              </w:rPr>
            </w:pPr>
            <w:r w:rsidRPr="000B097A">
              <w:rPr>
                <w:b w:val="0"/>
              </w:rPr>
              <w:t>обновление состава педагогических кадров;</w:t>
            </w:r>
          </w:p>
          <w:p w:rsidR="000B097A" w:rsidRPr="000B097A" w:rsidRDefault="000B097A" w:rsidP="002E3514">
            <w:pPr>
              <w:pStyle w:val="ConsPlusNormal"/>
              <w:jc w:val="both"/>
              <w:rPr>
                <w:b w:val="0"/>
              </w:rPr>
            </w:pPr>
            <w:r w:rsidRPr="000B097A">
              <w:rPr>
                <w:b w:val="0"/>
              </w:rPr>
              <w:t>формирование системы непрерывного профессионального развития педагогов;</w:t>
            </w:r>
          </w:p>
          <w:p w:rsidR="000B097A" w:rsidRPr="000B097A" w:rsidRDefault="000B097A" w:rsidP="002E3514">
            <w:pPr>
              <w:pStyle w:val="ConsPlusNormal"/>
              <w:jc w:val="both"/>
              <w:rPr>
                <w:b w:val="0"/>
              </w:rPr>
            </w:pPr>
            <w:r w:rsidRPr="000B097A">
              <w:rPr>
                <w:b w:val="0"/>
              </w:rPr>
              <w:t>повышени</w:t>
            </w:r>
            <w:r w:rsidR="00F468F2">
              <w:rPr>
                <w:b w:val="0"/>
              </w:rPr>
              <w:t>е</w:t>
            </w:r>
            <w:r w:rsidRPr="000B097A">
              <w:rPr>
                <w:b w:val="0"/>
              </w:rPr>
              <w:t xml:space="preserve"> привлекательности педагогической профессии, привлечению и закреплению педагогов в образовательных организациях края.</w:t>
            </w:r>
          </w:p>
          <w:p w:rsidR="000B097A" w:rsidRPr="000B097A" w:rsidRDefault="000B097A" w:rsidP="002E3514">
            <w:pPr>
              <w:pStyle w:val="ConsPlusNormal"/>
              <w:jc w:val="both"/>
              <w:rPr>
                <w:b w:val="0"/>
              </w:rPr>
            </w:pPr>
          </w:p>
        </w:tc>
      </w:tr>
      <w:tr w:rsidR="000B097A" w:rsidRPr="000B097A" w:rsidTr="008817F1">
        <w:tc>
          <w:tcPr>
            <w:tcW w:w="2189" w:type="dxa"/>
          </w:tcPr>
          <w:p w:rsidR="000B097A" w:rsidRPr="000B097A" w:rsidRDefault="006B29E4" w:rsidP="002E3514">
            <w:pPr>
              <w:pStyle w:val="ConsPlusNormal"/>
              <w:jc w:val="both"/>
              <w:rPr>
                <w:b w:val="0"/>
              </w:rPr>
            </w:pPr>
            <w:r>
              <w:rPr>
                <w:b w:val="0"/>
              </w:rPr>
              <w:t>Этапы и сроки реализации подпрограммы</w:t>
            </w:r>
          </w:p>
        </w:tc>
        <w:tc>
          <w:tcPr>
            <w:tcW w:w="7229" w:type="dxa"/>
          </w:tcPr>
          <w:p w:rsidR="000B097A" w:rsidRPr="000B097A" w:rsidRDefault="000B097A" w:rsidP="002E3514">
            <w:pPr>
              <w:pStyle w:val="ConsPlusNormal"/>
              <w:jc w:val="both"/>
              <w:rPr>
                <w:b w:val="0"/>
              </w:rPr>
            </w:pPr>
            <w:r w:rsidRPr="000B097A">
              <w:rPr>
                <w:b w:val="0"/>
              </w:rPr>
              <w:t>Подпрограмма реализуется в 2014-2020 годах в один этап</w:t>
            </w:r>
            <w:r w:rsidR="00F468F2">
              <w:rPr>
                <w:b w:val="0"/>
              </w:rPr>
              <w:t>.</w:t>
            </w:r>
          </w:p>
          <w:p w:rsidR="000B097A" w:rsidRPr="000B097A" w:rsidRDefault="000B097A" w:rsidP="00F468F2">
            <w:pPr>
              <w:pStyle w:val="ConsPlusNormal"/>
              <w:jc w:val="both"/>
              <w:rPr>
                <w:b w:val="0"/>
              </w:rPr>
            </w:pPr>
          </w:p>
        </w:tc>
      </w:tr>
      <w:tr w:rsidR="000B097A" w:rsidRPr="000B097A" w:rsidTr="008817F1">
        <w:trPr>
          <w:trHeight w:val="1942"/>
        </w:trPr>
        <w:tc>
          <w:tcPr>
            <w:tcW w:w="2189" w:type="dxa"/>
          </w:tcPr>
          <w:p w:rsidR="000B097A" w:rsidRPr="000B097A" w:rsidRDefault="000B097A" w:rsidP="002E3514">
            <w:pPr>
              <w:pStyle w:val="ConsPlusNormal"/>
              <w:jc w:val="both"/>
              <w:rPr>
                <w:b w:val="0"/>
              </w:rPr>
            </w:pPr>
            <w:r w:rsidRPr="000B097A">
              <w:rPr>
                <w:b w:val="0"/>
              </w:rPr>
              <w:t>Объемы бюджетных ассигнований подпрограммы</w:t>
            </w:r>
          </w:p>
        </w:tc>
        <w:tc>
          <w:tcPr>
            <w:tcW w:w="7229" w:type="dxa"/>
          </w:tcPr>
          <w:p w:rsidR="000B097A" w:rsidRPr="000B097A" w:rsidRDefault="000B097A" w:rsidP="002E3514">
            <w:pPr>
              <w:jc w:val="both"/>
              <w:rPr>
                <w:sz w:val="28"/>
                <w:szCs w:val="28"/>
              </w:rPr>
            </w:pPr>
            <w:r w:rsidRPr="000B097A">
              <w:rPr>
                <w:snapToGrid w:val="0"/>
                <w:sz w:val="28"/>
                <w:szCs w:val="28"/>
              </w:rPr>
              <w:t>Объем финансирования мероприятий подпрограммы составит 697 993,5</w:t>
            </w:r>
            <w:r w:rsidRPr="000B097A">
              <w:rPr>
                <w:sz w:val="28"/>
                <w:szCs w:val="28"/>
              </w:rPr>
              <w:t xml:space="preserve"> тыс. рублей, из них за счет средств федерального бюджета – 10 000 тыс.рублей и за счет краевого бюджета -687 993,5, в том числе по годам:</w:t>
            </w:r>
          </w:p>
          <w:p w:rsidR="000B097A" w:rsidRPr="000B097A" w:rsidRDefault="000B097A" w:rsidP="002E3514">
            <w:pPr>
              <w:tabs>
                <w:tab w:val="left" w:pos="1530"/>
              </w:tabs>
              <w:jc w:val="both"/>
              <w:rPr>
                <w:sz w:val="28"/>
                <w:szCs w:val="28"/>
              </w:rPr>
            </w:pPr>
            <w:r w:rsidRPr="000B097A">
              <w:rPr>
                <w:sz w:val="28"/>
                <w:szCs w:val="28"/>
              </w:rPr>
              <w:t>2014 год – 106733,3 тыс.</w:t>
            </w:r>
            <w:r w:rsidR="00A21F4E">
              <w:rPr>
                <w:sz w:val="28"/>
                <w:szCs w:val="28"/>
              </w:rPr>
              <w:t xml:space="preserve"> </w:t>
            </w:r>
            <w:r w:rsidRPr="000B097A">
              <w:rPr>
                <w:sz w:val="28"/>
                <w:szCs w:val="28"/>
              </w:rPr>
              <w:t>рублей</w:t>
            </w:r>
          </w:p>
          <w:p w:rsidR="000B097A" w:rsidRPr="000B097A" w:rsidRDefault="000B097A" w:rsidP="002E3514">
            <w:pPr>
              <w:tabs>
                <w:tab w:val="left" w:pos="1530"/>
              </w:tabs>
              <w:jc w:val="both"/>
              <w:rPr>
                <w:sz w:val="28"/>
                <w:szCs w:val="28"/>
              </w:rPr>
            </w:pPr>
            <w:r w:rsidRPr="000B097A">
              <w:rPr>
                <w:sz w:val="28"/>
                <w:szCs w:val="28"/>
              </w:rPr>
              <w:t>2015 год – 114782,6 тыс.</w:t>
            </w:r>
            <w:r w:rsidR="00A21F4E">
              <w:rPr>
                <w:sz w:val="28"/>
                <w:szCs w:val="28"/>
              </w:rPr>
              <w:t xml:space="preserve"> </w:t>
            </w:r>
            <w:r w:rsidRPr="000B097A">
              <w:rPr>
                <w:sz w:val="28"/>
                <w:szCs w:val="28"/>
              </w:rPr>
              <w:t>рублей</w:t>
            </w:r>
          </w:p>
          <w:p w:rsidR="000B097A" w:rsidRPr="000B097A" w:rsidRDefault="000B097A" w:rsidP="002E3514">
            <w:pPr>
              <w:tabs>
                <w:tab w:val="left" w:pos="1530"/>
              </w:tabs>
              <w:jc w:val="both"/>
              <w:rPr>
                <w:sz w:val="28"/>
                <w:szCs w:val="28"/>
              </w:rPr>
            </w:pPr>
            <w:r w:rsidRPr="000B097A">
              <w:rPr>
                <w:sz w:val="28"/>
                <w:szCs w:val="28"/>
              </w:rPr>
              <w:t>2016 год – 59360,1 тыс.</w:t>
            </w:r>
            <w:r w:rsidR="00A21F4E">
              <w:rPr>
                <w:sz w:val="28"/>
                <w:szCs w:val="28"/>
              </w:rPr>
              <w:t xml:space="preserve"> </w:t>
            </w:r>
            <w:r w:rsidRPr="000B097A">
              <w:rPr>
                <w:sz w:val="28"/>
                <w:szCs w:val="28"/>
              </w:rPr>
              <w:t>рублей</w:t>
            </w:r>
          </w:p>
          <w:p w:rsidR="000B097A" w:rsidRPr="000B097A" w:rsidRDefault="000B097A" w:rsidP="002E3514">
            <w:pPr>
              <w:tabs>
                <w:tab w:val="left" w:pos="1530"/>
              </w:tabs>
              <w:jc w:val="both"/>
              <w:rPr>
                <w:sz w:val="28"/>
                <w:szCs w:val="28"/>
              </w:rPr>
            </w:pPr>
            <w:r w:rsidRPr="000B097A">
              <w:rPr>
                <w:sz w:val="28"/>
                <w:szCs w:val="28"/>
              </w:rPr>
              <w:t>2017 год – 94 352,5 тыс.</w:t>
            </w:r>
            <w:r w:rsidR="00A21F4E">
              <w:rPr>
                <w:sz w:val="28"/>
                <w:szCs w:val="28"/>
              </w:rPr>
              <w:t xml:space="preserve"> </w:t>
            </w:r>
            <w:r w:rsidRPr="000B097A">
              <w:rPr>
                <w:sz w:val="28"/>
                <w:szCs w:val="28"/>
              </w:rPr>
              <w:t>рублей</w:t>
            </w:r>
          </w:p>
          <w:p w:rsidR="000B097A" w:rsidRPr="000B097A" w:rsidRDefault="000B097A" w:rsidP="002E3514">
            <w:pPr>
              <w:tabs>
                <w:tab w:val="left" w:pos="1530"/>
              </w:tabs>
              <w:jc w:val="both"/>
              <w:rPr>
                <w:sz w:val="28"/>
                <w:szCs w:val="28"/>
              </w:rPr>
            </w:pPr>
            <w:r w:rsidRPr="000B097A">
              <w:rPr>
                <w:sz w:val="28"/>
                <w:szCs w:val="28"/>
              </w:rPr>
              <w:t>2018 год – 99 138,9</w:t>
            </w:r>
            <w:r w:rsidR="00923154">
              <w:rPr>
                <w:sz w:val="28"/>
                <w:szCs w:val="28"/>
              </w:rPr>
              <w:t xml:space="preserve"> </w:t>
            </w:r>
            <w:r w:rsidRPr="000B097A">
              <w:rPr>
                <w:sz w:val="28"/>
                <w:szCs w:val="28"/>
              </w:rPr>
              <w:t>тыс.</w:t>
            </w:r>
            <w:r w:rsidR="00A21F4E">
              <w:rPr>
                <w:sz w:val="28"/>
                <w:szCs w:val="28"/>
              </w:rPr>
              <w:t xml:space="preserve"> </w:t>
            </w:r>
            <w:r w:rsidRPr="000B097A">
              <w:rPr>
                <w:sz w:val="28"/>
                <w:szCs w:val="28"/>
              </w:rPr>
              <w:t>рублей</w:t>
            </w:r>
          </w:p>
          <w:p w:rsidR="000B097A" w:rsidRPr="000B097A" w:rsidRDefault="000B097A" w:rsidP="002E3514">
            <w:pPr>
              <w:tabs>
                <w:tab w:val="left" w:pos="1530"/>
              </w:tabs>
              <w:jc w:val="both"/>
              <w:rPr>
                <w:sz w:val="28"/>
                <w:szCs w:val="28"/>
              </w:rPr>
            </w:pPr>
            <w:r w:rsidRPr="000B097A">
              <w:rPr>
                <w:sz w:val="28"/>
                <w:szCs w:val="28"/>
              </w:rPr>
              <w:t>2019 год – 104 169,5</w:t>
            </w:r>
            <w:r w:rsidR="00923154">
              <w:rPr>
                <w:sz w:val="28"/>
                <w:szCs w:val="28"/>
              </w:rPr>
              <w:t xml:space="preserve"> </w:t>
            </w:r>
            <w:r w:rsidRPr="000B097A">
              <w:rPr>
                <w:sz w:val="28"/>
                <w:szCs w:val="28"/>
              </w:rPr>
              <w:t>тыс.</w:t>
            </w:r>
            <w:r w:rsidR="00A21F4E">
              <w:rPr>
                <w:sz w:val="28"/>
                <w:szCs w:val="28"/>
              </w:rPr>
              <w:t xml:space="preserve"> </w:t>
            </w:r>
            <w:r w:rsidRPr="000B097A">
              <w:rPr>
                <w:sz w:val="28"/>
                <w:szCs w:val="28"/>
              </w:rPr>
              <w:t>рублей</w:t>
            </w:r>
          </w:p>
          <w:p w:rsidR="000B097A" w:rsidRPr="000B097A" w:rsidRDefault="000B097A" w:rsidP="002E3514">
            <w:pPr>
              <w:tabs>
                <w:tab w:val="left" w:pos="1530"/>
              </w:tabs>
              <w:jc w:val="both"/>
              <w:rPr>
                <w:sz w:val="28"/>
                <w:szCs w:val="28"/>
              </w:rPr>
            </w:pPr>
            <w:r w:rsidRPr="000B097A">
              <w:rPr>
                <w:sz w:val="28"/>
                <w:szCs w:val="28"/>
              </w:rPr>
              <w:t>2020 год – 109 456,6</w:t>
            </w:r>
            <w:r w:rsidR="00923154">
              <w:rPr>
                <w:sz w:val="28"/>
                <w:szCs w:val="28"/>
              </w:rPr>
              <w:t xml:space="preserve"> </w:t>
            </w:r>
            <w:r w:rsidRPr="000B097A">
              <w:rPr>
                <w:sz w:val="28"/>
                <w:szCs w:val="28"/>
              </w:rPr>
              <w:t>тыс.</w:t>
            </w:r>
            <w:r w:rsidR="00A21F4E">
              <w:rPr>
                <w:sz w:val="28"/>
                <w:szCs w:val="28"/>
              </w:rPr>
              <w:t xml:space="preserve"> </w:t>
            </w:r>
            <w:r w:rsidRPr="000B097A">
              <w:rPr>
                <w:sz w:val="28"/>
                <w:szCs w:val="28"/>
              </w:rPr>
              <w:t>рублей</w:t>
            </w:r>
          </w:p>
        </w:tc>
      </w:tr>
      <w:tr w:rsidR="000B097A" w:rsidRPr="000B097A" w:rsidTr="008817F1">
        <w:tc>
          <w:tcPr>
            <w:tcW w:w="2189" w:type="dxa"/>
          </w:tcPr>
          <w:p w:rsidR="000B097A" w:rsidRPr="000B097A" w:rsidRDefault="000B097A" w:rsidP="002E3514">
            <w:pPr>
              <w:pStyle w:val="ConsPlusNormal"/>
              <w:jc w:val="both"/>
              <w:rPr>
                <w:b w:val="0"/>
              </w:rPr>
            </w:pPr>
            <w:r w:rsidRPr="000B097A">
              <w:rPr>
                <w:b w:val="0"/>
              </w:rPr>
              <w:t xml:space="preserve">Ожидаемые значения показателей конечных результатов реализации </w:t>
            </w:r>
            <w:r w:rsidRPr="000B097A">
              <w:rPr>
                <w:b w:val="0"/>
              </w:rPr>
              <w:lastRenderedPageBreak/>
              <w:t>подпрограммы</w:t>
            </w:r>
          </w:p>
        </w:tc>
        <w:tc>
          <w:tcPr>
            <w:tcW w:w="7229" w:type="dxa"/>
          </w:tcPr>
          <w:p w:rsidR="000B097A" w:rsidRPr="000B097A" w:rsidRDefault="000B097A" w:rsidP="002E3514">
            <w:pPr>
              <w:pStyle w:val="ConsPlusNormal"/>
              <w:jc w:val="both"/>
              <w:rPr>
                <w:b w:val="0"/>
              </w:rPr>
            </w:pPr>
            <w:r w:rsidRPr="000B097A">
              <w:rPr>
                <w:b w:val="0"/>
              </w:rPr>
              <w:lastRenderedPageBreak/>
              <w:t>Реализация комплекса мероприятий подпрограммы позволит к 2020 году достичь следующих результатов:</w:t>
            </w:r>
          </w:p>
          <w:p w:rsidR="000B097A" w:rsidRPr="000B097A" w:rsidRDefault="000B097A" w:rsidP="00AA359D">
            <w:pPr>
              <w:pStyle w:val="ConsPlusNormal"/>
              <w:ind w:firstLine="505"/>
              <w:jc w:val="both"/>
              <w:rPr>
                <w:b w:val="0"/>
              </w:rPr>
            </w:pPr>
            <w:r w:rsidRPr="000B097A">
              <w:rPr>
                <w:b w:val="0"/>
              </w:rPr>
              <w:t>удельный вес учителей в государственных и муниципальных образовательных организациях края в возрасте до 35 лет увеличится до 30</w:t>
            </w:r>
            <w:r w:rsidR="00480029">
              <w:rPr>
                <w:b w:val="0"/>
              </w:rPr>
              <w:t xml:space="preserve"> %</w:t>
            </w:r>
            <w:r w:rsidRPr="000B097A">
              <w:rPr>
                <w:b w:val="0"/>
              </w:rPr>
              <w:t>;</w:t>
            </w:r>
          </w:p>
          <w:p w:rsidR="000B097A" w:rsidRPr="000B097A" w:rsidRDefault="000B097A" w:rsidP="00AA359D">
            <w:pPr>
              <w:pStyle w:val="ConsPlusNormal"/>
              <w:ind w:firstLine="505"/>
              <w:jc w:val="both"/>
              <w:rPr>
                <w:b w:val="0"/>
              </w:rPr>
            </w:pPr>
            <w:r w:rsidRPr="000B097A">
              <w:rPr>
                <w:b w:val="0"/>
              </w:rPr>
              <w:t xml:space="preserve">доля педагогических работников образовательных </w:t>
            </w:r>
            <w:r w:rsidRPr="000B097A">
              <w:rPr>
                <w:b w:val="0"/>
              </w:rPr>
              <w:lastRenderedPageBreak/>
              <w:t>организаций края, получивших в установленном порядке первую и высшую квалификационные категории, будет составлять не менее 10</w:t>
            </w:r>
            <w:r w:rsidR="00480029">
              <w:rPr>
                <w:b w:val="0"/>
              </w:rPr>
              <w:t xml:space="preserve"> %</w:t>
            </w:r>
            <w:r w:rsidRPr="000B097A">
              <w:rPr>
                <w:b w:val="0"/>
              </w:rPr>
              <w:t xml:space="preserve"> ежегодно;</w:t>
            </w:r>
          </w:p>
          <w:p w:rsidR="000B097A" w:rsidRPr="000B097A" w:rsidRDefault="000B097A" w:rsidP="00AA359D">
            <w:pPr>
              <w:pStyle w:val="ConsPlusNormal"/>
              <w:ind w:firstLine="505"/>
              <w:jc w:val="both"/>
              <w:rPr>
                <w:b w:val="0"/>
              </w:rPr>
            </w:pPr>
            <w:r w:rsidRPr="000B097A">
              <w:rPr>
                <w:b w:val="0"/>
              </w:rPr>
              <w:t>доля педагогических работников, прошедших повышение квалификации и (или) профессиональную переподготовку, от общей численности педагогических работников края увеличится до 39,3</w:t>
            </w:r>
            <w:r w:rsidR="00480029">
              <w:rPr>
                <w:b w:val="0"/>
              </w:rPr>
              <w:t xml:space="preserve"> %</w:t>
            </w:r>
            <w:r w:rsidRPr="000B097A">
              <w:rPr>
                <w:b w:val="0"/>
              </w:rPr>
              <w:t>.</w:t>
            </w:r>
          </w:p>
          <w:p w:rsidR="000B097A" w:rsidRPr="000B097A" w:rsidRDefault="000B097A" w:rsidP="002E3514">
            <w:pPr>
              <w:pStyle w:val="ConsPlusNormal"/>
              <w:jc w:val="both"/>
              <w:rPr>
                <w:b w:val="0"/>
              </w:rPr>
            </w:pPr>
          </w:p>
        </w:tc>
      </w:tr>
    </w:tbl>
    <w:p w:rsidR="000B097A" w:rsidRDefault="000B097A" w:rsidP="00AA359D">
      <w:pPr>
        <w:pStyle w:val="ConsPlusNormal"/>
        <w:numPr>
          <w:ilvl w:val="0"/>
          <w:numId w:val="38"/>
        </w:numPr>
        <w:jc w:val="center"/>
        <w:rPr>
          <w:b w:val="0"/>
        </w:rPr>
      </w:pPr>
      <w:r w:rsidRPr="000B097A">
        <w:rPr>
          <w:b w:val="0"/>
        </w:rPr>
        <w:lastRenderedPageBreak/>
        <w:t xml:space="preserve">Характеристика текущего состояния </w:t>
      </w:r>
      <w:r w:rsidR="009B749E">
        <w:rPr>
          <w:b w:val="0"/>
        </w:rPr>
        <w:t>сферы реализации подпрограммы</w:t>
      </w:r>
    </w:p>
    <w:p w:rsidR="00AA359D" w:rsidRPr="000B097A" w:rsidRDefault="00AA359D" w:rsidP="00AA359D">
      <w:pPr>
        <w:pStyle w:val="ConsPlusNormal"/>
        <w:ind w:left="720"/>
        <w:rPr>
          <w:b w:val="0"/>
        </w:rPr>
      </w:pPr>
    </w:p>
    <w:p w:rsidR="000B097A" w:rsidRPr="000B097A" w:rsidRDefault="000B097A" w:rsidP="008817F1">
      <w:pPr>
        <w:pStyle w:val="a6"/>
        <w:tabs>
          <w:tab w:val="left" w:pos="709"/>
          <w:tab w:val="left" w:pos="1276"/>
        </w:tabs>
        <w:ind w:left="0"/>
        <w:rPr>
          <w:sz w:val="28"/>
          <w:szCs w:val="28"/>
        </w:rPr>
      </w:pPr>
      <w:r w:rsidRPr="000B097A">
        <w:rPr>
          <w:sz w:val="28"/>
          <w:szCs w:val="28"/>
        </w:rPr>
        <w:t>В региональной системе образования трудится 19806 педагогических работников, в том числе 12544 педагогических работника системы общего образования, 4759 педагогов дошкольного образования, 1142 педагогических работника учреждений дополнительного образования, 1361 педагогический работник профессионального образования.</w:t>
      </w:r>
    </w:p>
    <w:p w:rsidR="000B097A" w:rsidRPr="000B097A" w:rsidRDefault="000B097A" w:rsidP="008817F1">
      <w:pPr>
        <w:pStyle w:val="a6"/>
        <w:tabs>
          <w:tab w:val="left" w:pos="426"/>
          <w:tab w:val="left" w:pos="1134"/>
          <w:tab w:val="left" w:pos="1276"/>
        </w:tabs>
        <w:ind w:left="0"/>
        <w:rPr>
          <w:sz w:val="28"/>
          <w:szCs w:val="28"/>
        </w:rPr>
      </w:pPr>
      <w:r w:rsidRPr="000B097A">
        <w:rPr>
          <w:sz w:val="28"/>
          <w:szCs w:val="28"/>
        </w:rPr>
        <w:t>Средний возраст педагогических работников общего образования - 38 лет, дошкольного образования - 35 лет. Доля педагогических работников пенсионного возраста по краю – 16</w:t>
      </w:r>
      <w:r w:rsidR="00480029">
        <w:rPr>
          <w:sz w:val="28"/>
          <w:szCs w:val="28"/>
        </w:rPr>
        <w:t xml:space="preserve"> %</w:t>
      </w:r>
      <w:r w:rsidRPr="000B097A">
        <w:rPr>
          <w:sz w:val="28"/>
          <w:szCs w:val="28"/>
        </w:rPr>
        <w:t>, доля молодых учителей, стаж работы которых до 5 лет - 14</w:t>
      </w:r>
      <w:r w:rsidR="00480029">
        <w:rPr>
          <w:sz w:val="28"/>
          <w:szCs w:val="28"/>
        </w:rPr>
        <w:t xml:space="preserve"> %</w:t>
      </w:r>
      <w:r w:rsidRPr="000B097A">
        <w:rPr>
          <w:sz w:val="28"/>
          <w:szCs w:val="28"/>
        </w:rPr>
        <w:t xml:space="preserve"> (в 2014 году - 16</w:t>
      </w:r>
      <w:r w:rsidR="00480029">
        <w:rPr>
          <w:sz w:val="28"/>
          <w:szCs w:val="28"/>
        </w:rPr>
        <w:t xml:space="preserve"> %</w:t>
      </w:r>
      <w:r w:rsidRPr="000B097A">
        <w:rPr>
          <w:sz w:val="28"/>
          <w:szCs w:val="28"/>
        </w:rPr>
        <w:t>). В дошкольных учреждениях доля молодых педагогов выше и составляет 29</w:t>
      </w:r>
      <w:r w:rsidR="00480029">
        <w:rPr>
          <w:sz w:val="28"/>
          <w:szCs w:val="28"/>
        </w:rPr>
        <w:t xml:space="preserve"> %</w:t>
      </w:r>
      <w:r w:rsidRPr="000B097A">
        <w:rPr>
          <w:sz w:val="28"/>
          <w:szCs w:val="28"/>
        </w:rPr>
        <w:t xml:space="preserve"> от работающих педагогов в дошкольных образовательных учреждениях. В краевой системе образования 68</w:t>
      </w:r>
      <w:r w:rsidR="00480029">
        <w:rPr>
          <w:sz w:val="28"/>
          <w:szCs w:val="28"/>
        </w:rPr>
        <w:t xml:space="preserve"> %</w:t>
      </w:r>
      <w:r w:rsidRPr="000B097A">
        <w:rPr>
          <w:sz w:val="28"/>
          <w:szCs w:val="28"/>
        </w:rPr>
        <w:t xml:space="preserve"> педагогических работников общего образования и 23</w:t>
      </w:r>
      <w:r w:rsidR="00480029">
        <w:rPr>
          <w:sz w:val="28"/>
          <w:szCs w:val="28"/>
        </w:rPr>
        <w:t xml:space="preserve"> %</w:t>
      </w:r>
      <w:r w:rsidRPr="000B097A">
        <w:rPr>
          <w:sz w:val="28"/>
          <w:szCs w:val="28"/>
        </w:rPr>
        <w:t xml:space="preserve"> педагогических работников дошкольного образования имеют высшее педагогическое образование, 33</w:t>
      </w:r>
      <w:r w:rsidR="00480029">
        <w:rPr>
          <w:sz w:val="28"/>
          <w:szCs w:val="28"/>
        </w:rPr>
        <w:t xml:space="preserve"> %</w:t>
      </w:r>
      <w:r w:rsidRPr="000B097A">
        <w:rPr>
          <w:sz w:val="28"/>
          <w:szCs w:val="28"/>
        </w:rPr>
        <w:t xml:space="preserve"> и 51</w:t>
      </w:r>
      <w:r w:rsidR="00480029">
        <w:rPr>
          <w:sz w:val="28"/>
          <w:szCs w:val="28"/>
        </w:rPr>
        <w:t xml:space="preserve"> %</w:t>
      </w:r>
      <w:r w:rsidRPr="000B097A">
        <w:rPr>
          <w:sz w:val="28"/>
          <w:szCs w:val="28"/>
        </w:rPr>
        <w:t xml:space="preserve"> соответственно - среднее профессиональное образование. </w:t>
      </w:r>
    </w:p>
    <w:p w:rsidR="000B097A" w:rsidRPr="000B097A" w:rsidRDefault="000B097A" w:rsidP="008817F1">
      <w:pPr>
        <w:pStyle w:val="a6"/>
        <w:tabs>
          <w:tab w:val="left" w:pos="426"/>
          <w:tab w:val="left" w:pos="1134"/>
          <w:tab w:val="left" w:pos="1276"/>
        </w:tabs>
        <w:ind w:left="0"/>
        <w:rPr>
          <w:sz w:val="28"/>
          <w:szCs w:val="28"/>
        </w:rPr>
      </w:pPr>
      <w:r w:rsidRPr="000B097A">
        <w:rPr>
          <w:sz w:val="28"/>
          <w:szCs w:val="28"/>
        </w:rPr>
        <w:t xml:space="preserve">Важным показателем качества кадрового потенциала отрасли является профессиональная квалификация педагогов. В целях формирования мотивации непрерывного профессионального роста педагога проводится аттестация работников образования. Систему непрерывного повышения квалификации педагогических работников Забайкальского края обеспечивает государственное учреждение дополнительного профессионального образования «Институт развития образования Забайкальского края» и государственное автономное образовательное учреждение «Агинский институт повышения работников социальной сферы». С 2011 года по </w:t>
      </w:r>
      <w:r w:rsidRPr="000B097A">
        <w:rPr>
          <w:sz w:val="28"/>
          <w:szCs w:val="28"/>
          <w:lang w:val="en-US"/>
        </w:rPr>
        <w:t>I</w:t>
      </w:r>
      <w:r w:rsidRPr="000B097A">
        <w:rPr>
          <w:sz w:val="28"/>
          <w:szCs w:val="28"/>
        </w:rPr>
        <w:t xml:space="preserve"> квартал 2015 года в Забайкальском крае было аттестовано 7809 педагогических работников (46,2</w:t>
      </w:r>
      <w:r w:rsidR="00480029">
        <w:rPr>
          <w:sz w:val="28"/>
          <w:szCs w:val="28"/>
        </w:rPr>
        <w:t xml:space="preserve"> %</w:t>
      </w:r>
      <w:r w:rsidRPr="000B097A">
        <w:rPr>
          <w:sz w:val="28"/>
          <w:szCs w:val="28"/>
        </w:rPr>
        <w:t>). Продолжается работа по развитию дистанционной модели аттестации педагогических работников.</w:t>
      </w:r>
      <w:r w:rsidR="00A21F4E">
        <w:rPr>
          <w:sz w:val="28"/>
          <w:szCs w:val="28"/>
        </w:rPr>
        <w:t xml:space="preserve"> </w:t>
      </w:r>
      <w:r w:rsidRPr="000B097A">
        <w:rPr>
          <w:sz w:val="28"/>
          <w:szCs w:val="28"/>
        </w:rPr>
        <w:t xml:space="preserve">В крае продолжается работа по развитию информального образования через систему профессиональных конкурсов и постконкурсного сопровождения участников конкурса. Выплачиваются денежные поощрения, региональные гранты. </w:t>
      </w:r>
    </w:p>
    <w:p w:rsidR="000B097A" w:rsidRPr="000B097A" w:rsidRDefault="000B097A" w:rsidP="008817F1">
      <w:pPr>
        <w:pStyle w:val="ConsPlusNormal"/>
        <w:ind w:firstLine="709"/>
        <w:jc w:val="both"/>
        <w:rPr>
          <w:b w:val="0"/>
        </w:rPr>
      </w:pPr>
      <w:r w:rsidRPr="000B097A">
        <w:rPr>
          <w:b w:val="0"/>
        </w:rPr>
        <w:t>Основными проблемами, на решение которых будут направлены мероприятия программы, являются:</w:t>
      </w:r>
    </w:p>
    <w:p w:rsidR="000B097A" w:rsidRPr="000B097A" w:rsidRDefault="000B097A" w:rsidP="00AA359D">
      <w:pPr>
        <w:pStyle w:val="a6"/>
        <w:tabs>
          <w:tab w:val="left" w:pos="1134"/>
        </w:tabs>
        <w:ind w:left="0"/>
        <w:rPr>
          <w:sz w:val="28"/>
          <w:szCs w:val="28"/>
        </w:rPr>
      </w:pPr>
      <w:r w:rsidRPr="000B097A">
        <w:rPr>
          <w:sz w:val="28"/>
          <w:szCs w:val="28"/>
        </w:rPr>
        <w:t>устойчивый рост числа учителей общеобразовательных организаций со стажем свыше 20 лет;</w:t>
      </w:r>
    </w:p>
    <w:p w:rsidR="000B097A" w:rsidRPr="000B097A" w:rsidRDefault="000B097A" w:rsidP="00AA359D">
      <w:pPr>
        <w:pStyle w:val="a6"/>
        <w:tabs>
          <w:tab w:val="left" w:pos="1134"/>
        </w:tabs>
        <w:ind w:left="0"/>
        <w:rPr>
          <w:sz w:val="28"/>
          <w:szCs w:val="28"/>
        </w:rPr>
      </w:pPr>
      <w:r w:rsidRPr="000B097A">
        <w:rPr>
          <w:sz w:val="28"/>
          <w:szCs w:val="28"/>
        </w:rPr>
        <w:t>низкие темпы обновления педагогического состава;</w:t>
      </w:r>
    </w:p>
    <w:p w:rsidR="000B097A" w:rsidRPr="000B097A" w:rsidRDefault="000B097A" w:rsidP="00AA359D">
      <w:pPr>
        <w:pStyle w:val="a6"/>
        <w:tabs>
          <w:tab w:val="left" w:pos="1134"/>
        </w:tabs>
        <w:ind w:left="0"/>
        <w:rPr>
          <w:sz w:val="28"/>
          <w:szCs w:val="28"/>
        </w:rPr>
      </w:pPr>
      <w:r w:rsidRPr="000B097A">
        <w:rPr>
          <w:sz w:val="28"/>
          <w:szCs w:val="28"/>
        </w:rPr>
        <w:lastRenderedPageBreak/>
        <w:t>отсутствие закрепления молодых специалистов на селе и отдаленных районах края;</w:t>
      </w:r>
    </w:p>
    <w:p w:rsidR="000B097A" w:rsidRPr="000B097A" w:rsidRDefault="000B097A" w:rsidP="00AA359D">
      <w:pPr>
        <w:pStyle w:val="a6"/>
        <w:tabs>
          <w:tab w:val="left" w:pos="1134"/>
        </w:tabs>
        <w:ind w:left="0"/>
        <w:rPr>
          <w:sz w:val="28"/>
          <w:szCs w:val="28"/>
        </w:rPr>
      </w:pPr>
      <w:r w:rsidRPr="000B097A">
        <w:rPr>
          <w:sz w:val="28"/>
          <w:szCs w:val="28"/>
        </w:rPr>
        <w:t>феминизация педагогических кадров;</w:t>
      </w:r>
    </w:p>
    <w:p w:rsidR="000B097A" w:rsidRPr="000B097A" w:rsidRDefault="000B097A" w:rsidP="00AA359D">
      <w:pPr>
        <w:pStyle w:val="ConsPlusNormal"/>
        <w:widowControl w:val="0"/>
        <w:tabs>
          <w:tab w:val="left" w:pos="1134"/>
        </w:tabs>
        <w:adjustRightInd/>
        <w:ind w:firstLine="709"/>
        <w:jc w:val="both"/>
        <w:rPr>
          <w:b w:val="0"/>
        </w:rPr>
      </w:pPr>
      <w:r w:rsidRPr="000B097A">
        <w:rPr>
          <w:b w:val="0"/>
        </w:rPr>
        <w:t>отсутствие мобильности и гибкости системы повышения квалификации;</w:t>
      </w:r>
    </w:p>
    <w:p w:rsidR="000B097A" w:rsidRPr="000B097A" w:rsidRDefault="000B097A" w:rsidP="00AA359D">
      <w:pPr>
        <w:pStyle w:val="ConsPlusNormal"/>
        <w:widowControl w:val="0"/>
        <w:tabs>
          <w:tab w:val="left" w:pos="1134"/>
        </w:tabs>
        <w:adjustRightInd/>
        <w:ind w:firstLine="709"/>
        <w:jc w:val="both"/>
        <w:rPr>
          <w:b w:val="0"/>
        </w:rPr>
      </w:pPr>
      <w:r w:rsidRPr="000B097A">
        <w:rPr>
          <w:b w:val="0"/>
        </w:rPr>
        <w:t>отсутствие многоканальной системы получения педагогического образования, направленной на привлечение в профессию мотивированных к педагогической деятельности лиц.</w:t>
      </w:r>
    </w:p>
    <w:p w:rsidR="000B097A" w:rsidRPr="000B097A" w:rsidRDefault="000B097A" w:rsidP="000B097A">
      <w:pPr>
        <w:pStyle w:val="ConsPlusNormal"/>
        <w:jc w:val="both"/>
        <w:rPr>
          <w:b w:val="0"/>
        </w:rPr>
      </w:pPr>
    </w:p>
    <w:p w:rsidR="000B097A" w:rsidRPr="000B097A" w:rsidRDefault="000B097A" w:rsidP="000B097A">
      <w:pPr>
        <w:pStyle w:val="ConsPlusNormal"/>
        <w:jc w:val="center"/>
        <w:rPr>
          <w:b w:val="0"/>
        </w:rPr>
      </w:pPr>
      <w:r w:rsidRPr="000B097A">
        <w:rPr>
          <w:b w:val="0"/>
        </w:rPr>
        <w:t>2. Перечень приоритетов государственной политики в сфере</w:t>
      </w:r>
    </w:p>
    <w:p w:rsidR="000B097A" w:rsidRPr="000B097A" w:rsidRDefault="000B097A" w:rsidP="000B097A">
      <w:pPr>
        <w:pStyle w:val="ConsPlusNormal"/>
        <w:jc w:val="center"/>
        <w:rPr>
          <w:b w:val="0"/>
        </w:rPr>
      </w:pPr>
      <w:r w:rsidRPr="000B097A">
        <w:rPr>
          <w:b w:val="0"/>
        </w:rPr>
        <w:t>реализации подпрограммы</w:t>
      </w:r>
    </w:p>
    <w:p w:rsidR="000B097A" w:rsidRPr="000B097A" w:rsidRDefault="000B097A" w:rsidP="000B097A">
      <w:pPr>
        <w:pStyle w:val="ConsPlusNormal"/>
        <w:jc w:val="both"/>
        <w:rPr>
          <w:b w:val="0"/>
        </w:rPr>
      </w:pPr>
    </w:p>
    <w:p w:rsidR="007D2271" w:rsidRDefault="007D2271" w:rsidP="007D2271">
      <w:pPr>
        <w:ind w:firstLine="708"/>
        <w:jc w:val="both"/>
        <w:rPr>
          <w:sz w:val="28"/>
          <w:szCs w:val="28"/>
        </w:rPr>
      </w:pPr>
      <w:r>
        <w:rPr>
          <w:sz w:val="28"/>
          <w:szCs w:val="28"/>
        </w:rPr>
        <w:t>Приоритеты в сфере развития кадрового потенциала системы образования определены в соответствии со Стратегией социально-экономического развития Забайкальского края на период до 2030 года.</w:t>
      </w:r>
    </w:p>
    <w:p w:rsidR="000B097A" w:rsidRPr="000B097A" w:rsidRDefault="000B097A" w:rsidP="000B097A">
      <w:pPr>
        <w:pStyle w:val="ConsPlusNormal"/>
        <w:ind w:firstLine="708"/>
        <w:jc w:val="both"/>
        <w:rPr>
          <w:b w:val="0"/>
        </w:rPr>
      </w:pPr>
      <w:r w:rsidRPr="000B097A">
        <w:rPr>
          <w:b w:val="0"/>
        </w:rPr>
        <w:t>Приоритетами государственной политики Забайкальского края в сфере развития кадрового потенциала являются:</w:t>
      </w:r>
    </w:p>
    <w:p w:rsidR="000B097A" w:rsidRPr="000B097A" w:rsidRDefault="000B097A" w:rsidP="00AA359D">
      <w:pPr>
        <w:pStyle w:val="ConsPlusNormal"/>
        <w:widowControl w:val="0"/>
        <w:adjustRightInd/>
        <w:ind w:firstLine="709"/>
        <w:jc w:val="both"/>
        <w:rPr>
          <w:b w:val="0"/>
        </w:rPr>
      </w:pPr>
      <w:r w:rsidRPr="000B097A">
        <w:rPr>
          <w:b w:val="0"/>
        </w:rPr>
        <w:t>обновление кадрового состава образовательных организаций Забайкальского края и его продуктивности;</w:t>
      </w:r>
    </w:p>
    <w:p w:rsidR="000B097A" w:rsidRPr="000B097A" w:rsidRDefault="000B097A" w:rsidP="00AA359D">
      <w:pPr>
        <w:pStyle w:val="ConsPlusNormal"/>
        <w:widowControl w:val="0"/>
        <w:adjustRightInd/>
        <w:ind w:firstLine="709"/>
        <w:jc w:val="both"/>
        <w:rPr>
          <w:b w:val="0"/>
        </w:rPr>
      </w:pPr>
      <w:r w:rsidRPr="000B097A">
        <w:rPr>
          <w:b w:val="0"/>
        </w:rPr>
        <w:t>формирование кадрового резерва для замещения должностей руководителей образовательных организаций Забайкальского края;</w:t>
      </w:r>
    </w:p>
    <w:p w:rsidR="000B097A" w:rsidRPr="000B097A" w:rsidRDefault="000B097A" w:rsidP="00AA359D">
      <w:pPr>
        <w:pStyle w:val="ConsPlusNormal"/>
        <w:widowControl w:val="0"/>
        <w:adjustRightInd/>
        <w:ind w:firstLine="709"/>
        <w:jc w:val="both"/>
        <w:rPr>
          <w:b w:val="0"/>
        </w:rPr>
      </w:pPr>
      <w:r w:rsidRPr="000B097A">
        <w:rPr>
          <w:b w:val="0"/>
        </w:rPr>
        <w:t>формирование персонифицированной системы повышения квалификации и профессиональной переподготовки управленческих и педагогических кадров системы образования Забайкальского края в целях обеспечения готовности педагогических работников и управленческих кадров к реализации федеральных государственных образовательных стандартов общего и профессионального образования;</w:t>
      </w:r>
    </w:p>
    <w:p w:rsidR="000B097A" w:rsidRPr="000B097A" w:rsidRDefault="000B097A" w:rsidP="00AA359D">
      <w:pPr>
        <w:pStyle w:val="ConsPlusNormal"/>
        <w:widowControl w:val="0"/>
        <w:adjustRightInd/>
        <w:ind w:firstLine="709"/>
        <w:jc w:val="both"/>
        <w:rPr>
          <w:b w:val="0"/>
        </w:rPr>
      </w:pPr>
      <w:r w:rsidRPr="000B097A">
        <w:rPr>
          <w:b w:val="0"/>
        </w:rPr>
        <w:t>внедрение новых моделей аттестации педагогических и руководящих работников системы профессионального образования в соответствии с требованиями профессиональных стандартов педагога;</w:t>
      </w:r>
    </w:p>
    <w:p w:rsidR="000B097A" w:rsidRPr="000B097A" w:rsidRDefault="000B097A" w:rsidP="00AA359D">
      <w:pPr>
        <w:pStyle w:val="ConsPlusNormal"/>
        <w:widowControl w:val="0"/>
        <w:adjustRightInd/>
        <w:ind w:firstLine="709"/>
        <w:jc w:val="both"/>
        <w:rPr>
          <w:b w:val="0"/>
        </w:rPr>
      </w:pPr>
      <w:r w:rsidRPr="000B097A">
        <w:rPr>
          <w:b w:val="0"/>
        </w:rPr>
        <w:t>поддержка инноваций и инициатив педагогов, профессиональных сообществ, образовательных организаций и их сетей;</w:t>
      </w:r>
    </w:p>
    <w:p w:rsidR="000B097A" w:rsidRPr="000B097A" w:rsidRDefault="000B097A" w:rsidP="00AA359D">
      <w:pPr>
        <w:pStyle w:val="ConsPlusNormal"/>
        <w:widowControl w:val="0"/>
        <w:adjustRightInd/>
        <w:ind w:firstLine="709"/>
        <w:jc w:val="both"/>
        <w:rPr>
          <w:b w:val="0"/>
        </w:rPr>
      </w:pPr>
      <w:r w:rsidRPr="000B097A">
        <w:rPr>
          <w:b w:val="0"/>
        </w:rPr>
        <w:t>развитие системы профессиональных конкурсов и последующего сопровождения профессионального развития их участников;</w:t>
      </w:r>
    </w:p>
    <w:p w:rsidR="000B097A" w:rsidRPr="000B097A" w:rsidRDefault="000B097A" w:rsidP="00AA359D">
      <w:pPr>
        <w:pStyle w:val="ConsPlusNormal"/>
        <w:widowControl w:val="0"/>
        <w:adjustRightInd/>
        <w:ind w:firstLine="709"/>
        <w:jc w:val="both"/>
        <w:rPr>
          <w:b w:val="0"/>
        </w:rPr>
      </w:pPr>
      <w:r w:rsidRPr="000B097A">
        <w:rPr>
          <w:b w:val="0"/>
        </w:rPr>
        <w:t>разработка и апробация новых форм педагогической практики студентов на базе образовательных организаций, в том числе педагогической интернатуры.</w:t>
      </w:r>
    </w:p>
    <w:p w:rsidR="000B097A" w:rsidRPr="000B097A" w:rsidRDefault="000B097A" w:rsidP="00AA359D">
      <w:pPr>
        <w:pStyle w:val="ConsPlusNormal"/>
        <w:ind w:firstLine="709"/>
        <w:jc w:val="both"/>
        <w:rPr>
          <w:b w:val="0"/>
        </w:rPr>
      </w:pPr>
    </w:p>
    <w:p w:rsidR="000B097A" w:rsidRPr="000B097A" w:rsidRDefault="000B097A" w:rsidP="000B097A">
      <w:pPr>
        <w:pStyle w:val="ConsPlusNormal"/>
        <w:jc w:val="center"/>
        <w:rPr>
          <w:b w:val="0"/>
        </w:rPr>
      </w:pPr>
      <w:r w:rsidRPr="000B097A">
        <w:rPr>
          <w:b w:val="0"/>
        </w:rPr>
        <w:t>3. Описание целей и задач подпрограммы</w:t>
      </w:r>
    </w:p>
    <w:p w:rsidR="000B097A" w:rsidRPr="000B097A" w:rsidRDefault="000B097A" w:rsidP="000B097A">
      <w:pPr>
        <w:pStyle w:val="ConsPlusNormal"/>
        <w:jc w:val="both"/>
        <w:rPr>
          <w:b w:val="0"/>
        </w:rPr>
      </w:pPr>
    </w:p>
    <w:p w:rsidR="000B097A" w:rsidRPr="000B097A" w:rsidRDefault="000B097A" w:rsidP="000B097A">
      <w:pPr>
        <w:pStyle w:val="ConsPlusNormal"/>
        <w:tabs>
          <w:tab w:val="left" w:pos="709"/>
        </w:tabs>
        <w:jc w:val="both"/>
        <w:rPr>
          <w:b w:val="0"/>
        </w:rPr>
      </w:pPr>
      <w:r w:rsidRPr="000B097A">
        <w:rPr>
          <w:b w:val="0"/>
        </w:rPr>
        <w:tab/>
        <w:t>Цель подпрограммы – развитие педагогического потенциала системы образования Забайкальского края.</w:t>
      </w:r>
    </w:p>
    <w:p w:rsidR="000B097A" w:rsidRPr="000B097A" w:rsidRDefault="000B097A" w:rsidP="000B097A">
      <w:pPr>
        <w:pStyle w:val="ConsPlusNormal"/>
        <w:tabs>
          <w:tab w:val="left" w:pos="709"/>
        </w:tabs>
        <w:jc w:val="both"/>
        <w:rPr>
          <w:b w:val="0"/>
        </w:rPr>
      </w:pPr>
      <w:r w:rsidRPr="000B097A">
        <w:rPr>
          <w:b w:val="0"/>
        </w:rPr>
        <w:tab/>
        <w:t xml:space="preserve">Задачи подпрограммы: </w:t>
      </w:r>
    </w:p>
    <w:p w:rsidR="000B097A" w:rsidRPr="000B097A" w:rsidRDefault="000B097A" w:rsidP="00AA359D">
      <w:pPr>
        <w:pStyle w:val="ConsPlusNormal"/>
        <w:widowControl w:val="0"/>
        <w:adjustRightInd/>
        <w:ind w:firstLine="709"/>
        <w:jc w:val="both"/>
        <w:rPr>
          <w:b w:val="0"/>
        </w:rPr>
      </w:pPr>
      <w:r w:rsidRPr="000B097A">
        <w:rPr>
          <w:b w:val="0"/>
        </w:rPr>
        <w:t>обновление состава педагогических кадров;</w:t>
      </w:r>
    </w:p>
    <w:p w:rsidR="000B097A" w:rsidRPr="000B097A" w:rsidRDefault="000B097A" w:rsidP="00AA359D">
      <w:pPr>
        <w:pStyle w:val="ConsPlusNormal"/>
        <w:widowControl w:val="0"/>
        <w:adjustRightInd/>
        <w:ind w:firstLine="709"/>
        <w:jc w:val="both"/>
        <w:rPr>
          <w:b w:val="0"/>
        </w:rPr>
      </w:pPr>
      <w:r w:rsidRPr="000B097A">
        <w:rPr>
          <w:b w:val="0"/>
        </w:rPr>
        <w:t>формирование системы непрерывного профессионального развития педагогов;</w:t>
      </w:r>
    </w:p>
    <w:p w:rsidR="000B097A" w:rsidRPr="000B097A" w:rsidRDefault="000B097A" w:rsidP="00AA359D">
      <w:pPr>
        <w:pStyle w:val="ConsPlusNormal"/>
        <w:widowControl w:val="0"/>
        <w:adjustRightInd/>
        <w:ind w:firstLine="709"/>
        <w:jc w:val="both"/>
        <w:rPr>
          <w:b w:val="0"/>
        </w:rPr>
      </w:pPr>
      <w:r w:rsidRPr="000B097A">
        <w:rPr>
          <w:b w:val="0"/>
        </w:rPr>
        <w:lastRenderedPageBreak/>
        <w:t>повышени</w:t>
      </w:r>
      <w:r w:rsidR="00923154">
        <w:rPr>
          <w:b w:val="0"/>
        </w:rPr>
        <w:t>е</w:t>
      </w:r>
      <w:r w:rsidRPr="000B097A">
        <w:rPr>
          <w:b w:val="0"/>
        </w:rPr>
        <w:t xml:space="preserve"> привлекательности педагогической профессии, привлечению и закреплению педагогов в образовательных организациях края.</w:t>
      </w:r>
    </w:p>
    <w:p w:rsidR="000B097A" w:rsidRPr="000B097A" w:rsidRDefault="000B097A" w:rsidP="00AA359D">
      <w:pPr>
        <w:pStyle w:val="ConsPlusNormal"/>
        <w:ind w:firstLine="709"/>
        <w:jc w:val="both"/>
        <w:rPr>
          <w:b w:val="0"/>
        </w:rPr>
      </w:pPr>
    </w:p>
    <w:p w:rsidR="000B097A" w:rsidRPr="000B097A" w:rsidRDefault="000B097A" w:rsidP="000B097A">
      <w:pPr>
        <w:pStyle w:val="ConsPlusNormal"/>
        <w:jc w:val="center"/>
        <w:rPr>
          <w:b w:val="0"/>
        </w:rPr>
      </w:pPr>
      <w:r w:rsidRPr="000B097A">
        <w:rPr>
          <w:b w:val="0"/>
        </w:rPr>
        <w:t xml:space="preserve">4. </w:t>
      </w:r>
      <w:r w:rsidR="00386C7D">
        <w:rPr>
          <w:b w:val="0"/>
        </w:rPr>
        <w:t>С</w:t>
      </w:r>
      <w:r w:rsidR="006B29E4">
        <w:rPr>
          <w:b w:val="0"/>
        </w:rPr>
        <w:t xml:space="preserve">роки </w:t>
      </w:r>
      <w:r w:rsidR="00386C7D">
        <w:rPr>
          <w:b w:val="0"/>
        </w:rPr>
        <w:t xml:space="preserve">и этапы </w:t>
      </w:r>
      <w:r w:rsidR="006B29E4">
        <w:rPr>
          <w:b w:val="0"/>
        </w:rPr>
        <w:t>реализации подпрограммы</w:t>
      </w:r>
    </w:p>
    <w:p w:rsidR="000B097A" w:rsidRPr="000B097A" w:rsidRDefault="000B097A" w:rsidP="000B097A">
      <w:pPr>
        <w:pStyle w:val="ConsPlusNormal"/>
        <w:jc w:val="both"/>
        <w:rPr>
          <w:b w:val="0"/>
        </w:rPr>
      </w:pPr>
    </w:p>
    <w:p w:rsidR="000B097A" w:rsidRPr="000B097A" w:rsidRDefault="000B097A" w:rsidP="000B097A">
      <w:pPr>
        <w:pStyle w:val="ConsPlusNormal"/>
        <w:ind w:firstLine="708"/>
        <w:jc w:val="both"/>
        <w:rPr>
          <w:b w:val="0"/>
        </w:rPr>
      </w:pPr>
      <w:r w:rsidRPr="000B097A">
        <w:rPr>
          <w:b w:val="0"/>
        </w:rPr>
        <w:t>Программа реализуется в один этап 2016-2020 гг.</w:t>
      </w:r>
    </w:p>
    <w:p w:rsidR="000B097A" w:rsidRPr="000B097A" w:rsidRDefault="000B097A" w:rsidP="000B097A">
      <w:pPr>
        <w:pStyle w:val="ConsPlusNormal"/>
        <w:jc w:val="both"/>
        <w:rPr>
          <w:b w:val="0"/>
        </w:rPr>
      </w:pPr>
    </w:p>
    <w:p w:rsidR="00386C7D" w:rsidRDefault="008817F1" w:rsidP="008817F1">
      <w:pPr>
        <w:pStyle w:val="ConsPlusNormal"/>
        <w:ind w:left="928"/>
        <w:rPr>
          <w:b w:val="0"/>
        </w:rPr>
      </w:pPr>
      <w:r>
        <w:rPr>
          <w:b w:val="0"/>
        </w:rPr>
        <w:t xml:space="preserve">5. </w:t>
      </w:r>
      <w:r w:rsidR="00386C7D">
        <w:rPr>
          <w:b w:val="0"/>
        </w:rPr>
        <w:t>Перечень основных мероприятий подпрограммы с указанием сроков их реализации и ожидаемых непосредственных результатов</w:t>
      </w:r>
    </w:p>
    <w:p w:rsidR="008817F1" w:rsidRDefault="008817F1" w:rsidP="00386C7D">
      <w:pPr>
        <w:pStyle w:val="ConsPlusNormal"/>
        <w:ind w:firstLine="568"/>
        <w:jc w:val="both"/>
        <w:rPr>
          <w:b w:val="0"/>
        </w:rPr>
      </w:pPr>
    </w:p>
    <w:p w:rsidR="000B097A" w:rsidRPr="000B097A" w:rsidRDefault="000B097A" w:rsidP="00386C7D">
      <w:pPr>
        <w:pStyle w:val="ConsPlusNormal"/>
        <w:ind w:firstLine="568"/>
        <w:jc w:val="both"/>
        <w:rPr>
          <w:b w:val="0"/>
        </w:rPr>
      </w:pPr>
      <w:r w:rsidRPr="000B097A">
        <w:rPr>
          <w:b w:val="0"/>
        </w:rPr>
        <w:t xml:space="preserve">Основные мероприятия направлены на решение поставленных задач и приведены в </w:t>
      </w:r>
      <w:r w:rsidR="004B1F8B">
        <w:rPr>
          <w:b w:val="0"/>
        </w:rPr>
        <w:t>Приложении</w:t>
      </w:r>
      <w:r w:rsidRPr="000B097A">
        <w:rPr>
          <w:b w:val="0"/>
        </w:rPr>
        <w:t xml:space="preserve"> </w:t>
      </w:r>
      <w:r w:rsidR="00386C7D">
        <w:rPr>
          <w:b w:val="0"/>
        </w:rPr>
        <w:t>№</w:t>
      </w:r>
      <w:r w:rsidR="008817F1">
        <w:rPr>
          <w:b w:val="0"/>
        </w:rPr>
        <w:t xml:space="preserve"> </w:t>
      </w:r>
      <w:r w:rsidR="00386C7D">
        <w:rPr>
          <w:b w:val="0"/>
        </w:rPr>
        <w:t xml:space="preserve">2 </w:t>
      </w:r>
      <w:r w:rsidRPr="000B097A">
        <w:rPr>
          <w:b w:val="0"/>
        </w:rPr>
        <w:t>к государственной программе</w:t>
      </w:r>
      <w:r w:rsidR="00386C7D">
        <w:rPr>
          <w:b w:val="0"/>
        </w:rPr>
        <w:t>.</w:t>
      </w:r>
    </w:p>
    <w:p w:rsidR="000B097A" w:rsidRPr="000B097A" w:rsidRDefault="000B097A" w:rsidP="000B097A">
      <w:pPr>
        <w:pStyle w:val="ConsPlusNormal"/>
        <w:jc w:val="both"/>
        <w:rPr>
          <w:b w:val="0"/>
        </w:rPr>
      </w:pPr>
    </w:p>
    <w:p w:rsidR="000B097A" w:rsidRPr="000B097A" w:rsidRDefault="000B097A" w:rsidP="000B097A">
      <w:pPr>
        <w:pStyle w:val="ConsPlusNormal"/>
        <w:jc w:val="center"/>
        <w:rPr>
          <w:b w:val="0"/>
        </w:rPr>
      </w:pPr>
      <w:r w:rsidRPr="000B097A">
        <w:rPr>
          <w:b w:val="0"/>
        </w:rPr>
        <w:t>6. Перечень показателей конечных результатов подпрограммы, методики их расчета и плановые значения по годам реализации подпрограммы</w:t>
      </w:r>
    </w:p>
    <w:p w:rsidR="000B097A" w:rsidRPr="000B097A" w:rsidRDefault="000B097A" w:rsidP="000B097A">
      <w:pPr>
        <w:pStyle w:val="ConsPlusNormal"/>
        <w:jc w:val="both"/>
        <w:rPr>
          <w:b w:val="0"/>
        </w:rPr>
      </w:pPr>
    </w:p>
    <w:p w:rsidR="000B097A" w:rsidRPr="000B097A" w:rsidRDefault="000B097A" w:rsidP="000B097A">
      <w:pPr>
        <w:pStyle w:val="ConsPlusNormal"/>
        <w:ind w:firstLine="708"/>
        <w:jc w:val="both"/>
        <w:rPr>
          <w:b w:val="0"/>
        </w:rPr>
      </w:pPr>
      <w:r w:rsidRPr="000B097A">
        <w:rPr>
          <w:b w:val="0"/>
        </w:rPr>
        <w:t xml:space="preserve">Перечень показателей конечных результатов подпрограммы, методики их расчета и плановые значения по годам реализации </w:t>
      </w:r>
      <w:r w:rsidR="00386C7D">
        <w:rPr>
          <w:b w:val="0"/>
        </w:rPr>
        <w:t>подпрограммы</w:t>
      </w:r>
      <w:r w:rsidRPr="000B097A">
        <w:rPr>
          <w:b w:val="0"/>
        </w:rPr>
        <w:t xml:space="preserve"> включают комплекс общих показателей (федеральный уровень) и частных показателей (краевой уровень). Выделение частных показателей обусловлено необходимостью мониторинга основных направлений развития краевой системы образования, с учетом региональной специфики и выделенных подпрограмм.</w:t>
      </w:r>
    </w:p>
    <w:p w:rsidR="000B097A" w:rsidRPr="000B097A" w:rsidRDefault="000B097A" w:rsidP="000B097A">
      <w:pPr>
        <w:pStyle w:val="ConsPlusNormal"/>
        <w:jc w:val="both"/>
        <w:rPr>
          <w:b w:val="0"/>
        </w:rPr>
      </w:pPr>
    </w:p>
    <w:p w:rsidR="000B097A" w:rsidRPr="000B097A" w:rsidRDefault="000B097A" w:rsidP="000B097A">
      <w:pPr>
        <w:pStyle w:val="ConsPlusNormal"/>
        <w:jc w:val="center"/>
        <w:rPr>
          <w:b w:val="0"/>
        </w:rPr>
      </w:pPr>
      <w:r w:rsidRPr="000B097A">
        <w:rPr>
          <w:b w:val="0"/>
        </w:rPr>
        <w:t>7.Информация о финансовом обеспечении подпрограммы за счет</w:t>
      </w:r>
      <w:r w:rsidR="00154C83">
        <w:rPr>
          <w:b w:val="0"/>
        </w:rPr>
        <w:t xml:space="preserve"> </w:t>
      </w:r>
      <w:r w:rsidRPr="000B097A">
        <w:rPr>
          <w:b w:val="0"/>
        </w:rPr>
        <w:t>средств бюджета Забайкальского края</w:t>
      </w:r>
    </w:p>
    <w:p w:rsidR="000B097A" w:rsidRPr="000B097A" w:rsidRDefault="000B097A" w:rsidP="000B097A">
      <w:pPr>
        <w:pStyle w:val="ConsPlusNormal"/>
        <w:jc w:val="both"/>
        <w:rPr>
          <w:b w:val="0"/>
        </w:rPr>
      </w:pPr>
    </w:p>
    <w:p w:rsidR="000B097A" w:rsidRPr="000B097A" w:rsidRDefault="000B097A" w:rsidP="000B097A">
      <w:pPr>
        <w:pStyle w:val="ConsPlusNormal"/>
        <w:ind w:firstLine="708"/>
        <w:jc w:val="both"/>
        <w:rPr>
          <w:b w:val="0"/>
        </w:rPr>
      </w:pPr>
      <w:r w:rsidRPr="000B097A">
        <w:rPr>
          <w:b w:val="0"/>
        </w:rPr>
        <w:t xml:space="preserve">Приведена в </w:t>
      </w:r>
      <w:hyperlink w:anchor="P1448" w:history="1">
        <w:r w:rsidR="004B1F8B">
          <w:rPr>
            <w:b w:val="0"/>
          </w:rPr>
          <w:t>Приложении</w:t>
        </w:r>
      </w:hyperlink>
      <w:r w:rsidR="00154C83">
        <w:t xml:space="preserve"> </w:t>
      </w:r>
      <w:r w:rsidR="00154C83" w:rsidRPr="00154C83">
        <w:rPr>
          <w:b w:val="0"/>
        </w:rPr>
        <w:t>№</w:t>
      </w:r>
      <w:r w:rsidR="008817F1">
        <w:rPr>
          <w:b w:val="0"/>
        </w:rPr>
        <w:t xml:space="preserve"> </w:t>
      </w:r>
      <w:r w:rsidR="00154C83" w:rsidRPr="00154C83">
        <w:rPr>
          <w:b w:val="0"/>
        </w:rPr>
        <w:t>1</w:t>
      </w:r>
      <w:r w:rsidRPr="000B097A">
        <w:rPr>
          <w:b w:val="0"/>
        </w:rPr>
        <w:t xml:space="preserve"> к государственной программе.</w:t>
      </w:r>
    </w:p>
    <w:p w:rsidR="000B097A" w:rsidRPr="000B097A" w:rsidRDefault="000B097A" w:rsidP="000B097A">
      <w:pPr>
        <w:pStyle w:val="ConsPlusNormal"/>
        <w:jc w:val="both"/>
        <w:rPr>
          <w:b w:val="0"/>
        </w:rPr>
      </w:pPr>
    </w:p>
    <w:p w:rsidR="000B097A" w:rsidRPr="000B097A" w:rsidRDefault="000B097A" w:rsidP="000B097A">
      <w:pPr>
        <w:pStyle w:val="ConsPlusNormal"/>
        <w:jc w:val="center"/>
        <w:rPr>
          <w:b w:val="0"/>
        </w:rPr>
      </w:pPr>
      <w:r w:rsidRPr="000B097A">
        <w:rPr>
          <w:b w:val="0"/>
        </w:rPr>
        <w:t>8. Описание рисков реализации подпрограммы и способов их минимизации</w:t>
      </w:r>
    </w:p>
    <w:p w:rsidR="000B097A" w:rsidRPr="000B097A" w:rsidRDefault="000B097A" w:rsidP="000B097A">
      <w:pPr>
        <w:pStyle w:val="ConsPlusNormal"/>
        <w:jc w:val="center"/>
        <w:rPr>
          <w:b w:val="0"/>
        </w:rPr>
      </w:pPr>
    </w:p>
    <w:p w:rsidR="000B097A" w:rsidRPr="000B097A" w:rsidRDefault="000B097A" w:rsidP="008817F1">
      <w:pPr>
        <w:pStyle w:val="ConsPlusNormal"/>
        <w:ind w:firstLine="567"/>
        <w:jc w:val="both"/>
        <w:rPr>
          <w:b w:val="0"/>
        </w:rPr>
      </w:pPr>
      <w:r w:rsidRPr="000B097A">
        <w:rPr>
          <w:b w:val="0"/>
        </w:rPr>
        <w:t xml:space="preserve">Риски реализации подпрограммы и способы их минимизации представлены в </w:t>
      </w:r>
      <w:hyperlink w:anchor="P394" w:history="1">
        <w:r w:rsidRPr="000B097A">
          <w:rPr>
            <w:b w:val="0"/>
          </w:rPr>
          <w:t>Таблице</w:t>
        </w:r>
      </w:hyperlink>
      <w:r w:rsidRPr="000B097A">
        <w:rPr>
          <w:b w:val="0"/>
        </w:rPr>
        <w:t>.</w:t>
      </w:r>
    </w:p>
    <w:p w:rsidR="000B097A" w:rsidRPr="000B097A" w:rsidRDefault="000B097A" w:rsidP="000B097A">
      <w:pPr>
        <w:pStyle w:val="ConsPlusNormal"/>
        <w:jc w:val="both"/>
        <w:rPr>
          <w:b w:val="0"/>
        </w:rPr>
      </w:pPr>
    </w:p>
    <w:p w:rsidR="000B097A" w:rsidRPr="000B097A" w:rsidRDefault="000B097A" w:rsidP="000B097A">
      <w:pPr>
        <w:pStyle w:val="ConsPlusNormal"/>
        <w:jc w:val="center"/>
        <w:rPr>
          <w:b w:val="0"/>
        </w:rPr>
      </w:pPr>
      <w:r w:rsidRPr="000B097A">
        <w:rPr>
          <w:b w:val="0"/>
        </w:rPr>
        <w:t>Таблица. Риски реализации подпрограммы</w:t>
      </w:r>
    </w:p>
    <w:p w:rsidR="000B097A" w:rsidRPr="000B097A" w:rsidRDefault="000B097A" w:rsidP="000B097A">
      <w:pPr>
        <w:pStyle w:val="ConsPlusNormal"/>
        <w:jc w:val="both"/>
        <w:rPr>
          <w:b w:val="0"/>
        </w:rPr>
      </w:pPr>
    </w:p>
    <w:p w:rsidR="000B097A" w:rsidRPr="000B097A" w:rsidRDefault="000B097A" w:rsidP="000B097A">
      <w:pPr>
        <w:pStyle w:val="ConsPlusNormal"/>
        <w:jc w:val="both"/>
        <w:rPr>
          <w:b w:val="0"/>
        </w:rPr>
      </w:pPr>
    </w:p>
    <w:tbl>
      <w:tblPr>
        <w:tblpPr w:leftFromText="180" w:rightFromText="180" w:vertAnchor="text" w:horzAnchor="margin" w:tblpXSpec="center" w:tblpY="-30"/>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28"/>
        <w:gridCol w:w="3191"/>
        <w:gridCol w:w="3155"/>
      </w:tblGrid>
      <w:tr w:rsidR="000B097A" w:rsidRPr="000B097A" w:rsidTr="002E3514">
        <w:tc>
          <w:tcPr>
            <w:tcW w:w="3228" w:type="dxa"/>
            <w:vAlign w:val="center"/>
          </w:tcPr>
          <w:p w:rsidR="000B097A" w:rsidRPr="000B097A" w:rsidRDefault="000B097A" w:rsidP="00CE2EA0">
            <w:pPr>
              <w:pStyle w:val="ConsPlusNormal"/>
              <w:jc w:val="center"/>
              <w:rPr>
                <w:b w:val="0"/>
              </w:rPr>
            </w:pPr>
            <w:r w:rsidRPr="000B097A">
              <w:rPr>
                <w:b w:val="0"/>
              </w:rPr>
              <w:lastRenderedPageBreak/>
              <w:t>Риск</w:t>
            </w:r>
          </w:p>
        </w:tc>
        <w:tc>
          <w:tcPr>
            <w:tcW w:w="3191" w:type="dxa"/>
            <w:vAlign w:val="center"/>
          </w:tcPr>
          <w:p w:rsidR="000B097A" w:rsidRPr="000B097A" w:rsidRDefault="000B097A" w:rsidP="00CE2EA0">
            <w:pPr>
              <w:pStyle w:val="ConsPlusNormal"/>
              <w:jc w:val="center"/>
              <w:rPr>
                <w:b w:val="0"/>
              </w:rPr>
            </w:pPr>
            <w:r w:rsidRPr="000B097A">
              <w:rPr>
                <w:b w:val="0"/>
              </w:rPr>
              <w:t>Последствия наступления</w:t>
            </w:r>
          </w:p>
        </w:tc>
        <w:tc>
          <w:tcPr>
            <w:tcW w:w="3155" w:type="dxa"/>
            <w:vAlign w:val="center"/>
          </w:tcPr>
          <w:p w:rsidR="000B097A" w:rsidRPr="000B097A" w:rsidRDefault="000B097A" w:rsidP="00CE2EA0">
            <w:pPr>
              <w:pStyle w:val="ConsPlusNormal"/>
              <w:jc w:val="center"/>
              <w:rPr>
                <w:b w:val="0"/>
              </w:rPr>
            </w:pPr>
            <w:r w:rsidRPr="000B097A">
              <w:rPr>
                <w:b w:val="0"/>
              </w:rPr>
              <w:t>Способы минимизации</w:t>
            </w:r>
          </w:p>
        </w:tc>
      </w:tr>
      <w:tr w:rsidR="000B097A" w:rsidRPr="000B097A" w:rsidTr="002E3514">
        <w:tc>
          <w:tcPr>
            <w:tcW w:w="9574" w:type="dxa"/>
            <w:gridSpan w:val="3"/>
          </w:tcPr>
          <w:p w:rsidR="000B097A" w:rsidRPr="000B097A" w:rsidRDefault="000B097A" w:rsidP="008817F1">
            <w:pPr>
              <w:pStyle w:val="ConsPlusNormal"/>
              <w:jc w:val="center"/>
              <w:rPr>
                <w:b w:val="0"/>
              </w:rPr>
            </w:pPr>
            <w:r w:rsidRPr="000B097A">
              <w:rPr>
                <w:b w:val="0"/>
              </w:rPr>
              <w:t>1. Внешние риски</w:t>
            </w:r>
          </w:p>
        </w:tc>
      </w:tr>
      <w:tr w:rsidR="000B097A" w:rsidRPr="000B097A" w:rsidTr="002E3514">
        <w:tc>
          <w:tcPr>
            <w:tcW w:w="3228" w:type="dxa"/>
          </w:tcPr>
          <w:p w:rsidR="000B097A" w:rsidRPr="000B097A" w:rsidRDefault="000B097A" w:rsidP="008817F1">
            <w:pPr>
              <w:pStyle w:val="ConsPlusNormal"/>
              <w:rPr>
                <w:b w:val="0"/>
              </w:rPr>
            </w:pPr>
            <w:r w:rsidRPr="000B097A">
              <w:rPr>
                <w:b w:val="0"/>
              </w:rPr>
              <w:t>1.1. 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3191" w:type="dxa"/>
          </w:tcPr>
          <w:p w:rsidR="000B097A" w:rsidRPr="000B097A" w:rsidRDefault="000B097A" w:rsidP="008817F1">
            <w:pPr>
              <w:pStyle w:val="ConsPlusNormal"/>
              <w:rPr>
                <w:b w:val="0"/>
              </w:rPr>
            </w:pPr>
            <w:r w:rsidRPr="000B097A">
              <w:rPr>
                <w:b w:val="0"/>
              </w:rPr>
              <w:t>Невыполнение заявленных показателей реализации подпрограммы</w:t>
            </w:r>
          </w:p>
        </w:tc>
        <w:tc>
          <w:tcPr>
            <w:tcW w:w="3155" w:type="dxa"/>
          </w:tcPr>
          <w:p w:rsidR="000B097A" w:rsidRPr="000B097A" w:rsidRDefault="000B097A" w:rsidP="008817F1">
            <w:pPr>
              <w:pStyle w:val="ConsPlusNormal"/>
              <w:rPr>
                <w:b w:val="0"/>
              </w:rPr>
            </w:pPr>
            <w:r w:rsidRPr="000B097A">
              <w:rPr>
                <w:b w:val="0"/>
              </w:rPr>
              <w:t>Мониторинг изменений федерального законодательства, реализуемых на федеральном уровне мер;</w:t>
            </w:r>
          </w:p>
          <w:p w:rsidR="000B097A" w:rsidRPr="000B097A" w:rsidRDefault="000B097A" w:rsidP="008817F1">
            <w:pPr>
              <w:pStyle w:val="ConsPlusNormal"/>
              <w:rPr>
                <w:b w:val="0"/>
              </w:rPr>
            </w:pPr>
            <w:r w:rsidRPr="000B097A">
              <w:rPr>
                <w:b w:val="0"/>
              </w:rPr>
              <w:t>внесение в установленном порядке предложений по разрабатываемым на федеральном уровне проектам;</w:t>
            </w:r>
          </w:p>
          <w:p w:rsidR="000B097A" w:rsidRPr="000B097A" w:rsidRDefault="000B097A" w:rsidP="008817F1">
            <w:pPr>
              <w:pStyle w:val="ConsPlusNormal"/>
              <w:rPr>
                <w:b w:val="0"/>
              </w:rPr>
            </w:pPr>
            <w:r w:rsidRPr="000B097A">
              <w:rPr>
                <w:b w:val="0"/>
              </w:rPr>
              <w:t>оперативная корректировка подпрограммы</w:t>
            </w:r>
          </w:p>
        </w:tc>
      </w:tr>
      <w:tr w:rsidR="000B097A" w:rsidRPr="000B097A" w:rsidTr="002E3514">
        <w:tc>
          <w:tcPr>
            <w:tcW w:w="3228" w:type="dxa"/>
          </w:tcPr>
          <w:p w:rsidR="000B097A" w:rsidRPr="000B097A" w:rsidRDefault="000B097A" w:rsidP="008817F1">
            <w:pPr>
              <w:pStyle w:val="ConsPlusNormal"/>
              <w:rPr>
                <w:b w:val="0"/>
              </w:rPr>
            </w:pPr>
            <w:r w:rsidRPr="000B097A">
              <w:rPr>
                <w:b w:val="0"/>
              </w:rPr>
              <w:t>1.2. Уменьшение объемов финансирования подпрограммы</w:t>
            </w:r>
          </w:p>
        </w:tc>
        <w:tc>
          <w:tcPr>
            <w:tcW w:w="3191" w:type="dxa"/>
          </w:tcPr>
          <w:p w:rsidR="000B097A" w:rsidRPr="000B097A" w:rsidRDefault="000B097A" w:rsidP="008817F1">
            <w:pPr>
              <w:pStyle w:val="ConsPlusNormal"/>
              <w:rPr>
                <w:b w:val="0"/>
              </w:rPr>
            </w:pPr>
            <w:r w:rsidRPr="000B097A">
              <w:rPr>
                <w:b w:val="0"/>
              </w:rPr>
              <w:t>Недостаточность средств для реализации мероприятий подпрограммы;</w:t>
            </w:r>
          </w:p>
          <w:p w:rsidR="000B097A" w:rsidRPr="000B097A" w:rsidRDefault="000B097A" w:rsidP="008817F1">
            <w:pPr>
              <w:pStyle w:val="ConsPlusNormal"/>
              <w:rPr>
                <w:b w:val="0"/>
              </w:rPr>
            </w:pPr>
            <w:r w:rsidRPr="000B097A">
              <w:rPr>
                <w:b w:val="0"/>
              </w:rPr>
              <w:t>невыполнение заявленных показателей реализации подпрограммы</w:t>
            </w:r>
          </w:p>
        </w:tc>
        <w:tc>
          <w:tcPr>
            <w:tcW w:w="3155" w:type="dxa"/>
          </w:tcPr>
          <w:p w:rsidR="000B097A" w:rsidRPr="000B097A" w:rsidRDefault="000B097A" w:rsidP="008817F1">
            <w:pPr>
              <w:pStyle w:val="ConsPlusNormal"/>
              <w:rPr>
                <w:b w:val="0"/>
              </w:rPr>
            </w:pPr>
            <w:r w:rsidRPr="000B097A">
              <w:rPr>
                <w:b w:val="0"/>
              </w:rPr>
              <w:t>Определение приоритетов для первоочередного финансирования;</w:t>
            </w:r>
          </w:p>
          <w:p w:rsidR="000B097A" w:rsidRPr="000B097A" w:rsidRDefault="000B097A" w:rsidP="008817F1">
            <w:pPr>
              <w:pStyle w:val="ConsPlusNormal"/>
              <w:rPr>
                <w:b w:val="0"/>
              </w:rPr>
            </w:pPr>
            <w:r w:rsidRPr="000B097A">
              <w:rPr>
                <w:b w:val="0"/>
              </w:rPr>
              <w:t>привлечение средств федерального бюджета на реализацию подпрограммы</w:t>
            </w:r>
          </w:p>
        </w:tc>
      </w:tr>
      <w:tr w:rsidR="000B097A" w:rsidRPr="000B097A" w:rsidTr="002E3514">
        <w:tc>
          <w:tcPr>
            <w:tcW w:w="3228" w:type="dxa"/>
          </w:tcPr>
          <w:p w:rsidR="000B097A" w:rsidRPr="000B097A" w:rsidRDefault="000B097A" w:rsidP="008817F1">
            <w:pPr>
              <w:pStyle w:val="ConsPlusNormal"/>
              <w:rPr>
                <w:b w:val="0"/>
              </w:rPr>
            </w:pPr>
            <w:r w:rsidRPr="000B097A">
              <w:rPr>
                <w:b w:val="0"/>
              </w:rPr>
              <w:t>1.3. Изменение демографической ситуации в крае</w:t>
            </w:r>
          </w:p>
        </w:tc>
        <w:tc>
          <w:tcPr>
            <w:tcW w:w="3191" w:type="dxa"/>
          </w:tcPr>
          <w:p w:rsidR="000B097A" w:rsidRPr="000B097A" w:rsidRDefault="000B097A" w:rsidP="008817F1">
            <w:pPr>
              <w:pStyle w:val="ConsPlusNormal"/>
              <w:rPr>
                <w:b w:val="0"/>
              </w:rPr>
            </w:pPr>
            <w:r w:rsidRPr="000B097A">
              <w:rPr>
                <w:b w:val="0"/>
              </w:rPr>
              <w:t>Невыполнение заявленных показателей реализации подпрограммы</w:t>
            </w:r>
          </w:p>
        </w:tc>
        <w:tc>
          <w:tcPr>
            <w:tcW w:w="3155" w:type="dxa"/>
          </w:tcPr>
          <w:p w:rsidR="000B097A" w:rsidRPr="000B097A" w:rsidRDefault="000B097A" w:rsidP="008817F1">
            <w:pPr>
              <w:pStyle w:val="ConsPlusNormal"/>
              <w:rPr>
                <w:b w:val="0"/>
              </w:rPr>
            </w:pPr>
            <w:r w:rsidRPr="000B097A">
              <w:rPr>
                <w:b w:val="0"/>
              </w:rPr>
              <w:t>Мониторинг демографической ситуации, своевременная корректировка подпрограммы</w:t>
            </w:r>
          </w:p>
        </w:tc>
      </w:tr>
      <w:tr w:rsidR="000B097A" w:rsidRPr="000B097A" w:rsidTr="002E3514">
        <w:tc>
          <w:tcPr>
            <w:tcW w:w="3228" w:type="dxa"/>
          </w:tcPr>
          <w:p w:rsidR="000B097A" w:rsidRPr="000B097A" w:rsidRDefault="000B097A" w:rsidP="008817F1">
            <w:pPr>
              <w:pStyle w:val="ConsPlusNormal"/>
              <w:rPr>
                <w:b w:val="0"/>
              </w:rPr>
            </w:pPr>
            <w:r w:rsidRPr="000B097A">
              <w:rPr>
                <w:b w:val="0"/>
              </w:rPr>
              <w:t>1.4. Низкая активность, мотивация муниципальных образований к достижению целевых значений показателей подпрограммы</w:t>
            </w:r>
          </w:p>
        </w:tc>
        <w:tc>
          <w:tcPr>
            <w:tcW w:w="3191" w:type="dxa"/>
          </w:tcPr>
          <w:p w:rsidR="000B097A" w:rsidRPr="000B097A" w:rsidRDefault="000B097A" w:rsidP="008817F1">
            <w:pPr>
              <w:pStyle w:val="ConsPlusNormal"/>
              <w:rPr>
                <w:b w:val="0"/>
              </w:rPr>
            </w:pPr>
            <w:r w:rsidRPr="000B097A">
              <w:rPr>
                <w:b w:val="0"/>
              </w:rPr>
              <w:t>Невыполнение заявленных показателей реализации подпрограммы</w:t>
            </w:r>
          </w:p>
        </w:tc>
        <w:tc>
          <w:tcPr>
            <w:tcW w:w="3155" w:type="dxa"/>
          </w:tcPr>
          <w:p w:rsidR="000B097A" w:rsidRPr="000B097A" w:rsidRDefault="000B097A" w:rsidP="008817F1">
            <w:pPr>
              <w:pStyle w:val="ConsPlusNormal"/>
              <w:rPr>
                <w:b w:val="0"/>
              </w:rPr>
            </w:pPr>
            <w:r w:rsidRPr="000B097A">
              <w:rPr>
                <w:b w:val="0"/>
              </w:rPr>
              <w:t>Активное взаимодействие с муниципальными образованиями;</w:t>
            </w:r>
          </w:p>
          <w:p w:rsidR="000B097A" w:rsidRDefault="000B097A" w:rsidP="008817F1">
            <w:pPr>
              <w:pStyle w:val="ConsPlusNormal"/>
              <w:rPr>
                <w:b w:val="0"/>
              </w:rPr>
            </w:pPr>
            <w:r w:rsidRPr="000B097A">
              <w:rPr>
                <w:b w:val="0"/>
              </w:rPr>
              <w:t>создание инструментов мотивации, в том числе при предоставлении межбюджетных трансфертов</w:t>
            </w:r>
          </w:p>
          <w:p w:rsidR="008817F1" w:rsidRPr="000B097A" w:rsidRDefault="008817F1" w:rsidP="008817F1">
            <w:pPr>
              <w:pStyle w:val="ConsPlusNormal"/>
              <w:rPr>
                <w:b w:val="0"/>
              </w:rPr>
            </w:pPr>
          </w:p>
        </w:tc>
      </w:tr>
      <w:tr w:rsidR="000B097A" w:rsidRPr="000B097A" w:rsidTr="002E3514">
        <w:tc>
          <w:tcPr>
            <w:tcW w:w="9574" w:type="dxa"/>
            <w:gridSpan w:val="3"/>
            <w:vAlign w:val="center"/>
          </w:tcPr>
          <w:p w:rsidR="000B097A" w:rsidRPr="000B097A" w:rsidRDefault="000B097A" w:rsidP="008817F1">
            <w:pPr>
              <w:pStyle w:val="ConsPlusNormal"/>
              <w:jc w:val="center"/>
              <w:rPr>
                <w:b w:val="0"/>
              </w:rPr>
            </w:pPr>
            <w:r w:rsidRPr="000B097A">
              <w:rPr>
                <w:b w:val="0"/>
              </w:rPr>
              <w:lastRenderedPageBreak/>
              <w:t>2. Внутренние риски</w:t>
            </w:r>
          </w:p>
        </w:tc>
      </w:tr>
      <w:tr w:rsidR="000B097A" w:rsidRPr="000B097A" w:rsidTr="002E3514">
        <w:tc>
          <w:tcPr>
            <w:tcW w:w="3228" w:type="dxa"/>
          </w:tcPr>
          <w:p w:rsidR="000B097A" w:rsidRPr="000B097A" w:rsidRDefault="000B097A" w:rsidP="008817F1">
            <w:pPr>
              <w:pStyle w:val="ConsPlusNormal"/>
              <w:rPr>
                <w:b w:val="0"/>
              </w:rPr>
            </w:pPr>
            <w:r w:rsidRPr="000B097A">
              <w:rPr>
                <w:b w:val="0"/>
              </w:rPr>
              <w:t>2.1. Недостаточная подготовка специалистов и (или) ответственного исполнителя</w:t>
            </w:r>
          </w:p>
        </w:tc>
        <w:tc>
          <w:tcPr>
            <w:tcW w:w="3191" w:type="dxa"/>
          </w:tcPr>
          <w:p w:rsidR="000B097A" w:rsidRPr="000B097A" w:rsidRDefault="000B097A" w:rsidP="008817F1">
            <w:pPr>
              <w:pStyle w:val="ConsPlusNormal"/>
              <w:rPr>
                <w:b w:val="0"/>
              </w:rPr>
            </w:pPr>
            <w:r w:rsidRPr="000B097A">
              <w:rPr>
                <w:b w:val="0"/>
              </w:rPr>
              <w:t>Невыполнение заявленных показателей реализации подпрограммы;</w:t>
            </w:r>
          </w:p>
          <w:p w:rsidR="000B097A" w:rsidRPr="000B097A" w:rsidRDefault="000B097A" w:rsidP="008817F1">
            <w:pPr>
              <w:pStyle w:val="ConsPlusNormal"/>
              <w:rPr>
                <w:b w:val="0"/>
              </w:rPr>
            </w:pPr>
            <w:r w:rsidRPr="000B097A">
              <w:rPr>
                <w:b w:val="0"/>
              </w:rPr>
              <w:t>затягивание сроков реализации мероприятий</w:t>
            </w:r>
          </w:p>
        </w:tc>
        <w:tc>
          <w:tcPr>
            <w:tcW w:w="3155" w:type="dxa"/>
          </w:tcPr>
          <w:p w:rsidR="000B097A" w:rsidRPr="000B097A" w:rsidRDefault="000B097A" w:rsidP="008817F1">
            <w:pPr>
              <w:pStyle w:val="ConsPlusNormal"/>
              <w:rPr>
                <w:b w:val="0"/>
              </w:rPr>
            </w:pPr>
            <w:r w:rsidRPr="000B097A">
              <w:rPr>
                <w:b w:val="0"/>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0B097A" w:rsidRPr="000B097A" w:rsidTr="002E3514">
        <w:tc>
          <w:tcPr>
            <w:tcW w:w="3228" w:type="dxa"/>
          </w:tcPr>
          <w:p w:rsidR="000B097A" w:rsidRPr="000B097A" w:rsidRDefault="000B097A" w:rsidP="008817F1">
            <w:pPr>
              <w:pStyle w:val="ConsPlusNormal"/>
              <w:rPr>
                <w:b w:val="0"/>
              </w:rPr>
            </w:pPr>
            <w:r w:rsidRPr="000B097A">
              <w:rPr>
                <w:b w:val="0"/>
              </w:rPr>
              <w:t>2.2. Низкая мотивация специалистов ответственного исполнителя к повышению качества деятельности</w:t>
            </w:r>
          </w:p>
        </w:tc>
        <w:tc>
          <w:tcPr>
            <w:tcW w:w="3191" w:type="dxa"/>
          </w:tcPr>
          <w:p w:rsidR="000B097A" w:rsidRPr="000B097A" w:rsidRDefault="000B097A" w:rsidP="008817F1">
            <w:pPr>
              <w:pStyle w:val="ConsPlusNormal"/>
              <w:rPr>
                <w:b w:val="0"/>
              </w:rPr>
            </w:pPr>
            <w:r w:rsidRPr="000B097A">
              <w:rPr>
                <w:b w:val="0"/>
              </w:rPr>
              <w:t>Невыполнение заявленных показателей реализации подпрограммы;</w:t>
            </w:r>
          </w:p>
          <w:p w:rsidR="000B097A" w:rsidRPr="000B097A" w:rsidRDefault="000B097A" w:rsidP="008817F1">
            <w:pPr>
              <w:pStyle w:val="ConsPlusNormal"/>
              <w:rPr>
                <w:b w:val="0"/>
              </w:rPr>
            </w:pPr>
            <w:r w:rsidRPr="000B097A">
              <w:rPr>
                <w:b w:val="0"/>
              </w:rPr>
              <w:t>затягивание сроков реализации мероприятий</w:t>
            </w:r>
          </w:p>
        </w:tc>
        <w:tc>
          <w:tcPr>
            <w:tcW w:w="3155" w:type="dxa"/>
          </w:tcPr>
          <w:p w:rsidR="000B097A" w:rsidRPr="000B097A" w:rsidRDefault="000B097A" w:rsidP="008817F1">
            <w:pPr>
              <w:pStyle w:val="ConsPlusNormal"/>
              <w:rPr>
                <w:b w:val="0"/>
              </w:rPr>
            </w:pPr>
            <w:r w:rsidRPr="000B097A">
              <w:rPr>
                <w:b w:val="0"/>
              </w:rPr>
              <w:t>Разработка системы мер по стимулированию и мотивации персонала</w:t>
            </w:r>
          </w:p>
        </w:tc>
      </w:tr>
    </w:tbl>
    <w:p w:rsidR="000B097A" w:rsidRPr="000B097A" w:rsidRDefault="000B097A" w:rsidP="000B097A">
      <w:pPr>
        <w:pStyle w:val="ConsPlusNormal"/>
        <w:jc w:val="both"/>
        <w:rPr>
          <w:b w:val="0"/>
        </w:rPr>
      </w:pPr>
    </w:p>
    <w:p w:rsidR="000B097A" w:rsidRPr="000B097A" w:rsidRDefault="000B097A" w:rsidP="000B097A">
      <w:pPr>
        <w:pStyle w:val="ConsPlusNormal"/>
        <w:jc w:val="center"/>
        <w:rPr>
          <w:b w:val="0"/>
        </w:rPr>
      </w:pPr>
      <w:r w:rsidRPr="000B097A">
        <w:rPr>
          <w:b w:val="0"/>
        </w:rPr>
        <w:t>9. Прогноз сводных показателей государственных заданий</w:t>
      </w:r>
    </w:p>
    <w:p w:rsidR="000B097A" w:rsidRPr="000B097A" w:rsidRDefault="000B097A" w:rsidP="000B097A">
      <w:pPr>
        <w:pStyle w:val="ConsPlusNormal"/>
        <w:jc w:val="center"/>
        <w:rPr>
          <w:b w:val="0"/>
        </w:rPr>
      </w:pPr>
      <w:r w:rsidRPr="000B097A">
        <w:rPr>
          <w:b w:val="0"/>
        </w:rPr>
        <w:t>по предоставлению государственных услуг (выполнению работ)</w:t>
      </w:r>
    </w:p>
    <w:p w:rsidR="000B097A" w:rsidRPr="000B097A" w:rsidRDefault="000B097A" w:rsidP="000B097A">
      <w:pPr>
        <w:pStyle w:val="ConsPlusNormal"/>
        <w:jc w:val="both"/>
        <w:rPr>
          <w:b w:val="0"/>
        </w:rPr>
      </w:pPr>
    </w:p>
    <w:p w:rsidR="00154C83" w:rsidRPr="008817F1" w:rsidRDefault="00154C83" w:rsidP="00154C83">
      <w:pPr>
        <w:pStyle w:val="ConsPlusNormal"/>
        <w:ind w:firstLine="708"/>
        <w:jc w:val="both"/>
        <w:rPr>
          <w:b w:val="0"/>
        </w:rPr>
      </w:pPr>
      <w:r>
        <w:rPr>
          <w:b w:val="0"/>
        </w:rPr>
        <w:t xml:space="preserve">Объем расходов краевого бюджета по подпрограмме представлен в </w:t>
      </w:r>
      <w:hyperlink r:id="rId54" w:anchor="P1448" w:history="1">
        <w:r w:rsidR="004B1F8B">
          <w:rPr>
            <w:rStyle w:val="a4"/>
            <w:rFonts w:eastAsia="Batang"/>
            <w:b w:val="0"/>
            <w:color w:val="auto"/>
            <w:u w:val="none"/>
          </w:rPr>
          <w:t>Приложении</w:t>
        </w:r>
      </w:hyperlink>
      <w:r w:rsidRPr="008817F1">
        <w:t xml:space="preserve"> </w:t>
      </w:r>
      <w:r w:rsidRPr="008817F1">
        <w:rPr>
          <w:b w:val="0"/>
        </w:rPr>
        <w:t>№</w:t>
      </w:r>
      <w:r w:rsidR="00AA359D">
        <w:rPr>
          <w:b w:val="0"/>
        </w:rPr>
        <w:t xml:space="preserve"> </w:t>
      </w:r>
      <w:r w:rsidRPr="008817F1">
        <w:rPr>
          <w:b w:val="0"/>
        </w:rPr>
        <w:t>1 к государственной программе.</w:t>
      </w:r>
    </w:p>
    <w:p w:rsidR="000B097A" w:rsidRPr="008817F1" w:rsidRDefault="000B097A" w:rsidP="000B097A">
      <w:pPr>
        <w:jc w:val="both"/>
        <w:rPr>
          <w:sz w:val="28"/>
          <w:szCs w:val="28"/>
        </w:rPr>
      </w:pPr>
    </w:p>
    <w:p w:rsidR="000B097A" w:rsidRPr="000B097A" w:rsidRDefault="000B097A" w:rsidP="000B097A">
      <w:pPr>
        <w:rPr>
          <w:sz w:val="28"/>
          <w:szCs w:val="28"/>
        </w:rPr>
      </w:pPr>
      <w:r w:rsidRPr="000B097A">
        <w:rPr>
          <w:sz w:val="28"/>
          <w:szCs w:val="28"/>
        </w:rPr>
        <w:br w:type="page"/>
      </w:r>
    </w:p>
    <w:p w:rsidR="00194A7B" w:rsidRDefault="00194A7B" w:rsidP="00194A7B">
      <w:pPr>
        <w:pStyle w:val="ConsPlusTitle"/>
        <w:jc w:val="center"/>
        <w:rPr>
          <w:rFonts w:ascii="Times New Roman" w:hAnsi="Times New Roman" w:cs="Times New Roman"/>
          <w:sz w:val="28"/>
          <w:szCs w:val="28"/>
        </w:rPr>
      </w:pPr>
      <w:r>
        <w:rPr>
          <w:rFonts w:ascii="Times New Roman" w:hAnsi="Times New Roman" w:cs="Times New Roman"/>
          <w:sz w:val="28"/>
          <w:szCs w:val="28"/>
        </w:rPr>
        <w:t>ПОДПРОГРАММА</w:t>
      </w:r>
    </w:p>
    <w:p w:rsidR="000B097A" w:rsidRPr="00194A7B" w:rsidRDefault="00AA359D" w:rsidP="00194A7B">
      <w:pPr>
        <w:pStyle w:val="ConsPlusTitle"/>
        <w:jc w:val="center"/>
        <w:rPr>
          <w:rFonts w:ascii="Times New Roman" w:hAnsi="Times New Roman" w:cs="Times New Roman"/>
          <w:sz w:val="28"/>
          <w:szCs w:val="28"/>
        </w:rPr>
      </w:pPr>
      <w:r w:rsidRPr="00194A7B">
        <w:rPr>
          <w:rFonts w:ascii="Times New Roman" w:hAnsi="Times New Roman" w:cs="Times New Roman"/>
          <w:sz w:val="28"/>
          <w:szCs w:val="28"/>
        </w:rPr>
        <w:t>«Развитие системы профилактики и комплексного сопровождения воспитанников и обучающихся»</w:t>
      </w:r>
    </w:p>
    <w:p w:rsidR="000B097A" w:rsidRPr="00194A7B" w:rsidRDefault="000B097A" w:rsidP="000B097A">
      <w:pPr>
        <w:pStyle w:val="ConsPlusNormal"/>
        <w:jc w:val="center"/>
      </w:pPr>
    </w:p>
    <w:p w:rsidR="00194A7B" w:rsidRPr="00194A7B" w:rsidRDefault="00194A7B" w:rsidP="00194A7B">
      <w:pPr>
        <w:pStyle w:val="ConsPlusNormal"/>
        <w:jc w:val="center"/>
      </w:pPr>
      <w:r w:rsidRPr="00194A7B">
        <w:t>ПАСПОРТ</w:t>
      </w:r>
    </w:p>
    <w:p w:rsidR="00AA359D" w:rsidRPr="00194A7B" w:rsidRDefault="00194A7B" w:rsidP="00194A7B">
      <w:pPr>
        <w:pStyle w:val="ConsPlusNormal"/>
        <w:jc w:val="center"/>
      </w:pPr>
      <w:r w:rsidRPr="00194A7B">
        <w:t>п</w:t>
      </w:r>
      <w:r w:rsidR="00AA359D" w:rsidRPr="00194A7B">
        <w:t>одпрограммы</w:t>
      </w:r>
      <w:r w:rsidRPr="00194A7B">
        <w:t xml:space="preserve"> </w:t>
      </w:r>
      <w:r w:rsidR="00AA359D" w:rsidRPr="00194A7B">
        <w:t>«Развитие системы профилактики и комплексного сопровождения воспитанников и обучающихся»</w:t>
      </w:r>
    </w:p>
    <w:p w:rsidR="00AA359D" w:rsidRPr="000B097A" w:rsidRDefault="00AA359D" w:rsidP="000B097A">
      <w:pPr>
        <w:pStyle w:val="ConsPlusNormal"/>
        <w:jc w:val="center"/>
        <w:rPr>
          <w:b w:val="0"/>
        </w:rPr>
      </w:pPr>
    </w:p>
    <w:tbl>
      <w:tblPr>
        <w:tblW w:w="9606" w:type="dxa"/>
        <w:tblLook w:val="00A0" w:firstRow="1" w:lastRow="0" w:firstColumn="1" w:lastColumn="0" w:noHBand="0" w:noVBand="0"/>
      </w:tblPr>
      <w:tblGrid>
        <w:gridCol w:w="2235"/>
        <w:gridCol w:w="7371"/>
      </w:tblGrid>
      <w:tr w:rsidR="000B097A" w:rsidRPr="000B097A" w:rsidTr="002E3514">
        <w:tc>
          <w:tcPr>
            <w:tcW w:w="2235" w:type="dxa"/>
          </w:tcPr>
          <w:p w:rsidR="000B097A" w:rsidRPr="000B097A" w:rsidRDefault="000B097A" w:rsidP="002E3514">
            <w:pPr>
              <w:jc w:val="both"/>
              <w:rPr>
                <w:snapToGrid w:val="0"/>
                <w:sz w:val="28"/>
                <w:szCs w:val="28"/>
              </w:rPr>
            </w:pPr>
            <w:r w:rsidRPr="000B097A">
              <w:rPr>
                <w:snapToGrid w:val="0"/>
                <w:sz w:val="28"/>
                <w:szCs w:val="28"/>
              </w:rPr>
              <w:t xml:space="preserve">Ответственный </w:t>
            </w:r>
          </w:p>
          <w:p w:rsidR="000B097A" w:rsidRPr="000B097A" w:rsidRDefault="000B097A" w:rsidP="002E3514">
            <w:pPr>
              <w:jc w:val="both"/>
              <w:rPr>
                <w:snapToGrid w:val="0"/>
                <w:sz w:val="28"/>
                <w:szCs w:val="28"/>
              </w:rPr>
            </w:pPr>
            <w:r w:rsidRPr="000B097A">
              <w:rPr>
                <w:snapToGrid w:val="0"/>
                <w:sz w:val="28"/>
                <w:szCs w:val="28"/>
              </w:rPr>
              <w:t xml:space="preserve">исполнитель </w:t>
            </w:r>
          </w:p>
          <w:p w:rsidR="000B097A" w:rsidRPr="000B097A" w:rsidRDefault="000B097A" w:rsidP="002E3514">
            <w:pPr>
              <w:jc w:val="both"/>
              <w:rPr>
                <w:snapToGrid w:val="0"/>
                <w:sz w:val="28"/>
                <w:szCs w:val="28"/>
              </w:rPr>
            </w:pPr>
            <w:r w:rsidRPr="000B097A">
              <w:rPr>
                <w:snapToGrid w:val="0"/>
                <w:sz w:val="28"/>
                <w:szCs w:val="28"/>
              </w:rPr>
              <w:t>подпрограммы</w:t>
            </w:r>
          </w:p>
          <w:p w:rsidR="000B097A" w:rsidRPr="000B097A" w:rsidRDefault="000B097A" w:rsidP="002E3514">
            <w:pPr>
              <w:jc w:val="both"/>
              <w:rPr>
                <w:snapToGrid w:val="0"/>
                <w:sz w:val="28"/>
                <w:szCs w:val="28"/>
              </w:rPr>
            </w:pPr>
          </w:p>
        </w:tc>
        <w:tc>
          <w:tcPr>
            <w:tcW w:w="7371" w:type="dxa"/>
          </w:tcPr>
          <w:p w:rsidR="000B097A" w:rsidRPr="000B097A" w:rsidRDefault="000B097A" w:rsidP="002E3514">
            <w:pPr>
              <w:jc w:val="both"/>
              <w:rPr>
                <w:snapToGrid w:val="0"/>
                <w:sz w:val="28"/>
                <w:szCs w:val="28"/>
              </w:rPr>
            </w:pPr>
            <w:r w:rsidRPr="000B097A">
              <w:rPr>
                <w:snapToGrid w:val="0"/>
                <w:sz w:val="28"/>
                <w:szCs w:val="28"/>
              </w:rPr>
              <w:t>Министерство образования, науки и молодежной политики Забайкальского края.</w:t>
            </w:r>
          </w:p>
          <w:p w:rsidR="000B097A" w:rsidRPr="000B097A" w:rsidRDefault="000B097A" w:rsidP="002E3514">
            <w:pPr>
              <w:jc w:val="both"/>
              <w:rPr>
                <w:snapToGrid w:val="0"/>
                <w:sz w:val="28"/>
                <w:szCs w:val="28"/>
              </w:rPr>
            </w:pPr>
          </w:p>
        </w:tc>
      </w:tr>
      <w:tr w:rsidR="000B097A" w:rsidRPr="000B097A" w:rsidTr="002E3514">
        <w:tc>
          <w:tcPr>
            <w:tcW w:w="2235" w:type="dxa"/>
            <w:hideMark/>
          </w:tcPr>
          <w:p w:rsidR="000B097A" w:rsidRPr="000B097A" w:rsidRDefault="000B097A" w:rsidP="002E3514">
            <w:pPr>
              <w:autoSpaceDE w:val="0"/>
              <w:autoSpaceDN w:val="0"/>
              <w:adjustRightInd w:val="0"/>
              <w:jc w:val="both"/>
              <w:rPr>
                <w:sz w:val="28"/>
                <w:szCs w:val="28"/>
              </w:rPr>
            </w:pPr>
            <w:r w:rsidRPr="000B097A">
              <w:rPr>
                <w:sz w:val="28"/>
                <w:szCs w:val="28"/>
              </w:rPr>
              <w:t xml:space="preserve">Соисполнители </w:t>
            </w:r>
            <w:r w:rsidR="00727070">
              <w:rPr>
                <w:sz w:val="28"/>
                <w:szCs w:val="28"/>
              </w:rPr>
              <w:t>под</w:t>
            </w:r>
            <w:r w:rsidRPr="000B097A">
              <w:rPr>
                <w:sz w:val="28"/>
                <w:szCs w:val="28"/>
              </w:rPr>
              <w:t>программы</w:t>
            </w:r>
          </w:p>
        </w:tc>
        <w:tc>
          <w:tcPr>
            <w:tcW w:w="7371" w:type="dxa"/>
          </w:tcPr>
          <w:p w:rsidR="000B097A" w:rsidRPr="000B097A" w:rsidRDefault="000B097A" w:rsidP="002E3514">
            <w:pPr>
              <w:jc w:val="both"/>
              <w:rPr>
                <w:sz w:val="28"/>
                <w:szCs w:val="28"/>
              </w:rPr>
            </w:pPr>
          </w:p>
        </w:tc>
      </w:tr>
      <w:tr w:rsidR="000B097A" w:rsidRPr="000B097A" w:rsidTr="002E3514">
        <w:tc>
          <w:tcPr>
            <w:tcW w:w="2235" w:type="dxa"/>
          </w:tcPr>
          <w:p w:rsidR="000B097A" w:rsidRPr="000B097A" w:rsidRDefault="000B097A" w:rsidP="002E3514">
            <w:pPr>
              <w:jc w:val="both"/>
              <w:rPr>
                <w:sz w:val="28"/>
                <w:szCs w:val="28"/>
              </w:rPr>
            </w:pPr>
            <w:r w:rsidRPr="000B097A">
              <w:rPr>
                <w:sz w:val="28"/>
                <w:szCs w:val="28"/>
              </w:rPr>
              <w:t xml:space="preserve">Цели </w:t>
            </w:r>
          </w:p>
          <w:p w:rsidR="000B097A" w:rsidRPr="000B097A" w:rsidRDefault="000B097A" w:rsidP="002E3514">
            <w:pPr>
              <w:jc w:val="both"/>
              <w:rPr>
                <w:sz w:val="28"/>
                <w:szCs w:val="28"/>
              </w:rPr>
            </w:pPr>
            <w:r w:rsidRPr="000B097A">
              <w:rPr>
                <w:sz w:val="28"/>
                <w:szCs w:val="28"/>
              </w:rPr>
              <w:t>подпрограммы</w:t>
            </w:r>
          </w:p>
          <w:p w:rsidR="000B097A" w:rsidRPr="000B097A" w:rsidRDefault="000B097A" w:rsidP="002E3514">
            <w:pPr>
              <w:jc w:val="both"/>
              <w:rPr>
                <w:sz w:val="28"/>
                <w:szCs w:val="28"/>
              </w:rPr>
            </w:pPr>
          </w:p>
          <w:p w:rsidR="000B097A" w:rsidRPr="000B097A" w:rsidRDefault="000B097A" w:rsidP="002E3514">
            <w:pPr>
              <w:jc w:val="both"/>
              <w:rPr>
                <w:snapToGrid w:val="0"/>
                <w:sz w:val="28"/>
                <w:szCs w:val="28"/>
              </w:rPr>
            </w:pPr>
          </w:p>
        </w:tc>
        <w:tc>
          <w:tcPr>
            <w:tcW w:w="7371" w:type="dxa"/>
          </w:tcPr>
          <w:p w:rsidR="000B097A" w:rsidRPr="000B097A" w:rsidRDefault="000B097A" w:rsidP="002E3514">
            <w:pPr>
              <w:pStyle w:val="a6"/>
              <w:tabs>
                <w:tab w:val="left" w:pos="427"/>
                <w:tab w:val="left" w:pos="457"/>
              </w:tabs>
              <w:ind w:left="0" w:firstLine="0"/>
              <w:contextualSpacing/>
              <w:rPr>
                <w:sz w:val="28"/>
                <w:szCs w:val="28"/>
              </w:rPr>
            </w:pPr>
            <w:r w:rsidRPr="000B097A">
              <w:rPr>
                <w:sz w:val="28"/>
                <w:szCs w:val="28"/>
              </w:rPr>
              <w:t>Совершенствование системы профилактики асоциального поведения несовершеннолетних, развитие в Забайкальском крае комплексной, многоуровневой системы психолого-педагогического и медико-социального сопровождения воспитанников и обучающихся</w:t>
            </w:r>
          </w:p>
        </w:tc>
      </w:tr>
      <w:tr w:rsidR="000B097A" w:rsidRPr="000B097A" w:rsidTr="002E3514">
        <w:tc>
          <w:tcPr>
            <w:tcW w:w="2235" w:type="dxa"/>
          </w:tcPr>
          <w:p w:rsidR="000B097A" w:rsidRPr="000B097A" w:rsidRDefault="000B097A" w:rsidP="002E3514">
            <w:pPr>
              <w:jc w:val="both"/>
              <w:rPr>
                <w:sz w:val="28"/>
                <w:szCs w:val="28"/>
              </w:rPr>
            </w:pPr>
            <w:r w:rsidRPr="000B097A">
              <w:rPr>
                <w:sz w:val="28"/>
                <w:szCs w:val="28"/>
              </w:rPr>
              <w:t xml:space="preserve">Задачи </w:t>
            </w:r>
          </w:p>
          <w:p w:rsidR="000B097A" w:rsidRPr="000B097A" w:rsidRDefault="000B097A" w:rsidP="002E3514">
            <w:pPr>
              <w:jc w:val="both"/>
              <w:rPr>
                <w:sz w:val="28"/>
                <w:szCs w:val="28"/>
              </w:rPr>
            </w:pPr>
            <w:r w:rsidRPr="000B097A">
              <w:rPr>
                <w:sz w:val="28"/>
                <w:szCs w:val="28"/>
              </w:rPr>
              <w:t>подпрограммы</w:t>
            </w:r>
          </w:p>
        </w:tc>
        <w:tc>
          <w:tcPr>
            <w:tcW w:w="7371" w:type="dxa"/>
          </w:tcPr>
          <w:p w:rsidR="000B097A" w:rsidRPr="000B097A" w:rsidRDefault="000B097A" w:rsidP="00AA359D">
            <w:pPr>
              <w:pStyle w:val="a6"/>
              <w:tabs>
                <w:tab w:val="left" w:pos="317"/>
                <w:tab w:val="left" w:pos="457"/>
              </w:tabs>
              <w:ind w:left="0" w:firstLine="459"/>
              <w:contextualSpacing/>
              <w:rPr>
                <w:sz w:val="28"/>
                <w:szCs w:val="28"/>
              </w:rPr>
            </w:pPr>
            <w:r w:rsidRPr="000B097A">
              <w:rPr>
                <w:sz w:val="28"/>
                <w:szCs w:val="28"/>
              </w:rPr>
              <w:t>Институциональное закрепление комплексной, многоуровневой системы психолого-педагогического и медико-социального сопровождения воспитанников и обучающихся, в том числе детей с ОВЗ и детей-инвалидов.</w:t>
            </w:r>
          </w:p>
          <w:p w:rsidR="000B097A" w:rsidRPr="000B097A" w:rsidRDefault="000B097A" w:rsidP="00AA359D">
            <w:pPr>
              <w:pStyle w:val="a6"/>
              <w:tabs>
                <w:tab w:val="left" w:pos="317"/>
                <w:tab w:val="left" w:pos="457"/>
              </w:tabs>
              <w:ind w:left="0" w:firstLine="459"/>
              <w:contextualSpacing/>
              <w:rPr>
                <w:sz w:val="28"/>
                <w:szCs w:val="28"/>
              </w:rPr>
            </w:pPr>
            <w:r w:rsidRPr="000B097A">
              <w:rPr>
                <w:sz w:val="28"/>
                <w:szCs w:val="28"/>
              </w:rPr>
              <w:t>Обеспечение деятельности служб комплексного сопровождения воспитанников и обучающихся в общеобразовательных организациях края.</w:t>
            </w:r>
          </w:p>
          <w:p w:rsidR="000B097A" w:rsidRPr="000B097A" w:rsidRDefault="000B097A" w:rsidP="00AA359D">
            <w:pPr>
              <w:pStyle w:val="a6"/>
              <w:tabs>
                <w:tab w:val="left" w:pos="317"/>
                <w:tab w:val="left" w:pos="457"/>
              </w:tabs>
              <w:ind w:left="0" w:firstLine="459"/>
              <w:contextualSpacing/>
              <w:rPr>
                <w:sz w:val="28"/>
                <w:szCs w:val="28"/>
              </w:rPr>
            </w:pPr>
            <w:r w:rsidRPr="000B097A">
              <w:rPr>
                <w:sz w:val="28"/>
                <w:szCs w:val="28"/>
              </w:rPr>
              <w:t>Развитие школьных служб примирения, медиации в общеобразовательных организациях края, нормативно-методическое обеспечение их деятельности.</w:t>
            </w:r>
          </w:p>
          <w:p w:rsidR="000B097A" w:rsidRPr="000B097A" w:rsidRDefault="000B097A" w:rsidP="00AA359D">
            <w:pPr>
              <w:pStyle w:val="a6"/>
              <w:tabs>
                <w:tab w:val="left" w:pos="317"/>
              </w:tabs>
              <w:ind w:left="0" w:firstLine="459"/>
              <w:rPr>
                <w:sz w:val="28"/>
                <w:szCs w:val="28"/>
              </w:rPr>
            </w:pPr>
            <w:r w:rsidRPr="000B097A">
              <w:rPr>
                <w:sz w:val="28"/>
                <w:szCs w:val="28"/>
              </w:rPr>
              <w:t>Развитие системы служб ранней психолого-педагогической помощи детям с ОВЗ, детям-инвалидам.</w:t>
            </w:r>
          </w:p>
          <w:p w:rsidR="000B097A" w:rsidRPr="000B097A" w:rsidRDefault="000B097A" w:rsidP="00AA359D">
            <w:pPr>
              <w:pStyle w:val="a6"/>
              <w:tabs>
                <w:tab w:val="left" w:pos="317"/>
              </w:tabs>
              <w:ind w:left="0" w:firstLine="459"/>
              <w:rPr>
                <w:sz w:val="28"/>
                <w:szCs w:val="28"/>
              </w:rPr>
            </w:pPr>
            <w:r w:rsidRPr="000B097A">
              <w:rPr>
                <w:sz w:val="28"/>
                <w:szCs w:val="28"/>
              </w:rPr>
              <w:t>Развитие инфраструктуры психолого-педагогической, диагностической, консультативной помощи родителям с детьми от 0 до 3 лет, в том числе с ОВЗ, детям-инвалидам.</w:t>
            </w:r>
          </w:p>
          <w:p w:rsidR="000B097A" w:rsidRPr="000B097A" w:rsidRDefault="000B097A" w:rsidP="00AA359D">
            <w:pPr>
              <w:pStyle w:val="a6"/>
              <w:tabs>
                <w:tab w:val="left" w:pos="33"/>
                <w:tab w:val="left" w:pos="317"/>
              </w:tabs>
              <w:ind w:left="0" w:firstLine="459"/>
              <w:rPr>
                <w:sz w:val="28"/>
                <w:szCs w:val="28"/>
              </w:rPr>
            </w:pPr>
            <w:r w:rsidRPr="000B097A">
              <w:rPr>
                <w:sz w:val="28"/>
                <w:szCs w:val="28"/>
              </w:rPr>
              <w:t>Обеспечение системной работы с детьми и молодежью по приобщению к здоровому образу жизни и обеспечению первичной профилактики асоциальных форм поведения, включая незаконное потребление наркотических средств и психотропных веществ, наркоманию и алкоголизм.</w:t>
            </w:r>
          </w:p>
          <w:p w:rsidR="000B097A" w:rsidRDefault="000B097A" w:rsidP="00AA359D">
            <w:pPr>
              <w:pStyle w:val="a6"/>
              <w:tabs>
                <w:tab w:val="left" w:pos="33"/>
                <w:tab w:val="left" w:pos="317"/>
              </w:tabs>
              <w:ind w:left="0" w:firstLine="459"/>
              <w:rPr>
                <w:sz w:val="28"/>
                <w:szCs w:val="28"/>
              </w:rPr>
            </w:pPr>
            <w:r w:rsidRPr="000B097A">
              <w:rPr>
                <w:sz w:val="28"/>
                <w:szCs w:val="28"/>
              </w:rPr>
              <w:t>Создание условий для профессионального развития работников служб комплексного сопровождения, внедрение профессионального стандарта педагога-психолога, учителя-дефектолога.</w:t>
            </w:r>
          </w:p>
          <w:p w:rsidR="00AA359D" w:rsidRDefault="00AA359D" w:rsidP="00AA359D">
            <w:pPr>
              <w:pStyle w:val="a6"/>
              <w:tabs>
                <w:tab w:val="left" w:pos="33"/>
                <w:tab w:val="left" w:pos="317"/>
              </w:tabs>
              <w:ind w:left="0" w:firstLine="459"/>
              <w:rPr>
                <w:sz w:val="28"/>
                <w:szCs w:val="28"/>
              </w:rPr>
            </w:pPr>
          </w:p>
          <w:p w:rsidR="00AA359D" w:rsidRDefault="00AA359D" w:rsidP="00AA359D">
            <w:pPr>
              <w:pStyle w:val="a6"/>
              <w:tabs>
                <w:tab w:val="left" w:pos="33"/>
                <w:tab w:val="left" w:pos="317"/>
              </w:tabs>
              <w:ind w:left="0" w:firstLine="459"/>
              <w:rPr>
                <w:sz w:val="28"/>
                <w:szCs w:val="28"/>
              </w:rPr>
            </w:pPr>
          </w:p>
          <w:p w:rsidR="00AA359D" w:rsidRPr="000B097A" w:rsidRDefault="00AA359D" w:rsidP="00AA359D">
            <w:pPr>
              <w:pStyle w:val="a6"/>
              <w:tabs>
                <w:tab w:val="left" w:pos="33"/>
                <w:tab w:val="left" w:pos="317"/>
              </w:tabs>
              <w:ind w:left="0" w:firstLine="459"/>
              <w:rPr>
                <w:sz w:val="28"/>
                <w:szCs w:val="28"/>
              </w:rPr>
            </w:pPr>
          </w:p>
        </w:tc>
      </w:tr>
      <w:tr w:rsidR="000B097A" w:rsidRPr="000B097A" w:rsidTr="002E3514">
        <w:tc>
          <w:tcPr>
            <w:tcW w:w="2235" w:type="dxa"/>
          </w:tcPr>
          <w:p w:rsidR="000B097A" w:rsidRPr="000B097A" w:rsidRDefault="006B29E4" w:rsidP="002E3514">
            <w:pPr>
              <w:pStyle w:val="7"/>
              <w:spacing w:before="0" w:after="0"/>
              <w:jc w:val="both"/>
              <w:rPr>
                <w:rFonts w:ascii="Times New Roman" w:hAnsi="Times New Roman" w:cs="Times New Roman"/>
                <w:sz w:val="28"/>
                <w:szCs w:val="28"/>
              </w:rPr>
            </w:pPr>
            <w:r>
              <w:rPr>
                <w:rFonts w:ascii="Times New Roman" w:hAnsi="Times New Roman" w:cs="Times New Roman"/>
                <w:sz w:val="28"/>
                <w:szCs w:val="28"/>
              </w:rPr>
              <w:lastRenderedPageBreak/>
              <w:t>Этапы и сроки реализации подпрограммы</w:t>
            </w:r>
          </w:p>
        </w:tc>
        <w:tc>
          <w:tcPr>
            <w:tcW w:w="7371" w:type="dxa"/>
          </w:tcPr>
          <w:p w:rsidR="000B097A" w:rsidRPr="000B097A" w:rsidRDefault="000B097A" w:rsidP="002E3514">
            <w:pPr>
              <w:jc w:val="both"/>
              <w:rPr>
                <w:snapToGrid w:val="0"/>
                <w:sz w:val="28"/>
                <w:szCs w:val="28"/>
              </w:rPr>
            </w:pPr>
            <w:r w:rsidRPr="000B097A">
              <w:rPr>
                <w:snapToGrid w:val="0"/>
                <w:sz w:val="28"/>
                <w:szCs w:val="28"/>
              </w:rPr>
              <w:t>Подпрограмма реализуется в течение 2014-2020 гг. в один этап.</w:t>
            </w:r>
          </w:p>
          <w:p w:rsidR="000B097A" w:rsidRPr="000B097A" w:rsidRDefault="000B097A" w:rsidP="002E3514">
            <w:pPr>
              <w:jc w:val="both"/>
              <w:rPr>
                <w:snapToGrid w:val="0"/>
                <w:sz w:val="28"/>
                <w:szCs w:val="28"/>
              </w:rPr>
            </w:pPr>
          </w:p>
        </w:tc>
      </w:tr>
      <w:tr w:rsidR="000B097A" w:rsidRPr="000B097A" w:rsidTr="002E3514">
        <w:tc>
          <w:tcPr>
            <w:tcW w:w="2235" w:type="dxa"/>
            <w:hideMark/>
          </w:tcPr>
          <w:p w:rsidR="000B097A" w:rsidRPr="000B097A" w:rsidRDefault="000B097A" w:rsidP="002E3514">
            <w:pPr>
              <w:pStyle w:val="7"/>
              <w:spacing w:before="0" w:after="0"/>
              <w:jc w:val="both"/>
              <w:rPr>
                <w:rFonts w:ascii="Times New Roman" w:hAnsi="Times New Roman" w:cs="Times New Roman"/>
                <w:sz w:val="28"/>
                <w:szCs w:val="28"/>
              </w:rPr>
            </w:pPr>
          </w:p>
          <w:p w:rsidR="000B097A" w:rsidRPr="000B097A" w:rsidRDefault="000B097A" w:rsidP="002E3514">
            <w:pPr>
              <w:pStyle w:val="7"/>
              <w:spacing w:before="0" w:after="0"/>
              <w:jc w:val="both"/>
              <w:rPr>
                <w:rFonts w:ascii="Times New Roman" w:hAnsi="Times New Roman" w:cs="Times New Roman"/>
                <w:sz w:val="28"/>
                <w:szCs w:val="28"/>
              </w:rPr>
            </w:pPr>
            <w:r w:rsidRPr="000B097A">
              <w:rPr>
                <w:rFonts w:ascii="Times New Roman" w:hAnsi="Times New Roman" w:cs="Times New Roman"/>
                <w:sz w:val="28"/>
                <w:szCs w:val="28"/>
              </w:rPr>
              <w:t>Объемы бюджетных ассигнований подпрограммы</w:t>
            </w:r>
          </w:p>
        </w:tc>
        <w:tc>
          <w:tcPr>
            <w:tcW w:w="7371" w:type="dxa"/>
          </w:tcPr>
          <w:p w:rsidR="000B097A" w:rsidRPr="000B097A" w:rsidRDefault="000B097A" w:rsidP="002E3514">
            <w:pPr>
              <w:jc w:val="both"/>
              <w:rPr>
                <w:snapToGrid w:val="0"/>
                <w:sz w:val="28"/>
                <w:szCs w:val="28"/>
              </w:rPr>
            </w:pPr>
          </w:p>
          <w:p w:rsidR="000B097A" w:rsidRPr="000B097A" w:rsidRDefault="000B097A" w:rsidP="002E3514">
            <w:pPr>
              <w:jc w:val="both"/>
              <w:rPr>
                <w:sz w:val="28"/>
                <w:szCs w:val="28"/>
              </w:rPr>
            </w:pPr>
            <w:r w:rsidRPr="000B097A">
              <w:rPr>
                <w:snapToGrid w:val="0"/>
                <w:sz w:val="28"/>
                <w:szCs w:val="28"/>
              </w:rPr>
              <w:t xml:space="preserve">Объем финансирования мероприятий подпрограммы из средств бюджета Забайкальского края составит </w:t>
            </w:r>
            <w:r w:rsidRPr="000B097A">
              <w:rPr>
                <w:sz w:val="28"/>
                <w:szCs w:val="28"/>
              </w:rPr>
              <w:t>370 812,7 тыс. рублей, в том числе по годам:</w:t>
            </w:r>
          </w:p>
          <w:p w:rsidR="000B097A" w:rsidRPr="000B097A" w:rsidRDefault="000B097A" w:rsidP="002E3514">
            <w:pPr>
              <w:jc w:val="both"/>
              <w:rPr>
                <w:snapToGrid w:val="0"/>
                <w:sz w:val="28"/>
                <w:szCs w:val="28"/>
              </w:rPr>
            </w:pPr>
            <w:r w:rsidRPr="000B097A">
              <w:rPr>
                <w:snapToGrid w:val="0"/>
                <w:sz w:val="28"/>
                <w:szCs w:val="28"/>
              </w:rPr>
              <w:t xml:space="preserve">2014 год – </w:t>
            </w:r>
            <w:r w:rsidRPr="000B097A">
              <w:rPr>
                <w:bCs/>
                <w:sz w:val="28"/>
                <w:szCs w:val="28"/>
              </w:rPr>
              <w:t>71 202,4 тысяч рублей;</w:t>
            </w:r>
          </w:p>
          <w:p w:rsidR="000B097A" w:rsidRPr="000B097A" w:rsidRDefault="000B097A" w:rsidP="002E3514">
            <w:pPr>
              <w:jc w:val="both"/>
              <w:rPr>
                <w:snapToGrid w:val="0"/>
                <w:sz w:val="28"/>
                <w:szCs w:val="28"/>
              </w:rPr>
            </w:pPr>
            <w:r w:rsidRPr="000B097A">
              <w:rPr>
                <w:snapToGrid w:val="0"/>
                <w:sz w:val="28"/>
                <w:szCs w:val="28"/>
              </w:rPr>
              <w:t xml:space="preserve">2015 год – </w:t>
            </w:r>
            <w:r w:rsidRPr="000B097A">
              <w:rPr>
                <w:bCs/>
                <w:sz w:val="28"/>
                <w:szCs w:val="28"/>
              </w:rPr>
              <w:t>54 361,6 тысяч рублей;</w:t>
            </w:r>
          </w:p>
          <w:p w:rsidR="000B097A" w:rsidRPr="000B097A" w:rsidRDefault="000B097A" w:rsidP="002E3514">
            <w:pPr>
              <w:jc w:val="both"/>
              <w:rPr>
                <w:snapToGrid w:val="0"/>
                <w:sz w:val="28"/>
                <w:szCs w:val="28"/>
              </w:rPr>
            </w:pPr>
            <w:r w:rsidRPr="000B097A">
              <w:rPr>
                <w:snapToGrid w:val="0"/>
                <w:sz w:val="28"/>
                <w:szCs w:val="28"/>
              </w:rPr>
              <w:t xml:space="preserve">2016 год – </w:t>
            </w:r>
            <w:r w:rsidRPr="000B097A">
              <w:rPr>
                <w:bCs/>
                <w:sz w:val="28"/>
                <w:szCs w:val="28"/>
              </w:rPr>
              <w:t>31 112,2 тысяч рублей;</w:t>
            </w:r>
          </w:p>
          <w:p w:rsidR="000B097A" w:rsidRPr="000B097A" w:rsidRDefault="000B097A" w:rsidP="002E3514">
            <w:pPr>
              <w:jc w:val="both"/>
              <w:rPr>
                <w:snapToGrid w:val="0"/>
                <w:sz w:val="28"/>
                <w:szCs w:val="28"/>
              </w:rPr>
            </w:pPr>
            <w:r w:rsidRPr="000B097A">
              <w:rPr>
                <w:snapToGrid w:val="0"/>
                <w:sz w:val="28"/>
                <w:szCs w:val="28"/>
              </w:rPr>
              <w:t xml:space="preserve">2017 год – </w:t>
            </w:r>
            <w:r w:rsidRPr="000B097A">
              <w:rPr>
                <w:bCs/>
                <w:sz w:val="28"/>
                <w:szCs w:val="28"/>
              </w:rPr>
              <w:t>49 608,4 тысяч рублей;</w:t>
            </w:r>
          </w:p>
          <w:p w:rsidR="000B097A" w:rsidRPr="000B097A" w:rsidRDefault="000B097A" w:rsidP="002E3514">
            <w:pPr>
              <w:jc w:val="both"/>
              <w:rPr>
                <w:snapToGrid w:val="0"/>
                <w:sz w:val="28"/>
                <w:szCs w:val="28"/>
              </w:rPr>
            </w:pPr>
            <w:r w:rsidRPr="000B097A">
              <w:rPr>
                <w:snapToGrid w:val="0"/>
                <w:sz w:val="28"/>
                <w:szCs w:val="28"/>
              </w:rPr>
              <w:t xml:space="preserve">2018 год – </w:t>
            </w:r>
            <w:r w:rsidRPr="000B097A">
              <w:rPr>
                <w:bCs/>
                <w:sz w:val="28"/>
                <w:szCs w:val="28"/>
              </w:rPr>
              <w:t>52 138,4 тысяч рублей;</w:t>
            </w:r>
          </w:p>
          <w:p w:rsidR="000B097A" w:rsidRPr="000B097A" w:rsidRDefault="000B097A" w:rsidP="002E3514">
            <w:pPr>
              <w:jc w:val="both"/>
              <w:rPr>
                <w:snapToGrid w:val="0"/>
                <w:sz w:val="28"/>
                <w:szCs w:val="28"/>
              </w:rPr>
            </w:pPr>
            <w:r w:rsidRPr="000B097A">
              <w:rPr>
                <w:snapToGrid w:val="0"/>
                <w:sz w:val="28"/>
                <w:szCs w:val="28"/>
              </w:rPr>
              <w:t xml:space="preserve">2019 год – </w:t>
            </w:r>
            <w:r w:rsidRPr="000B097A">
              <w:rPr>
                <w:bCs/>
                <w:sz w:val="28"/>
                <w:szCs w:val="28"/>
              </w:rPr>
              <w:t>54 797,5 тысяч рублей;</w:t>
            </w:r>
          </w:p>
          <w:p w:rsidR="000B097A" w:rsidRPr="000B097A" w:rsidRDefault="000B097A" w:rsidP="002E3514">
            <w:pPr>
              <w:jc w:val="both"/>
              <w:rPr>
                <w:snapToGrid w:val="0"/>
                <w:sz w:val="28"/>
                <w:szCs w:val="28"/>
              </w:rPr>
            </w:pPr>
            <w:r w:rsidRPr="000B097A">
              <w:rPr>
                <w:snapToGrid w:val="0"/>
                <w:sz w:val="28"/>
                <w:szCs w:val="28"/>
              </w:rPr>
              <w:t xml:space="preserve">2020 год – </w:t>
            </w:r>
            <w:r w:rsidRPr="000B097A">
              <w:rPr>
                <w:bCs/>
                <w:sz w:val="28"/>
                <w:szCs w:val="28"/>
              </w:rPr>
              <w:t>57 592,2 тысяч рублей.</w:t>
            </w:r>
          </w:p>
        </w:tc>
      </w:tr>
      <w:tr w:rsidR="000B097A" w:rsidRPr="000B097A" w:rsidTr="002E3514">
        <w:tc>
          <w:tcPr>
            <w:tcW w:w="2235" w:type="dxa"/>
            <w:hideMark/>
          </w:tcPr>
          <w:p w:rsidR="000B097A" w:rsidRPr="000B097A" w:rsidRDefault="000B097A" w:rsidP="002E3514">
            <w:pPr>
              <w:pStyle w:val="7"/>
              <w:spacing w:before="0" w:after="0"/>
              <w:jc w:val="both"/>
              <w:rPr>
                <w:rFonts w:ascii="Times New Roman" w:hAnsi="Times New Roman" w:cs="Times New Roman"/>
                <w:sz w:val="28"/>
                <w:szCs w:val="28"/>
              </w:rPr>
            </w:pPr>
          </w:p>
          <w:p w:rsidR="000B097A" w:rsidRPr="000B097A" w:rsidRDefault="000B097A" w:rsidP="002E3514">
            <w:pPr>
              <w:pStyle w:val="7"/>
              <w:spacing w:before="0" w:after="0"/>
              <w:jc w:val="both"/>
              <w:rPr>
                <w:rFonts w:ascii="Times New Roman" w:hAnsi="Times New Roman" w:cs="Times New Roman"/>
                <w:sz w:val="28"/>
                <w:szCs w:val="28"/>
              </w:rPr>
            </w:pPr>
            <w:r w:rsidRPr="000B097A">
              <w:rPr>
                <w:rFonts w:ascii="Times New Roman" w:hAnsi="Times New Roman" w:cs="Times New Roman"/>
                <w:sz w:val="28"/>
                <w:szCs w:val="28"/>
              </w:rPr>
              <w:t>Ожидаемые значения показателей конечных результатов реализации подпрограммы</w:t>
            </w:r>
          </w:p>
        </w:tc>
        <w:tc>
          <w:tcPr>
            <w:tcW w:w="7371" w:type="dxa"/>
            <w:hideMark/>
          </w:tcPr>
          <w:p w:rsidR="000B097A" w:rsidRPr="000B097A" w:rsidRDefault="000B097A" w:rsidP="002E3514">
            <w:pPr>
              <w:autoSpaceDE w:val="0"/>
              <w:autoSpaceDN w:val="0"/>
              <w:adjustRightInd w:val="0"/>
              <w:jc w:val="both"/>
              <w:rPr>
                <w:sz w:val="28"/>
                <w:szCs w:val="28"/>
              </w:rPr>
            </w:pPr>
          </w:p>
          <w:p w:rsidR="000B097A" w:rsidRPr="000B097A" w:rsidRDefault="000B097A" w:rsidP="002E3514">
            <w:pPr>
              <w:pStyle w:val="ConsPlusNormal"/>
              <w:jc w:val="both"/>
              <w:rPr>
                <w:b w:val="0"/>
              </w:rPr>
            </w:pPr>
            <w:r w:rsidRPr="000B097A">
              <w:rPr>
                <w:b w:val="0"/>
              </w:rPr>
              <w:t>Реализация комплекса мероприятий подпрограммы позволит к 2020 году достичь следующих результатов:</w:t>
            </w:r>
          </w:p>
          <w:p w:rsidR="000B097A" w:rsidRPr="000B097A" w:rsidRDefault="000B097A" w:rsidP="00AA359D">
            <w:pPr>
              <w:tabs>
                <w:tab w:val="left" w:pos="293"/>
              </w:tabs>
              <w:autoSpaceDE w:val="0"/>
              <w:autoSpaceDN w:val="0"/>
              <w:adjustRightInd w:val="0"/>
              <w:ind w:firstLine="459"/>
              <w:jc w:val="both"/>
              <w:rPr>
                <w:sz w:val="28"/>
                <w:szCs w:val="28"/>
              </w:rPr>
            </w:pPr>
            <w:r w:rsidRPr="000B097A">
              <w:rPr>
                <w:sz w:val="28"/>
                <w:szCs w:val="28"/>
              </w:rPr>
              <w:t xml:space="preserve">увеличение доли образовательных организаций, </w:t>
            </w:r>
            <w:r w:rsidRPr="000B097A">
              <w:rPr>
                <w:sz w:val="28"/>
                <w:szCs w:val="28"/>
                <w:lang w:eastAsia="ko-KR"/>
              </w:rPr>
              <w:t>имеющих службу комплексного сопровождения обучающихся и воспитанников</w:t>
            </w:r>
            <w:r w:rsidRPr="000B097A">
              <w:rPr>
                <w:sz w:val="28"/>
                <w:szCs w:val="28"/>
              </w:rPr>
              <w:t xml:space="preserve">, до 42 </w:t>
            </w:r>
            <w:r w:rsidR="00480029">
              <w:rPr>
                <w:sz w:val="28"/>
                <w:szCs w:val="28"/>
              </w:rPr>
              <w:t xml:space="preserve"> %</w:t>
            </w:r>
            <w:r w:rsidRPr="000B097A">
              <w:rPr>
                <w:sz w:val="28"/>
                <w:szCs w:val="28"/>
              </w:rPr>
              <w:t xml:space="preserve"> от общего количества образовательных организаций;</w:t>
            </w:r>
          </w:p>
          <w:p w:rsidR="000B097A" w:rsidRPr="000B097A" w:rsidRDefault="000B097A" w:rsidP="00AA359D">
            <w:pPr>
              <w:tabs>
                <w:tab w:val="left" w:pos="293"/>
              </w:tabs>
              <w:ind w:firstLine="459"/>
              <w:jc w:val="both"/>
              <w:rPr>
                <w:sz w:val="28"/>
                <w:szCs w:val="28"/>
                <w:lang w:eastAsia="ko-KR"/>
              </w:rPr>
            </w:pPr>
            <w:r w:rsidRPr="000B097A">
              <w:rPr>
                <w:sz w:val="28"/>
                <w:szCs w:val="28"/>
              </w:rPr>
              <w:t>увеличение доли</w:t>
            </w:r>
            <w:r w:rsidR="00727070">
              <w:rPr>
                <w:sz w:val="28"/>
                <w:szCs w:val="28"/>
              </w:rPr>
              <w:t xml:space="preserve"> </w:t>
            </w:r>
            <w:r w:rsidRPr="000B097A">
              <w:rPr>
                <w:sz w:val="28"/>
                <w:szCs w:val="28"/>
                <w:lang w:eastAsia="ko-KR"/>
              </w:rPr>
              <w:t xml:space="preserve">детей, охваченных моделями и программами социализации, в общем количестве детей по указанным категориям до 88 </w:t>
            </w:r>
            <w:r w:rsidR="00480029">
              <w:rPr>
                <w:sz w:val="28"/>
                <w:szCs w:val="28"/>
                <w:lang w:eastAsia="ko-KR"/>
              </w:rPr>
              <w:t xml:space="preserve"> %</w:t>
            </w:r>
            <w:r w:rsidRPr="000B097A">
              <w:rPr>
                <w:sz w:val="28"/>
                <w:szCs w:val="28"/>
                <w:lang w:eastAsia="ko-KR"/>
              </w:rPr>
              <w:t>;</w:t>
            </w:r>
          </w:p>
          <w:p w:rsidR="000B097A" w:rsidRPr="000B097A" w:rsidRDefault="000B097A" w:rsidP="00AA359D">
            <w:pPr>
              <w:tabs>
                <w:tab w:val="left" w:pos="293"/>
              </w:tabs>
              <w:autoSpaceDE w:val="0"/>
              <w:autoSpaceDN w:val="0"/>
              <w:adjustRightInd w:val="0"/>
              <w:ind w:firstLine="459"/>
              <w:jc w:val="both"/>
              <w:rPr>
                <w:sz w:val="28"/>
                <w:szCs w:val="28"/>
              </w:rPr>
            </w:pPr>
            <w:r w:rsidRPr="000B097A">
              <w:rPr>
                <w:sz w:val="28"/>
                <w:szCs w:val="28"/>
              </w:rPr>
              <w:t>увеличение доли</w:t>
            </w:r>
            <w:r w:rsidRPr="000B097A">
              <w:rPr>
                <w:sz w:val="28"/>
                <w:szCs w:val="28"/>
                <w:lang w:eastAsia="ko-KR"/>
              </w:rPr>
              <w:t xml:space="preserve"> обучающихся организаций общего образования, охваченных психолого-педагогической и медико-социальной помощью от общей численности обучающихся организаций общего образования до 60 </w:t>
            </w:r>
            <w:r w:rsidR="00480029">
              <w:rPr>
                <w:sz w:val="28"/>
                <w:szCs w:val="28"/>
                <w:lang w:eastAsia="ko-KR"/>
              </w:rPr>
              <w:t xml:space="preserve"> %</w:t>
            </w:r>
            <w:r w:rsidRPr="000B097A">
              <w:rPr>
                <w:sz w:val="28"/>
                <w:szCs w:val="28"/>
                <w:lang w:eastAsia="ko-KR"/>
              </w:rPr>
              <w:t>;</w:t>
            </w:r>
          </w:p>
          <w:p w:rsidR="000B097A" w:rsidRPr="000B097A" w:rsidRDefault="000B097A" w:rsidP="00AA359D">
            <w:pPr>
              <w:tabs>
                <w:tab w:val="left" w:pos="293"/>
              </w:tabs>
              <w:autoSpaceDE w:val="0"/>
              <w:autoSpaceDN w:val="0"/>
              <w:adjustRightInd w:val="0"/>
              <w:ind w:firstLine="459"/>
              <w:jc w:val="both"/>
              <w:rPr>
                <w:sz w:val="28"/>
                <w:szCs w:val="28"/>
              </w:rPr>
            </w:pPr>
            <w:r w:rsidRPr="000B097A">
              <w:rPr>
                <w:sz w:val="28"/>
                <w:szCs w:val="28"/>
              </w:rPr>
              <w:t xml:space="preserve">увеличение доли обучающихся, охваченных мероприятиями, направленными на профилактику преступности, правонарушений среди несовершеннолетних, вредных зависимостей, формирование навыков здорового образа жизни до 99 </w:t>
            </w:r>
            <w:r w:rsidR="00480029">
              <w:rPr>
                <w:sz w:val="28"/>
                <w:szCs w:val="28"/>
              </w:rPr>
              <w:t xml:space="preserve"> %</w:t>
            </w:r>
            <w:r w:rsidRPr="000B097A">
              <w:rPr>
                <w:sz w:val="28"/>
                <w:szCs w:val="28"/>
              </w:rPr>
              <w:t>;</w:t>
            </w:r>
          </w:p>
          <w:p w:rsidR="000B097A" w:rsidRPr="000B097A" w:rsidRDefault="000B097A" w:rsidP="00AA359D">
            <w:pPr>
              <w:tabs>
                <w:tab w:val="left" w:pos="293"/>
              </w:tabs>
              <w:autoSpaceDE w:val="0"/>
              <w:autoSpaceDN w:val="0"/>
              <w:adjustRightInd w:val="0"/>
              <w:ind w:firstLine="459"/>
              <w:jc w:val="both"/>
              <w:rPr>
                <w:sz w:val="28"/>
                <w:szCs w:val="28"/>
              </w:rPr>
            </w:pPr>
            <w:r w:rsidRPr="000B097A">
              <w:rPr>
                <w:sz w:val="28"/>
                <w:szCs w:val="28"/>
              </w:rPr>
              <w:t xml:space="preserve">увеличение </w:t>
            </w:r>
            <w:r w:rsidRPr="000B097A">
              <w:rPr>
                <w:sz w:val="28"/>
                <w:szCs w:val="28"/>
                <w:lang w:eastAsia="ko-KR"/>
              </w:rPr>
              <w:t>до 85 тыс. человек</w:t>
            </w:r>
            <w:r w:rsidRPr="000B097A">
              <w:rPr>
                <w:sz w:val="28"/>
                <w:szCs w:val="28"/>
              </w:rPr>
              <w:t xml:space="preserve"> к</w:t>
            </w:r>
            <w:r w:rsidRPr="000B097A">
              <w:rPr>
                <w:sz w:val="28"/>
                <w:szCs w:val="28"/>
                <w:lang w:eastAsia="ko-KR"/>
              </w:rPr>
              <w:t>оличества родителей, которым предоставлены педагогические, диагностические, консультативные услуги в рамках деятельности служб комплексного сопровождения образовательных организаций.</w:t>
            </w:r>
          </w:p>
        </w:tc>
      </w:tr>
      <w:tr w:rsidR="000B097A" w:rsidRPr="000B097A" w:rsidTr="002E3514">
        <w:tc>
          <w:tcPr>
            <w:tcW w:w="2235" w:type="dxa"/>
          </w:tcPr>
          <w:p w:rsidR="000B097A" w:rsidRPr="000B097A" w:rsidRDefault="000B097A" w:rsidP="002E3514">
            <w:pPr>
              <w:pStyle w:val="7"/>
              <w:spacing w:before="0" w:after="0"/>
              <w:jc w:val="both"/>
              <w:rPr>
                <w:rFonts w:ascii="Times New Roman" w:hAnsi="Times New Roman" w:cs="Times New Roman"/>
                <w:sz w:val="28"/>
                <w:szCs w:val="28"/>
              </w:rPr>
            </w:pPr>
            <w:r w:rsidRPr="000B097A">
              <w:rPr>
                <w:rFonts w:ascii="Times New Roman" w:hAnsi="Times New Roman" w:cs="Times New Roman"/>
                <w:sz w:val="28"/>
                <w:szCs w:val="28"/>
              </w:rPr>
              <w:t>-</w:t>
            </w:r>
          </w:p>
        </w:tc>
        <w:tc>
          <w:tcPr>
            <w:tcW w:w="7371" w:type="dxa"/>
          </w:tcPr>
          <w:p w:rsidR="000B097A" w:rsidRPr="000B097A" w:rsidRDefault="000B097A" w:rsidP="002E3514">
            <w:pPr>
              <w:autoSpaceDE w:val="0"/>
              <w:autoSpaceDN w:val="0"/>
              <w:adjustRightInd w:val="0"/>
              <w:jc w:val="both"/>
              <w:rPr>
                <w:sz w:val="28"/>
                <w:szCs w:val="28"/>
              </w:rPr>
            </w:pPr>
          </w:p>
        </w:tc>
      </w:tr>
    </w:tbl>
    <w:p w:rsidR="000B097A" w:rsidRPr="000B097A" w:rsidRDefault="000B097A" w:rsidP="000B097A">
      <w:pPr>
        <w:jc w:val="both"/>
        <w:rPr>
          <w:sz w:val="28"/>
          <w:szCs w:val="28"/>
          <w:lang w:eastAsia="ko-KR"/>
        </w:rPr>
      </w:pPr>
    </w:p>
    <w:p w:rsidR="000B097A" w:rsidRPr="00727070" w:rsidRDefault="000B097A" w:rsidP="00BB4343">
      <w:pPr>
        <w:pStyle w:val="a6"/>
        <w:numPr>
          <w:ilvl w:val="0"/>
          <w:numId w:val="34"/>
        </w:numPr>
        <w:jc w:val="center"/>
        <w:rPr>
          <w:sz w:val="28"/>
          <w:szCs w:val="28"/>
          <w:lang w:eastAsia="ko-KR"/>
        </w:rPr>
      </w:pPr>
      <w:r w:rsidRPr="00727070">
        <w:rPr>
          <w:sz w:val="28"/>
          <w:szCs w:val="28"/>
          <w:lang w:eastAsia="ko-KR"/>
        </w:rPr>
        <w:t>Характеристика текущего состояния сферы реализации подпрограммы</w:t>
      </w:r>
    </w:p>
    <w:p w:rsidR="000B097A" w:rsidRPr="000B097A" w:rsidRDefault="000B097A" w:rsidP="000B097A">
      <w:pPr>
        <w:jc w:val="both"/>
        <w:rPr>
          <w:sz w:val="28"/>
          <w:szCs w:val="28"/>
          <w:lang w:eastAsia="ko-KR"/>
        </w:rPr>
      </w:pPr>
    </w:p>
    <w:p w:rsidR="000B097A" w:rsidRPr="000B097A" w:rsidRDefault="000B097A" w:rsidP="000B097A">
      <w:pPr>
        <w:pStyle w:val="a6"/>
        <w:ind w:left="0" w:firstLine="708"/>
        <w:rPr>
          <w:sz w:val="28"/>
          <w:szCs w:val="28"/>
        </w:rPr>
      </w:pPr>
      <w:r w:rsidRPr="000B097A">
        <w:rPr>
          <w:sz w:val="28"/>
          <w:szCs w:val="28"/>
        </w:rPr>
        <w:t>Актуальной тенденцией развития системы образования Забайкальского края</w:t>
      </w:r>
      <w:r w:rsidR="002F578D">
        <w:rPr>
          <w:sz w:val="28"/>
          <w:szCs w:val="28"/>
        </w:rPr>
        <w:t xml:space="preserve"> </w:t>
      </w:r>
      <w:r w:rsidRPr="000B097A">
        <w:rPr>
          <w:sz w:val="28"/>
          <w:szCs w:val="28"/>
        </w:rPr>
        <w:t>является</w:t>
      </w:r>
      <w:r w:rsidRPr="000B097A">
        <w:rPr>
          <w:sz w:val="28"/>
          <w:szCs w:val="28"/>
          <w:shd w:val="clear" w:color="auto" w:fill="FFFFFF"/>
        </w:rPr>
        <w:t xml:space="preserve"> интенсивное развитие региональной модели к</w:t>
      </w:r>
      <w:r w:rsidRPr="000B097A">
        <w:rPr>
          <w:sz w:val="28"/>
          <w:szCs w:val="28"/>
        </w:rPr>
        <w:t xml:space="preserve">омплексного психолого-педагогического и медико-социального сопровождения </w:t>
      </w:r>
      <w:r w:rsidRPr="000B097A">
        <w:rPr>
          <w:sz w:val="28"/>
          <w:szCs w:val="28"/>
        </w:rPr>
        <w:lastRenderedPageBreak/>
        <w:t>обучающихся и воспитанников, которая имеет уровневую структуру и обеспечивает эффективное решение задач социализации обучающихся разных категорий.</w:t>
      </w:r>
    </w:p>
    <w:p w:rsidR="000B097A" w:rsidRPr="000B097A" w:rsidRDefault="000B097A" w:rsidP="000B097A">
      <w:pPr>
        <w:ind w:firstLine="708"/>
        <w:jc w:val="both"/>
        <w:rPr>
          <w:bCs/>
          <w:sz w:val="28"/>
          <w:szCs w:val="28"/>
        </w:rPr>
      </w:pPr>
      <w:r w:rsidRPr="000B097A">
        <w:rPr>
          <w:sz w:val="28"/>
          <w:szCs w:val="28"/>
        </w:rPr>
        <w:t>Региональная модель комплексного сопровождения представлена</w:t>
      </w:r>
      <w:r w:rsidRPr="000B097A">
        <w:rPr>
          <w:bCs/>
          <w:sz w:val="28"/>
          <w:szCs w:val="28"/>
        </w:rPr>
        <w:t xml:space="preserve"> структурными подразделениями Министерства образования, науки и молодежной политики Забайкальского края, при котором функционирует Координационный совет комплексного сопровождения участников образовательного процесса, учреждениями дополнительного профессионального образования (</w:t>
      </w:r>
      <w:r w:rsidRPr="000B097A">
        <w:rPr>
          <w:sz w:val="28"/>
          <w:szCs w:val="28"/>
        </w:rPr>
        <w:t>«Институт развития образования Забайкальского края», Институт повышения квалификации работников социальной сферы Агинского округа),</w:t>
      </w:r>
      <w:r w:rsidRPr="000B097A">
        <w:rPr>
          <w:bCs/>
          <w:sz w:val="28"/>
          <w:szCs w:val="28"/>
        </w:rPr>
        <w:t xml:space="preserve"> государственными образовательными учреждениями для детей, нуждающихся в психолого-педагогической и медико-социальной помощи (Центр психолого-медико-социального сопровождения «ДАР», Центр диагностики и консультирования «Семья», МОУ Центр «Ариадна»), муниципальными Службами сопровождения, Службами комплексного сопровождения обучающихся в образовательных организациях.</w:t>
      </w:r>
    </w:p>
    <w:p w:rsidR="000B097A" w:rsidRPr="000B097A" w:rsidRDefault="000B097A" w:rsidP="000B097A">
      <w:pPr>
        <w:autoSpaceDE w:val="0"/>
        <w:autoSpaceDN w:val="0"/>
        <w:adjustRightInd w:val="0"/>
        <w:ind w:firstLine="708"/>
        <w:jc w:val="both"/>
        <w:rPr>
          <w:bCs/>
          <w:sz w:val="28"/>
          <w:szCs w:val="28"/>
        </w:rPr>
      </w:pPr>
      <w:r w:rsidRPr="000B097A">
        <w:rPr>
          <w:sz w:val="28"/>
          <w:szCs w:val="28"/>
        </w:rPr>
        <w:t xml:space="preserve">Забайкальский край явился победителем конкурсного отбора региональных программ </w:t>
      </w:r>
      <w:r w:rsidRPr="000B097A">
        <w:rPr>
          <w:sz w:val="28"/>
          <w:szCs w:val="28"/>
          <w:shd w:val="clear" w:color="auto" w:fill="FFFFFF"/>
        </w:rPr>
        <w:t>реализации мероприятий ФЦПРО на 2011-2015 годы по направлению «Распространение на всей территории РФ современных моделей успешной социализации детей»</w:t>
      </w:r>
      <w:r w:rsidRPr="000B097A">
        <w:rPr>
          <w:sz w:val="28"/>
          <w:szCs w:val="28"/>
        </w:rPr>
        <w:t xml:space="preserve"> (</w:t>
      </w:r>
      <w:r w:rsidRPr="000B097A">
        <w:rPr>
          <w:sz w:val="28"/>
          <w:szCs w:val="28"/>
          <w:shd w:val="clear" w:color="auto" w:fill="FFFFFF"/>
        </w:rPr>
        <w:t>Распоряжение Правительства РФ от 15 июля 2013 года № 1215-р о распределении субсидий, предоставляемых в 2013 году из федерального бюджета бюджетам субъектов РФ на поддержку реализации мероприятий ФЦПРО на 2011-2015 годы по направлению «Распространение на всей территории РФ современных моделей успешной социализации детей»</w:t>
      </w:r>
      <w:r w:rsidRPr="000B097A">
        <w:rPr>
          <w:sz w:val="28"/>
          <w:szCs w:val="28"/>
        </w:rPr>
        <w:t>). Средства субсидии, п</w:t>
      </w:r>
      <w:r w:rsidRPr="000B097A">
        <w:rPr>
          <w:bCs/>
          <w:sz w:val="28"/>
          <w:szCs w:val="28"/>
        </w:rPr>
        <w:t>ривлеченные из</w:t>
      </w:r>
      <w:r w:rsidRPr="000B097A">
        <w:rPr>
          <w:sz w:val="28"/>
          <w:szCs w:val="28"/>
        </w:rPr>
        <w:t xml:space="preserve"> федерального бюджета, направлены на оснащение региональной стажировочной и базовых опорных площадок специализированным психологическим оборудованием, организацию стажировок и подготовку кадрового резерва ведущих консультантов по вопросам </w:t>
      </w:r>
      <w:r w:rsidRPr="000B097A">
        <w:rPr>
          <w:sz w:val="28"/>
          <w:szCs w:val="28"/>
          <w:shd w:val="clear" w:color="auto" w:fill="FFFFFF"/>
        </w:rPr>
        <w:t>социализации обучающихся</w:t>
      </w:r>
      <w:r w:rsidRPr="000B097A">
        <w:rPr>
          <w:sz w:val="28"/>
          <w:szCs w:val="28"/>
        </w:rPr>
        <w:t>. На базе 15 образовательных организаций Забайкальского края созданы региональные площадки, реализующие различные модели успешной социализации школьников.</w:t>
      </w:r>
    </w:p>
    <w:p w:rsidR="000B097A" w:rsidRPr="000B097A" w:rsidRDefault="000B097A" w:rsidP="000B097A">
      <w:pPr>
        <w:autoSpaceDE w:val="0"/>
        <w:autoSpaceDN w:val="0"/>
        <w:adjustRightInd w:val="0"/>
        <w:ind w:firstLine="708"/>
        <w:jc w:val="both"/>
        <w:rPr>
          <w:sz w:val="28"/>
          <w:szCs w:val="28"/>
        </w:rPr>
      </w:pPr>
      <w:r w:rsidRPr="000B097A">
        <w:rPr>
          <w:sz w:val="28"/>
          <w:szCs w:val="28"/>
        </w:rPr>
        <w:t xml:space="preserve">Важнейшим направлением психолого-педагогического и медико-социального сопровождения развития обучающихся является формирование установок на здоровый образ жизни, развитие навыков саморегуляции и управления стрессом, профилактика табакокурения, алкоголизма и наркомании. </w:t>
      </w:r>
      <w:r w:rsidRPr="000B097A">
        <w:rPr>
          <w:sz w:val="28"/>
          <w:szCs w:val="28"/>
          <w:shd w:val="clear" w:color="auto" w:fill="FFFFFF"/>
        </w:rPr>
        <w:t xml:space="preserve">Всеми видами психопрофилактической деятельности в 2015 году </w:t>
      </w:r>
      <w:r w:rsidRPr="000B097A">
        <w:rPr>
          <w:sz w:val="28"/>
          <w:szCs w:val="28"/>
        </w:rPr>
        <w:t xml:space="preserve">охвачено 109890 обучающихся, что составляет 78 </w:t>
      </w:r>
      <w:r w:rsidR="00480029">
        <w:rPr>
          <w:sz w:val="28"/>
          <w:szCs w:val="28"/>
        </w:rPr>
        <w:t xml:space="preserve"> %</w:t>
      </w:r>
      <w:r w:rsidRPr="000B097A">
        <w:rPr>
          <w:sz w:val="28"/>
          <w:szCs w:val="28"/>
        </w:rPr>
        <w:t xml:space="preserve"> от числа всех обучающихся.</w:t>
      </w:r>
    </w:p>
    <w:p w:rsidR="000B097A" w:rsidRPr="000B097A" w:rsidRDefault="000B097A" w:rsidP="000B097A">
      <w:pPr>
        <w:autoSpaceDE w:val="0"/>
        <w:autoSpaceDN w:val="0"/>
        <w:adjustRightInd w:val="0"/>
        <w:ind w:firstLine="708"/>
        <w:jc w:val="both"/>
        <w:rPr>
          <w:sz w:val="28"/>
          <w:szCs w:val="28"/>
        </w:rPr>
      </w:pPr>
      <w:r w:rsidRPr="000B097A">
        <w:rPr>
          <w:sz w:val="28"/>
          <w:szCs w:val="28"/>
        </w:rPr>
        <w:t xml:space="preserve">Признаками системности и комплексности характеризуется организуемая в крае работа по профилактике суицидального поведения детей и подростков, обеспеченная комплексом информационно-методических материалов. Подготовлена необходимая нормативная правовая база, разработан комплекс экстренных мер. </w:t>
      </w:r>
      <w:r w:rsidRPr="000B097A">
        <w:rPr>
          <w:bCs/>
          <w:sz w:val="28"/>
          <w:szCs w:val="28"/>
        </w:rPr>
        <w:t xml:space="preserve">Созданы </w:t>
      </w:r>
      <w:r w:rsidRPr="000B097A">
        <w:rPr>
          <w:sz w:val="28"/>
          <w:szCs w:val="28"/>
        </w:rPr>
        <w:t>краевые</w:t>
      </w:r>
      <w:r w:rsidRPr="000B097A">
        <w:rPr>
          <w:bCs/>
          <w:sz w:val="28"/>
          <w:szCs w:val="28"/>
        </w:rPr>
        <w:t xml:space="preserve"> мобильные бригады экстренной психологической помощи </w:t>
      </w:r>
      <w:r w:rsidRPr="000B097A">
        <w:rPr>
          <w:sz w:val="28"/>
          <w:szCs w:val="28"/>
        </w:rPr>
        <w:t xml:space="preserve">(психологи Центров «ДАР», «Семья», </w:t>
      </w:r>
      <w:r w:rsidRPr="000B097A">
        <w:rPr>
          <w:sz w:val="28"/>
          <w:szCs w:val="28"/>
        </w:rPr>
        <w:lastRenderedPageBreak/>
        <w:t xml:space="preserve">ГУ ДПО «ИРО Забайкальского края»), осуществляющие выезды при чрезвычайных ситуациях. </w:t>
      </w:r>
      <w:r w:rsidRPr="000B097A">
        <w:rPr>
          <w:bCs/>
          <w:sz w:val="28"/>
          <w:szCs w:val="28"/>
        </w:rPr>
        <w:t xml:space="preserve">В целях увеличения охвата квалифицированной психологической помощью в ряде районов созданы муниципальные мобильные бригады, позволяющие оперативно оказывать психологическую помощь детям, педагогам, родителям и осуществлять </w:t>
      </w:r>
      <w:r w:rsidRPr="000B097A">
        <w:rPr>
          <w:sz w:val="28"/>
          <w:szCs w:val="28"/>
        </w:rPr>
        <w:t>реализацию проекта «Апробация типовой модели психолого-педагогического сопровождения образовательного процесса, направленного на профилактику суицидального поведения обучающихся Забайкальского края». Данная модель внедрена в образовательные организации 12 районов края.</w:t>
      </w:r>
    </w:p>
    <w:p w:rsidR="000B097A" w:rsidRPr="000B097A" w:rsidRDefault="000B097A" w:rsidP="000B097A">
      <w:pPr>
        <w:ind w:firstLine="708"/>
        <w:jc w:val="both"/>
        <w:rPr>
          <w:sz w:val="28"/>
          <w:szCs w:val="28"/>
        </w:rPr>
      </w:pPr>
      <w:r w:rsidRPr="000B097A">
        <w:rPr>
          <w:sz w:val="28"/>
          <w:szCs w:val="28"/>
        </w:rPr>
        <w:t xml:space="preserve">Учитывая тенденцию к развитию и распространению моделей интегрированного обучения детей нормы и детей с особыми образовательными потребностями, специалисты службы сопровождения обеспечивают реализацию программ коррекционно-развивающей работы с различными категориями детей. Система комплексного междисциплинарного сопровождения детей с ОВЗ представлена в крае Центральной психолого-медико-педагогической комиссией (ЦПМПК) на базе ГОУ «Центр психолого-медико-социального сопровождения «ДАР» Забайкальского края (ГОУ ЦПМСС «ДАР» Забайкальского края); Территориальными психолого-медико-педагогическими комиссиями (ТПМПК) в г. Чита, п. Чернышевск, с. Красный Чикой, психолого-медико-педагогическими консилиумами (ПМПк) на базе образовательных учреждений – специальных школ, общеобразовательных школ и специализированных ДОУ. </w:t>
      </w:r>
    </w:p>
    <w:p w:rsidR="000B097A" w:rsidRPr="000B097A" w:rsidRDefault="000B097A" w:rsidP="000B097A">
      <w:pPr>
        <w:pStyle w:val="a6"/>
        <w:ind w:left="0" w:firstLine="708"/>
        <w:rPr>
          <w:sz w:val="28"/>
          <w:szCs w:val="28"/>
        </w:rPr>
      </w:pPr>
      <w:r w:rsidRPr="000B097A">
        <w:rPr>
          <w:sz w:val="28"/>
          <w:szCs w:val="28"/>
        </w:rPr>
        <w:t xml:space="preserve">В 2014 году создана сеть опорных площадок ГОУ ЦПМСС «ДАР» Забайкальского края по распространению опыта комплексного сопровождения детей с раннего и дошкольного возраста с </w:t>
      </w:r>
      <w:r w:rsidR="002F578D">
        <w:rPr>
          <w:sz w:val="28"/>
          <w:szCs w:val="28"/>
        </w:rPr>
        <w:t>ограниченными возможностями здоровья</w:t>
      </w:r>
      <w:r w:rsidRPr="000B097A">
        <w:rPr>
          <w:sz w:val="28"/>
          <w:szCs w:val="28"/>
        </w:rPr>
        <w:t xml:space="preserve">, в нее вошли 9 учреждений из 7 районов края. Апробирована новая форма междисциплинарного сопровождения детей дошкольного возраста с </w:t>
      </w:r>
      <w:r w:rsidR="002F578D">
        <w:rPr>
          <w:sz w:val="28"/>
          <w:szCs w:val="28"/>
        </w:rPr>
        <w:t>ограниченными возможностями здоровья</w:t>
      </w:r>
      <w:r w:rsidRPr="000B097A">
        <w:rPr>
          <w:sz w:val="28"/>
          <w:szCs w:val="28"/>
        </w:rPr>
        <w:t xml:space="preserve"> (с детьми работают</w:t>
      </w:r>
      <w:r w:rsidR="002F578D">
        <w:rPr>
          <w:sz w:val="28"/>
          <w:szCs w:val="28"/>
        </w:rPr>
        <w:t xml:space="preserve"> </w:t>
      </w:r>
      <w:r w:rsidRPr="000B097A">
        <w:rPr>
          <w:sz w:val="28"/>
          <w:szCs w:val="28"/>
        </w:rPr>
        <w:t>специалисты педагогического и медицинского профиля), что показало свою эффективность. Необходима дальнейшая разработка и практическое обеспечение организационно-управленческих, программно-методических,</w:t>
      </w:r>
      <w:r w:rsidR="002F578D">
        <w:rPr>
          <w:sz w:val="28"/>
          <w:szCs w:val="28"/>
        </w:rPr>
        <w:t xml:space="preserve"> </w:t>
      </w:r>
      <w:r w:rsidRPr="000B097A">
        <w:rPr>
          <w:sz w:val="28"/>
          <w:szCs w:val="28"/>
        </w:rPr>
        <w:t xml:space="preserve">психолого-педагогических и медико-социальных механизмов реализации комплекса мер по созданию системы помощи детям раннего и дошкольного возраста с </w:t>
      </w:r>
      <w:r w:rsidR="002F578D">
        <w:rPr>
          <w:sz w:val="28"/>
          <w:szCs w:val="28"/>
        </w:rPr>
        <w:t>ограниченными возможностями здоровья</w:t>
      </w:r>
      <w:r w:rsidRPr="000B097A">
        <w:rPr>
          <w:sz w:val="28"/>
          <w:szCs w:val="28"/>
        </w:rPr>
        <w:t xml:space="preserve"> и семьях их воспитывающим, направленной на минимизацию нарушений здоровья детей, профилактику инвалидности в раннем возрасте и успешную интеграцию семей в общество.</w:t>
      </w:r>
    </w:p>
    <w:p w:rsidR="000B097A" w:rsidRPr="000B097A" w:rsidRDefault="000B097A" w:rsidP="000B097A">
      <w:pPr>
        <w:pStyle w:val="ConsPlusNormal"/>
        <w:ind w:firstLine="708"/>
        <w:jc w:val="both"/>
        <w:rPr>
          <w:b w:val="0"/>
        </w:rPr>
      </w:pPr>
      <w:r w:rsidRPr="000B097A">
        <w:rPr>
          <w:b w:val="0"/>
        </w:rPr>
        <w:t>Основными проблемами, на решение которых будут направлены мероприятия подпрограммы, являются:</w:t>
      </w:r>
    </w:p>
    <w:p w:rsidR="000B097A" w:rsidRPr="000B097A" w:rsidRDefault="000B097A" w:rsidP="00AA359D">
      <w:pPr>
        <w:pStyle w:val="a6"/>
        <w:tabs>
          <w:tab w:val="left" w:pos="709"/>
        </w:tabs>
        <w:autoSpaceDE w:val="0"/>
        <w:autoSpaceDN w:val="0"/>
        <w:adjustRightInd w:val="0"/>
        <w:ind w:left="0"/>
        <w:rPr>
          <w:sz w:val="28"/>
          <w:szCs w:val="28"/>
        </w:rPr>
      </w:pPr>
      <w:r w:rsidRPr="000B097A">
        <w:rPr>
          <w:sz w:val="28"/>
          <w:szCs w:val="28"/>
        </w:rPr>
        <w:t xml:space="preserve">недостаточная кадровая и материально-техническая оснащенность </w:t>
      </w:r>
      <w:r w:rsidRPr="000B097A">
        <w:rPr>
          <w:sz w:val="28"/>
          <w:szCs w:val="28"/>
          <w:lang w:eastAsia="ko-KR"/>
        </w:rPr>
        <w:t>служб комплексного сопровождения обучающихся и воспитанников</w:t>
      </w:r>
      <w:r w:rsidRPr="000B097A">
        <w:rPr>
          <w:sz w:val="28"/>
          <w:szCs w:val="28"/>
        </w:rPr>
        <w:t xml:space="preserve"> в общеобразовательных организациях края; </w:t>
      </w:r>
    </w:p>
    <w:p w:rsidR="000B097A" w:rsidRPr="000B097A" w:rsidRDefault="000B097A" w:rsidP="00AA359D">
      <w:pPr>
        <w:pStyle w:val="a6"/>
        <w:tabs>
          <w:tab w:val="left" w:pos="709"/>
        </w:tabs>
        <w:autoSpaceDE w:val="0"/>
        <w:autoSpaceDN w:val="0"/>
        <w:adjustRightInd w:val="0"/>
        <w:ind w:left="0"/>
        <w:rPr>
          <w:sz w:val="28"/>
          <w:szCs w:val="28"/>
        </w:rPr>
      </w:pPr>
      <w:r w:rsidRPr="000B097A">
        <w:rPr>
          <w:sz w:val="28"/>
          <w:szCs w:val="28"/>
        </w:rPr>
        <w:t xml:space="preserve">несоответствие количества действующих в регионе территориальных ПМПК общей численности детей, в том числе детей с </w:t>
      </w:r>
      <w:r w:rsidR="002F578D">
        <w:rPr>
          <w:sz w:val="28"/>
          <w:szCs w:val="28"/>
        </w:rPr>
        <w:t>ограниченными возможностями здоровья</w:t>
      </w:r>
      <w:r w:rsidRPr="000B097A">
        <w:rPr>
          <w:sz w:val="28"/>
          <w:szCs w:val="28"/>
        </w:rPr>
        <w:t xml:space="preserve"> и детей-инвалидов;</w:t>
      </w:r>
    </w:p>
    <w:p w:rsidR="000B097A" w:rsidRPr="000B097A" w:rsidRDefault="000B097A" w:rsidP="00AA359D">
      <w:pPr>
        <w:pStyle w:val="a6"/>
        <w:tabs>
          <w:tab w:val="left" w:pos="709"/>
        </w:tabs>
        <w:autoSpaceDE w:val="0"/>
        <w:autoSpaceDN w:val="0"/>
        <w:adjustRightInd w:val="0"/>
        <w:ind w:left="0"/>
        <w:rPr>
          <w:sz w:val="28"/>
          <w:szCs w:val="28"/>
        </w:rPr>
      </w:pPr>
      <w:r w:rsidRPr="000B097A">
        <w:rPr>
          <w:sz w:val="28"/>
          <w:szCs w:val="28"/>
        </w:rPr>
        <w:lastRenderedPageBreak/>
        <w:t>необходимость создания территориальных ПМПК в каждом муниципальном районе;</w:t>
      </w:r>
    </w:p>
    <w:p w:rsidR="000B097A" w:rsidRPr="000B097A" w:rsidRDefault="000B097A" w:rsidP="00AA359D">
      <w:pPr>
        <w:pStyle w:val="a6"/>
        <w:tabs>
          <w:tab w:val="left" w:pos="709"/>
        </w:tabs>
        <w:autoSpaceDE w:val="0"/>
        <w:autoSpaceDN w:val="0"/>
        <w:adjustRightInd w:val="0"/>
        <w:ind w:left="0"/>
        <w:rPr>
          <w:sz w:val="28"/>
          <w:szCs w:val="28"/>
        </w:rPr>
      </w:pPr>
      <w:r w:rsidRPr="000B097A">
        <w:rPr>
          <w:sz w:val="28"/>
          <w:szCs w:val="28"/>
        </w:rPr>
        <w:t>высокий уровень преступности среди несовершеннолетних, сохранение риска увеличения фактов ПАВ-зависимостей у подростков и других форм девиаций, необходимость повышения интенсивности и эффективности профилактических мероприятий, действий направленных на успешную социализацию и ресоциализацию несовершеннолетних;</w:t>
      </w:r>
    </w:p>
    <w:p w:rsidR="000B097A" w:rsidRPr="000B097A" w:rsidRDefault="000B097A" w:rsidP="00AA359D">
      <w:pPr>
        <w:pStyle w:val="a6"/>
        <w:tabs>
          <w:tab w:val="left" w:pos="709"/>
        </w:tabs>
        <w:autoSpaceDE w:val="0"/>
        <w:autoSpaceDN w:val="0"/>
        <w:adjustRightInd w:val="0"/>
        <w:ind w:left="0"/>
        <w:rPr>
          <w:sz w:val="28"/>
          <w:szCs w:val="28"/>
          <w:lang w:eastAsia="ko-KR"/>
        </w:rPr>
      </w:pPr>
      <w:r w:rsidRPr="000B097A">
        <w:rPr>
          <w:sz w:val="28"/>
          <w:szCs w:val="28"/>
        </w:rPr>
        <w:t xml:space="preserve">необходимость увеличения </w:t>
      </w:r>
      <w:r w:rsidRPr="000B097A">
        <w:rPr>
          <w:sz w:val="28"/>
          <w:szCs w:val="28"/>
          <w:lang w:eastAsia="ko-KR"/>
        </w:rPr>
        <w:t>охвата родителей услугами в рамках деятельности служб комплексного сопровождения в целях совместного решения вопросов профилактики асоциальных форм поведения несовершеннолетних; информирование, оказание помощи, формирование у родителей мотивированного отношения к решению проблем детей.</w:t>
      </w:r>
    </w:p>
    <w:p w:rsidR="000B097A" w:rsidRPr="000B097A" w:rsidRDefault="000B097A" w:rsidP="000B097A">
      <w:pPr>
        <w:jc w:val="both"/>
        <w:rPr>
          <w:sz w:val="28"/>
          <w:szCs w:val="28"/>
        </w:rPr>
      </w:pPr>
    </w:p>
    <w:p w:rsidR="000B097A" w:rsidRPr="006D4406" w:rsidRDefault="000B097A" w:rsidP="00BB4343">
      <w:pPr>
        <w:pStyle w:val="a6"/>
        <w:numPr>
          <w:ilvl w:val="0"/>
          <w:numId w:val="34"/>
        </w:numPr>
        <w:jc w:val="center"/>
        <w:rPr>
          <w:sz w:val="28"/>
          <w:szCs w:val="28"/>
        </w:rPr>
      </w:pPr>
      <w:r w:rsidRPr="006D4406">
        <w:rPr>
          <w:sz w:val="28"/>
          <w:szCs w:val="28"/>
        </w:rPr>
        <w:t>Перечень приоритетов государственной политики в сфере реализации</w:t>
      </w:r>
    </w:p>
    <w:p w:rsidR="000B097A" w:rsidRPr="000B097A" w:rsidRDefault="000B097A" w:rsidP="000B097A">
      <w:pPr>
        <w:jc w:val="center"/>
        <w:rPr>
          <w:sz w:val="28"/>
          <w:szCs w:val="28"/>
        </w:rPr>
      </w:pPr>
      <w:r w:rsidRPr="000B097A">
        <w:rPr>
          <w:sz w:val="28"/>
          <w:szCs w:val="28"/>
        </w:rPr>
        <w:t>подпрограммы</w:t>
      </w:r>
    </w:p>
    <w:p w:rsidR="000B097A" w:rsidRPr="000B097A" w:rsidRDefault="000B097A" w:rsidP="000B097A">
      <w:pPr>
        <w:jc w:val="both"/>
        <w:rPr>
          <w:sz w:val="28"/>
          <w:szCs w:val="28"/>
        </w:rPr>
      </w:pPr>
    </w:p>
    <w:p w:rsidR="006D4406" w:rsidRDefault="006D4406" w:rsidP="006D4406">
      <w:pPr>
        <w:ind w:firstLine="708"/>
        <w:jc w:val="both"/>
        <w:rPr>
          <w:sz w:val="28"/>
          <w:szCs w:val="28"/>
        </w:rPr>
      </w:pPr>
      <w:r>
        <w:rPr>
          <w:sz w:val="28"/>
          <w:szCs w:val="28"/>
        </w:rPr>
        <w:t>Приоритеты в сфере реализации подпрограммы определены в соответствии со Стратегией социально-экономического развития Забайкальского края на период до 2030 года.</w:t>
      </w:r>
    </w:p>
    <w:p w:rsidR="000B097A" w:rsidRPr="000B097A" w:rsidRDefault="000B097A" w:rsidP="000B097A">
      <w:pPr>
        <w:ind w:firstLine="708"/>
        <w:jc w:val="both"/>
        <w:rPr>
          <w:sz w:val="28"/>
          <w:szCs w:val="28"/>
        </w:rPr>
      </w:pPr>
      <w:r w:rsidRPr="000B097A">
        <w:rPr>
          <w:sz w:val="28"/>
          <w:szCs w:val="28"/>
        </w:rPr>
        <w:t>Перспективное развитие сферы медико-социального и психолого-педагогического сопровождения воспитанников и обучающихся в образовательных организациях общего и профессионального образования, направленного на сохранение психического и психологического здоровья детей и молодежи, оказание оперативной помощи в выходе из кризисных состояний, определяет следующие приоритеты государственной политики:</w:t>
      </w:r>
    </w:p>
    <w:p w:rsidR="000B097A" w:rsidRPr="000B097A" w:rsidRDefault="000B097A" w:rsidP="00AA359D">
      <w:pPr>
        <w:pStyle w:val="a6"/>
        <w:tabs>
          <w:tab w:val="left" w:pos="457"/>
          <w:tab w:val="left" w:pos="1134"/>
        </w:tabs>
        <w:ind w:left="0"/>
        <w:contextualSpacing/>
        <w:rPr>
          <w:sz w:val="28"/>
          <w:szCs w:val="28"/>
        </w:rPr>
      </w:pPr>
      <w:r w:rsidRPr="000B097A">
        <w:rPr>
          <w:sz w:val="28"/>
          <w:szCs w:val="28"/>
        </w:rPr>
        <w:t xml:space="preserve">развитие служб медико-социального и психолого-педагогического сопровождения обучающихся, в том числе детей с </w:t>
      </w:r>
      <w:r w:rsidR="002F578D">
        <w:rPr>
          <w:sz w:val="28"/>
          <w:szCs w:val="28"/>
        </w:rPr>
        <w:t>ограниченными возможностями здоровья</w:t>
      </w:r>
      <w:r w:rsidRPr="000B097A">
        <w:rPr>
          <w:sz w:val="28"/>
          <w:szCs w:val="28"/>
        </w:rPr>
        <w:t>, детей-инвалидов, в образовательных организациях, ППМС центрах;</w:t>
      </w:r>
    </w:p>
    <w:p w:rsidR="000B097A" w:rsidRPr="000B097A" w:rsidRDefault="000B097A" w:rsidP="00AA359D">
      <w:pPr>
        <w:pStyle w:val="a6"/>
        <w:tabs>
          <w:tab w:val="left" w:pos="457"/>
          <w:tab w:val="left" w:pos="1134"/>
        </w:tabs>
        <w:ind w:left="0"/>
        <w:contextualSpacing/>
        <w:rPr>
          <w:sz w:val="28"/>
          <w:szCs w:val="28"/>
        </w:rPr>
      </w:pPr>
      <w:r w:rsidRPr="000B097A">
        <w:rPr>
          <w:sz w:val="28"/>
          <w:szCs w:val="28"/>
        </w:rPr>
        <w:t>повышение эффективности деятельности системы психолого-педагогического и медико-социального сопровождения воспитанников и обучающихся в образовательных организациях в вопросах профилактики асоциального поведения, немедицинского потребления наркотических средств и психотропных веществ и приобщения к здоровому образу жизни;</w:t>
      </w:r>
    </w:p>
    <w:p w:rsidR="000B097A" w:rsidRPr="000B097A" w:rsidRDefault="000B097A" w:rsidP="00AA359D">
      <w:pPr>
        <w:pStyle w:val="a6"/>
        <w:tabs>
          <w:tab w:val="left" w:pos="1134"/>
        </w:tabs>
        <w:ind w:left="0"/>
        <w:rPr>
          <w:sz w:val="28"/>
          <w:szCs w:val="28"/>
        </w:rPr>
      </w:pPr>
      <w:r w:rsidRPr="000B097A">
        <w:rPr>
          <w:sz w:val="28"/>
          <w:szCs w:val="28"/>
        </w:rPr>
        <w:t>развитие региональной многоуровневой модели комплексного сопровождения несовершеннолетних, имеющей межведомственную направленность;</w:t>
      </w:r>
    </w:p>
    <w:p w:rsidR="000B097A" w:rsidRPr="000B097A" w:rsidRDefault="000B097A" w:rsidP="00AA359D">
      <w:pPr>
        <w:pStyle w:val="ConsPlusCell"/>
        <w:tabs>
          <w:tab w:val="left" w:pos="1134"/>
        </w:tabs>
        <w:adjustRightInd w:val="0"/>
        <w:ind w:firstLine="709"/>
        <w:jc w:val="both"/>
        <w:rPr>
          <w:rFonts w:ascii="Times New Roman" w:hAnsi="Times New Roman" w:cs="Times New Roman"/>
          <w:sz w:val="28"/>
          <w:szCs w:val="28"/>
        </w:rPr>
      </w:pPr>
      <w:r w:rsidRPr="000B097A">
        <w:rPr>
          <w:rFonts w:ascii="Times New Roman" w:hAnsi="Times New Roman" w:cs="Times New Roman"/>
          <w:sz w:val="28"/>
          <w:szCs w:val="28"/>
        </w:rPr>
        <w:t>обеспечение повышения качества кадрового состава, повышение квалификации и профессиональная переподготовка специалистов служб психолого-педагогического и медико-социального сопровождения образовательных организаций и ППМС центров.</w:t>
      </w:r>
    </w:p>
    <w:p w:rsidR="000B097A" w:rsidRPr="000B097A" w:rsidRDefault="000B097A" w:rsidP="000B097A">
      <w:pPr>
        <w:jc w:val="center"/>
        <w:rPr>
          <w:sz w:val="28"/>
          <w:szCs w:val="28"/>
        </w:rPr>
      </w:pPr>
    </w:p>
    <w:p w:rsidR="000B097A" w:rsidRPr="000B097A" w:rsidRDefault="000B097A" w:rsidP="000B097A">
      <w:pPr>
        <w:jc w:val="center"/>
        <w:rPr>
          <w:sz w:val="28"/>
          <w:szCs w:val="28"/>
        </w:rPr>
      </w:pPr>
      <w:r w:rsidRPr="000B097A">
        <w:rPr>
          <w:sz w:val="28"/>
          <w:szCs w:val="28"/>
        </w:rPr>
        <w:t>3.Описание целей и задач подпрограммы</w:t>
      </w:r>
    </w:p>
    <w:p w:rsidR="000B097A" w:rsidRPr="000B097A" w:rsidRDefault="000B097A" w:rsidP="000B097A">
      <w:pPr>
        <w:jc w:val="both"/>
        <w:rPr>
          <w:sz w:val="28"/>
          <w:szCs w:val="28"/>
        </w:rPr>
      </w:pPr>
    </w:p>
    <w:p w:rsidR="000B097A" w:rsidRPr="000B097A" w:rsidRDefault="000B097A" w:rsidP="008817F1">
      <w:pPr>
        <w:pStyle w:val="a6"/>
        <w:tabs>
          <w:tab w:val="left" w:pos="427"/>
          <w:tab w:val="left" w:pos="457"/>
        </w:tabs>
        <w:ind w:left="0"/>
        <w:contextualSpacing/>
        <w:rPr>
          <w:sz w:val="28"/>
          <w:szCs w:val="28"/>
        </w:rPr>
      </w:pPr>
      <w:r w:rsidRPr="000B097A">
        <w:rPr>
          <w:sz w:val="28"/>
          <w:szCs w:val="28"/>
        </w:rPr>
        <w:tab/>
        <w:t xml:space="preserve">Цель подпрограммы: совершенствование системы профилактики асоциального поведения несовершеннолетних, развитие в Забайкальском </w:t>
      </w:r>
      <w:r w:rsidRPr="000B097A">
        <w:rPr>
          <w:sz w:val="28"/>
          <w:szCs w:val="28"/>
        </w:rPr>
        <w:lastRenderedPageBreak/>
        <w:t>крае комплексной, многоуровневой системы психолого-педагогического и медико-социального сопровождения воспитанников и обучающихся.</w:t>
      </w:r>
    </w:p>
    <w:p w:rsidR="000B097A" w:rsidRPr="000B097A" w:rsidRDefault="000B097A" w:rsidP="008817F1">
      <w:pPr>
        <w:pStyle w:val="ConsPlusCell"/>
        <w:tabs>
          <w:tab w:val="left" w:pos="403"/>
        </w:tabs>
        <w:ind w:firstLine="709"/>
        <w:jc w:val="both"/>
        <w:rPr>
          <w:rFonts w:ascii="Times New Roman" w:hAnsi="Times New Roman" w:cs="Times New Roman"/>
          <w:sz w:val="28"/>
          <w:szCs w:val="28"/>
        </w:rPr>
      </w:pPr>
      <w:r w:rsidRPr="000B097A">
        <w:rPr>
          <w:rFonts w:ascii="Times New Roman" w:hAnsi="Times New Roman" w:cs="Times New Roman"/>
          <w:sz w:val="28"/>
          <w:szCs w:val="28"/>
        </w:rPr>
        <w:tab/>
        <w:t>Задачи</w:t>
      </w:r>
      <w:r w:rsidR="00A21F4E">
        <w:rPr>
          <w:rFonts w:ascii="Times New Roman" w:hAnsi="Times New Roman" w:cs="Times New Roman"/>
          <w:sz w:val="28"/>
          <w:szCs w:val="28"/>
        </w:rPr>
        <w:t xml:space="preserve"> </w:t>
      </w:r>
      <w:r w:rsidRPr="000B097A">
        <w:rPr>
          <w:rFonts w:ascii="Times New Roman" w:hAnsi="Times New Roman" w:cs="Times New Roman"/>
          <w:sz w:val="28"/>
          <w:szCs w:val="28"/>
        </w:rPr>
        <w:t xml:space="preserve">подпрограммы: </w:t>
      </w:r>
    </w:p>
    <w:p w:rsidR="000B097A" w:rsidRPr="000B097A" w:rsidRDefault="000B097A" w:rsidP="00AA359D">
      <w:pPr>
        <w:pStyle w:val="a6"/>
        <w:tabs>
          <w:tab w:val="left" w:pos="317"/>
          <w:tab w:val="left" w:pos="457"/>
        </w:tabs>
        <w:ind w:left="0"/>
        <w:contextualSpacing/>
        <w:rPr>
          <w:sz w:val="28"/>
          <w:szCs w:val="28"/>
        </w:rPr>
      </w:pPr>
      <w:r w:rsidRPr="000B097A">
        <w:rPr>
          <w:sz w:val="28"/>
          <w:szCs w:val="28"/>
        </w:rPr>
        <w:t>институциональное закрепление комплексной, многоуровневой системы психолого-педагогического и медико-социального сопровождения воспитанников и обучающихся, в том числе детей с ОВЗ и детей-инвалидов;</w:t>
      </w:r>
    </w:p>
    <w:p w:rsidR="000B097A" w:rsidRPr="000B097A" w:rsidRDefault="000B097A" w:rsidP="00AA359D">
      <w:pPr>
        <w:pStyle w:val="a6"/>
        <w:tabs>
          <w:tab w:val="left" w:pos="317"/>
          <w:tab w:val="left" w:pos="457"/>
        </w:tabs>
        <w:ind w:left="0"/>
        <w:contextualSpacing/>
        <w:rPr>
          <w:sz w:val="28"/>
          <w:szCs w:val="28"/>
        </w:rPr>
      </w:pPr>
      <w:r w:rsidRPr="000B097A">
        <w:rPr>
          <w:sz w:val="28"/>
          <w:szCs w:val="28"/>
        </w:rPr>
        <w:t>обеспечение деятельности служб комплексного сопровождения воспитанников и обучающихся в общеобразовательных организациях края;</w:t>
      </w:r>
    </w:p>
    <w:p w:rsidR="000B097A" w:rsidRPr="000B097A" w:rsidRDefault="000B097A" w:rsidP="00AA359D">
      <w:pPr>
        <w:pStyle w:val="a6"/>
        <w:tabs>
          <w:tab w:val="left" w:pos="317"/>
          <w:tab w:val="left" w:pos="457"/>
        </w:tabs>
        <w:ind w:left="0"/>
        <w:contextualSpacing/>
        <w:rPr>
          <w:sz w:val="28"/>
          <w:szCs w:val="28"/>
        </w:rPr>
      </w:pPr>
      <w:r w:rsidRPr="000B097A">
        <w:rPr>
          <w:sz w:val="28"/>
          <w:szCs w:val="28"/>
        </w:rPr>
        <w:t>развитие школьных служб примирения, медиации в общеобразовательных организациях края, нормативно-методическое обеспечение их деятельности;</w:t>
      </w:r>
    </w:p>
    <w:p w:rsidR="000B097A" w:rsidRPr="000B097A" w:rsidRDefault="000B097A" w:rsidP="00AA359D">
      <w:pPr>
        <w:pStyle w:val="a6"/>
        <w:tabs>
          <w:tab w:val="left" w:pos="317"/>
        </w:tabs>
        <w:ind w:left="0"/>
        <w:rPr>
          <w:sz w:val="28"/>
          <w:szCs w:val="28"/>
        </w:rPr>
      </w:pPr>
      <w:r w:rsidRPr="000B097A">
        <w:rPr>
          <w:sz w:val="28"/>
          <w:szCs w:val="28"/>
        </w:rPr>
        <w:t>развитие системы служб ранней психолого-педагогической помощи детям с ограниченными возможностями здоровья, детям-инвалидам;</w:t>
      </w:r>
    </w:p>
    <w:p w:rsidR="000B097A" w:rsidRPr="000B097A" w:rsidRDefault="000B097A" w:rsidP="00AA359D">
      <w:pPr>
        <w:pStyle w:val="a6"/>
        <w:tabs>
          <w:tab w:val="left" w:pos="317"/>
        </w:tabs>
        <w:ind w:left="0"/>
        <w:rPr>
          <w:sz w:val="28"/>
          <w:szCs w:val="28"/>
        </w:rPr>
      </w:pPr>
      <w:r w:rsidRPr="000B097A">
        <w:rPr>
          <w:sz w:val="28"/>
          <w:szCs w:val="28"/>
        </w:rPr>
        <w:t>развитие инфраструктуры психолого-педагогической, диагностической, консультативной помощи родителям с детьми от 0 до 3 лет, в том числе с ограниченными возможностями здоровья, детям-инвалидам;</w:t>
      </w:r>
    </w:p>
    <w:p w:rsidR="000B097A" w:rsidRPr="000B097A" w:rsidRDefault="000B097A" w:rsidP="00AA359D">
      <w:pPr>
        <w:pStyle w:val="a6"/>
        <w:tabs>
          <w:tab w:val="left" w:pos="33"/>
          <w:tab w:val="left" w:pos="317"/>
        </w:tabs>
        <w:ind w:left="0"/>
        <w:rPr>
          <w:sz w:val="28"/>
          <w:szCs w:val="28"/>
        </w:rPr>
      </w:pPr>
      <w:r w:rsidRPr="000B097A">
        <w:rPr>
          <w:sz w:val="28"/>
          <w:szCs w:val="28"/>
        </w:rPr>
        <w:t>обеспечение системной работы с детьми и молодежью по приобщению к здоровому образу жизни и обеспечению первичной профилактики асоциальных форм поведения, включая незаконное потребление наркотических средств и психотропных веществ, наркоманию и алкоголизм;</w:t>
      </w:r>
    </w:p>
    <w:p w:rsidR="000B097A" w:rsidRPr="000B097A" w:rsidRDefault="000B097A" w:rsidP="00AA359D">
      <w:pPr>
        <w:pStyle w:val="a6"/>
        <w:tabs>
          <w:tab w:val="left" w:pos="33"/>
          <w:tab w:val="left" w:pos="317"/>
        </w:tabs>
        <w:ind w:left="0"/>
        <w:rPr>
          <w:sz w:val="28"/>
          <w:szCs w:val="28"/>
        </w:rPr>
      </w:pPr>
      <w:r w:rsidRPr="000B097A">
        <w:rPr>
          <w:sz w:val="28"/>
          <w:szCs w:val="28"/>
        </w:rPr>
        <w:t>создание условий для профессионального развития работников служб комплексного сопровождения, внедрение профессионального стандарта педагога-психолога, учителя-дефектолога.</w:t>
      </w:r>
    </w:p>
    <w:p w:rsidR="000B097A" w:rsidRPr="000B097A" w:rsidRDefault="000B097A" w:rsidP="000B097A">
      <w:pPr>
        <w:pStyle w:val="a6"/>
        <w:tabs>
          <w:tab w:val="left" w:pos="33"/>
          <w:tab w:val="left" w:pos="317"/>
        </w:tabs>
        <w:ind w:left="0"/>
        <w:rPr>
          <w:sz w:val="28"/>
          <w:szCs w:val="28"/>
        </w:rPr>
      </w:pPr>
    </w:p>
    <w:p w:rsidR="000B097A" w:rsidRPr="000B097A" w:rsidRDefault="000B097A" w:rsidP="000B097A">
      <w:pPr>
        <w:pStyle w:val="ConsPlusCell"/>
        <w:tabs>
          <w:tab w:val="left" w:pos="403"/>
        </w:tabs>
        <w:jc w:val="center"/>
        <w:rPr>
          <w:rFonts w:ascii="Times New Roman" w:hAnsi="Times New Roman" w:cs="Times New Roman"/>
          <w:sz w:val="28"/>
          <w:szCs w:val="28"/>
          <w:lang w:eastAsia="ko-KR"/>
        </w:rPr>
      </w:pPr>
      <w:r w:rsidRPr="000B097A">
        <w:rPr>
          <w:rFonts w:ascii="Times New Roman" w:hAnsi="Times New Roman" w:cs="Times New Roman"/>
          <w:bCs/>
          <w:sz w:val="28"/>
          <w:szCs w:val="28"/>
        </w:rPr>
        <w:t xml:space="preserve">4. </w:t>
      </w:r>
      <w:r w:rsidR="006D1956">
        <w:rPr>
          <w:rFonts w:ascii="Times New Roman" w:hAnsi="Times New Roman" w:cs="Times New Roman"/>
          <w:bCs/>
          <w:sz w:val="28"/>
          <w:szCs w:val="28"/>
        </w:rPr>
        <w:t>С</w:t>
      </w:r>
      <w:r w:rsidR="006B29E4">
        <w:rPr>
          <w:rFonts w:ascii="Times New Roman" w:hAnsi="Times New Roman" w:cs="Times New Roman"/>
          <w:bCs/>
          <w:sz w:val="28"/>
          <w:szCs w:val="28"/>
        </w:rPr>
        <w:t xml:space="preserve">роки </w:t>
      </w:r>
      <w:r w:rsidR="006D1956">
        <w:rPr>
          <w:rFonts w:ascii="Times New Roman" w:hAnsi="Times New Roman" w:cs="Times New Roman"/>
          <w:bCs/>
          <w:sz w:val="28"/>
          <w:szCs w:val="28"/>
        </w:rPr>
        <w:t xml:space="preserve">и этапы </w:t>
      </w:r>
      <w:r w:rsidR="006B29E4">
        <w:rPr>
          <w:rFonts w:ascii="Times New Roman" w:hAnsi="Times New Roman" w:cs="Times New Roman"/>
          <w:bCs/>
          <w:sz w:val="28"/>
          <w:szCs w:val="28"/>
        </w:rPr>
        <w:t>реализации подпрограммы</w:t>
      </w:r>
    </w:p>
    <w:p w:rsidR="000B097A" w:rsidRPr="000B097A" w:rsidRDefault="000B097A" w:rsidP="000B097A">
      <w:pPr>
        <w:autoSpaceDE w:val="0"/>
        <w:autoSpaceDN w:val="0"/>
        <w:adjustRightInd w:val="0"/>
        <w:jc w:val="center"/>
        <w:rPr>
          <w:bCs/>
          <w:sz w:val="28"/>
          <w:szCs w:val="28"/>
        </w:rPr>
      </w:pPr>
    </w:p>
    <w:p w:rsidR="000B097A" w:rsidRPr="000B097A" w:rsidRDefault="000B097A" w:rsidP="000B097A">
      <w:pPr>
        <w:tabs>
          <w:tab w:val="left" w:pos="709"/>
        </w:tabs>
        <w:autoSpaceDE w:val="0"/>
        <w:autoSpaceDN w:val="0"/>
        <w:adjustRightInd w:val="0"/>
        <w:jc w:val="both"/>
        <w:rPr>
          <w:sz w:val="28"/>
          <w:szCs w:val="28"/>
        </w:rPr>
      </w:pPr>
      <w:r w:rsidRPr="000B097A">
        <w:rPr>
          <w:sz w:val="28"/>
          <w:szCs w:val="28"/>
        </w:rPr>
        <w:tab/>
        <w:t>Подпрограмма реализуется с 201</w:t>
      </w:r>
      <w:r w:rsidR="002F578D">
        <w:rPr>
          <w:sz w:val="28"/>
          <w:szCs w:val="28"/>
        </w:rPr>
        <w:t>4</w:t>
      </w:r>
      <w:r w:rsidRPr="000B097A">
        <w:rPr>
          <w:sz w:val="28"/>
          <w:szCs w:val="28"/>
        </w:rPr>
        <w:t xml:space="preserve"> по 2020 годы, в один этап. </w:t>
      </w:r>
    </w:p>
    <w:p w:rsidR="000B097A" w:rsidRPr="000B097A" w:rsidRDefault="000B097A" w:rsidP="000B097A">
      <w:pPr>
        <w:tabs>
          <w:tab w:val="left" w:pos="709"/>
        </w:tabs>
        <w:autoSpaceDE w:val="0"/>
        <w:autoSpaceDN w:val="0"/>
        <w:adjustRightInd w:val="0"/>
        <w:jc w:val="both"/>
        <w:rPr>
          <w:sz w:val="28"/>
          <w:szCs w:val="28"/>
        </w:rPr>
      </w:pPr>
    </w:p>
    <w:p w:rsidR="000B097A" w:rsidRPr="002F578D" w:rsidRDefault="000B097A" w:rsidP="000B097A">
      <w:pPr>
        <w:autoSpaceDE w:val="0"/>
        <w:autoSpaceDN w:val="0"/>
        <w:adjustRightInd w:val="0"/>
        <w:jc w:val="center"/>
        <w:rPr>
          <w:bCs/>
          <w:sz w:val="28"/>
          <w:szCs w:val="28"/>
        </w:rPr>
      </w:pPr>
      <w:r w:rsidRPr="002F578D">
        <w:rPr>
          <w:bCs/>
          <w:sz w:val="28"/>
          <w:szCs w:val="28"/>
        </w:rPr>
        <w:t>5.</w:t>
      </w:r>
      <w:r w:rsidRPr="000B097A">
        <w:rPr>
          <w:bCs/>
          <w:sz w:val="28"/>
          <w:szCs w:val="28"/>
        </w:rPr>
        <w:t xml:space="preserve"> </w:t>
      </w:r>
      <w:r w:rsidR="002F578D" w:rsidRPr="002F578D">
        <w:rPr>
          <w:sz w:val="28"/>
          <w:szCs w:val="28"/>
        </w:rPr>
        <w:t>Перечень основных мероприятий подпрограммы с указанием сроков их реализации и ожидаемых непосредственных результатов</w:t>
      </w:r>
    </w:p>
    <w:p w:rsidR="000B097A" w:rsidRPr="000B097A" w:rsidRDefault="000B097A" w:rsidP="000B097A">
      <w:pPr>
        <w:autoSpaceDE w:val="0"/>
        <w:autoSpaceDN w:val="0"/>
        <w:adjustRightInd w:val="0"/>
        <w:jc w:val="both"/>
        <w:rPr>
          <w:bCs/>
          <w:sz w:val="28"/>
          <w:szCs w:val="28"/>
        </w:rPr>
      </w:pPr>
    </w:p>
    <w:p w:rsidR="000B097A" w:rsidRPr="000B097A" w:rsidRDefault="002F578D" w:rsidP="000B097A">
      <w:pPr>
        <w:pStyle w:val="ConsPlusNormal"/>
        <w:ind w:firstLine="708"/>
        <w:jc w:val="both"/>
        <w:rPr>
          <w:b w:val="0"/>
        </w:rPr>
      </w:pPr>
      <w:r>
        <w:rPr>
          <w:b w:val="0"/>
        </w:rPr>
        <w:t xml:space="preserve">Основные мероприятия </w:t>
      </w:r>
      <w:r w:rsidR="000B097A" w:rsidRPr="000B097A">
        <w:rPr>
          <w:b w:val="0"/>
        </w:rPr>
        <w:t xml:space="preserve">приведены в </w:t>
      </w:r>
      <w:hyperlink w:anchor="P1448" w:history="1">
        <w:r w:rsidR="004B1F8B">
          <w:rPr>
            <w:b w:val="0"/>
          </w:rPr>
          <w:t>Приложении</w:t>
        </w:r>
      </w:hyperlink>
      <w:r>
        <w:t xml:space="preserve"> </w:t>
      </w:r>
      <w:r w:rsidRPr="002F578D">
        <w:rPr>
          <w:b w:val="0"/>
        </w:rPr>
        <w:t>№</w:t>
      </w:r>
      <w:r w:rsidR="008817F1">
        <w:rPr>
          <w:b w:val="0"/>
        </w:rPr>
        <w:t xml:space="preserve"> </w:t>
      </w:r>
      <w:r w:rsidRPr="002F578D">
        <w:rPr>
          <w:b w:val="0"/>
        </w:rPr>
        <w:t>2</w:t>
      </w:r>
      <w:r>
        <w:rPr>
          <w:b w:val="0"/>
        </w:rPr>
        <w:t xml:space="preserve"> к государственной программе.</w:t>
      </w:r>
    </w:p>
    <w:p w:rsidR="000B097A" w:rsidRPr="000B097A" w:rsidRDefault="000B097A" w:rsidP="000B097A">
      <w:pPr>
        <w:pStyle w:val="ConsPlusNormal"/>
        <w:ind w:firstLine="708"/>
        <w:jc w:val="both"/>
        <w:rPr>
          <w:b w:val="0"/>
          <w:lang w:eastAsia="ko-KR"/>
        </w:rPr>
      </w:pPr>
    </w:p>
    <w:p w:rsidR="000B097A" w:rsidRPr="000B097A" w:rsidRDefault="000B097A" w:rsidP="000B097A">
      <w:pPr>
        <w:autoSpaceDE w:val="0"/>
        <w:autoSpaceDN w:val="0"/>
        <w:adjustRightInd w:val="0"/>
        <w:jc w:val="center"/>
        <w:rPr>
          <w:bCs/>
          <w:sz w:val="28"/>
          <w:szCs w:val="28"/>
        </w:rPr>
      </w:pPr>
      <w:r w:rsidRPr="000B097A">
        <w:rPr>
          <w:bCs/>
          <w:sz w:val="28"/>
          <w:szCs w:val="28"/>
        </w:rPr>
        <w:t>6. Перечень показателей конечных результатов подпрограммы, методики их расчета и плановые значения по годам реализации государственной подпрограммы</w:t>
      </w:r>
    </w:p>
    <w:p w:rsidR="000B097A" w:rsidRPr="000B097A" w:rsidRDefault="000B097A" w:rsidP="000B097A">
      <w:pPr>
        <w:autoSpaceDE w:val="0"/>
        <w:autoSpaceDN w:val="0"/>
        <w:adjustRightInd w:val="0"/>
        <w:jc w:val="both"/>
        <w:rPr>
          <w:bCs/>
          <w:sz w:val="28"/>
          <w:szCs w:val="28"/>
        </w:rPr>
      </w:pPr>
    </w:p>
    <w:p w:rsidR="000B097A" w:rsidRPr="000B097A" w:rsidRDefault="000B097A" w:rsidP="000B097A">
      <w:pPr>
        <w:tabs>
          <w:tab w:val="left" w:pos="709"/>
        </w:tabs>
        <w:autoSpaceDE w:val="0"/>
        <w:autoSpaceDN w:val="0"/>
        <w:adjustRightInd w:val="0"/>
        <w:jc w:val="both"/>
        <w:rPr>
          <w:sz w:val="28"/>
          <w:szCs w:val="28"/>
        </w:rPr>
      </w:pPr>
      <w:r w:rsidRPr="000B097A">
        <w:rPr>
          <w:sz w:val="28"/>
          <w:szCs w:val="28"/>
        </w:rPr>
        <w:tab/>
        <w:t xml:space="preserve">Перечень показателей конечных результатов государственной программы, методики их расчета и плановые значения по годам реализации </w:t>
      </w:r>
      <w:r w:rsidR="002F578D">
        <w:rPr>
          <w:sz w:val="28"/>
          <w:szCs w:val="28"/>
        </w:rPr>
        <w:t>под</w:t>
      </w:r>
      <w:r w:rsidRPr="000B097A">
        <w:rPr>
          <w:sz w:val="28"/>
          <w:szCs w:val="28"/>
        </w:rPr>
        <w:t xml:space="preserve">программы приведены в </w:t>
      </w:r>
      <w:r w:rsidR="004B1F8B">
        <w:rPr>
          <w:sz w:val="28"/>
          <w:szCs w:val="28"/>
        </w:rPr>
        <w:t>Приложении</w:t>
      </w:r>
      <w:r w:rsidR="002F578D">
        <w:rPr>
          <w:sz w:val="28"/>
          <w:szCs w:val="28"/>
        </w:rPr>
        <w:t xml:space="preserve"> №</w:t>
      </w:r>
      <w:r w:rsidR="008817F1">
        <w:rPr>
          <w:sz w:val="28"/>
          <w:szCs w:val="28"/>
        </w:rPr>
        <w:t xml:space="preserve"> </w:t>
      </w:r>
      <w:r w:rsidR="002F578D">
        <w:rPr>
          <w:sz w:val="28"/>
          <w:szCs w:val="28"/>
        </w:rPr>
        <w:t>2</w:t>
      </w:r>
      <w:r w:rsidRPr="000B097A">
        <w:rPr>
          <w:sz w:val="28"/>
          <w:szCs w:val="28"/>
        </w:rPr>
        <w:t xml:space="preserve"> к государственной программе и включает комплекс общих показателей (федеральный уровень) и частных показателей (краевой уровень). Выделение частных показателей обусловлено необходимостью мониторинга основных направлений развития краевой системы образования, с учетом региональной специфики и выделенных подпрограмм.</w:t>
      </w:r>
    </w:p>
    <w:p w:rsidR="000B097A" w:rsidRPr="000B097A" w:rsidRDefault="000B097A" w:rsidP="000B097A">
      <w:pPr>
        <w:tabs>
          <w:tab w:val="left" w:pos="709"/>
        </w:tabs>
        <w:autoSpaceDE w:val="0"/>
        <w:autoSpaceDN w:val="0"/>
        <w:adjustRightInd w:val="0"/>
        <w:jc w:val="both"/>
        <w:rPr>
          <w:sz w:val="28"/>
          <w:szCs w:val="28"/>
        </w:rPr>
      </w:pPr>
      <w:r w:rsidRPr="000B097A">
        <w:rPr>
          <w:sz w:val="28"/>
          <w:szCs w:val="28"/>
        </w:rPr>
        <w:lastRenderedPageBreak/>
        <w:tab/>
        <w:t xml:space="preserve">Методики расчета и плановые значения целевых показателей по годам реализации государственной </w:t>
      </w:r>
      <w:r w:rsidR="002F578D">
        <w:rPr>
          <w:sz w:val="28"/>
          <w:szCs w:val="28"/>
        </w:rPr>
        <w:t>под</w:t>
      </w:r>
      <w:r w:rsidRPr="000B097A">
        <w:rPr>
          <w:sz w:val="28"/>
          <w:szCs w:val="28"/>
        </w:rPr>
        <w:t xml:space="preserve">программы приведены в </w:t>
      </w:r>
      <w:r w:rsidR="004B1F8B">
        <w:rPr>
          <w:sz w:val="28"/>
          <w:szCs w:val="28"/>
        </w:rPr>
        <w:t>Приложении</w:t>
      </w:r>
      <w:r w:rsidR="002F578D">
        <w:rPr>
          <w:sz w:val="28"/>
          <w:szCs w:val="28"/>
        </w:rPr>
        <w:t xml:space="preserve"> №</w:t>
      </w:r>
      <w:r w:rsidR="008817F1">
        <w:rPr>
          <w:sz w:val="28"/>
          <w:szCs w:val="28"/>
        </w:rPr>
        <w:t xml:space="preserve"> </w:t>
      </w:r>
      <w:r w:rsidR="002F578D">
        <w:rPr>
          <w:sz w:val="28"/>
          <w:szCs w:val="28"/>
        </w:rPr>
        <w:t>2</w:t>
      </w:r>
      <w:r w:rsidRPr="000B097A">
        <w:rPr>
          <w:sz w:val="28"/>
          <w:szCs w:val="28"/>
        </w:rPr>
        <w:t xml:space="preserve"> к государственной программе.</w:t>
      </w:r>
    </w:p>
    <w:p w:rsidR="000B097A" w:rsidRPr="000B097A" w:rsidRDefault="000B097A" w:rsidP="000B097A">
      <w:pPr>
        <w:tabs>
          <w:tab w:val="left" w:pos="709"/>
        </w:tabs>
        <w:autoSpaceDE w:val="0"/>
        <w:autoSpaceDN w:val="0"/>
        <w:adjustRightInd w:val="0"/>
        <w:jc w:val="both"/>
        <w:rPr>
          <w:sz w:val="28"/>
          <w:szCs w:val="28"/>
        </w:rPr>
      </w:pPr>
    </w:p>
    <w:p w:rsidR="000B097A" w:rsidRPr="000B097A" w:rsidRDefault="000B097A" w:rsidP="000B097A">
      <w:pPr>
        <w:autoSpaceDE w:val="0"/>
        <w:autoSpaceDN w:val="0"/>
        <w:adjustRightInd w:val="0"/>
        <w:jc w:val="center"/>
        <w:rPr>
          <w:bCs/>
          <w:sz w:val="28"/>
          <w:szCs w:val="28"/>
        </w:rPr>
      </w:pPr>
      <w:r w:rsidRPr="000B097A">
        <w:rPr>
          <w:bCs/>
          <w:sz w:val="28"/>
          <w:szCs w:val="28"/>
        </w:rPr>
        <w:t>7. Информация о финансовом обеспечении подпрограммы за счет средств бюджета Забайкальского края</w:t>
      </w:r>
    </w:p>
    <w:p w:rsidR="000B097A" w:rsidRPr="000B097A" w:rsidRDefault="000B097A" w:rsidP="000B097A">
      <w:pPr>
        <w:autoSpaceDE w:val="0"/>
        <w:autoSpaceDN w:val="0"/>
        <w:adjustRightInd w:val="0"/>
        <w:jc w:val="both"/>
        <w:rPr>
          <w:bCs/>
          <w:sz w:val="28"/>
          <w:szCs w:val="28"/>
        </w:rPr>
      </w:pPr>
    </w:p>
    <w:p w:rsidR="000B097A" w:rsidRPr="000B097A" w:rsidRDefault="000B097A" w:rsidP="000B097A">
      <w:pPr>
        <w:tabs>
          <w:tab w:val="left" w:pos="709"/>
        </w:tabs>
        <w:autoSpaceDE w:val="0"/>
        <w:autoSpaceDN w:val="0"/>
        <w:adjustRightInd w:val="0"/>
        <w:jc w:val="both"/>
        <w:rPr>
          <w:sz w:val="28"/>
          <w:szCs w:val="28"/>
        </w:rPr>
      </w:pPr>
      <w:r w:rsidRPr="000B097A">
        <w:rPr>
          <w:sz w:val="28"/>
          <w:szCs w:val="28"/>
        </w:rPr>
        <w:tab/>
        <w:t xml:space="preserve">Приведена в </w:t>
      </w:r>
      <w:r w:rsidR="004B1F8B">
        <w:rPr>
          <w:sz w:val="28"/>
          <w:szCs w:val="28"/>
        </w:rPr>
        <w:t>Приложении</w:t>
      </w:r>
      <w:r w:rsidR="002F578D">
        <w:rPr>
          <w:sz w:val="28"/>
          <w:szCs w:val="28"/>
        </w:rPr>
        <w:t xml:space="preserve"> №</w:t>
      </w:r>
      <w:r w:rsidR="008817F1">
        <w:rPr>
          <w:sz w:val="28"/>
          <w:szCs w:val="28"/>
        </w:rPr>
        <w:t xml:space="preserve"> </w:t>
      </w:r>
      <w:r w:rsidR="002F578D">
        <w:rPr>
          <w:sz w:val="28"/>
          <w:szCs w:val="28"/>
        </w:rPr>
        <w:t>1</w:t>
      </w:r>
      <w:r w:rsidRPr="000B097A">
        <w:rPr>
          <w:sz w:val="28"/>
          <w:szCs w:val="28"/>
        </w:rPr>
        <w:t xml:space="preserve"> к государственной программе.</w:t>
      </w:r>
    </w:p>
    <w:p w:rsidR="000B097A" w:rsidRPr="000B097A" w:rsidRDefault="000B097A" w:rsidP="000B097A">
      <w:pPr>
        <w:tabs>
          <w:tab w:val="left" w:pos="709"/>
        </w:tabs>
        <w:autoSpaceDE w:val="0"/>
        <w:autoSpaceDN w:val="0"/>
        <w:adjustRightInd w:val="0"/>
        <w:jc w:val="both"/>
        <w:rPr>
          <w:sz w:val="28"/>
          <w:szCs w:val="28"/>
        </w:rPr>
      </w:pPr>
    </w:p>
    <w:p w:rsidR="000B097A" w:rsidRPr="000B097A" w:rsidRDefault="000B097A" w:rsidP="000B097A">
      <w:pPr>
        <w:autoSpaceDE w:val="0"/>
        <w:autoSpaceDN w:val="0"/>
        <w:adjustRightInd w:val="0"/>
        <w:jc w:val="center"/>
        <w:rPr>
          <w:bCs/>
          <w:sz w:val="28"/>
          <w:szCs w:val="28"/>
        </w:rPr>
      </w:pPr>
      <w:r w:rsidRPr="000B097A">
        <w:rPr>
          <w:bCs/>
          <w:sz w:val="28"/>
          <w:szCs w:val="28"/>
        </w:rPr>
        <w:t>8. Описание рисков реализации подпрограммы и способов их минимизации</w:t>
      </w:r>
    </w:p>
    <w:p w:rsidR="000B097A" w:rsidRPr="000B097A" w:rsidRDefault="000B097A" w:rsidP="000B097A">
      <w:pPr>
        <w:autoSpaceDE w:val="0"/>
        <w:autoSpaceDN w:val="0"/>
        <w:adjustRightInd w:val="0"/>
        <w:jc w:val="both"/>
        <w:rPr>
          <w:bCs/>
          <w:sz w:val="28"/>
          <w:szCs w:val="28"/>
        </w:rPr>
      </w:pPr>
    </w:p>
    <w:p w:rsidR="000B097A" w:rsidRPr="000B097A" w:rsidRDefault="000B097A" w:rsidP="008817F1">
      <w:pPr>
        <w:pStyle w:val="a6"/>
        <w:tabs>
          <w:tab w:val="num" w:pos="0"/>
          <w:tab w:val="num" w:pos="851"/>
          <w:tab w:val="num" w:pos="1260"/>
          <w:tab w:val="left" w:pos="1560"/>
        </w:tabs>
        <w:autoSpaceDE w:val="0"/>
        <w:autoSpaceDN w:val="0"/>
        <w:adjustRightInd w:val="0"/>
        <w:ind w:left="0"/>
        <w:rPr>
          <w:sz w:val="28"/>
          <w:szCs w:val="28"/>
        </w:rPr>
      </w:pPr>
      <w:r w:rsidRPr="000B097A">
        <w:rPr>
          <w:sz w:val="28"/>
          <w:szCs w:val="28"/>
        </w:rPr>
        <w:t>Риски реализации подпрограммы и способы их минимизации представлены в Таблице.</w:t>
      </w:r>
    </w:p>
    <w:p w:rsidR="000B097A" w:rsidRDefault="000B097A" w:rsidP="000B097A">
      <w:pPr>
        <w:pStyle w:val="a6"/>
        <w:tabs>
          <w:tab w:val="num" w:pos="0"/>
          <w:tab w:val="num" w:pos="851"/>
          <w:tab w:val="num" w:pos="1260"/>
          <w:tab w:val="left" w:pos="1560"/>
        </w:tabs>
        <w:autoSpaceDE w:val="0"/>
        <w:autoSpaceDN w:val="0"/>
        <w:adjustRightInd w:val="0"/>
        <w:ind w:left="0" w:firstLine="0"/>
        <w:jc w:val="center"/>
        <w:rPr>
          <w:sz w:val="28"/>
          <w:szCs w:val="28"/>
        </w:rPr>
      </w:pPr>
    </w:p>
    <w:p w:rsidR="00AA359D" w:rsidRPr="000B097A" w:rsidRDefault="00AA359D" w:rsidP="000B097A">
      <w:pPr>
        <w:pStyle w:val="a6"/>
        <w:tabs>
          <w:tab w:val="num" w:pos="0"/>
          <w:tab w:val="num" w:pos="851"/>
          <w:tab w:val="num" w:pos="1260"/>
          <w:tab w:val="left" w:pos="1560"/>
        </w:tabs>
        <w:autoSpaceDE w:val="0"/>
        <w:autoSpaceDN w:val="0"/>
        <w:adjustRightInd w:val="0"/>
        <w:ind w:left="0" w:firstLine="0"/>
        <w:jc w:val="center"/>
        <w:rPr>
          <w:sz w:val="28"/>
          <w:szCs w:val="28"/>
        </w:rPr>
      </w:pPr>
    </w:p>
    <w:p w:rsidR="000B097A" w:rsidRDefault="000B097A" w:rsidP="000B097A">
      <w:pPr>
        <w:pStyle w:val="a6"/>
        <w:tabs>
          <w:tab w:val="num" w:pos="0"/>
          <w:tab w:val="num" w:pos="851"/>
          <w:tab w:val="num" w:pos="1260"/>
          <w:tab w:val="left" w:pos="1560"/>
        </w:tabs>
        <w:autoSpaceDE w:val="0"/>
        <w:autoSpaceDN w:val="0"/>
        <w:adjustRightInd w:val="0"/>
        <w:ind w:left="0" w:firstLine="0"/>
        <w:jc w:val="center"/>
        <w:rPr>
          <w:sz w:val="28"/>
          <w:szCs w:val="28"/>
        </w:rPr>
      </w:pPr>
      <w:r w:rsidRPr="000B097A">
        <w:rPr>
          <w:sz w:val="28"/>
          <w:szCs w:val="28"/>
        </w:rPr>
        <w:t>Таблица. Риски реализации подпрограммы</w:t>
      </w:r>
    </w:p>
    <w:p w:rsidR="00AA359D" w:rsidRPr="000B097A" w:rsidRDefault="00AA359D" w:rsidP="000B097A">
      <w:pPr>
        <w:pStyle w:val="a6"/>
        <w:tabs>
          <w:tab w:val="num" w:pos="0"/>
          <w:tab w:val="num" w:pos="851"/>
          <w:tab w:val="num" w:pos="1260"/>
          <w:tab w:val="left" w:pos="1560"/>
        </w:tabs>
        <w:autoSpaceDE w:val="0"/>
        <w:autoSpaceDN w:val="0"/>
        <w:adjustRightInd w:val="0"/>
        <w:ind w:left="0" w:firstLine="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89"/>
        <w:gridCol w:w="3154"/>
      </w:tblGrid>
      <w:tr w:rsidR="000B097A" w:rsidRPr="000B097A" w:rsidTr="002E3514">
        <w:trPr>
          <w:tblHeader/>
        </w:trPr>
        <w:tc>
          <w:tcPr>
            <w:tcW w:w="1686" w:type="pct"/>
            <w:vAlign w:val="center"/>
            <w:hideMark/>
          </w:tcPr>
          <w:p w:rsidR="000B097A" w:rsidRPr="000B097A" w:rsidRDefault="000B097A" w:rsidP="008817F1">
            <w:pPr>
              <w:widowControl w:val="0"/>
              <w:autoSpaceDE w:val="0"/>
              <w:autoSpaceDN w:val="0"/>
              <w:adjustRightInd w:val="0"/>
              <w:jc w:val="center"/>
              <w:rPr>
                <w:sz w:val="28"/>
                <w:szCs w:val="28"/>
              </w:rPr>
            </w:pPr>
            <w:r w:rsidRPr="000B097A">
              <w:rPr>
                <w:sz w:val="28"/>
                <w:szCs w:val="28"/>
              </w:rPr>
              <w:t>Риск</w:t>
            </w:r>
          </w:p>
        </w:tc>
        <w:tc>
          <w:tcPr>
            <w:tcW w:w="1666" w:type="pct"/>
            <w:vAlign w:val="center"/>
            <w:hideMark/>
          </w:tcPr>
          <w:p w:rsidR="000B097A" w:rsidRPr="000B097A" w:rsidRDefault="000B097A" w:rsidP="008817F1">
            <w:pPr>
              <w:widowControl w:val="0"/>
              <w:autoSpaceDE w:val="0"/>
              <w:autoSpaceDN w:val="0"/>
              <w:adjustRightInd w:val="0"/>
              <w:jc w:val="center"/>
              <w:rPr>
                <w:sz w:val="28"/>
                <w:szCs w:val="28"/>
              </w:rPr>
            </w:pPr>
            <w:r w:rsidRPr="000B097A">
              <w:rPr>
                <w:sz w:val="28"/>
                <w:szCs w:val="28"/>
              </w:rPr>
              <w:t>Последствия наступления</w:t>
            </w:r>
          </w:p>
        </w:tc>
        <w:tc>
          <w:tcPr>
            <w:tcW w:w="1648" w:type="pct"/>
            <w:vAlign w:val="center"/>
            <w:hideMark/>
          </w:tcPr>
          <w:p w:rsidR="000B097A" w:rsidRPr="000B097A" w:rsidRDefault="000B097A" w:rsidP="008817F1">
            <w:pPr>
              <w:widowControl w:val="0"/>
              <w:autoSpaceDE w:val="0"/>
              <w:autoSpaceDN w:val="0"/>
              <w:adjustRightInd w:val="0"/>
              <w:jc w:val="center"/>
              <w:rPr>
                <w:sz w:val="28"/>
                <w:szCs w:val="28"/>
              </w:rPr>
            </w:pPr>
            <w:r w:rsidRPr="000B097A">
              <w:rPr>
                <w:sz w:val="28"/>
                <w:szCs w:val="28"/>
              </w:rPr>
              <w:t>Способы минимизации</w:t>
            </w:r>
          </w:p>
        </w:tc>
      </w:tr>
      <w:tr w:rsidR="000B097A" w:rsidRPr="000B097A" w:rsidTr="008817F1">
        <w:trPr>
          <w:trHeight w:val="605"/>
        </w:trPr>
        <w:tc>
          <w:tcPr>
            <w:tcW w:w="5000" w:type="pct"/>
            <w:gridSpan w:val="3"/>
            <w:vAlign w:val="center"/>
            <w:hideMark/>
          </w:tcPr>
          <w:p w:rsidR="000B097A" w:rsidRPr="000B097A" w:rsidRDefault="000B097A" w:rsidP="008817F1">
            <w:pPr>
              <w:widowControl w:val="0"/>
              <w:autoSpaceDE w:val="0"/>
              <w:autoSpaceDN w:val="0"/>
              <w:adjustRightInd w:val="0"/>
              <w:jc w:val="center"/>
              <w:rPr>
                <w:sz w:val="28"/>
                <w:szCs w:val="28"/>
              </w:rPr>
            </w:pPr>
            <w:r w:rsidRPr="000B097A">
              <w:rPr>
                <w:sz w:val="28"/>
                <w:szCs w:val="28"/>
              </w:rPr>
              <w:t>1. Внешние риски</w:t>
            </w:r>
          </w:p>
        </w:tc>
      </w:tr>
      <w:tr w:rsidR="000B097A" w:rsidRPr="000B097A" w:rsidTr="002E3514">
        <w:tc>
          <w:tcPr>
            <w:tcW w:w="1686" w:type="pct"/>
            <w:hideMark/>
          </w:tcPr>
          <w:p w:rsidR="000B097A" w:rsidRPr="000B097A" w:rsidRDefault="000B097A" w:rsidP="008817F1">
            <w:pPr>
              <w:widowControl w:val="0"/>
              <w:autoSpaceDE w:val="0"/>
              <w:autoSpaceDN w:val="0"/>
              <w:adjustRightInd w:val="0"/>
              <w:rPr>
                <w:sz w:val="28"/>
                <w:szCs w:val="28"/>
              </w:rPr>
            </w:pPr>
            <w:r w:rsidRPr="000B097A">
              <w:rPr>
                <w:sz w:val="28"/>
                <w:szCs w:val="28"/>
              </w:rPr>
              <w:t xml:space="preserve">1.1. 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 </w:t>
            </w:r>
          </w:p>
        </w:tc>
        <w:tc>
          <w:tcPr>
            <w:tcW w:w="1666" w:type="pct"/>
            <w:hideMark/>
          </w:tcPr>
          <w:p w:rsidR="000B097A" w:rsidRPr="000B097A" w:rsidRDefault="000B097A" w:rsidP="008817F1">
            <w:pPr>
              <w:widowControl w:val="0"/>
              <w:autoSpaceDE w:val="0"/>
              <w:autoSpaceDN w:val="0"/>
              <w:adjustRightInd w:val="0"/>
              <w:rPr>
                <w:sz w:val="28"/>
                <w:szCs w:val="28"/>
              </w:rPr>
            </w:pPr>
            <w:r w:rsidRPr="000B097A">
              <w:rPr>
                <w:sz w:val="28"/>
                <w:szCs w:val="28"/>
              </w:rPr>
              <w:t>Невыполнение заявленных показателей реализации Подпрограммы</w:t>
            </w:r>
          </w:p>
        </w:tc>
        <w:tc>
          <w:tcPr>
            <w:tcW w:w="1648" w:type="pct"/>
            <w:hideMark/>
          </w:tcPr>
          <w:p w:rsidR="000B097A" w:rsidRPr="000B097A" w:rsidRDefault="000B097A" w:rsidP="008817F1">
            <w:pPr>
              <w:widowControl w:val="0"/>
              <w:autoSpaceDE w:val="0"/>
              <w:autoSpaceDN w:val="0"/>
              <w:adjustRightInd w:val="0"/>
              <w:rPr>
                <w:sz w:val="28"/>
                <w:szCs w:val="28"/>
              </w:rPr>
            </w:pPr>
            <w:r w:rsidRPr="000B097A">
              <w:rPr>
                <w:sz w:val="28"/>
                <w:szCs w:val="28"/>
              </w:rPr>
              <w:t xml:space="preserve">Мониторинг изменений федерального законодательства, реализуемых на федеральном уровне мер; </w:t>
            </w:r>
          </w:p>
          <w:p w:rsidR="000B097A" w:rsidRPr="000B097A" w:rsidRDefault="000B097A" w:rsidP="008817F1">
            <w:pPr>
              <w:widowControl w:val="0"/>
              <w:autoSpaceDE w:val="0"/>
              <w:autoSpaceDN w:val="0"/>
              <w:adjustRightInd w:val="0"/>
              <w:rPr>
                <w:sz w:val="28"/>
                <w:szCs w:val="28"/>
              </w:rPr>
            </w:pPr>
            <w:r w:rsidRPr="000B097A">
              <w:rPr>
                <w:sz w:val="28"/>
                <w:szCs w:val="28"/>
              </w:rPr>
              <w:t>внесение в установленном порядке предложений по разрабатываемым на федеральном уровне проектам;</w:t>
            </w:r>
          </w:p>
          <w:p w:rsidR="000B097A" w:rsidRPr="000B097A" w:rsidRDefault="000B097A" w:rsidP="008817F1">
            <w:pPr>
              <w:widowControl w:val="0"/>
              <w:autoSpaceDE w:val="0"/>
              <w:autoSpaceDN w:val="0"/>
              <w:adjustRightInd w:val="0"/>
              <w:rPr>
                <w:sz w:val="28"/>
                <w:szCs w:val="28"/>
              </w:rPr>
            </w:pPr>
            <w:r w:rsidRPr="000B097A">
              <w:rPr>
                <w:sz w:val="28"/>
                <w:szCs w:val="28"/>
              </w:rPr>
              <w:t>оперативная корректировка Подпрограммы</w:t>
            </w:r>
          </w:p>
        </w:tc>
      </w:tr>
      <w:tr w:rsidR="000B097A" w:rsidRPr="000B097A" w:rsidTr="002E3514">
        <w:tc>
          <w:tcPr>
            <w:tcW w:w="1686" w:type="pct"/>
            <w:hideMark/>
          </w:tcPr>
          <w:p w:rsidR="000B097A" w:rsidRPr="000B097A" w:rsidRDefault="000B097A" w:rsidP="008817F1">
            <w:pPr>
              <w:autoSpaceDE w:val="0"/>
              <w:autoSpaceDN w:val="0"/>
              <w:adjustRightInd w:val="0"/>
              <w:rPr>
                <w:sz w:val="28"/>
                <w:szCs w:val="28"/>
              </w:rPr>
            </w:pPr>
            <w:r w:rsidRPr="000B097A">
              <w:rPr>
                <w:sz w:val="28"/>
                <w:szCs w:val="28"/>
              </w:rPr>
              <w:t>1.2. Уменьшение объемов финансирования Подпрограммы</w:t>
            </w:r>
          </w:p>
        </w:tc>
        <w:tc>
          <w:tcPr>
            <w:tcW w:w="1666" w:type="pct"/>
            <w:hideMark/>
          </w:tcPr>
          <w:p w:rsidR="000B097A" w:rsidRPr="000B097A" w:rsidRDefault="000B097A" w:rsidP="008817F1">
            <w:pPr>
              <w:widowControl w:val="0"/>
              <w:autoSpaceDE w:val="0"/>
              <w:autoSpaceDN w:val="0"/>
              <w:adjustRightInd w:val="0"/>
              <w:rPr>
                <w:sz w:val="28"/>
                <w:szCs w:val="28"/>
              </w:rPr>
            </w:pPr>
            <w:r w:rsidRPr="000B097A">
              <w:rPr>
                <w:sz w:val="28"/>
                <w:szCs w:val="28"/>
              </w:rPr>
              <w:t>Недостаточность средств для реализации мероприятий Подпрограммы;</w:t>
            </w:r>
          </w:p>
          <w:p w:rsidR="000B097A" w:rsidRDefault="000B097A" w:rsidP="008817F1">
            <w:pPr>
              <w:widowControl w:val="0"/>
              <w:autoSpaceDE w:val="0"/>
              <w:autoSpaceDN w:val="0"/>
              <w:adjustRightInd w:val="0"/>
              <w:rPr>
                <w:sz w:val="28"/>
                <w:szCs w:val="28"/>
              </w:rPr>
            </w:pPr>
            <w:r w:rsidRPr="000B097A">
              <w:rPr>
                <w:sz w:val="28"/>
                <w:szCs w:val="28"/>
              </w:rPr>
              <w:t>невыполнение заявленных показателей реализации Подпрограммы</w:t>
            </w:r>
          </w:p>
          <w:p w:rsidR="00AA359D" w:rsidRDefault="00AA359D" w:rsidP="008817F1">
            <w:pPr>
              <w:widowControl w:val="0"/>
              <w:autoSpaceDE w:val="0"/>
              <w:autoSpaceDN w:val="0"/>
              <w:adjustRightInd w:val="0"/>
              <w:rPr>
                <w:sz w:val="28"/>
                <w:szCs w:val="28"/>
              </w:rPr>
            </w:pPr>
          </w:p>
          <w:p w:rsidR="00AA359D" w:rsidRPr="000B097A" w:rsidRDefault="00AA359D" w:rsidP="008817F1">
            <w:pPr>
              <w:widowControl w:val="0"/>
              <w:autoSpaceDE w:val="0"/>
              <w:autoSpaceDN w:val="0"/>
              <w:adjustRightInd w:val="0"/>
              <w:rPr>
                <w:sz w:val="28"/>
                <w:szCs w:val="28"/>
              </w:rPr>
            </w:pPr>
          </w:p>
        </w:tc>
        <w:tc>
          <w:tcPr>
            <w:tcW w:w="1648" w:type="pct"/>
            <w:hideMark/>
          </w:tcPr>
          <w:p w:rsidR="000B097A" w:rsidRPr="000B097A" w:rsidRDefault="000B097A" w:rsidP="008817F1">
            <w:pPr>
              <w:autoSpaceDE w:val="0"/>
              <w:autoSpaceDN w:val="0"/>
              <w:adjustRightInd w:val="0"/>
              <w:rPr>
                <w:sz w:val="28"/>
                <w:szCs w:val="28"/>
              </w:rPr>
            </w:pPr>
            <w:r w:rsidRPr="000B097A">
              <w:rPr>
                <w:sz w:val="28"/>
                <w:szCs w:val="28"/>
              </w:rPr>
              <w:t>Определение приоритетов для первоочередного финансирования;</w:t>
            </w:r>
          </w:p>
          <w:p w:rsidR="000B097A" w:rsidRPr="000B097A" w:rsidRDefault="000B097A" w:rsidP="008817F1">
            <w:pPr>
              <w:widowControl w:val="0"/>
              <w:autoSpaceDE w:val="0"/>
              <w:autoSpaceDN w:val="0"/>
              <w:adjustRightInd w:val="0"/>
              <w:rPr>
                <w:sz w:val="28"/>
                <w:szCs w:val="28"/>
              </w:rPr>
            </w:pPr>
            <w:r w:rsidRPr="000B097A">
              <w:rPr>
                <w:sz w:val="28"/>
                <w:szCs w:val="28"/>
              </w:rPr>
              <w:t>привлечение средств федерального бюджета на реализацию Подпрограммы</w:t>
            </w:r>
          </w:p>
        </w:tc>
      </w:tr>
      <w:tr w:rsidR="000B097A" w:rsidRPr="000B097A" w:rsidTr="002E3514">
        <w:tc>
          <w:tcPr>
            <w:tcW w:w="1686" w:type="pct"/>
            <w:hideMark/>
          </w:tcPr>
          <w:p w:rsidR="000B097A" w:rsidRPr="000B097A" w:rsidRDefault="000B097A" w:rsidP="008817F1">
            <w:pPr>
              <w:autoSpaceDE w:val="0"/>
              <w:autoSpaceDN w:val="0"/>
              <w:adjustRightInd w:val="0"/>
              <w:rPr>
                <w:sz w:val="28"/>
                <w:szCs w:val="28"/>
              </w:rPr>
            </w:pPr>
            <w:r w:rsidRPr="000B097A">
              <w:rPr>
                <w:sz w:val="28"/>
                <w:szCs w:val="28"/>
              </w:rPr>
              <w:lastRenderedPageBreak/>
              <w:t>1.3. Изменение демографической ситуации в крае</w:t>
            </w:r>
          </w:p>
        </w:tc>
        <w:tc>
          <w:tcPr>
            <w:tcW w:w="1666" w:type="pct"/>
            <w:hideMark/>
          </w:tcPr>
          <w:p w:rsidR="000B097A" w:rsidRPr="000B097A" w:rsidRDefault="000B097A" w:rsidP="008817F1">
            <w:pPr>
              <w:widowControl w:val="0"/>
              <w:autoSpaceDE w:val="0"/>
              <w:autoSpaceDN w:val="0"/>
              <w:adjustRightInd w:val="0"/>
              <w:rPr>
                <w:sz w:val="28"/>
                <w:szCs w:val="28"/>
              </w:rPr>
            </w:pPr>
            <w:r w:rsidRPr="000B097A">
              <w:rPr>
                <w:sz w:val="28"/>
                <w:szCs w:val="28"/>
              </w:rPr>
              <w:t>Невыполнение заявленных показателей реализации Подпрограммы</w:t>
            </w:r>
          </w:p>
        </w:tc>
        <w:tc>
          <w:tcPr>
            <w:tcW w:w="1648" w:type="pct"/>
            <w:hideMark/>
          </w:tcPr>
          <w:p w:rsidR="000B097A" w:rsidRPr="000B097A" w:rsidRDefault="000B097A" w:rsidP="008817F1">
            <w:pPr>
              <w:autoSpaceDE w:val="0"/>
              <w:autoSpaceDN w:val="0"/>
              <w:adjustRightInd w:val="0"/>
              <w:rPr>
                <w:sz w:val="28"/>
                <w:szCs w:val="28"/>
              </w:rPr>
            </w:pPr>
            <w:r w:rsidRPr="000B097A">
              <w:rPr>
                <w:sz w:val="28"/>
                <w:szCs w:val="28"/>
              </w:rPr>
              <w:t>Мониторинг демографической ситуации, своевременная корректировка Подпрограммы</w:t>
            </w:r>
          </w:p>
        </w:tc>
      </w:tr>
      <w:tr w:rsidR="000B097A" w:rsidRPr="000B097A" w:rsidTr="002E3514">
        <w:tc>
          <w:tcPr>
            <w:tcW w:w="1686" w:type="pct"/>
            <w:hideMark/>
          </w:tcPr>
          <w:p w:rsidR="000B097A" w:rsidRPr="000B097A" w:rsidRDefault="000B097A" w:rsidP="008817F1">
            <w:pPr>
              <w:autoSpaceDE w:val="0"/>
              <w:autoSpaceDN w:val="0"/>
              <w:adjustRightInd w:val="0"/>
              <w:rPr>
                <w:sz w:val="28"/>
                <w:szCs w:val="28"/>
              </w:rPr>
            </w:pPr>
            <w:r w:rsidRPr="000B097A">
              <w:rPr>
                <w:sz w:val="28"/>
                <w:szCs w:val="28"/>
              </w:rPr>
              <w:t>1.4. Низкая активность мотивация муниципальных образований к достижению целевых значений показателей Подпрограммы</w:t>
            </w:r>
          </w:p>
        </w:tc>
        <w:tc>
          <w:tcPr>
            <w:tcW w:w="1666" w:type="pct"/>
            <w:hideMark/>
          </w:tcPr>
          <w:p w:rsidR="000B097A" w:rsidRPr="000B097A" w:rsidRDefault="000B097A" w:rsidP="008817F1">
            <w:pPr>
              <w:widowControl w:val="0"/>
              <w:autoSpaceDE w:val="0"/>
              <w:autoSpaceDN w:val="0"/>
              <w:adjustRightInd w:val="0"/>
              <w:rPr>
                <w:sz w:val="28"/>
                <w:szCs w:val="28"/>
              </w:rPr>
            </w:pPr>
            <w:r w:rsidRPr="000B097A">
              <w:rPr>
                <w:sz w:val="28"/>
                <w:szCs w:val="28"/>
              </w:rPr>
              <w:t>Невыполнение заявленных показателей реализации Подпрограммы</w:t>
            </w:r>
          </w:p>
        </w:tc>
        <w:tc>
          <w:tcPr>
            <w:tcW w:w="1648" w:type="pct"/>
            <w:hideMark/>
          </w:tcPr>
          <w:p w:rsidR="000B097A" w:rsidRPr="000B097A" w:rsidRDefault="000B097A" w:rsidP="008817F1">
            <w:pPr>
              <w:autoSpaceDE w:val="0"/>
              <w:autoSpaceDN w:val="0"/>
              <w:adjustRightInd w:val="0"/>
              <w:rPr>
                <w:sz w:val="28"/>
                <w:szCs w:val="28"/>
              </w:rPr>
            </w:pPr>
            <w:r w:rsidRPr="000B097A">
              <w:rPr>
                <w:sz w:val="28"/>
                <w:szCs w:val="28"/>
              </w:rPr>
              <w:t>Активное взаимодействие с муниципальными образованиями;</w:t>
            </w:r>
          </w:p>
          <w:p w:rsidR="000B097A" w:rsidRPr="000B097A" w:rsidRDefault="000B097A" w:rsidP="008817F1">
            <w:pPr>
              <w:autoSpaceDE w:val="0"/>
              <w:autoSpaceDN w:val="0"/>
              <w:adjustRightInd w:val="0"/>
              <w:rPr>
                <w:sz w:val="28"/>
                <w:szCs w:val="28"/>
              </w:rPr>
            </w:pPr>
            <w:r w:rsidRPr="000B097A">
              <w:rPr>
                <w:sz w:val="28"/>
                <w:szCs w:val="28"/>
              </w:rPr>
              <w:t>создание инструментов мотивации, в том числе, при предоставлении межбюджетных трансфертов</w:t>
            </w:r>
          </w:p>
        </w:tc>
      </w:tr>
      <w:tr w:rsidR="000B097A" w:rsidRPr="000B097A" w:rsidTr="008817F1">
        <w:trPr>
          <w:trHeight w:val="587"/>
        </w:trPr>
        <w:tc>
          <w:tcPr>
            <w:tcW w:w="5000" w:type="pct"/>
            <w:gridSpan w:val="3"/>
            <w:vAlign w:val="center"/>
            <w:hideMark/>
          </w:tcPr>
          <w:p w:rsidR="000B097A" w:rsidRPr="000B097A" w:rsidRDefault="000B097A" w:rsidP="008817F1">
            <w:pPr>
              <w:widowControl w:val="0"/>
              <w:autoSpaceDE w:val="0"/>
              <w:autoSpaceDN w:val="0"/>
              <w:adjustRightInd w:val="0"/>
              <w:jc w:val="center"/>
              <w:rPr>
                <w:sz w:val="28"/>
                <w:szCs w:val="28"/>
              </w:rPr>
            </w:pPr>
            <w:r w:rsidRPr="000B097A">
              <w:rPr>
                <w:sz w:val="28"/>
                <w:szCs w:val="28"/>
              </w:rPr>
              <w:t>2. Внутренние риски</w:t>
            </w:r>
          </w:p>
        </w:tc>
      </w:tr>
      <w:tr w:rsidR="000B097A" w:rsidRPr="000B097A" w:rsidTr="002E3514">
        <w:tc>
          <w:tcPr>
            <w:tcW w:w="1686" w:type="pct"/>
            <w:hideMark/>
          </w:tcPr>
          <w:p w:rsidR="000B097A" w:rsidRPr="000B097A" w:rsidRDefault="000B097A" w:rsidP="008817F1">
            <w:pPr>
              <w:widowControl w:val="0"/>
              <w:autoSpaceDE w:val="0"/>
              <w:autoSpaceDN w:val="0"/>
              <w:adjustRightInd w:val="0"/>
              <w:rPr>
                <w:sz w:val="28"/>
                <w:szCs w:val="28"/>
              </w:rPr>
            </w:pPr>
            <w:r w:rsidRPr="000B097A">
              <w:rPr>
                <w:sz w:val="28"/>
                <w:szCs w:val="28"/>
              </w:rPr>
              <w:t>2.1. Недостаточная подготовка специалистов и (или) ответственного исполнителя</w:t>
            </w:r>
          </w:p>
        </w:tc>
        <w:tc>
          <w:tcPr>
            <w:tcW w:w="1666" w:type="pct"/>
            <w:hideMark/>
          </w:tcPr>
          <w:p w:rsidR="000B097A" w:rsidRPr="000B097A" w:rsidRDefault="000B097A" w:rsidP="008817F1">
            <w:pPr>
              <w:widowControl w:val="0"/>
              <w:autoSpaceDE w:val="0"/>
              <w:autoSpaceDN w:val="0"/>
              <w:adjustRightInd w:val="0"/>
              <w:rPr>
                <w:sz w:val="28"/>
                <w:szCs w:val="28"/>
              </w:rPr>
            </w:pPr>
            <w:r w:rsidRPr="000B097A">
              <w:rPr>
                <w:sz w:val="28"/>
                <w:szCs w:val="28"/>
              </w:rPr>
              <w:t>Невыполнение заявленных показателей реализации Подпрограммы</w:t>
            </w:r>
          </w:p>
          <w:p w:rsidR="000B097A" w:rsidRPr="000B097A" w:rsidRDefault="000B097A" w:rsidP="008817F1">
            <w:pPr>
              <w:widowControl w:val="0"/>
              <w:autoSpaceDE w:val="0"/>
              <w:autoSpaceDN w:val="0"/>
              <w:adjustRightInd w:val="0"/>
              <w:rPr>
                <w:sz w:val="28"/>
                <w:szCs w:val="28"/>
              </w:rPr>
            </w:pPr>
            <w:r w:rsidRPr="000B097A">
              <w:rPr>
                <w:sz w:val="28"/>
                <w:szCs w:val="28"/>
              </w:rPr>
              <w:t>Затягивание сроков реализации мероприятий</w:t>
            </w:r>
          </w:p>
        </w:tc>
        <w:tc>
          <w:tcPr>
            <w:tcW w:w="1648" w:type="pct"/>
            <w:hideMark/>
          </w:tcPr>
          <w:p w:rsidR="000B097A" w:rsidRPr="000B097A" w:rsidRDefault="000B097A" w:rsidP="008817F1">
            <w:pPr>
              <w:widowControl w:val="0"/>
              <w:autoSpaceDE w:val="0"/>
              <w:autoSpaceDN w:val="0"/>
              <w:adjustRightInd w:val="0"/>
              <w:rPr>
                <w:sz w:val="28"/>
                <w:szCs w:val="28"/>
              </w:rPr>
            </w:pPr>
            <w:r w:rsidRPr="000B097A">
              <w:rPr>
                <w:sz w:val="28"/>
                <w:szCs w:val="28"/>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0B097A" w:rsidRPr="000B097A" w:rsidTr="002E3514">
        <w:tc>
          <w:tcPr>
            <w:tcW w:w="1686" w:type="pct"/>
            <w:hideMark/>
          </w:tcPr>
          <w:p w:rsidR="000B097A" w:rsidRPr="000B097A" w:rsidRDefault="000B097A" w:rsidP="008817F1">
            <w:pPr>
              <w:widowControl w:val="0"/>
              <w:autoSpaceDE w:val="0"/>
              <w:autoSpaceDN w:val="0"/>
              <w:adjustRightInd w:val="0"/>
              <w:rPr>
                <w:sz w:val="28"/>
                <w:szCs w:val="28"/>
              </w:rPr>
            </w:pPr>
            <w:r w:rsidRPr="000B097A">
              <w:rPr>
                <w:sz w:val="28"/>
                <w:szCs w:val="28"/>
              </w:rPr>
              <w:t>2.2. Низкая мотивация специалистов, ответственного исполнителя к повышению качества деятельности</w:t>
            </w:r>
          </w:p>
        </w:tc>
        <w:tc>
          <w:tcPr>
            <w:tcW w:w="1666" w:type="pct"/>
            <w:hideMark/>
          </w:tcPr>
          <w:p w:rsidR="000B097A" w:rsidRPr="000B097A" w:rsidRDefault="000B097A" w:rsidP="008817F1">
            <w:pPr>
              <w:widowControl w:val="0"/>
              <w:autoSpaceDE w:val="0"/>
              <w:autoSpaceDN w:val="0"/>
              <w:adjustRightInd w:val="0"/>
              <w:rPr>
                <w:sz w:val="28"/>
                <w:szCs w:val="28"/>
              </w:rPr>
            </w:pPr>
            <w:r w:rsidRPr="000B097A">
              <w:rPr>
                <w:sz w:val="28"/>
                <w:szCs w:val="28"/>
              </w:rPr>
              <w:t>Невыполнение заявленных показателей реализации Подпрограммы;</w:t>
            </w:r>
          </w:p>
          <w:p w:rsidR="000B097A" w:rsidRPr="000B097A" w:rsidRDefault="000B097A" w:rsidP="008817F1">
            <w:pPr>
              <w:widowControl w:val="0"/>
              <w:autoSpaceDE w:val="0"/>
              <w:autoSpaceDN w:val="0"/>
              <w:adjustRightInd w:val="0"/>
              <w:rPr>
                <w:sz w:val="28"/>
                <w:szCs w:val="28"/>
              </w:rPr>
            </w:pPr>
            <w:r w:rsidRPr="000B097A">
              <w:rPr>
                <w:sz w:val="28"/>
                <w:szCs w:val="28"/>
              </w:rPr>
              <w:t>затягивание сроков реализации мероприятий</w:t>
            </w:r>
          </w:p>
        </w:tc>
        <w:tc>
          <w:tcPr>
            <w:tcW w:w="1648" w:type="pct"/>
            <w:hideMark/>
          </w:tcPr>
          <w:p w:rsidR="000B097A" w:rsidRPr="000B097A" w:rsidRDefault="000B097A" w:rsidP="008817F1">
            <w:pPr>
              <w:widowControl w:val="0"/>
              <w:autoSpaceDE w:val="0"/>
              <w:autoSpaceDN w:val="0"/>
              <w:adjustRightInd w:val="0"/>
              <w:rPr>
                <w:sz w:val="28"/>
                <w:szCs w:val="28"/>
              </w:rPr>
            </w:pPr>
            <w:r w:rsidRPr="000B097A">
              <w:rPr>
                <w:sz w:val="28"/>
                <w:szCs w:val="28"/>
              </w:rPr>
              <w:t>Разработка системы мер по стимулированию и мотивации персонала</w:t>
            </w:r>
          </w:p>
        </w:tc>
      </w:tr>
    </w:tbl>
    <w:p w:rsidR="000B097A" w:rsidRPr="000B097A" w:rsidRDefault="000B097A" w:rsidP="000B097A">
      <w:pPr>
        <w:pStyle w:val="a5"/>
        <w:spacing w:before="0" w:after="0"/>
        <w:ind w:firstLine="0"/>
        <w:rPr>
          <w:lang w:val="ru-RU"/>
        </w:rPr>
      </w:pPr>
    </w:p>
    <w:p w:rsidR="000B097A" w:rsidRPr="000B097A" w:rsidRDefault="000B097A" w:rsidP="000B097A">
      <w:pPr>
        <w:pStyle w:val="a5"/>
        <w:spacing w:before="0" w:after="0"/>
        <w:ind w:firstLine="0"/>
        <w:jc w:val="center"/>
        <w:rPr>
          <w:bCs/>
          <w:lang w:val="ru-RU"/>
        </w:rPr>
      </w:pPr>
      <w:r w:rsidRPr="000B097A">
        <w:rPr>
          <w:bCs/>
          <w:lang w:val="ru-RU"/>
        </w:rPr>
        <w:t>9. Прогноз сводных показателей государственных заданий по предоставлению государственных услуг (выполнению работ)</w:t>
      </w:r>
    </w:p>
    <w:p w:rsidR="000B097A" w:rsidRPr="000B097A" w:rsidRDefault="000B097A" w:rsidP="000B097A">
      <w:pPr>
        <w:pStyle w:val="a5"/>
        <w:spacing w:before="0" w:after="0"/>
        <w:ind w:firstLine="0"/>
        <w:jc w:val="center"/>
        <w:rPr>
          <w:lang w:val="ru-RU"/>
        </w:rPr>
      </w:pPr>
    </w:p>
    <w:p w:rsidR="000B097A" w:rsidRPr="000B097A" w:rsidRDefault="000B097A" w:rsidP="000B097A">
      <w:pPr>
        <w:autoSpaceDE w:val="0"/>
        <w:autoSpaceDN w:val="0"/>
        <w:adjustRightInd w:val="0"/>
        <w:ind w:firstLine="708"/>
        <w:jc w:val="both"/>
        <w:rPr>
          <w:i/>
          <w:sz w:val="28"/>
          <w:szCs w:val="28"/>
          <w:u w:val="single"/>
        </w:rPr>
      </w:pPr>
      <w:r w:rsidRPr="000B097A">
        <w:rPr>
          <w:sz w:val="28"/>
          <w:szCs w:val="28"/>
        </w:rPr>
        <w:t xml:space="preserve">Прогноз сводных показателей государственных заданий включает показатели государственных заданий на оказание государственных услуг по реализации психолого-педагогической и медико-социальной помощи и поддержки государственными образовательными организациями </w:t>
      </w:r>
      <w:r w:rsidRPr="000B097A">
        <w:rPr>
          <w:sz w:val="28"/>
          <w:szCs w:val="28"/>
        </w:rPr>
        <w:lastRenderedPageBreak/>
        <w:t>Забайкальского края, подведомственными Министерству образования, науки и молодежной политики Забайкальского края, в соответствии с Консолидированным перечнем государственных услуг (работ), оказываемых (выполняемых) государственными учреждениями Забайкальского края.</w:t>
      </w:r>
    </w:p>
    <w:p w:rsidR="002F578D" w:rsidRPr="008817F1" w:rsidRDefault="000B097A" w:rsidP="002F578D">
      <w:pPr>
        <w:pStyle w:val="ConsPlusNormal"/>
        <w:ind w:firstLine="708"/>
        <w:jc w:val="both"/>
        <w:rPr>
          <w:b w:val="0"/>
        </w:rPr>
      </w:pPr>
      <w:r w:rsidRPr="000B097A">
        <w:rPr>
          <w:b w:val="0"/>
        </w:rPr>
        <w:tab/>
      </w:r>
      <w:r w:rsidR="002F578D">
        <w:rPr>
          <w:b w:val="0"/>
        </w:rPr>
        <w:t xml:space="preserve">Объем расходов краевого бюджета по подпрограмме представлен в </w:t>
      </w:r>
      <w:hyperlink r:id="rId55" w:anchor="P1448" w:history="1">
        <w:r w:rsidR="004B1F8B">
          <w:rPr>
            <w:rStyle w:val="a4"/>
            <w:rFonts w:eastAsia="Batang"/>
            <w:b w:val="0"/>
            <w:color w:val="auto"/>
            <w:u w:val="none"/>
          </w:rPr>
          <w:t>Приложении</w:t>
        </w:r>
      </w:hyperlink>
      <w:r w:rsidR="002F578D" w:rsidRPr="008817F1">
        <w:t xml:space="preserve"> </w:t>
      </w:r>
      <w:r w:rsidR="002F578D" w:rsidRPr="008817F1">
        <w:rPr>
          <w:b w:val="0"/>
        </w:rPr>
        <w:t>№</w:t>
      </w:r>
      <w:r w:rsidR="00AA359D">
        <w:rPr>
          <w:b w:val="0"/>
        </w:rPr>
        <w:t xml:space="preserve"> </w:t>
      </w:r>
      <w:r w:rsidR="002F578D" w:rsidRPr="008817F1">
        <w:rPr>
          <w:b w:val="0"/>
        </w:rPr>
        <w:t>1 к государственной программе.</w:t>
      </w:r>
    </w:p>
    <w:p w:rsidR="000B097A" w:rsidRPr="000B097A" w:rsidRDefault="002F578D" w:rsidP="002F578D">
      <w:pPr>
        <w:pStyle w:val="ConsPlusNormal"/>
        <w:tabs>
          <w:tab w:val="left" w:pos="1080"/>
        </w:tabs>
        <w:jc w:val="both"/>
        <w:outlineLvl w:val="0"/>
      </w:pPr>
      <w:r w:rsidRPr="000B097A">
        <w:t xml:space="preserve"> </w:t>
      </w:r>
      <w:r w:rsidR="000B097A" w:rsidRPr="000B097A">
        <w:br w:type="page"/>
      </w:r>
    </w:p>
    <w:p w:rsidR="000B097A" w:rsidRPr="00572329" w:rsidRDefault="00572329" w:rsidP="000B097A">
      <w:pPr>
        <w:pStyle w:val="ConsPlusTitle"/>
        <w:jc w:val="center"/>
        <w:rPr>
          <w:rFonts w:ascii="Times New Roman" w:hAnsi="Times New Roman" w:cs="Times New Roman"/>
          <w:sz w:val="28"/>
          <w:szCs w:val="28"/>
        </w:rPr>
      </w:pPr>
      <w:r w:rsidRPr="00572329">
        <w:rPr>
          <w:rFonts w:ascii="Times New Roman" w:hAnsi="Times New Roman" w:cs="Times New Roman"/>
          <w:sz w:val="28"/>
          <w:szCs w:val="28"/>
        </w:rPr>
        <w:t>ОБЕСПЕЧИВАЮЩАЯ ПОДПРОГРАММА</w:t>
      </w:r>
    </w:p>
    <w:p w:rsidR="000B097A" w:rsidRPr="00572329" w:rsidRDefault="000B097A" w:rsidP="000B097A">
      <w:pPr>
        <w:pStyle w:val="ConsPlusNormal"/>
        <w:jc w:val="center"/>
      </w:pPr>
    </w:p>
    <w:p w:rsidR="00572329" w:rsidRPr="00572329" w:rsidRDefault="00572329" w:rsidP="00572329">
      <w:pPr>
        <w:pStyle w:val="ConsPlusNormal"/>
        <w:jc w:val="center"/>
      </w:pPr>
      <w:r w:rsidRPr="00572329">
        <w:t>ПАСПОРТ</w:t>
      </w:r>
    </w:p>
    <w:p w:rsidR="000B097A" w:rsidRPr="00572329" w:rsidRDefault="00AA359D" w:rsidP="000B097A">
      <w:pPr>
        <w:pStyle w:val="ConsPlusNormal"/>
        <w:jc w:val="center"/>
      </w:pPr>
      <w:r w:rsidRPr="00572329">
        <w:t>обеспечивающей подпрограммы</w:t>
      </w:r>
    </w:p>
    <w:p w:rsidR="000B097A" w:rsidRPr="000B097A" w:rsidRDefault="000B097A" w:rsidP="000B097A">
      <w:pPr>
        <w:jc w:val="both"/>
        <w:rPr>
          <w:sz w:val="28"/>
          <w:szCs w:val="28"/>
        </w:rPr>
      </w:pPr>
    </w:p>
    <w:tbl>
      <w:tblPr>
        <w:tblW w:w="9495" w:type="dxa"/>
        <w:tblInd w:w="108" w:type="dxa"/>
        <w:tblLayout w:type="fixed"/>
        <w:tblLook w:val="04A0" w:firstRow="1" w:lastRow="0" w:firstColumn="1" w:lastColumn="0" w:noHBand="0" w:noVBand="1"/>
      </w:tblPr>
      <w:tblGrid>
        <w:gridCol w:w="2976"/>
        <w:gridCol w:w="6519"/>
      </w:tblGrid>
      <w:tr w:rsidR="000B097A" w:rsidRPr="000B097A" w:rsidTr="002E3514">
        <w:trPr>
          <w:trHeight w:val="20"/>
        </w:trPr>
        <w:tc>
          <w:tcPr>
            <w:tcW w:w="2976" w:type="dxa"/>
          </w:tcPr>
          <w:p w:rsidR="000B097A" w:rsidRPr="000B097A" w:rsidRDefault="000B097A" w:rsidP="002E3514">
            <w:pPr>
              <w:rPr>
                <w:snapToGrid w:val="0"/>
                <w:sz w:val="28"/>
                <w:szCs w:val="28"/>
              </w:rPr>
            </w:pPr>
            <w:r w:rsidRPr="000B097A">
              <w:rPr>
                <w:snapToGrid w:val="0"/>
                <w:sz w:val="28"/>
                <w:szCs w:val="28"/>
              </w:rPr>
              <w:t>Ответственный исполнитель подпрограммы</w:t>
            </w:r>
          </w:p>
          <w:p w:rsidR="000B097A" w:rsidRPr="000B097A" w:rsidRDefault="000B097A" w:rsidP="002E3514">
            <w:pPr>
              <w:rPr>
                <w:snapToGrid w:val="0"/>
                <w:sz w:val="28"/>
                <w:szCs w:val="28"/>
              </w:rPr>
            </w:pPr>
          </w:p>
        </w:tc>
        <w:tc>
          <w:tcPr>
            <w:tcW w:w="6519" w:type="dxa"/>
          </w:tcPr>
          <w:p w:rsidR="000B097A" w:rsidRPr="000B097A" w:rsidRDefault="000B097A" w:rsidP="002E3514">
            <w:pPr>
              <w:jc w:val="both"/>
              <w:rPr>
                <w:snapToGrid w:val="0"/>
                <w:sz w:val="28"/>
                <w:szCs w:val="28"/>
              </w:rPr>
            </w:pPr>
            <w:r w:rsidRPr="000B097A">
              <w:rPr>
                <w:snapToGrid w:val="0"/>
                <w:sz w:val="28"/>
                <w:szCs w:val="28"/>
              </w:rPr>
              <w:t>Министерство образования, науки и молодежной политики Забайкальского края.</w:t>
            </w:r>
          </w:p>
          <w:p w:rsidR="000B097A" w:rsidRPr="000B097A" w:rsidRDefault="000B097A" w:rsidP="002E3514">
            <w:pPr>
              <w:jc w:val="both"/>
              <w:rPr>
                <w:snapToGrid w:val="0"/>
                <w:sz w:val="28"/>
                <w:szCs w:val="28"/>
              </w:rPr>
            </w:pPr>
          </w:p>
        </w:tc>
      </w:tr>
      <w:tr w:rsidR="000B097A" w:rsidRPr="000B097A" w:rsidTr="002E3514">
        <w:trPr>
          <w:trHeight w:val="20"/>
        </w:trPr>
        <w:tc>
          <w:tcPr>
            <w:tcW w:w="2976" w:type="dxa"/>
          </w:tcPr>
          <w:p w:rsidR="000B097A" w:rsidRPr="000B097A" w:rsidRDefault="000B097A" w:rsidP="002E3514">
            <w:pPr>
              <w:pStyle w:val="ConsPlusNormal"/>
              <w:rPr>
                <w:b w:val="0"/>
                <w:snapToGrid w:val="0"/>
              </w:rPr>
            </w:pPr>
            <w:r w:rsidRPr="000B097A">
              <w:rPr>
                <w:b w:val="0"/>
                <w:snapToGrid w:val="0"/>
              </w:rPr>
              <w:t>Соисполнители подпрограммы</w:t>
            </w:r>
          </w:p>
          <w:p w:rsidR="000B097A" w:rsidRPr="000B097A" w:rsidRDefault="000B097A" w:rsidP="002E3514">
            <w:pPr>
              <w:pStyle w:val="ConsPlusNormal"/>
              <w:rPr>
                <w:b w:val="0"/>
                <w:snapToGrid w:val="0"/>
              </w:rPr>
            </w:pPr>
          </w:p>
        </w:tc>
        <w:tc>
          <w:tcPr>
            <w:tcW w:w="6519" w:type="dxa"/>
            <w:hideMark/>
          </w:tcPr>
          <w:p w:rsidR="000B097A" w:rsidRPr="000B097A" w:rsidRDefault="000B097A" w:rsidP="002E3514">
            <w:pPr>
              <w:pStyle w:val="ConsPlusNormal"/>
              <w:jc w:val="both"/>
              <w:rPr>
                <w:b w:val="0"/>
                <w:snapToGrid w:val="0"/>
              </w:rPr>
            </w:pPr>
            <w:r w:rsidRPr="000B097A">
              <w:rPr>
                <w:b w:val="0"/>
                <w:snapToGrid w:val="0"/>
              </w:rPr>
              <w:t>Министерство территориального развития Забайкальского края</w:t>
            </w:r>
          </w:p>
        </w:tc>
      </w:tr>
      <w:tr w:rsidR="000B097A" w:rsidRPr="000B097A" w:rsidTr="002E3514">
        <w:trPr>
          <w:trHeight w:val="20"/>
        </w:trPr>
        <w:tc>
          <w:tcPr>
            <w:tcW w:w="2976" w:type="dxa"/>
          </w:tcPr>
          <w:p w:rsidR="000B097A" w:rsidRPr="000B097A" w:rsidRDefault="000B097A" w:rsidP="002E3514">
            <w:pPr>
              <w:rPr>
                <w:sz w:val="28"/>
                <w:szCs w:val="28"/>
              </w:rPr>
            </w:pPr>
            <w:r w:rsidRPr="000B097A">
              <w:rPr>
                <w:sz w:val="28"/>
                <w:szCs w:val="28"/>
              </w:rPr>
              <w:t>Цел</w:t>
            </w:r>
            <w:r w:rsidR="00486CB7">
              <w:rPr>
                <w:sz w:val="28"/>
                <w:szCs w:val="28"/>
              </w:rPr>
              <w:t>и</w:t>
            </w:r>
          </w:p>
          <w:p w:rsidR="000B097A" w:rsidRPr="000B097A" w:rsidRDefault="000B097A" w:rsidP="002E3514">
            <w:pPr>
              <w:rPr>
                <w:sz w:val="28"/>
                <w:szCs w:val="28"/>
              </w:rPr>
            </w:pPr>
            <w:r w:rsidRPr="000B097A">
              <w:rPr>
                <w:snapToGrid w:val="0"/>
                <w:sz w:val="28"/>
                <w:szCs w:val="28"/>
              </w:rPr>
              <w:t>подпрограммы</w:t>
            </w:r>
          </w:p>
          <w:p w:rsidR="000B097A" w:rsidRPr="000B097A" w:rsidRDefault="000B097A" w:rsidP="002E3514">
            <w:pPr>
              <w:rPr>
                <w:sz w:val="28"/>
                <w:szCs w:val="28"/>
              </w:rPr>
            </w:pPr>
          </w:p>
        </w:tc>
        <w:tc>
          <w:tcPr>
            <w:tcW w:w="6519" w:type="dxa"/>
            <w:hideMark/>
          </w:tcPr>
          <w:p w:rsidR="000B097A" w:rsidRPr="000B097A" w:rsidRDefault="000B097A" w:rsidP="002E3514">
            <w:pPr>
              <w:tabs>
                <w:tab w:val="left" w:pos="459"/>
              </w:tabs>
              <w:jc w:val="both"/>
              <w:rPr>
                <w:sz w:val="28"/>
                <w:szCs w:val="28"/>
              </w:rPr>
            </w:pPr>
            <w:r w:rsidRPr="000B097A">
              <w:rPr>
                <w:sz w:val="28"/>
                <w:szCs w:val="28"/>
              </w:rPr>
              <w:t>Обеспечение реализации государственной программы и прочие мероприятия в сфере образования</w:t>
            </w:r>
          </w:p>
        </w:tc>
      </w:tr>
      <w:tr w:rsidR="000B097A" w:rsidRPr="000B097A" w:rsidTr="002E3514">
        <w:trPr>
          <w:trHeight w:val="20"/>
        </w:trPr>
        <w:tc>
          <w:tcPr>
            <w:tcW w:w="2976" w:type="dxa"/>
            <w:hideMark/>
          </w:tcPr>
          <w:p w:rsidR="000B097A" w:rsidRPr="000B097A" w:rsidRDefault="000B097A" w:rsidP="002E3514">
            <w:pPr>
              <w:rPr>
                <w:sz w:val="28"/>
                <w:szCs w:val="28"/>
              </w:rPr>
            </w:pPr>
            <w:r w:rsidRPr="000B097A">
              <w:rPr>
                <w:sz w:val="28"/>
                <w:szCs w:val="28"/>
              </w:rPr>
              <w:t>Задачи подпрограммы</w:t>
            </w:r>
          </w:p>
        </w:tc>
        <w:tc>
          <w:tcPr>
            <w:tcW w:w="6519" w:type="dxa"/>
            <w:hideMark/>
          </w:tcPr>
          <w:p w:rsidR="000B097A" w:rsidRPr="000B097A" w:rsidRDefault="000B097A" w:rsidP="00CE2EA0">
            <w:pPr>
              <w:pStyle w:val="a6"/>
              <w:tabs>
                <w:tab w:val="left" w:pos="459"/>
              </w:tabs>
              <w:ind w:left="0" w:firstLine="318"/>
              <w:rPr>
                <w:sz w:val="28"/>
                <w:szCs w:val="28"/>
              </w:rPr>
            </w:pPr>
            <w:r w:rsidRPr="000B097A">
              <w:rPr>
                <w:sz w:val="28"/>
                <w:szCs w:val="28"/>
              </w:rPr>
              <w:t>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законодательства в области образования;</w:t>
            </w:r>
          </w:p>
          <w:p w:rsidR="000B097A" w:rsidRPr="000B097A" w:rsidRDefault="000B097A" w:rsidP="00CE2EA0">
            <w:pPr>
              <w:pStyle w:val="a6"/>
              <w:tabs>
                <w:tab w:val="left" w:pos="459"/>
              </w:tabs>
              <w:ind w:left="0" w:firstLine="318"/>
              <w:rPr>
                <w:sz w:val="28"/>
                <w:szCs w:val="28"/>
              </w:rPr>
            </w:pPr>
            <w:r w:rsidRPr="000B097A">
              <w:rPr>
                <w:sz w:val="28"/>
                <w:szCs w:val="28"/>
              </w:rPr>
              <w:t>руководство и управление в сфере установленных функций органов государственной власти субъекта Российской Федерации;</w:t>
            </w:r>
          </w:p>
          <w:p w:rsidR="000B097A" w:rsidRPr="000B097A" w:rsidRDefault="000B097A" w:rsidP="00CE2EA0">
            <w:pPr>
              <w:pStyle w:val="a6"/>
              <w:tabs>
                <w:tab w:val="left" w:pos="402"/>
                <w:tab w:val="left" w:pos="434"/>
              </w:tabs>
              <w:ind w:left="0" w:firstLine="318"/>
              <w:rPr>
                <w:sz w:val="28"/>
                <w:szCs w:val="28"/>
              </w:rPr>
            </w:pPr>
            <w:r w:rsidRPr="000B097A">
              <w:rPr>
                <w:sz w:val="28"/>
                <w:szCs w:val="28"/>
              </w:rPr>
              <w:t>реализация государственных функций, связанных с общегосударственным управлением;</w:t>
            </w:r>
          </w:p>
          <w:p w:rsidR="000B097A" w:rsidRPr="002E332E" w:rsidRDefault="000B097A" w:rsidP="00CE2EA0">
            <w:pPr>
              <w:pStyle w:val="4"/>
              <w:shd w:val="clear" w:color="auto" w:fill="auto"/>
              <w:tabs>
                <w:tab w:val="left" w:pos="402"/>
                <w:tab w:val="left" w:pos="434"/>
              </w:tabs>
              <w:spacing w:before="0" w:after="0" w:line="240" w:lineRule="auto"/>
              <w:ind w:firstLine="318"/>
              <w:jc w:val="both"/>
              <w:rPr>
                <w:sz w:val="28"/>
                <w:szCs w:val="28"/>
                <w:lang w:val="ru-RU" w:eastAsia="ru-RU"/>
              </w:rPr>
            </w:pPr>
            <w:r w:rsidRPr="002E332E">
              <w:rPr>
                <w:sz w:val="28"/>
                <w:szCs w:val="28"/>
                <w:lang w:val="ru-RU" w:eastAsia="ru-RU"/>
              </w:rPr>
              <w:t>перевод обучающихся в новые здания образовательных организаций из зданий с износом 50 процентов и выше;</w:t>
            </w:r>
          </w:p>
          <w:p w:rsidR="000B097A" w:rsidRPr="002E332E" w:rsidRDefault="000B097A" w:rsidP="00CE2EA0">
            <w:pPr>
              <w:pStyle w:val="4"/>
              <w:shd w:val="clear" w:color="auto" w:fill="auto"/>
              <w:tabs>
                <w:tab w:val="left" w:pos="402"/>
                <w:tab w:val="left" w:pos="434"/>
              </w:tabs>
              <w:spacing w:before="0" w:after="0" w:line="240" w:lineRule="auto"/>
              <w:ind w:firstLine="318"/>
              <w:jc w:val="both"/>
              <w:rPr>
                <w:sz w:val="28"/>
                <w:szCs w:val="28"/>
                <w:lang w:val="ru-RU" w:eastAsia="ru-RU"/>
              </w:rPr>
            </w:pPr>
            <w:r w:rsidRPr="002E332E">
              <w:rPr>
                <w:sz w:val="28"/>
                <w:szCs w:val="28"/>
                <w:lang w:val="ru-RU" w:eastAsia="ru-RU"/>
              </w:rPr>
              <w:t>создание дополнительных мест в системе образования в соответствии с прогнозируемой потребностью и современными требованиями к условиям обучения;</w:t>
            </w:r>
          </w:p>
          <w:p w:rsidR="000B097A" w:rsidRPr="002E332E" w:rsidRDefault="000B097A" w:rsidP="00CE2EA0">
            <w:pPr>
              <w:pStyle w:val="4"/>
              <w:shd w:val="clear" w:color="auto" w:fill="auto"/>
              <w:tabs>
                <w:tab w:val="left" w:pos="402"/>
                <w:tab w:val="left" w:pos="434"/>
              </w:tabs>
              <w:spacing w:before="0" w:after="0" w:line="240" w:lineRule="auto"/>
              <w:ind w:firstLine="318"/>
              <w:jc w:val="both"/>
              <w:rPr>
                <w:sz w:val="28"/>
                <w:szCs w:val="28"/>
                <w:lang w:val="ru-RU" w:eastAsia="ru-RU"/>
              </w:rPr>
            </w:pPr>
            <w:r w:rsidRPr="002E332E">
              <w:rPr>
                <w:sz w:val="28"/>
                <w:szCs w:val="28"/>
                <w:lang w:val="ru-RU" w:eastAsia="ru-RU"/>
              </w:rPr>
              <w:t>реализация комплекса мер, направленных</w:t>
            </w:r>
            <w:r w:rsidR="00486CB7" w:rsidRPr="002E332E">
              <w:rPr>
                <w:sz w:val="28"/>
                <w:szCs w:val="28"/>
                <w:lang w:val="ru-RU" w:eastAsia="ru-RU"/>
              </w:rPr>
              <w:t xml:space="preserve"> </w:t>
            </w:r>
            <w:r w:rsidRPr="002E332E">
              <w:rPr>
                <w:sz w:val="28"/>
                <w:szCs w:val="28"/>
                <w:lang w:val="ru-RU" w:eastAsia="ru-RU"/>
              </w:rPr>
              <w:t>на увеличение объема инвестиций</w:t>
            </w:r>
            <w:r w:rsidR="00486CB7" w:rsidRPr="002E332E">
              <w:rPr>
                <w:sz w:val="28"/>
                <w:szCs w:val="28"/>
                <w:lang w:val="ru-RU" w:eastAsia="ru-RU"/>
              </w:rPr>
              <w:t xml:space="preserve"> </w:t>
            </w:r>
            <w:r w:rsidRPr="002E332E">
              <w:rPr>
                <w:sz w:val="28"/>
                <w:szCs w:val="28"/>
                <w:lang w:val="ru-RU" w:eastAsia="ru-RU"/>
              </w:rPr>
              <w:t>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 в области образования.</w:t>
            </w:r>
          </w:p>
          <w:p w:rsidR="000B097A" w:rsidRPr="000B097A" w:rsidRDefault="000B097A" w:rsidP="00CE2EA0">
            <w:pPr>
              <w:pStyle w:val="ConsPlusNormal"/>
              <w:widowControl w:val="0"/>
              <w:tabs>
                <w:tab w:val="left" w:pos="247"/>
              </w:tabs>
              <w:adjustRightInd/>
              <w:ind w:firstLine="318"/>
              <w:jc w:val="both"/>
              <w:rPr>
                <w:b w:val="0"/>
              </w:rPr>
            </w:pPr>
            <w:r w:rsidRPr="000B097A">
              <w:rPr>
                <w:b w:val="0"/>
              </w:rPr>
              <w:t xml:space="preserve">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1-11 (12) классах в </w:t>
            </w:r>
            <w:r w:rsidRPr="000B097A">
              <w:rPr>
                <w:b w:val="0"/>
              </w:rPr>
              <w:lastRenderedPageBreak/>
              <w:t>общеобразовательных организациях.</w:t>
            </w:r>
          </w:p>
          <w:p w:rsidR="000B097A" w:rsidRPr="000B097A" w:rsidRDefault="000B097A" w:rsidP="002E3514">
            <w:pPr>
              <w:pStyle w:val="ConsPlusNormal"/>
              <w:tabs>
                <w:tab w:val="left" w:pos="247"/>
              </w:tabs>
              <w:jc w:val="both"/>
              <w:rPr>
                <w:b w:val="0"/>
              </w:rPr>
            </w:pPr>
          </w:p>
        </w:tc>
      </w:tr>
      <w:tr w:rsidR="000B097A" w:rsidRPr="000B097A" w:rsidTr="002E3514">
        <w:trPr>
          <w:trHeight w:val="20"/>
        </w:trPr>
        <w:tc>
          <w:tcPr>
            <w:tcW w:w="2976" w:type="dxa"/>
          </w:tcPr>
          <w:p w:rsidR="000B097A" w:rsidRPr="000B097A" w:rsidRDefault="006B29E4" w:rsidP="002E3514">
            <w:pPr>
              <w:pStyle w:val="7"/>
              <w:spacing w:before="0" w:after="0"/>
              <w:rPr>
                <w:rFonts w:ascii="Times New Roman" w:hAnsi="Times New Roman" w:cs="Times New Roman"/>
                <w:sz w:val="28"/>
                <w:szCs w:val="28"/>
              </w:rPr>
            </w:pPr>
            <w:r>
              <w:rPr>
                <w:rFonts w:ascii="Times New Roman" w:hAnsi="Times New Roman" w:cs="Times New Roman"/>
                <w:sz w:val="28"/>
                <w:szCs w:val="28"/>
              </w:rPr>
              <w:lastRenderedPageBreak/>
              <w:t>Этапы и сроки реализации подпрограммы</w:t>
            </w:r>
          </w:p>
          <w:p w:rsidR="000B097A" w:rsidRPr="000B097A" w:rsidRDefault="000B097A" w:rsidP="002E3514">
            <w:pPr>
              <w:rPr>
                <w:sz w:val="28"/>
                <w:szCs w:val="28"/>
              </w:rPr>
            </w:pPr>
          </w:p>
        </w:tc>
        <w:tc>
          <w:tcPr>
            <w:tcW w:w="6519" w:type="dxa"/>
          </w:tcPr>
          <w:p w:rsidR="000B097A" w:rsidRPr="000B097A" w:rsidRDefault="000B097A" w:rsidP="002E3514">
            <w:pPr>
              <w:jc w:val="both"/>
              <w:rPr>
                <w:snapToGrid w:val="0"/>
                <w:sz w:val="28"/>
                <w:szCs w:val="28"/>
              </w:rPr>
            </w:pPr>
            <w:r w:rsidRPr="000B097A">
              <w:rPr>
                <w:snapToGrid w:val="0"/>
                <w:sz w:val="28"/>
                <w:szCs w:val="28"/>
              </w:rPr>
              <w:t>2014–2020 годы. Подпрограмма реализуется в один этап.</w:t>
            </w:r>
          </w:p>
          <w:p w:rsidR="000B097A" w:rsidRPr="000B097A" w:rsidRDefault="000B097A" w:rsidP="002E3514">
            <w:pPr>
              <w:jc w:val="both"/>
              <w:rPr>
                <w:snapToGrid w:val="0"/>
                <w:sz w:val="28"/>
                <w:szCs w:val="28"/>
              </w:rPr>
            </w:pPr>
          </w:p>
        </w:tc>
      </w:tr>
      <w:tr w:rsidR="000B097A" w:rsidRPr="000B097A" w:rsidTr="002E3514">
        <w:trPr>
          <w:trHeight w:val="20"/>
        </w:trPr>
        <w:tc>
          <w:tcPr>
            <w:tcW w:w="2976" w:type="dxa"/>
            <w:hideMark/>
          </w:tcPr>
          <w:p w:rsidR="000B097A" w:rsidRPr="000B097A" w:rsidRDefault="000B097A" w:rsidP="002E3514">
            <w:pPr>
              <w:pStyle w:val="7"/>
              <w:spacing w:before="0" w:after="0"/>
              <w:rPr>
                <w:rFonts w:ascii="Times New Roman" w:hAnsi="Times New Roman" w:cs="Times New Roman"/>
                <w:sz w:val="28"/>
                <w:szCs w:val="28"/>
              </w:rPr>
            </w:pPr>
            <w:r w:rsidRPr="000B097A">
              <w:rPr>
                <w:rFonts w:ascii="Times New Roman" w:hAnsi="Times New Roman" w:cs="Times New Roman"/>
                <w:sz w:val="28"/>
                <w:szCs w:val="28"/>
              </w:rPr>
              <w:t>Объемы бюджетных ассигнований подпрограммы</w:t>
            </w:r>
          </w:p>
        </w:tc>
        <w:tc>
          <w:tcPr>
            <w:tcW w:w="6519" w:type="dxa"/>
          </w:tcPr>
          <w:p w:rsidR="000B097A" w:rsidRPr="000B097A" w:rsidRDefault="000B097A" w:rsidP="002E3514">
            <w:pPr>
              <w:jc w:val="both"/>
              <w:rPr>
                <w:sz w:val="28"/>
                <w:szCs w:val="28"/>
              </w:rPr>
            </w:pPr>
            <w:r w:rsidRPr="000B097A">
              <w:rPr>
                <w:snapToGrid w:val="0"/>
                <w:sz w:val="28"/>
                <w:szCs w:val="28"/>
              </w:rPr>
              <w:t xml:space="preserve">Объем финансирования мероприятий подпрограммы составит </w:t>
            </w:r>
            <w:r w:rsidRPr="000B097A">
              <w:rPr>
                <w:sz w:val="28"/>
                <w:szCs w:val="28"/>
              </w:rPr>
              <w:t>1 077 211,9 тыс. рублей, в том числе из федерального бюджета  - 93 899,6 тыс.</w:t>
            </w:r>
            <w:r w:rsidR="00A21F4E">
              <w:rPr>
                <w:sz w:val="28"/>
                <w:szCs w:val="28"/>
              </w:rPr>
              <w:t xml:space="preserve"> </w:t>
            </w:r>
            <w:r w:rsidRPr="000B097A">
              <w:rPr>
                <w:sz w:val="28"/>
                <w:szCs w:val="28"/>
              </w:rPr>
              <w:t>рублей и за счет средств краевого бюджета – 983 312,3</w:t>
            </w:r>
            <w:r w:rsidR="00A21F4E">
              <w:rPr>
                <w:sz w:val="28"/>
                <w:szCs w:val="28"/>
              </w:rPr>
              <w:t>,</w:t>
            </w:r>
            <w:r w:rsidRPr="000B097A">
              <w:rPr>
                <w:sz w:val="28"/>
                <w:szCs w:val="28"/>
              </w:rPr>
              <w:t xml:space="preserve"> в том числе по годам:</w:t>
            </w:r>
          </w:p>
          <w:p w:rsidR="000B097A" w:rsidRPr="000B097A" w:rsidRDefault="000B097A" w:rsidP="002E3514">
            <w:pPr>
              <w:jc w:val="both"/>
              <w:rPr>
                <w:sz w:val="28"/>
                <w:szCs w:val="28"/>
              </w:rPr>
            </w:pPr>
            <w:r w:rsidRPr="000B097A">
              <w:rPr>
                <w:sz w:val="28"/>
                <w:szCs w:val="28"/>
              </w:rPr>
              <w:t>2014 год – 86 095,5 тыс. рублей;</w:t>
            </w:r>
          </w:p>
          <w:p w:rsidR="000B097A" w:rsidRPr="000B097A" w:rsidRDefault="000B097A" w:rsidP="002E3514">
            <w:pPr>
              <w:jc w:val="both"/>
              <w:rPr>
                <w:sz w:val="28"/>
                <w:szCs w:val="28"/>
              </w:rPr>
            </w:pPr>
            <w:r w:rsidRPr="000B097A">
              <w:rPr>
                <w:sz w:val="28"/>
                <w:szCs w:val="28"/>
              </w:rPr>
              <w:t>2015 год– 85 138,6 тыс. рублей;</w:t>
            </w:r>
          </w:p>
          <w:p w:rsidR="000B097A" w:rsidRPr="000B097A" w:rsidRDefault="000B097A" w:rsidP="002E3514">
            <w:pPr>
              <w:jc w:val="both"/>
              <w:rPr>
                <w:sz w:val="28"/>
                <w:szCs w:val="28"/>
              </w:rPr>
            </w:pPr>
            <w:r w:rsidRPr="000B097A">
              <w:rPr>
                <w:sz w:val="28"/>
                <w:szCs w:val="28"/>
              </w:rPr>
              <w:t>2016 год – 121 344,3 тыс. рублей;</w:t>
            </w:r>
          </w:p>
          <w:p w:rsidR="000B097A" w:rsidRPr="000B097A" w:rsidRDefault="000B097A" w:rsidP="002E3514">
            <w:pPr>
              <w:jc w:val="both"/>
              <w:rPr>
                <w:sz w:val="28"/>
                <w:szCs w:val="28"/>
              </w:rPr>
            </w:pPr>
            <w:r w:rsidRPr="000B097A">
              <w:rPr>
                <w:sz w:val="28"/>
                <w:szCs w:val="28"/>
              </w:rPr>
              <w:t>2017 год – 160 020,4 тыс. рублей;</w:t>
            </w:r>
          </w:p>
          <w:p w:rsidR="000B097A" w:rsidRPr="000B097A" w:rsidRDefault="000B097A" w:rsidP="002E3514">
            <w:pPr>
              <w:jc w:val="both"/>
              <w:rPr>
                <w:sz w:val="28"/>
                <w:szCs w:val="28"/>
              </w:rPr>
            </w:pPr>
            <w:r w:rsidRPr="000B097A">
              <w:rPr>
                <w:sz w:val="28"/>
                <w:szCs w:val="28"/>
              </w:rPr>
              <w:t>2018 год – 168 181,5 тыс. рублей;</w:t>
            </w:r>
          </w:p>
          <w:p w:rsidR="000B097A" w:rsidRPr="000B097A" w:rsidRDefault="000B097A" w:rsidP="002E3514">
            <w:pPr>
              <w:jc w:val="both"/>
              <w:rPr>
                <w:sz w:val="28"/>
                <w:szCs w:val="28"/>
              </w:rPr>
            </w:pPr>
            <w:r w:rsidRPr="000B097A">
              <w:rPr>
                <w:sz w:val="28"/>
                <w:szCs w:val="28"/>
              </w:rPr>
              <w:t>2019 год – 176 758,7 тыс. рублей;</w:t>
            </w:r>
          </w:p>
          <w:p w:rsidR="000B097A" w:rsidRPr="000B097A" w:rsidRDefault="000B097A" w:rsidP="002E3514">
            <w:pPr>
              <w:jc w:val="both"/>
              <w:rPr>
                <w:sz w:val="28"/>
                <w:szCs w:val="28"/>
              </w:rPr>
            </w:pPr>
            <w:r w:rsidRPr="000B097A">
              <w:rPr>
                <w:sz w:val="28"/>
                <w:szCs w:val="28"/>
              </w:rPr>
              <w:t>2020 год – 185 773,3 тыс. рублей.</w:t>
            </w:r>
          </w:p>
          <w:p w:rsidR="000B097A" w:rsidRPr="000B097A" w:rsidRDefault="000B097A" w:rsidP="002E3514">
            <w:pPr>
              <w:jc w:val="both"/>
              <w:rPr>
                <w:snapToGrid w:val="0"/>
                <w:sz w:val="28"/>
                <w:szCs w:val="28"/>
              </w:rPr>
            </w:pPr>
          </w:p>
        </w:tc>
      </w:tr>
      <w:tr w:rsidR="000B097A" w:rsidRPr="000B097A" w:rsidTr="002E3514">
        <w:trPr>
          <w:trHeight w:val="20"/>
        </w:trPr>
        <w:tc>
          <w:tcPr>
            <w:tcW w:w="2976" w:type="dxa"/>
            <w:hideMark/>
          </w:tcPr>
          <w:p w:rsidR="000B097A" w:rsidRPr="000B097A" w:rsidRDefault="000B097A" w:rsidP="002E3514">
            <w:pPr>
              <w:rPr>
                <w:snapToGrid w:val="0"/>
                <w:sz w:val="28"/>
                <w:szCs w:val="28"/>
              </w:rPr>
            </w:pPr>
            <w:r w:rsidRPr="000B097A">
              <w:rPr>
                <w:snapToGrid w:val="0"/>
                <w:sz w:val="28"/>
                <w:szCs w:val="28"/>
              </w:rPr>
              <w:t xml:space="preserve">Ожидаемые значения показателей конечных результатов реализации подпрограммы </w:t>
            </w:r>
          </w:p>
        </w:tc>
        <w:tc>
          <w:tcPr>
            <w:tcW w:w="6519" w:type="dxa"/>
            <w:hideMark/>
          </w:tcPr>
          <w:p w:rsidR="000B097A" w:rsidRPr="000B097A" w:rsidRDefault="000B097A" w:rsidP="002E3514">
            <w:pPr>
              <w:pStyle w:val="ConsPlusNormal"/>
              <w:jc w:val="both"/>
              <w:rPr>
                <w:b w:val="0"/>
              </w:rPr>
            </w:pPr>
            <w:r w:rsidRPr="000B097A">
              <w:rPr>
                <w:b w:val="0"/>
              </w:rPr>
              <w:t>Реализация комплекса мероприятий подпрограммы позволит к 2020 году достичь следующих результатов:</w:t>
            </w:r>
          </w:p>
          <w:p w:rsidR="000B097A" w:rsidRPr="000B097A" w:rsidRDefault="000B097A" w:rsidP="00AA359D">
            <w:pPr>
              <w:pStyle w:val="ConsPlusNormal"/>
              <w:widowControl w:val="0"/>
              <w:tabs>
                <w:tab w:val="left" w:pos="34"/>
                <w:tab w:val="left" w:pos="277"/>
              </w:tabs>
              <w:adjustRightInd/>
              <w:ind w:firstLine="460"/>
              <w:jc w:val="both"/>
              <w:outlineLvl w:val="0"/>
              <w:rPr>
                <w:b w:val="0"/>
              </w:rPr>
            </w:pPr>
            <w:r w:rsidRPr="000B097A">
              <w:rPr>
                <w:b w:val="0"/>
              </w:rPr>
              <w:t>освоение федеральных денежных средств для создания материальной базы в государственных (муниципальных) образовательных организаци</w:t>
            </w:r>
            <w:r w:rsidR="00480029">
              <w:rPr>
                <w:b w:val="0"/>
              </w:rPr>
              <w:t>ях различных типов составит 100 %</w:t>
            </w:r>
            <w:r w:rsidRPr="000B097A">
              <w:rPr>
                <w:b w:val="0"/>
              </w:rPr>
              <w:t>;</w:t>
            </w:r>
          </w:p>
          <w:p w:rsidR="000B097A" w:rsidRPr="000B097A" w:rsidRDefault="000B097A" w:rsidP="00AA359D">
            <w:pPr>
              <w:pStyle w:val="ConsPlusNormal"/>
              <w:widowControl w:val="0"/>
              <w:tabs>
                <w:tab w:val="left" w:pos="34"/>
                <w:tab w:val="left" w:pos="277"/>
              </w:tabs>
              <w:adjustRightInd/>
              <w:ind w:firstLine="460"/>
              <w:jc w:val="both"/>
              <w:outlineLvl w:val="0"/>
              <w:rPr>
                <w:b w:val="0"/>
              </w:rPr>
            </w:pPr>
            <w:r w:rsidRPr="000B097A">
              <w:rPr>
                <w:b w:val="0"/>
              </w:rPr>
              <w:t>отсутствие образовательных организаций, здания которых находятся в аварийном состоянии;</w:t>
            </w:r>
          </w:p>
          <w:p w:rsidR="000B097A" w:rsidRPr="000B097A" w:rsidRDefault="000B097A" w:rsidP="00AA359D">
            <w:pPr>
              <w:pStyle w:val="ConsPlusNormal"/>
              <w:widowControl w:val="0"/>
              <w:tabs>
                <w:tab w:val="left" w:pos="34"/>
                <w:tab w:val="left" w:pos="277"/>
              </w:tabs>
              <w:adjustRightInd/>
              <w:ind w:firstLine="460"/>
              <w:jc w:val="both"/>
              <w:rPr>
                <w:b w:val="0"/>
              </w:rPr>
            </w:pPr>
            <w:r w:rsidRPr="000B097A">
              <w:rPr>
                <w:b w:val="0"/>
              </w:rPr>
              <w:t>доля зданий образовательных организаций, требующих проведения капитального ремонта составит 41,35</w:t>
            </w:r>
            <w:r w:rsidR="00480029">
              <w:rPr>
                <w:b w:val="0"/>
              </w:rPr>
              <w:t xml:space="preserve"> %</w:t>
            </w:r>
            <w:r w:rsidRPr="000B097A">
              <w:rPr>
                <w:b w:val="0"/>
              </w:rPr>
              <w:t>;</w:t>
            </w:r>
          </w:p>
          <w:p w:rsidR="000B097A" w:rsidRPr="000B097A" w:rsidRDefault="000B097A" w:rsidP="00AA359D">
            <w:pPr>
              <w:pStyle w:val="ConsPlusNormal"/>
              <w:widowControl w:val="0"/>
              <w:tabs>
                <w:tab w:val="left" w:pos="34"/>
                <w:tab w:val="left" w:pos="277"/>
              </w:tabs>
              <w:adjustRightInd/>
              <w:ind w:firstLine="460"/>
              <w:jc w:val="both"/>
              <w:outlineLvl w:val="0"/>
              <w:rPr>
                <w:b w:val="0"/>
              </w:rPr>
            </w:pPr>
            <w:r w:rsidRPr="000B097A">
              <w:rPr>
                <w:b w:val="0"/>
              </w:rPr>
              <w:t>создание 64 434 дополнительных мест в государственных (муниципальных) образователь</w:t>
            </w:r>
            <w:r w:rsidR="00AA359D">
              <w:rPr>
                <w:b w:val="0"/>
              </w:rPr>
              <w:t>-</w:t>
            </w:r>
            <w:r w:rsidRPr="000B097A">
              <w:rPr>
                <w:b w:val="0"/>
              </w:rPr>
              <w:t xml:space="preserve">ных организациях различных типов в соответствии с современными требованиями; </w:t>
            </w:r>
          </w:p>
          <w:p w:rsidR="000B097A" w:rsidRPr="000B097A" w:rsidRDefault="000B097A" w:rsidP="00AA359D">
            <w:pPr>
              <w:pStyle w:val="ConsPlusNormal"/>
              <w:widowControl w:val="0"/>
              <w:tabs>
                <w:tab w:val="left" w:pos="34"/>
                <w:tab w:val="left" w:pos="277"/>
              </w:tabs>
              <w:adjustRightInd/>
              <w:ind w:firstLine="460"/>
              <w:jc w:val="both"/>
              <w:outlineLvl w:val="0"/>
              <w:rPr>
                <w:b w:val="0"/>
              </w:rPr>
            </w:pPr>
            <w:r w:rsidRPr="000B097A">
              <w:rPr>
                <w:b w:val="0"/>
              </w:rPr>
              <w:t>переход на односменное обучение в общеобразовательных организациях;</w:t>
            </w:r>
          </w:p>
          <w:p w:rsidR="000B097A" w:rsidRPr="000B097A" w:rsidRDefault="00A21F4E" w:rsidP="00AA359D">
            <w:pPr>
              <w:pStyle w:val="ConsPlusNormal"/>
              <w:widowControl w:val="0"/>
              <w:tabs>
                <w:tab w:val="left" w:pos="34"/>
                <w:tab w:val="left" w:pos="277"/>
              </w:tabs>
              <w:adjustRightInd/>
              <w:ind w:firstLine="460"/>
              <w:jc w:val="both"/>
              <w:outlineLvl w:val="0"/>
              <w:rPr>
                <w:b w:val="0"/>
              </w:rPr>
            </w:pPr>
            <w:r w:rsidRPr="000B097A">
              <w:rPr>
                <w:b w:val="0"/>
              </w:rPr>
              <w:t>увеличение доли учащихся, занимающихся физической культурой и спортом во внеурочное время (по каждому уровню общего образования), за исключением д</w:t>
            </w:r>
            <w:r>
              <w:rPr>
                <w:b w:val="0"/>
              </w:rPr>
              <w:t>ошкольного образования не менее</w:t>
            </w:r>
            <w:r w:rsidRPr="000B097A">
              <w:rPr>
                <w:b w:val="0"/>
              </w:rPr>
              <w:t xml:space="preserve"> чем на 0,03</w:t>
            </w:r>
            <w:r w:rsidR="00480029">
              <w:rPr>
                <w:b w:val="0"/>
              </w:rPr>
              <w:t xml:space="preserve"> %</w:t>
            </w:r>
            <w:r w:rsidRPr="000B097A">
              <w:rPr>
                <w:b w:val="0"/>
              </w:rPr>
              <w:t xml:space="preserve"> ежегодно.</w:t>
            </w:r>
          </w:p>
          <w:p w:rsidR="000B097A" w:rsidRPr="000B097A" w:rsidRDefault="000B097A" w:rsidP="002E3514">
            <w:pPr>
              <w:pStyle w:val="ConsPlusNormal"/>
              <w:tabs>
                <w:tab w:val="left" w:pos="34"/>
                <w:tab w:val="left" w:pos="277"/>
              </w:tabs>
              <w:jc w:val="both"/>
              <w:rPr>
                <w:rFonts w:eastAsia="HiddenHorzOCR"/>
                <w:b w:val="0"/>
              </w:rPr>
            </w:pPr>
          </w:p>
        </w:tc>
      </w:tr>
    </w:tbl>
    <w:p w:rsidR="008817F1" w:rsidRDefault="008817F1" w:rsidP="000B097A">
      <w:pPr>
        <w:rPr>
          <w:sz w:val="28"/>
          <w:szCs w:val="28"/>
          <w:lang w:eastAsia="ko-KR"/>
        </w:rPr>
      </w:pPr>
    </w:p>
    <w:p w:rsidR="00AA359D" w:rsidRDefault="00AA359D" w:rsidP="000B097A">
      <w:pPr>
        <w:rPr>
          <w:sz w:val="28"/>
          <w:szCs w:val="28"/>
          <w:lang w:eastAsia="ko-KR"/>
        </w:rPr>
      </w:pPr>
    </w:p>
    <w:p w:rsidR="00AA359D" w:rsidRDefault="00AA359D" w:rsidP="000B097A">
      <w:pPr>
        <w:rPr>
          <w:sz w:val="28"/>
          <w:szCs w:val="28"/>
          <w:lang w:eastAsia="ko-KR"/>
        </w:rPr>
      </w:pPr>
    </w:p>
    <w:p w:rsidR="008817F1" w:rsidRPr="000B097A" w:rsidRDefault="008817F1" w:rsidP="000B097A">
      <w:pPr>
        <w:rPr>
          <w:sz w:val="28"/>
          <w:szCs w:val="28"/>
          <w:lang w:eastAsia="ko-KR"/>
        </w:rPr>
      </w:pPr>
    </w:p>
    <w:p w:rsidR="000B097A" w:rsidRPr="000B097A" w:rsidRDefault="000B097A" w:rsidP="00237811">
      <w:pPr>
        <w:numPr>
          <w:ilvl w:val="3"/>
          <w:numId w:val="8"/>
        </w:numPr>
        <w:tabs>
          <w:tab w:val="left" w:pos="426"/>
        </w:tabs>
        <w:ind w:left="0" w:firstLine="0"/>
        <w:jc w:val="center"/>
        <w:rPr>
          <w:sz w:val="28"/>
          <w:szCs w:val="28"/>
          <w:lang w:eastAsia="ko-KR"/>
        </w:rPr>
      </w:pPr>
      <w:r w:rsidRPr="000B097A">
        <w:rPr>
          <w:sz w:val="28"/>
          <w:szCs w:val="28"/>
          <w:lang w:eastAsia="ko-KR"/>
        </w:rPr>
        <w:t>Характеристика текущего состояния сферы реализации подпрограммы</w:t>
      </w:r>
    </w:p>
    <w:p w:rsidR="000B097A" w:rsidRPr="000B097A" w:rsidRDefault="000B097A" w:rsidP="000B097A">
      <w:pPr>
        <w:jc w:val="center"/>
        <w:rPr>
          <w:sz w:val="28"/>
          <w:szCs w:val="28"/>
          <w:lang w:eastAsia="ko-KR"/>
        </w:rPr>
      </w:pPr>
    </w:p>
    <w:p w:rsidR="000B097A" w:rsidRPr="000B097A" w:rsidRDefault="000B097A" w:rsidP="000B097A">
      <w:pPr>
        <w:pStyle w:val="12"/>
        <w:ind w:firstLine="708"/>
        <w:jc w:val="both"/>
        <w:rPr>
          <w:rFonts w:ascii="Times New Roman" w:hAnsi="Times New Roman"/>
          <w:sz w:val="28"/>
          <w:szCs w:val="28"/>
          <w:lang w:eastAsia="ar-SA"/>
        </w:rPr>
      </w:pPr>
      <w:r w:rsidRPr="000B097A">
        <w:rPr>
          <w:rFonts w:ascii="Times New Roman" w:hAnsi="Times New Roman"/>
          <w:sz w:val="28"/>
          <w:szCs w:val="28"/>
          <w:lang w:eastAsia="ar-SA"/>
        </w:rPr>
        <w:t>В настоящее время актуальная потребность в строительстве составляет 51 общеобразовательных школы, общей мощностью зданий около 20 000 мест, 155 школ нуждаются в проведении капитального ремонта, здания 27 школ находятся в предаварийном состоянии в соответствии с заключением специализированных организаций и актами межведомственных муниципальных комиссий, 86 общеобразовательных организаций расположены в деревянных зданиях, построенных в начале и середине прошлого века, 17 школ имеют возраст свыше 100 лет, 195 школ располагаются в приспособленных зданиях, которые не соответствуют требованиям СанПиН.</w:t>
      </w:r>
    </w:p>
    <w:p w:rsidR="000B097A" w:rsidRPr="000B097A" w:rsidRDefault="000B097A" w:rsidP="000B097A">
      <w:pPr>
        <w:pStyle w:val="12"/>
        <w:ind w:firstLine="708"/>
        <w:jc w:val="both"/>
        <w:rPr>
          <w:rFonts w:ascii="Times New Roman" w:hAnsi="Times New Roman"/>
          <w:sz w:val="28"/>
          <w:szCs w:val="28"/>
        </w:rPr>
      </w:pPr>
      <w:r w:rsidRPr="000B097A">
        <w:rPr>
          <w:rFonts w:ascii="Times New Roman" w:hAnsi="Times New Roman"/>
          <w:sz w:val="28"/>
          <w:szCs w:val="28"/>
          <w:lang w:eastAsia="ar-SA"/>
        </w:rPr>
        <w:t xml:space="preserve">Кроме этого, </w:t>
      </w:r>
      <w:r w:rsidRPr="000B097A">
        <w:rPr>
          <w:rFonts w:ascii="Times New Roman" w:hAnsi="Times New Roman"/>
          <w:sz w:val="28"/>
          <w:szCs w:val="28"/>
        </w:rPr>
        <w:t>численность не обеспеченных местами в дошкольных образовательных организациях на 01 сентября 2015 года (актуальный спрос) детей в возрасте от 3 до 7 лет составляет 3 903 человека.</w:t>
      </w:r>
    </w:p>
    <w:p w:rsidR="000B097A" w:rsidRPr="000B097A" w:rsidRDefault="000B097A" w:rsidP="000B097A">
      <w:pPr>
        <w:pStyle w:val="ConsPlusNormal"/>
        <w:ind w:firstLine="708"/>
        <w:jc w:val="both"/>
        <w:rPr>
          <w:b w:val="0"/>
        </w:rPr>
      </w:pPr>
      <w:r w:rsidRPr="000B097A">
        <w:rPr>
          <w:b w:val="0"/>
        </w:rPr>
        <w:t>В целях обеспечения качества и безопасности образовательного процесса потребуется проведение капитального ремонта ветхих и аварийных зданий образовательных организаций, приведения их в соответствие с требованиями СанПиН и ФГОС, строительства новых зданий школ и детских садов. Социально-экономические процессы характеризуются продолжающейся урбанизацией населения. Тенденция увеличения количества детей в городах и уменьшение в селах будет сохраняться. В связи с чем потребуется строительство новых образовательных организаций и в городской местности.</w:t>
      </w:r>
    </w:p>
    <w:p w:rsidR="000B097A" w:rsidRPr="000B097A" w:rsidRDefault="000B097A" w:rsidP="000B097A">
      <w:pPr>
        <w:pStyle w:val="ConsPlusNormal"/>
        <w:ind w:firstLine="708"/>
        <w:jc w:val="both"/>
        <w:rPr>
          <w:b w:val="0"/>
        </w:rPr>
      </w:pPr>
      <w:r w:rsidRPr="000B097A">
        <w:rPr>
          <w:b w:val="0"/>
        </w:rPr>
        <w:t>Предоставление субсидий из бюджета Забайкальского края местным бюджетам на софинансирование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которые осуществляются из местных бюджетов, будут осуществляться в соответствии с порядком, утвержденным постановлением Правительства Забайкальского края от 31 декабря 2015 года №</w:t>
      </w:r>
      <w:r w:rsidR="00AA359D">
        <w:rPr>
          <w:b w:val="0"/>
        </w:rPr>
        <w:t xml:space="preserve"> </w:t>
      </w:r>
      <w:r w:rsidRPr="000B097A">
        <w:rPr>
          <w:b w:val="0"/>
        </w:rPr>
        <w:t>656 «Об утверждении государственной программы Забайкальского края «Развитие территорий и жилищная политика Забайкальского края».</w:t>
      </w:r>
    </w:p>
    <w:p w:rsidR="000B097A" w:rsidRPr="000B097A" w:rsidRDefault="000B097A" w:rsidP="000B097A">
      <w:pPr>
        <w:rPr>
          <w:sz w:val="28"/>
          <w:szCs w:val="28"/>
          <w:lang w:eastAsia="ko-KR"/>
        </w:rPr>
      </w:pPr>
    </w:p>
    <w:p w:rsidR="000B097A" w:rsidRPr="000B097A" w:rsidRDefault="000B097A" w:rsidP="00237811">
      <w:pPr>
        <w:pStyle w:val="a6"/>
        <w:numPr>
          <w:ilvl w:val="3"/>
          <w:numId w:val="8"/>
        </w:numPr>
        <w:tabs>
          <w:tab w:val="left" w:pos="426"/>
        </w:tabs>
        <w:ind w:left="0" w:firstLine="0"/>
        <w:jc w:val="center"/>
        <w:rPr>
          <w:sz w:val="28"/>
          <w:szCs w:val="28"/>
          <w:lang w:eastAsia="ru-RU"/>
        </w:rPr>
      </w:pPr>
      <w:r w:rsidRPr="000B097A">
        <w:rPr>
          <w:sz w:val="28"/>
          <w:szCs w:val="28"/>
        </w:rPr>
        <w:t>Перечень приоритетов государственной политики в сфере реализации подпрограммы</w:t>
      </w:r>
    </w:p>
    <w:p w:rsidR="000B097A" w:rsidRPr="000B097A" w:rsidRDefault="000B097A" w:rsidP="000B097A">
      <w:pPr>
        <w:pStyle w:val="ConsPlusNormal"/>
        <w:ind w:firstLine="708"/>
        <w:jc w:val="both"/>
        <w:rPr>
          <w:b w:val="0"/>
        </w:rPr>
      </w:pPr>
      <w:r w:rsidRPr="000B097A">
        <w:rPr>
          <w:b w:val="0"/>
        </w:rPr>
        <w:t>Перспективное развитие сферы образования Забайкальского края, ориентированное на доступность качественных образовательных услуг, определяет следующие приоритеты государственной политики:</w:t>
      </w:r>
    </w:p>
    <w:p w:rsidR="000B097A" w:rsidRPr="000B097A" w:rsidRDefault="000B097A" w:rsidP="00AA359D">
      <w:pPr>
        <w:pStyle w:val="ConsPlusNormal"/>
        <w:widowControl w:val="0"/>
        <w:tabs>
          <w:tab w:val="left" w:pos="284"/>
          <w:tab w:val="left" w:pos="426"/>
          <w:tab w:val="left" w:pos="1134"/>
        </w:tabs>
        <w:adjustRightInd/>
        <w:ind w:firstLine="709"/>
        <w:jc w:val="both"/>
        <w:rPr>
          <w:b w:val="0"/>
        </w:rPr>
      </w:pPr>
      <w:r w:rsidRPr="000B097A">
        <w:rPr>
          <w:b w:val="0"/>
        </w:rPr>
        <w:t xml:space="preserve">повышение качества образования, создание современных условий обучения в соответствии с требованиями федеральных государственных образовательных стандартов образования; </w:t>
      </w:r>
    </w:p>
    <w:p w:rsidR="000B097A" w:rsidRPr="000B097A" w:rsidRDefault="000B097A" w:rsidP="00AA359D">
      <w:pPr>
        <w:pStyle w:val="ConsPlusNormal"/>
        <w:widowControl w:val="0"/>
        <w:tabs>
          <w:tab w:val="left" w:pos="284"/>
          <w:tab w:val="left" w:pos="426"/>
          <w:tab w:val="left" w:pos="1134"/>
        </w:tabs>
        <w:adjustRightInd/>
        <w:ind w:firstLine="709"/>
        <w:jc w:val="both"/>
        <w:rPr>
          <w:b w:val="0"/>
        </w:rPr>
      </w:pPr>
      <w:r w:rsidRPr="000B097A">
        <w:rPr>
          <w:b w:val="0"/>
        </w:rPr>
        <w:t xml:space="preserve">формирование региональной сети учреждений общего образования, оптимальной для доступности услуг и эффективного использования ресурсов общего образования, включая создание дополнительных мест для снижения </w:t>
      </w:r>
      <w:r w:rsidRPr="000B097A">
        <w:rPr>
          <w:b w:val="0"/>
        </w:rPr>
        <w:lastRenderedPageBreak/>
        <w:t>доли обучающихся во вторую смену;</w:t>
      </w:r>
    </w:p>
    <w:p w:rsidR="000B097A" w:rsidRPr="000B097A" w:rsidRDefault="000B097A" w:rsidP="00AA359D">
      <w:pPr>
        <w:pStyle w:val="ConsPlusNormal"/>
        <w:widowControl w:val="0"/>
        <w:tabs>
          <w:tab w:val="left" w:pos="284"/>
          <w:tab w:val="left" w:pos="426"/>
          <w:tab w:val="left" w:pos="1134"/>
        </w:tabs>
        <w:adjustRightInd/>
        <w:ind w:left="709"/>
        <w:jc w:val="both"/>
        <w:rPr>
          <w:b w:val="0"/>
        </w:rPr>
      </w:pPr>
      <w:r w:rsidRPr="000B097A">
        <w:rPr>
          <w:b w:val="0"/>
        </w:rPr>
        <w:t>повышение доступности и качества образования.</w:t>
      </w:r>
    </w:p>
    <w:p w:rsidR="000B097A" w:rsidRPr="000B097A" w:rsidRDefault="000B097A" w:rsidP="000B097A">
      <w:pPr>
        <w:widowControl w:val="0"/>
        <w:autoSpaceDE w:val="0"/>
        <w:autoSpaceDN w:val="0"/>
        <w:adjustRightInd w:val="0"/>
        <w:ind w:firstLine="709"/>
        <w:jc w:val="both"/>
        <w:rPr>
          <w:sz w:val="28"/>
          <w:szCs w:val="28"/>
        </w:rPr>
      </w:pPr>
    </w:p>
    <w:p w:rsidR="000B097A" w:rsidRPr="000B097A" w:rsidRDefault="000B097A" w:rsidP="002508DB">
      <w:pPr>
        <w:tabs>
          <w:tab w:val="left" w:pos="426"/>
        </w:tabs>
        <w:jc w:val="center"/>
        <w:rPr>
          <w:sz w:val="28"/>
          <w:szCs w:val="28"/>
        </w:rPr>
      </w:pPr>
      <w:r w:rsidRPr="000B097A">
        <w:rPr>
          <w:sz w:val="28"/>
          <w:szCs w:val="28"/>
        </w:rPr>
        <w:t>3. Описание цели и задач подпрограммы</w:t>
      </w:r>
    </w:p>
    <w:p w:rsidR="000B097A" w:rsidRPr="000B097A" w:rsidRDefault="000B097A" w:rsidP="000B097A">
      <w:pPr>
        <w:tabs>
          <w:tab w:val="left" w:pos="426"/>
        </w:tabs>
        <w:rPr>
          <w:sz w:val="28"/>
          <w:szCs w:val="28"/>
        </w:rPr>
      </w:pPr>
    </w:p>
    <w:p w:rsidR="000B097A" w:rsidRPr="000B097A" w:rsidRDefault="000B097A" w:rsidP="000B097A">
      <w:pPr>
        <w:tabs>
          <w:tab w:val="left" w:pos="709"/>
        </w:tabs>
        <w:contextualSpacing/>
        <w:rPr>
          <w:sz w:val="28"/>
          <w:szCs w:val="28"/>
        </w:rPr>
      </w:pPr>
      <w:r w:rsidRPr="000B097A">
        <w:rPr>
          <w:sz w:val="28"/>
          <w:szCs w:val="28"/>
        </w:rPr>
        <w:tab/>
        <w:t>Цель подпрограммы: обеспечение реализации государственной программы и прочие мероприятия в сфере образования.</w:t>
      </w:r>
    </w:p>
    <w:p w:rsidR="000B097A" w:rsidRPr="000B097A" w:rsidRDefault="000B097A" w:rsidP="000B097A">
      <w:pPr>
        <w:tabs>
          <w:tab w:val="left" w:pos="709"/>
        </w:tabs>
        <w:rPr>
          <w:sz w:val="28"/>
          <w:szCs w:val="28"/>
        </w:rPr>
      </w:pPr>
      <w:r w:rsidRPr="000B097A">
        <w:rPr>
          <w:sz w:val="28"/>
          <w:szCs w:val="28"/>
        </w:rPr>
        <w:tab/>
        <w:t>Задачи подпрограммы:</w:t>
      </w:r>
    </w:p>
    <w:p w:rsidR="000B097A" w:rsidRPr="000B097A" w:rsidRDefault="000B097A" w:rsidP="00AA359D">
      <w:pPr>
        <w:pStyle w:val="a6"/>
        <w:tabs>
          <w:tab w:val="left" w:pos="1134"/>
        </w:tabs>
        <w:ind w:left="0"/>
        <w:rPr>
          <w:sz w:val="28"/>
          <w:szCs w:val="28"/>
        </w:rPr>
      </w:pPr>
      <w:r w:rsidRPr="000B097A">
        <w:rPr>
          <w:sz w:val="28"/>
          <w:szCs w:val="28"/>
        </w:rPr>
        <w:t>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законодательства в области образования;</w:t>
      </w:r>
    </w:p>
    <w:p w:rsidR="000B097A" w:rsidRPr="000B097A" w:rsidRDefault="000B097A" w:rsidP="00AA359D">
      <w:pPr>
        <w:pStyle w:val="a6"/>
        <w:tabs>
          <w:tab w:val="left" w:pos="1134"/>
        </w:tabs>
        <w:ind w:left="0"/>
        <w:rPr>
          <w:sz w:val="28"/>
          <w:szCs w:val="28"/>
        </w:rPr>
      </w:pPr>
      <w:r w:rsidRPr="000B097A">
        <w:rPr>
          <w:sz w:val="28"/>
          <w:szCs w:val="28"/>
        </w:rPr>
        <w:t>руководство и управление в сфере установленных функций органов государственной власти субъекта Российской Федерации;</w:t>
      </w:r>
    </w:p>
    <w:p w:rsidR="000B097A" w:rsidRPr="000B097A" w:rsidRDefault="000B097A" w:rsidP="00AA359D">
      <w:pPr>
        <w:pStyle w:val="a6"/>
        <w:tabs>
          <w:tab w:val="left" w:pos="402"/>
          <w:tab w:val="left" w:pos="1134"/>
        </w:tabs>
        <w:ind w:left="0"/>
        <w:rPr>
          <w:sz w:val="28"/>
          <w:szCs w:val="28"/>
        </w:rPr>
      </w:pPr>
      <w:r w:rsidRPr="000B097A">
        <w:rPr>
          <w:sz w:val="28"/>
          <w:szCs w:val="28"/>
        </w:rPr>
        <w:t>реализация государственных функций, связанных с общегосударственным управлением;</w:t>
      </w:r>
    </w:p>
    <w:p w:rsidR="000B097A" w:rsidRPr="000B097A" w:rsidRDefault="000B097A" w:rsidP="00AA359D">
      <w:pPr>
        <w:pStyle w:val="4"/>
        <w:shd w:val="clear" w:color="auto" w:fill="auto"/>
        <w:tabs>
          <w:tab w:val="left" w:pos="402"/>
          <w:tab w:val="left" w:pos="1134"/>
        </w:tabs>
        <w:spacing w:before="0" w:after="0" w:line="240" w:lineRule="auto"/>
        <w:ind w:firstLine="709"/>
        <w:jc w:val="both"/>
        <w:rPr>
          <w:sz w:val="28"/>
          <w:szCs w:val="28"/>
        </w:rPr>
      </w:pPr>
      <w:r w:rsidRPr="000B097A">
        <w:rPr>
          <w:sz w:val="28"/>
          <w:szCs w:val="28"/>
        </w:rPr>
        <w:t>перевод обучающихся в новые здания образовательных организаций из зданий с износом 50 процентов и выше;</w:t>
      </w:r>
    </w:p>
    <w:p w:rsidR="000B097A" w:rsidRPr="000B097A" w:rsidRDefault="000B097A" w:rsidP="00AA359D">
      <w:pPr>
        <w:pStyle w:val="4"/>
        <w:shd w:val="clear" w:color="auto" w:fill="auto"/>
        <w:tabs>
          <w:tab w:val="left" w:pos="402"/>
          <w:tab w:val="left" w:pos="1134"/>
        </w:tabs>
        <w:spacing w:before="0" w:after="0" w:line="240" w:lineRule="auto"/>
        <w:ind w:firstLine="709"/>
        <w:jc w:val="both"/>
        <w:rPr>
          <w:sz w:val="28"/>
          <w:szCs w:val="28"/>
        </w:rPr>
      </w:pPr>
      <w:r w:rsidRPr="000B097A">
        <w:rPr>
          <w:sz w:val="28"/>
          <w:szCs w:val="28"/>
        </w:rPr>
        <w:t>создание дополнительных мест в системе образования в соответствии с прогнозируемой потребностью и современными требованиями к условиям обучения;</w:t>
      </w:r>
    </w:p>
    <w:p w:rsidR="000B097A" w:rsidRPr="000B097A" w:rsidRDefault="000B097A" w:rsidP="00AA359D">
      <w:pPr>
        <w:pStyle w:val="4"/>
        <w:shd w:val="clear" w:color="auto" w:fill="auto"/>
        <w:tabs>
          <w:tab w:val="left" w:pos="402"/>
          <w:tab w:val="left" w:pos="1134"/>
        </w:tabs>
        <w:spacing w:before="0" w:after="0" w:line="240" w:lineRule="auto"/>
        <w:ind w:firstLine="709"/>
        <w:jc w:val="both"/>
        <w:rPr>
          <w:sz w:val="28"/>
          <w:szCs w:val="28"/>
        </w:rPr>
      </w:pPr>
      <w:r w:rsidRPr="000B097A">
        <w:rPr>
          <w:sz w:val="28"/>
          <w:szCs w:val="28"/>
        </w:rPr>
        <w:t>реализация комплекса мер, направленных</w:t>
      </w:r>
      <w:r w:rsidR="00A21F4E">
        <w:rPr>
          <w:sz w:val="28"/>
          <w:szCs w:val="28"/>
        </w:rPr>
        <w:t xml:space="preserve"> </w:t>
      </w:r>
      <w:r w:rsidRPr="000B097A">
        <w:rPr>
          <w:sz w:val="28"/>
          <w:szCs w:val="28"/>
        </w:rPr>
        <w:t>на увеличение объема инвестиций</w:t>
      </w:r>
      <w:r w:rsidR="00A21F4E">
        <w:rPr>
          <w:sz w:val="28"/>
          <w:szCs w:val="28"/>
        </w:rPr>
        <w:t xml:space="preserve"> </w:t>
      </w:r>
      <w:r w:rsidRPr="000B097A">
        <w:rPr>
          <w:sz w:val="28"/>
          <w:szCs w:val="28"/>
        </w:rPr>
        <w:t>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 в области образования.</w:t>
      </w:r>
    </w:p>
    <w:p w:rsidR="000B097A" w:rsidRPr="000B097A" w:rsidRDefault="000B097A" w:rsidP="00AA359D">
      <w:pPr>
        <w:pStyle w:val="ConsPlusNormal"/>
        <w:widowControl w:val="0"/>
        <w:tabs>
          <w:tab w:val="left" w:pos="247"/>
          <w:tab w:val="left" w:pos="1134"/>
        </w:tabs>
        <w:adjustRightInd/>
        <w:ind w:firstLine="709"/>
        <w:jc w:val="both"/>
        <w:rPr>
          <w:b w:val="0"/>
        </w:rPr>
      </w:pPr>
      <w:r w:rsidRPr="000B097A">
        <w:rPr>
          <w:b w:val="0"/>
        </w:rPr>
        <w:t>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1-11 (12) классах в общеобразовательных организациях.</w:t>
      </w:r>
    </w:p>
    <w:p w:rsidR="000B097A" w:rsidRPr="000B097A" w:rsidRDefault="000B097A" w:rsidP="00AA359D">
      <w:pPr>
        <w:pStyle w:val="a6"/>
        <w:tabs>
          <w:tab w:val="left" w:pos="426"/>
        </w:tabs>
        <w:ind w:left="0"/>
        <w:rPr>
          <w:sz w:val="28"/>
          <w:szCs w:val="28"/>
        </w:rPr>
      </w:pPr>
    </w:p>
    <w:p w:rsidR="000B097A" w:rsidRPr="000B097A" w:rsidRDefault="000B097A" w:rsidP="000B097A">
      <w:pPr>
        <w:pStyle w:val="ConsPlusCell"/>
        <w:tabs>
          <w:tab w:val="left" w:pos="426"/>
        </w:tabs>
        <w:jc w:val="center"/>
        <w:rPr>
          <w:rFonts w:ascii="Times New Roman" w:hAnsi="Times New Roman" w:cs="Times New Roman"/>
          <w:bCs/>
          <w:sz w:val="28"/>
          <w:szCs w:val="28"/>
        </w:rPr>
      </w:pPr>
      <w:r w:rsidRPr="000B097A">
        <w:rPr>
          <w:rFonts w:ascii="Times New Roman" w:hAnsi="Times New Roman" w:cs="Times New Roman"/>
          <w:bCs/>
          <w:sz w:val="28"/>
          <w:szCs w:val="28"/>
        </w:rPr>
        <w:t xml:space="preserve">4. </w:t>
      </w:r>
      <w:r w:rsidR="002508DB">
        <w:rPr>
          <w:rFonts w:ascii="Times New Roman" w:hAnsi="Times New Roman" w:cs="Times New Roman"/>
          <w:bCs/>
          <w:sz w:val="28"/>
          <w:szCs w:val="28"/>
        </w:rPr>
        <w:t>Сроки и этапы</w:t>
      </w:r>
      <w:r w:rsidR="006B29E4">
        <w:rPr>
          <w:rFonts w:ascii="Times New Roman" w:hAnsi="Times New Roman" w:cs="Times New Roman"/>
          <w:bCs/>
          <w:sz w:val="28"/>
          <w:szCs w:val="28"/>
        </w:rPr>
        <w:t xml:space="preserve"> реализации подпрограммы</w:t>
      </w:r>
    </w:p>
    <w:p w:rsidR="000B097A" w:rsidRPr="000B097A" w:rsidRDefault="000B097A" w:rsidP="000B097A">
      <w:pPr>
        <w:autoSpaceDE w:val="0"/>
        <w:autoSpaceDN w:val="0"/>
        <w:adjustRightInd w:val="0"/>
        <w:jc w:val="center"/>
        <w:rPr>
          <w:bCs/>
          <w:sz w:val="28"/>
          <w:szCs w:val="28"/>
        </w:rPr>
      </w:pPr>
    </w:p>
    <w:p w:rsidR="000B097A" w:rsidRPr="000B097A" w:rsidRDefault="000B097A" w:rsidP="000B097A">
      <w:pPr>
        <w:tabs>
          <w:tab w:val="left" w:pos="709"/>
        </w:tabs>
        <w:autoSpaceDE w:val="0"/>
        <w:autoSpaceDN w:val="0"/>
        <w:adjustRightInd w:val="0"/>
        <w:jc w:val="both"/>
        <w:rPr>
          <w:sz w:val="28"/>
          <w:szCs w:val="28"/>
        </w:rPr>
      </w:pPr>
      <w:r w:rsidRPr="000B097A">
        <w:rPr>
          <w:sz w:val="28"/>
          <w:szCs w:val="28"/>
        </w:rPr>
        <w:tab/>
        <w:t xml:space="preserve">Подпрограмма реализуется с 2014 по 2020 годы в один этап. </w:t>
      </w:r>
    </w:p>
    <w:p w:rsidR="000B097A" w:rsidRPr="000B097A" w:rsidRDefault="000B097A" w:rsidP="000B097A">
      <w:pPr>
        <w:tabs>
          <w:tab w:val="left" w:pos="709"/>
        </w:tabs>
        <w:autoSpaceDE w:val="0"/>
        <w:autoSpaceDN w:val="0"/>
        <w:adjustRightInd w:val="0"/>
        <w:rPr>
          <w:sz w:val="28"/>
          <w:szCs w:val="28"/>
        </w:rPr>
      </w:pPr>
    </w:p>
    <w:p w:rsidR="002508DB" w:rsidRDefault="008817F1" w:rsidP="008817F1">
      <w:pPr>
        <w:autoSpaceDE w:val="0"/>
        <w:autoSpaceDN w:val="0"/>
        <w:adjustRightInd w:val="0"/>
        <w:ind w:left="568"/>
        <w:jc w:val="center"/>
        <w:rPr>
          <w:sz w:val="28"/>
          <w:szCs w:val="28"/>
        </w:rPr>
      </w:pPr>
      <w:r>
        <w:rPr>
          <w:sz w:val="28"/>
          <w:szCs w:val="28"/>
        </w:rPr>
        <w:t>5.</w:t>
      </w:r>
      <w:r w:rsidR="002508DB" w:rsidRPr="008817F1">
        <w:rPr>
          <w:sz w:val="28"/>
          <w:szCs w:val="28"/>
        </w:rPr>
        <w:t xml:space="preserve">Перечень основных мероприятий подпрограммы с указанием сроков их реализации и ожидаемых непосредственных результатов </w:t>
      </w:r>
    </w:p>
    <w:p w:rsidR="00AA359D" w:rsidRPr="008817F1" w:rsidRDefault="00AA359D" w:rsidP="008817F1">
      <w:pPr>
        <w:autoSpaceDE w:val="0"/>
        <w:autoSpaceDN w:val="0"/>
        <w:adjustRightInd w:val="0"/>
        <w:ind w:left="568"/>
        <w:jc w:val="center"/>
        <w:rPr>
          <w:sz w:val="28"/>
          <w:szCs w:val="28"/>
        </w:rPr>
      </w:pPr>
    </w:p>
    <w:p w:rsidR="000B097A" w:rsidRPr="002508DB" w:rsidRDefault="000B097A" w:rsidP="002508DB">
      <w:pPr>
        <w:autoSpaceDE w:val="0"/>
        <w:autoSpaceDN w:val="0"/>
        <w:adjustRightInd w:val="0"/>
        <w:ind w:firstLine="568"/>
        <w:jc w:val="both"/>
        <w:rPr>
          <w:sz w:val="28"/>
          <w:szCs w:val="28"/>
        </w:rPr>
      </w:pPr>
      <w:r w:rsidRPr="002508DB">
        <w:rPr>
          <w:sz w:val="28"/>
          <w:szCs w:val="28"/>
        </w:rPr>
        <w:t xml:space="preserve">Основные мероприятия направлены на решение поставленных задач и приведены в </w:t>
      </w:r>
      <w:r w:rsidR="004B1F8B">
        <w:rPr>
          <w:sz w:val="28"/>
          <w:szCs w:val="28"/>
        </w:rPr>
        <w:t>Приложении</w:t>
      </w:r>
      <w:r w:rsidRPr="002508DB">
        <w:rPr>
          <w:sz w:val="28"/>
          <w:szCs w:val="28"/>
        </w:rPr>
        <w:t xml:space="preserve"> к государственной программе.</w:t>
      </w:r>
    </w:p>
    <w:p w:rsidR="000B097A" w:rsidRPr="002508DB" w:rsidRDefault="000B097A" w:rsidP="000B097A">
      <w:pPr>
        <w:jc w:val="both"/>
        <w:rPr>
          <w:sz w:val="28"/>
          <w:szCs w:val="28"/>
        </w:rPr>
      </w:pPr>
    </w:p>
    <w:p w:rsidR="000B097A" w:rsidRPr="000B097A" w:rsidRDefault="000B097A" w:rsidP="000B097A">
      <w:pPr>
        <w:autoSpaceDE w:val="0"/>
        <w:autoSpaceDN w:val="0"/>
        <w:adjustRightInd w:val="0"/>
        <w:jc w:val="center"/>
        <w:rPr>
          <w:bCs/>
          <w:sz w:val="28"/>
          <w:szCs w:val="28"/>
        </w:rPr>
      </w:pPr>
      <w:r w:rsidRPr="000B097A">
        <w:rPr>
          <w:bCs/>
          <w:sz w:val="28"/>
          <w:szCs w:val="28"/>
        </w:rPr>
        <w:t xml:space="preserve">6. Перечень показателей конечных результатов </w:t>
      </w:r>
      <w:r w:rsidR="002508DB">
        <w:rPr>
          <w:bCs/>
          <w:sz w:val="28"/>
          <w:szCs w:val="28"/>
        </w:rPr>
        <w:t>под</w:t>
      </w:r>
      <w:r w:rsidRPr="000B097A">
        <w:rPr>
          <w:bCs/>
          <w:sz w:val="28"/>
          <w:szCs w:val="28"/>
        </w:rPr>
        <w:t xml:space="preserve">программы, методики их расчета и плановые значения по годам реализации </w:t>
      </w:r>
      <w:r w:rsidR="00821D1F">
        <w:rPr>
          <w:bCs/>
          <w:sz w:val="28"/>
          <w:szCs w:val="28"/>
        </w:rPr>
        <w:t>под</w:t>
      </w:r>
      <w:r w:rsidRPr="000B097A">
        <w:rPr>
          <w:bCs/>
          <w:sz w:val="28"/>
          <w:szCs w:val="28"/>
        </w:rPr>
        <w:t>программы</w:t>
      </w:r>
    </w:p>
    <w:p w:rsidR="000B097A" w:rsidRPr="000B097A" w:rsidRDefault="000B097A" w:rsidP="000B097A">
      <w:pPr>
        <w:autoSpaceDE w:val="0"/>
        <w:autoSpaceDN w:val="0"/>
        <w:adjustRightInd w:val="0"/>
        <w:jc w:val="center"/>
        <w:rPr>
          <w:bCs/>
          <w:sz w:val="28"/>
          <w:szCs w:val="28"/>
        </w:rPr>
      </w:pPr>
    </w:p>
    <w:p w:rsidR="000B097A" w:rsidRPr="000B097A" w:rsidRDefault="000B097A" w:rsidP="000B097A">
      <w:pPr>
        <w:tabs>
          <w:tab w:val="left" w:pos="709"/>
        </w:tabs>
        <w:autoSpaceDE w:val="0"/>
        <w:autoSpaceDN w:val="0"/>
        <w:adjustRightInd w:val="0"/>
        <w:jc w:val="both"/>
        <w:rPr>
          <w:sz w:val="28"/>
          <w:szCs w:val="28"/>
        </w:rPr>
      </w:pPr>
      <w:r w:rsidRPr="000B097A">
        <w:rPr>
          <w:sz w:val="28"/>
          <w:szCs w:val="28"/>
        </w:rPr>
        <w:tab/>
        <w:t xml:space="preserve">Перечень показателей конечных результатов государственной программы, методики их расчета и плановые значения по годам реализации </w:t>
      </w:r>
      <w:r w:rsidR="002508DB">
        <w:rPr>
          <w:sz w:val="28"/>
          <w:szCs w:val="28"/>
        </w:rPr>
        <w:lastRenderedPageBreak/>
        <w:t>под</w:t>
      </w:r>
      <w:r w:rsidRPr="000B097A">
        <w:rPr>
          <w:sz w:val="28"/>
          <w:szCs w:val="28"/>
        </w:rPr>
        <w:t xml:space="preserve">программы приведены в </w:t>
      </w:r>
      <w:r w:rsidR="004B1F8B">
        <w:rPr>
          <w:sz w:val="28"/>
          <w:szCs w:val="28"/>
        </w:rPr>
        <w:t>Приложении</w:t>
      </w:r>
      <w:r w:rsidR="002508DB">
        <w:rPr>
          <w:sz w:val="28"/>
          <w:szCs w:val="28"/>
        </w:rPr>
        <w:t xml:space="preserve"> №</w:t>
      </w:r>
      <w:r w:rsidR="008817F1">
        <w:rPr>
          <w:sz w:val="28"/>
          <w:szCs w:val="28"/>
        </w:rPr>
        <w:t xml:space="preserve"> </w:t>
      </w:r>
      <w:r w:rsidR="00821D1F">
        <w:rPr>
          <w:sz w:val="28"/>
          <w:szCs w:val="28"/>
        </w:rPr>
        <w:t xml:space="preserve">2 </w:t>
      </w:r>
      <w:r w:rsidRPr="000B097A">
        <w:rPr>
          <w:sz w:val="28"/>
          <w:szCs w:val="28"/>
        </w:rPr>
        <w:t xml:space="preserve">к </w:t>
      </w:r>
      <w:r w:rsidR="00821D1F">
        <w:rPr>
          <w:sz w:val="28"/>
          <w:szCs w:val="28"/>
        </w:rPr>
        <w:t>государственной п</w:t>
      </w:r>
      <w:r w:rsidRPr="000B097A">
        <w:rPr>
          <w:sz w:val="28"/>
          <w:szCs w:val="28"/>
        </w:rPr>
        <w:t>рограмме и включает комплекс общих показателей (федеральный уровень) и частных показателей (краевой уровень). Выделение частных показателей обусловлено необходимостью мониторинга основных направлений развития краевой системы образования, с учетом региональной специфики и выделенных подпрограмм.</w:t>
      </w:r>
    </w:p>
    <w:p w:rsidR="000B097A" w:rsidRPr="00237811" w:rsidRDefault="000B097A" w:rsidP="000B097A">
      <w:pPr>
        <w:tabs>
          <w:tab w:val="left" w:pos="709"/>
        </w:tabs>
        <w:autoSpaceDE w:val="0"/>
        <w:autoSpaceDN w:val="0"/>
        <w:adjustRightInd w:val="0"/>
        <w:jc w:val="both"/>
        <w:rPr>
          <w:sz w:val="16"/>
          <w:szCs w:val="16"/>
        </w:rPr>
      </w:pPr>
    </w:p>
    <w:p w:rsidR="00821D1F" w:rsidRDefault="000B097A" w:rsidP="00821D1F">
      <w:pPr>
        <w:pStyle w:val="ConsPlusNormal"/>
        <w:jc w:val="center"/>
        <w:rPr>
          <w:b w:val="0"/>
        </w:rPr>
      </w:pPr>
      <w:r w:rsidRPr="00237811">
        <w:rPr>
          <w:b w:val="0"/>
          <w:bCs w:val="0"/>
        </w:rPr>
        <w:t>7.</w:t>
      </w:r>
      <w:r w:rsidRPr="000B097A">
        <w:rPr>
          <w:bCs w:val="0"/>
        </w:rPr>
        <w:t xml:space="preserve"> </w:t>
      </w:r>
      <w:r w:rsidR="00821D1F">
        <w:rPr>
          <w:b w:val="0"/>
        </w:rPr>
        <w:t>Информация о финансовом обеспечении подпрограммы за счет</w:t>
      </w:r>
    </w:p>
    <w:p w:rsidR="00821D1F" w:rsidRDefault="00821D1F" w:rsidP="00821D1F">
      <w:pPr>
        <w:pStyle w:val="ConsPlusNormal"/>
        <w:jc w:val="center"/>
        <w:rPr>
          <w:b w:val="0"/>
        </w:rPr>
      </w:pPr>
      <w:r>
        <w:rPr>
          <w:b w:val="0"/>
        </w:rPr>
        <w:t>средств бюджета Забайкальского края</w:t>
      </w:r>
    </w:p>
    <w:p w:rsidR="00821D1F" w:rsidRDefault="00821D1F" w:rsidP="00821D1F">
      <w:pPr>
        <w:pStyle w:val="ConsPlusNormal"/>
        <w:jc w:val="both"/>
        <w:rPr>
          <w:b w:val="0"/>
        </w:rPr>
      </w:pPr>
    </w:p>
    <w:p w:rsidR="000B097A" w:rsidRPr="000B097A" w:rsidRDefault="000B097A" w:rsidP="00821D1F">
      <w:pPr>
        <w:autoSpaceDE w:val="0"/>
        <w:autoSpaceDN w:val="0"/>
        <w:adjustRightInd w:val="0"/>
        <w:ind w:firstLine="720"/>
        <w:rPr>
          <w:sz w:val="28"/>
          <w:szCs w:val="28"/>
        </w:rPr>
      </w:pPr>
      <w:r w:rsidRPr="000B097A">
        <w:rPr>
          <w:sz w:val="28"/>
          <w:szCs w:val="28"/>
        </w:rPr>
        <w:t xml:space="preserve">Приведена в </w:t>
      </w:r>
      <w:r w:rsidR="004B1F8B">
        <w:rPr>
          <w:sz w:val="28"/>
          <w:szCs w:val="28"/>
        </w:rPr>
        <w:t>Приложении</w:t>
      </w:r>
      <w:r w:rsidR="00821D1F">
        <w:rPr>
          <w:sz w:val="28"/>
          <w:szCs w:val="28"/>
        </w:rPr>
        <w:t xml:space="preserve"> №</w:t>
      </w:r>
      <w:r w:rsidR="008817F1">
        <w:rPr>
          <w:sz w:val="28"/>
          <w:szCs w:val="28"/>
        </w:rPr>
        <w:t xml:space="preserve"> </w:t>
      </w:r>
      <w:r w:rsidR="00821D1F">
        <w:rPr>
          <w:sz w:val="28"/>
          <w:szCs w:val="28"/>
        </w:rPr>
        <w:t>1</w:t>
      </w:r>
      <w:r w:rsidRPr="000B097A">
        <w:rPr>
          <w:sz w:val="28"/>
          <w:szCs w:val="28"/>
        </w:rPr>
        <w:t xml:space="preserve"> к </w:t>
      </w:r>
      <w:r w:rsidR="00821D1F">
        <w:rPr>
          <w:sz w:val="28"/>
          <w:szCs w:val="28"/>
        </w:rPr>
        <w:t>государственной п</w:t>
      </w:r>
      <w:r w:rsidRPr="000B097A">
        <w:rPr>
          <w:sz w:val="28"/>
          <w:szCs w:val="28"/>
        </w:rPr>
        <w:t>рограмме.</w:t>
      </w:r>
    </w:p>
    <w:p w:rsidR="000B097A" w:rsidRPr="00237811" w:rsidRDefault="000B097A" w:rsidP="000B097A">
      <w:pPr>
        <w:tabs>
          <w:tab w:val="left" w:pos="709"/>
        </w:tabs>
        <w:autoSpaceDE w:val="0"/>
        <w:autoSpaceDN w:val="0"/>
        <w:adjustRightInd w:val="0"/>
        <w:rPr>
          <w:sz w:val="16"/>
          <w:szCs w:val="16"/>
        </w:rPr>
      </w:pPr>
    </w:p>
    <w:p w:rsidR="000B097A" w:rsidRPr="000B097A" w:rsidRDefault="000B097A" w:rsidP="000B097A">
      <w:pPr>
        <w:autoSpaceDE w:val="0"/>
        <w:autoSpaceDN w:val="0"/>
        <w:adjustRightInd w:val="0"/>
        <w:jc w:val="center"/>
        <w:rPr>
          <w:bCs/>
          <w:sz w:val="28"/>
          <w:szCs w:val="28"/>
        </w:rPr>
      </w:pPr>
      <w:r w:rsidRPr="000B097A">
        <w:rPr>
          <w:bCs/>
          <w:sz w:val="28"/>
          <w:szCs w:val="28"/>
        </w:rPr>
        <w:t>8. Описание рисков реализации государственной программы и способов их минимизации</w:t>
      </w:r>
    </w:p>
    <w:p w:rsidR="000B097A" w:rsidRPr="000B097A" w:rsidRDefault="000B097A" w:rsidP="000B097A">
      <w:pPr>
        <w:autoSpaceDE w:val="0"/>
        <w:autoSpaceDN w:val="0"/>
        <w:adjustRightInd w:val="0"/>
        <w:jc w:val="center"/>
        <w:rPr>
          <w:bCs/>
          <w:sz w:val="28"/>
          <w:szCs w:val="28"/>
        </w:rPr>
      </w:pPr>
    </w:p>
    <w:p w:rsidR="000B097A" w:rsidRDefault="000B097A" w:rsidP="00237811">
      <w:pPr>
        <w:pStyle w:val="a6"/>
        <w:tabs>
          <w:tab w:val="num" w:pos="0"/>
          <w:tab w:val="num" w:pos="851"/>
          <w:tab w:val="num" w:pos="1260"/>
          <w:tab w:val="left" w:pos="1560"/>
        </w:tabs>
        <w:autoSpaceDE w:val="0"/>
        <w:autoSpaceDN w:val="0"/>
        <w:adjustRightInd w:val="0"/>
        <w:ind w:left="0"/>
        <w:rPr>
          <w:sz w:val="28"/>
          <w:szCs w:val="28"/>
        </w:rPr>
      </w:pPr>
      <w:r w:rsidRPr="000B097A">
        <w:rPr>
          <w:sz w:val="28"/>
          <w:szCs w:val="28"/>
        </w:rPr>
        <w:t>Риски реализации подпрограммы и способы их минимизации представлены в Таблице.</w:t>
      </w:r>
    </w:p>
    <w:p w:rsidR="00237811" w:rsidRPr="00237811" w:rsidRDefault="00237811" w:rsidP="00237811">
      <w:pPr>
        <w:pStyle w:val="a6"/>
        <w:tabs>
          <w:tab w:val="num" w:pos="0"/>
          <w:tab w:val="num" w:pos="851"/>
          <w:tab w:val="num" w:pos="1260"/>
          <w:tab w:val="left" w:pos="1560"/>
        </w:tabs>
        <w:autoSpaceDE w:val="0"/>
        <w:autoSpaceDN w:val="0"/>
        <w:adjustRightInd w:val="0"/>
        <w:ind w:left="0"/>
        <w:rPr>
          <w:sz w:val="16"/>
          <w:szCs w:val="16"/>
        </w:rPr>
      </w:pPr>
    </w:p>
    <w:p w:rsidR="000B097A" w:rsidRPr="000B097A" w:rsidRDefault="000B097A" w:rsidP="000B097A">
      <w:pPr>
        <w:pStyle w:val="a6"/>
        <w:tabs>
          <w:tab w:val="num" w:pos="0"/>
          <w:tab w:val="num" w:pos="851"/>
          <w:tab w:val="num" w:pos="1260"/>
          <w:tab w:val="left" w:pos="1560"/>
        </w:tabs>
        <w:autoSpaceDE w:val="0"/>
        <w:autoSpaceDN w:val="0"/>
        <w:adjustRightInd w:val="0"/>
        <w:ind w:left="0" w:firstLine="0"/>
        <w:jc w:val="center"/>
        <w:rPr>
          <w:sz w:val="28"/>
          <w:szCs w:val="28"/>
        </w:rPr>
      </w:pPr>
      <w:r w:rsidRPr="000B097A">
        <w:rPr>
          <w:sz w:val="28"/>
          <w:szCs w:val="28"/>
        </w:rPr>
        <w:t>Таблица. Риски реализации подпрограммы</w:t>
      </w:r>
    </w:p>
    <w:p w:rsidR="000B097A" w:rsidRPr="000B097A" w:rsidRDefault="000B097A" w:rsidP="000B097A">
      <w:pPr>
        <w:pStyle w:val="a6"/>
        <w:tabs>
          <w:tab w:val="num" w:pos="0"/>
          <w:tab w:val="num" w:pos="851"/>
          <w:tab w:val="num" w:pos="1260"/>
          <w:tab w:val="left" w:pos="1560"/>
        </w:tabs>
        <w:autoSpaceDE w:val="0"/>
        <w:autoSpaceDN w:val="0"/>
        <w:adjustRightInd w:val="0"/>
        <w:ind w:left="0" w:firstLine="0"/>
        <w:rPr>
          <w:sz w:val="28"/>
          <w:szCs w:val="28"/>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8"/>
        <w:gridCol w:w="3191"/>
        <w:gridCol w:w="3541"/>
      </w:tblGrid>
      <w:tr w:rsidR="000B097A" w:rsidRPr="000B097A" w:rsidTr="002E3514">
        <w:trPr>
          <w:tblHeader/>
        </w:trPr>
        <w:tc>
          <w:tcPr>
            <w:tcW w:w="3228" w:type="dxa"/>
            <w:vAlign w:val="center"/>
            <w:hideMark/>
          </w:tcPr>
          <w:p w:rsidR="000B097A" w:rsidRPr="000B097A" w:rsidRDefault="000B097A" w:rsidP="002E3514">
            <w:pPr>
              <w:widowControl w:val="0"/>
              <w:autoSpaceDE w:val="0"/>
              <w:autoSpaceDN w:val="0"/>
              <w:adjustRightInd w:val="0"/>
              <w:jc w:val="center"/>
              <w:rPr>
                <w:sz w:val="28"/>
                <w:szCs w:val="28"/>
              </w:rPr>
            </w:pPr>
            <w:r w:rsidRPr="000B097A">
              <w:rPr>
                <w:sz w:val="28"/>
                <w:szCs w:val="28"/>
              </w:rPr>
              <w:t>Риск</w:t>
            </w:r>
          </w:p>
        </w:tc>
        <w:tc>
          <w:tcPr>
            <w:tcW w:w="3191" w:type="dxa"/>
            <w:vAlign w:val="center"/>
            <w:hideMark/>
          </w:tcPr>
          <w:p w:rsidR="000B097A" w:rsidRPr="000B097A" w:rsidRDefault="000B097A" w:rsidP="002E3514">
            <w:pPr>
              <w:widowControl w:val="0"/>
              <w:autoSpaceDE w:val="0"/>
              <w:autoSpaceDN w:val="0"/>
              <w:adjustRightInd w:val="0"/>
              <w:jc w:val="center"/>
              <w:rPr>
                <w:sz w:val="28"/>
                <w:szCs w:val="28"/>
              </w:rPr>
            </w:pPr>
            <w:r w:rsidRPr="000B097A">
              <w:rPr>
                <w:sz w:val="28"/>
                <w:szCs w:val="28"/>
              </w:rPr>
              <w:t>Последствия наступления</w:t>
            </w:r>
          </w:p>
        </w:tc>
        <w:tc>
          <w:tcPr>
            <w:tcW w:w="3541" w:type="dxa"/>
            <w:vAlign w:val="center"/>
            <w:hideMark/>
          </w:tcPr>
          <w:p w:rsidR="000B097A" w:rsidRPr="000B097A" w:rsidRDefault="000B097A" w:rsidP="002E3514">
            <w:pPr>
              <w:widowControl w:val="0"/>
              <w:autoSpaceDE w:val="0"/>
              <w:autoSpaceDN w:val="0"/>
              <w:adjustRightInd w:val="0"/>
              <w:jc w:val="center"/>
              <w:rPr>
                <w:sz w:val="28"/>
                <w:szCs w:val="28"/>
              </w:rPr>
            </w:pPr>
            <w:r w:rsidRPr="000B097A">
              <w:rPr>
                <w:sz w:val="28"/>
                <w:szCs w:val="28"/>
              </w:rPr>
              <w:t>Способы минимизации</w:t>
            </w:r>
          </w:p>
        </w:tc>
      </w:tr>
      <w:tr w:rsidR="000B097A" w:rsidRPr="000B097A" w:rsidTr="002E3514">
        <w:tc>
          <w:tcPr>
            <w:tcW w:w="9960" w:type="dxa"/>
            <w:gridSpan w:val="3"/>
            <w:hideMark/>
          </w:tcPr>
          <w:p w:rsidR="000B097A" w:rsidRPr="000B097A" w:rsidRDefault="000B097A" w:rsidP="002E3514">
            <w:pPr>
              <w:widowControl w:val="0"/>
              <w:autoSpaceDE w:val="0"/>
              <w:autoSpaceDN w:val="0"/>
              <w:adjustRightInd w:val="0"/>
              <w:jc w:val="center"/>
              <w:rPr>
                <w:sz w:val="28"/>
                <w:szCs w:val="28"/>
              </w:rPr>
            </w:pPr>
            <w:r w:rsidRPr="000B097A">
              <w:rPr>
                <w:sz w:val="28"/>
                <w:szCs w:val="28"/>
              </w:rPr>
              <w:t>1. Внешние риски</w:t>
            </w:r>
          </w:p>
        </w:tc>
      </w:tr>
      <w:tr w:rsidR="000B097A" w:rsidRPr="000B097A" w:rsidTr="002E3514">
        <w:tc>
          <w:tcPr>
            <w:tcW w:w="3228" w:type="dxa"/>
            <w:hideMark/>
          </w:tcPr>
          <w:p w:rsidR="000B097A" w:rsidRPr="000B097A" w:rsidRDefault="000B097A" w:rsidP="002E3514">
            <w:pPr>
              <w:widowControl w:val="0"/>
              <w:autoSpaceDE w:val="0"/>
              <w:autoSpaceDN w:val="0"/>
              <w:adjustRightInd w:val="0"/>
              <w:rPr>
                <w:sz w:val="28"/>
                <w:szCs w:val="28"/>
              </w:rPr>
            </w:pPr>
            <w:r w:rsidRPr="000B097A">
              <w:rPr>
                <w:sz w:val="28"/>
                <w:szCs w:val="28"/>
              </w:rPr>
              <w:t xml:space="preserve">1.1. 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 </w:t>
            </w:r>
          </w:p>
        </w:tc>
        <w:tc>
          <w:tcPr>
            <w:tcW w:w="3191" w:type="dxa"/>
            <w:hideMark/>
          </w:tcPr>
          <w:p w:rsidR="000B097A" w:rsidRPr="000B097A" w:rsidRDefault="000B097A" w:rsidP="002E3514">
            <w:pPr>
              <w:widowControl w:val="0"/>
              <w:autoSpaceDE w:val="0"/>
              <w:autoSpaceDN w:val="0"/>
              <w:adjustRightInd w:val="0"/>
              <w:rPr>
                <w:sz w:val="28"/>
                <w:szCs w:val="28"/>
              </w:rPr>
            </w:pPr>
            <w:r w:rsidRPr="000B097A">
              <w:rPr>
                <w:sz w:val="28"/>
                <w:szCs w:val="28"/>
              </w:rPr>
              <w:t>Невыполнение заявленных показателей реализации государственной программы</w:t>
            </w:r>
          </w:p>
        </w:tc>
        <w:tc>
          <w:tcPr>
            <w:tcW w:w="3541" w:type="dxa"/>
            <w:hideMark/>
          </w:tcPr>
          <w:p w:rsidR="000B097A" w:rsidRPr="000B097A" w:rsidRDefault="000B097A" w:rsidP="002E3514">
            <w:pPr>
              <w:widowControl w:val="0"/>
              <w:autoSpaceDE w:val="0"/>
              <w:autoSpaceDN w:val="0"/>
              <w:adjustRightInd w:val="0"/>
              <w:rPr>
                <w:sz w:val="28"/>
                <w:szCs w:val="28"/>
              </w:rPr>
            </w:pPr>
            <w:r w:rsidRPr="000B097A">
              <w:rPr>
                <w:sz w:val="28"/>
                <w:szCs w:val="28"/>
              </w:rPr>
              <w:t xml:space="preserve">Мониторинг изменений федерального законодательства, реализуемых на федеральном уровне мер; </w:t>
            </w:r>
          </w:p>
          <w:p w:rsidR="000B097A" w:rsidRPr="000B097A" w:rsidRDefault="000B097A" w:rsidP="002E3514">
            <w:pPr>
              <w:widowControl w:val="0"/>
              <w:autoSpaceDE w:val="0"/>
              <w:autoSpaceDN w:val="0"/>
              <w:adjustRightInd w:val="0"/>
              <w:rPr>
                <w:sz w:val="28"/>
                <w:szCs w:val="28"/>
              </w:rPr>
            </w:pPr>
            <w:r w:rsidRPr="000B097A">
              <w:rPr>
                <w:sz w:val="28"/>
                <w:szCs w:val="28"/>
              </w:rPr>
              <w:t>внесение в установленном порядке предложений по разрабатываемым на федеральном уровне проектам;</w:t>
            </w:r>
          </w:p>
          <w:p w:rsidR="000B097A" w:rsidRPr="000B097A" w:rsidRDefault="000B097A" w:rsidP="002E3514">
            <w:pPr>
              <w:widowControl w:val="0"/>
              <w:autoSpaceDE w:val="0"/>
              <w:autoSpaceDN w:val="0"/>
              <w:adjustRightInd w:val="0"/>
              <w:rPr>
                <w:sz w:val="28"/>
                <w:szCs w:val="28"/>
              </w:rPr>
            </w:pPr>
            <w:r w:rsidRPr="000B097A">
              <w:rPr>
                <w:sz w:val="28"/>
                <w:szCs w:val="28"/>
              </w:rPr>
              <w:t>оперативная корректировка Программы</w:t>
            </w:r>
          </w:p>
        </w:tc>
      </w:tr>
      <w:tr w:rsidR="000B097A" w:rsidRPr="000B097A" w:rsidTr="002E3514">
        <w:tc>
          <w:tcPr>
            <w:tcW w:w="3228" w:type="dxa"/>
            <w:hideMark/>
          </w:tcPr>
          <w:p w:rsidR="000B097A" w:rsidRPr="000B097A" w:rsidRDefault="000B097A" w:rsidP="002E3514">
            <w:pPr>
              <w:autoSpaceDE w:val="0"/>
              <w:autoSpaceDN w:val="0"/>
              <w:adjustRightInd w:val="0"/>
              <w:rPr>
                <w:sz w:val="28"/>
                <w:szCs w:val="28"/>
              </w:rPr>
            </w:pPr>
            <w:r w:rsidRPr="000B097A">
              <w:rPr>
                <w:sz w:val="28"/>
                <w:szCs w:val="28"/>
              </w:rPr>
              <w:t>1.2. Уменьшение объемов финансирования Подпрограммы</w:t>
            </w:r>
          </w:p>
        </w:tc>
        <w:tc>
          <w:tcPr>
            <w:tcW w:w="3191" w:type="dxa"/>
            <w:hideMark/>
          </w:tcPr>
          <w:p w:rsidR="000B097A" w:rsidRPr="000B097A" w:rsidRDefault="000B097A" w:rsidP="002E3514">
            <w:pPr>
              <w:widowControl w:val="0"/>
              <w:autoSpaceDE w:val="0"/>
              <w:autoSpaceDN w:val="0"/>
              <w:adjustRightInd w:val="0"/>
              <w:rPr>
                <w:sz w:val="28"/>
                <w:szCs w:val="28"/>
              </w:rPr>
            </w:pPr>
            <w:r w:rsidRPr="000B097A">
              <w:rPr>
                <w:sz w:val="28"/>
                <w:szCs w:val="28"/>
              </w:rPr>
              <w:t>Недостаточность средств для реализации мероприятий государственной программы;</w:t>
            </w:r>
          </w:p>
          <w:p w:rsidR="000B097A" w:rsidRPr="000B097A" w:rsidRDefault="000B097A" w:rsidP="002E3514">
            <w:pPr>
              <w:widowControl w:val="0"/>
              <w:autoSpaceDE w:val="0"/>
              <w:autoSpaceDN w:val="0"/>
              <w:adjustRightInd w:val="0"/>
              <w:rPr>
                <w:sz w:val="28"/>
                <w:szCs w:val="28"/>
              </w:rPr>
            </w:pPr>
            <w:r w:rsidRPr="000B097A">
              <w:rPr>
                <w:sz w:val="28"/>
                <w:szCs w:val="28"/>
              </w:rPr>
              <w:t>невыполнение заявленных показателей реализации государственной программы</w:t>
            </w:r>
          </w:p>
        </w:tc>
        <w:tc>
          <w:tcPr>
            <w:tcW w:w="3541" w:type="dxa"/>
            <w:hideMark/>
          </w:tcPr>
          <w:p w:rsidR="000B097A" w:rsidRPr="000B097A" w:rsidRDefault="000B097A" w:rsidP="002E3514">
            <w:pPr>
              <w:autoSpaceDE w:val="0"/>
              <w:autoSpaceDN w:val="0"/>
              <w:adjustRightInd w:val="0"/>
              <w:rPr>
                <w:sz w:val="28"/>
                <w:szCs w:val="28"/>
              </w:rPr>
            </w:pPr>
            <w:r w:rsidRPr="000B097A">
              <w:rPr>
                <w:sz w:val="28"/>
                <w:szCs w:val="28"/>
              </w:rPr>
              <w:t>Определение приоритетов для первоочередного финансирования;</w:t>
            </w:r>
          </w:p>
          <w:p w:rsidR="000B097A" w:rsidRPr="000B097A" w:rsidRDefault="000B097A" w:rsidP="002E3514">
            <w:pPr>
              <w:widowControl w:val="0"/>
              <w:autoSpaceDE w:val="0"/>
              <w:autoSpaceDN w:val="0"/>
              <w:adjustRightInd w:val="0"/>
              <w:rPr>
                <w:sz w:val="28"/>
                <w:szCs w:val="28"/>
              </w:rPr>
            </w:pPr>
            <w:r w:rsidRPr="000B097A">
              <w:rPr>
                <w:sz w:val="28"/>
                <w:szCs w:val="28"/>
              </w:rPr>
              <w:t>привлечение средств федерального бюджета на реализацию программы</w:t>
            </w:r>
          </w:p>
        </w:tc>
      </w:tr>
      <w:tr w:rsidR="000B097A" w:rsidRPr="000B097A" w:rsidTr="002E3514">
        <w:tc>
          <w:tcPr>
            <w:tcW w:w="3228" w:type="dxa"/>
            <w:hideMark/>
          </w:tcPr>
          <w:p w:rsidR="000B097A" w:rsidRPr="000B097A" w:rsidRDefault="000B097A" w:rsidP="002E3514">
            <w:pPr>
              <w:autoSpaceDE w:val="0"/>
              <w:autoSpaceDN w:val="0"/>
              <w:adjustRightInd w:val="0"/>
              <w:rPr>
                <w:sz w:val="28"/>
                <w:szCs w:val="28"/>
              </w:rPr>
            </w:pPr>
            <w:r w:rsidRPr="000B097A">
              <w:rPr>
                <w:sz w:val="28"/>
                <w:szCs w:val="28"/>
              </w:rPr>
              <w:t xml:space="preserve">1.3. Изменение демографической </w:t>
            </w:r>
            <w:r w:rsidRPr="000B097A">
              <w:rPr>
                <w:sz w:val="28"/>
                <w:szCs w:val="28"/>
              </w:rPr>
              <w:lastRenderedPageBreak/>
              <w:t>ситуации в крае</w:t>
            </w:r>
          </w:p>
        </w:tc>
        <w:tc>
          <w:tcPr>
            <w:tcW w:w="3191" w:type="dxa"/>
            <w:hideMark/>
          </w:tcPr>
          <w:p w:rsidR="000B097A" w:rsidRPr="000B097A" w:rsidRDefault="000B097A" w:rsidP="002E3514">
            <w:pPr>
              <w:widowControl w:val="0"/>
              <w:autoSpaceDE w:val="0"/>
              <w:autoSpaceDN w:val="0"/>
              <w:adjustRightInd w:val="0"/>
              <w:rPr>
                <w:sz w:val="28"/>
                <w:szCs w:val="28"/>
              </w:rPr>
            </w:pPr>
            <w:r w:rsidRPr="000B097A">
              <w:rPr>
                <w:sz w:val="28"/>
                <w:szCs w:val="28"/>
              </w:rPr>
              <w:lastRenderedPageBreak/>
              <w:t xml:space="preserve">Невыполнение заявленных показателей </w:t>
            </w:r>
            <w:r w:rsidRPr="000B097A">
              <w:rPr>
                <w:sz w:val="28"/>
                <w:szCs w:val="28"/>
              </w:rPr>
              <w:lastRenderedPageBreak/>
              <w:t>реализации государственной программы</w:t>
            </w:r>
          </w:p>
        </w:tc>
        <w:tc>
          <w:tcPr>
            <w:tcW w:w="3541" w:type="dxa"/>
            <w:hideMark/>
          </w:tcPr>
          <w:p w:rsidR="000B097A" w:rsidRPr="000B097A" w:rsidRDefault="000B097A" w:rsidP="002E3514">
            <w:pPr>
              <w:autoSpaceDE w:val="0"/>
              <w:autoSpaceDN w:val="0"/>
              <w:adjustRightInd w:val="0"/>
              <w:rPr>
                <w:sz w:val="28"/>
                <w:szCs w:val="28"/>
              </w:rPr>
            </w:pPr>
            <w:r w:rsidRPr="000B097A">
              <w:rPr>
                <w:sz w:val="28"/>
                <w:szCs w:val="28"/>
              </w:rPr>
              <w:lastRenderedPageBreak/>
              <w:t xml:space="preserve">Мониторинг демографической </w:t>
            </w:r>
            <w:r w:rsidRPr="000B097A">
              <w:rPr>
                <w:sz w:val="28"/>
                <w:szCs w:val="28"/>
              </w:rPr>
              <w:lastRenderedPageBreak/>
              <w:t>ситуации, своевременная корректировка Программы</w:t>
            </w:r>
          </w:p>
        </w:tc>
      </w:tr>
      <w:tr w:rsidR="000B097A" w:rsidRPr="000B097A" w:rsidTr="002E3514">
        <w:tc>
          <w:tcPr>
            <w:tcW w:w="3228" w:type="dxa"/>
            <w:hideMark/>
          </w:tcPr>
          <w:p w:rsidR="000B097A" w:rsidRPr="000B097A" w:rsidRDefault="000B097A" w:rsidP="002E3514">
            <w:pPr>
              <w:autoSpaceDE w:val="0"/>
              <w:autoSpaceDN w:val="0"/>
              <w:adjustRightInd w:val="0"/>
              <w:rPr>
                <w:sz w:val="28"/>
                <w:szCs w:val="28"/>
              </w:rPr>
            </w:pPr>
            <w:r w:rsidRPr="000B097A">
              <w:rPr>
                <w:sz w:val="28"/>
                <w:szCs w:val="28"/>
              </w:rPr>
              <w:lastRenderedPageBreak/>
              <w:t>1.4. Низкая активность мотивации муниципальных образований к достижению целевых значений показателей Подпрограммы</w:t>
            </w:r>
          </w:p>
        </w:tc>
        <w:tc>
          <w:tcPr>
            <w:tcW w:w="3191" w:type="dxa"/>
            <w:hideMark/>
          </w:tcPr>
          <w:p w:rsidR="000B097A" w:rsidRPr="000B097A" w:rsidRDefault="000B097A" w:rsidP="002E3514">
            <w:pPr>
              <w:widowControl w:val="0"/>
              <w:autoSpaceDE w:val="0"/>
              <w:autoSpaceDN w:val="0"/>
              <w:adjustRightInd w:val="0"/>
              <w:rPr>
                <w:sz w:val="28"/>
                <w:szCs w:val="28"/>
              </w:rPr>
            </w:pPr>
            <w:r w:rsidRPr="000B097A">
              <w:rPr>
                <w:sz w:val="28"/>
                <w:szCs w:val="28"/>
              </w:rPr>
              <w:t>Невыполнение заявленных показателей реализации государственной программы</w:t>
            </w:r>
          </w:p>
        </w:tc>
        <w:tc>
          <w:tcPr>
            <w:tcW w:w="3541" w:type="dxa"/>
            <w:hideMark/>
          </w:tcPr>
          <w:p w:rsidR="000B097A" w:rsidRPr="000B097A" w:rsidRDefault="000B097A" w:rsidP="002E3514">
            <w:pPr>
              <w:autoSpaceDE w:val="0"/>
              <w:autoSpaceDN w:val="0"/>
              <w:adjustRightInd w:val="0"/>
              <w:rPr>
                <w:sz w:val="28"/>
                <w:szCs w:val="28"/>
              </w:rPr>
            </w:pPr>
            <w:r w:rsidRPr="000B097A">
              <w:rPr>
                <w:sz w:val="28"/>
                <w:szCs w:val="28"/>
              </w:rPr>
              <w:t>Активное взаимодействие с муниципальными образованиями;</w:t>
            </w:r>
          </w:p>
          <w:p w:rsidR="000B097A" w:rsidRPr="000B097A" w:rsidRDefault="000B097A" w:rsidP="002E3514">
            <w:pPr>
              <w:autoSpaceDE w:val="0"/>
              <w:autoSpaceDN w:val="0"/>
              <w:adjustRightInd w:val="0"/>
              <w:rPr>
                <w:sz w:val="28"/>
                <w:szCs w:val="28"/>
              </w:rPr>
            </w:pPr>
            <w:r w:rsidRPr="000B097A">
              <w:rPr>
                <w:sz w:val="28"/>
                <w:szCs w:val="28"/>
              </w:rPr>
              <w:t>создание инструментов мотивации, в том числе, при предоставлении межбюджетных трансфертов</w:t>
            </w:r>
          </w:p>
        </w:tc>
      </w:tr>
      <w:tr w:rsidR="000B097A" w:rsidRPr="000B097A" w:rsidTr="002E3514">
        <w:tc>
          <w:tcPr>
            <w:tcW w:w="9960" w:type="dxa"/>
            <w:gridSpan w:val="3"/>
            <w:vAlign w:val="center"/>
            <w:hideMark/>
          </w:tcPr>
          <w:p w:rsidR="000B097A" w:rsidRPr="000B097A" w:rsidRDefault="000B097A" w:rsidP="002E3514">
            <w:pPr>
              <w:widowControl w:val="0"/>
              <w:autoSpaceDE w:val="0"/>
              <w:autoSpaceDN w:val="0"/>
              <w:adjustRightInd w:val="0"/>
              <w:jc w:val="center"/>
              <w:rPr>
                <w:sz w:val="28"/>
                <w:szCs w:val="28"/>
              </w:rPr>
            </w:pPr>
            <w:r w:rsidRPr="000B097A">
              <w:rPr>
                <w:sz w:val="28"/>
                <w:szCs w:val="28"/>
              </w:rPr>
              <w:t>2. Внутренние риски</w:t>
            </w:r>
          </w:p>
        </w:tc>
      </w:tr>
      <w:tr w:rsidR="000B097A" w:rsidRPr="000B097A" w:rsidTr="002E3514">
        <w:tc>
          <w:tcPr>
            <w:tcW w:w="3228" w:type="dxa"/>
            <w:hideMark/>
          </w:tcPr>
          <w:p w:rsidR="000B097A" w:rsidRPr="000B097A" w:rsidRDefault="000B097A" w:rsidP="002E3514">
            <w:pPr>
              <w:widowControl w:val="0"/>
              <w:autoSpaceDE w:val="0"/>
              <w:autoSpaceDN w:val="0"/>
              <w:adjustRightInd w:val="0"/>
              <w:rPr>
                <w:sz w:val="28"/>
                <w:szCs w:val="28"/>
              </w:rPr>
            </w:pPr>
            <w:r w:rsidRPr="000B097A">
              <w:rPr>
                <w:sz w:val="28"/>
                <w:szCs w:val="28"/>
              </w:rPr>
              <w:t>2.1. Недостаточная подготовка специалистов и (или) ответственного исполнителя</w:t>
            </w:r>
          </w:p>
        </w:tc>
        <w:tc>
          <w:tcPr>
            <w:tcW w:w="3191" w:type="dxa"/>
            <w:hideMark/>
          </w:tcPr>
          <w:p w:rsidR="000B097A" w:rsidRPr="000B097A" w:rsidRDefault="000B097A" w:rsidP="002E3514">
            <w:pPr>
              <w:widowControl w:val="0"/>
              <w:autoSpaceDE w:val="0"/>
              <w:autoSpaceDN w:val="0"/>
              <w:adjustRightInd w:val="0"/>
              <w:rPr>
                <w:sz w:val="28"/>
                <w:szCs w:val="28"/>
              </w:rPr>
            </w:pPr>
            <w:r w:rsidRPr="000B097A">
              <w:rPr>
                <w:sz w:val="28"/>
                <w:szCs w:val="28"/>
              </w:rPr>
              <w:t>Невыполнение заявленных показателей реализации государственной программы</w:t>
            </w:r>
          </w:p>
          <w:p w:rsidR="000B097A" w:rsidRPr="000B097A" w:rsidRDefault="000B097A" w:rsidP="002E3514">
            <w:pPr>
              <w:widowControl w:val="0"/>
              <w:autoSpaceDE w:val="0"/>
              <w:autoSpaceDN w:val="0"/>
              <w:adjustRightInd w:val="0"/>
              <w:rPr>
                <w:sz w:val="28"/>
                <w:szCs w:val="28"/>
              </w:rPr>
            </w:pPr>
            <w:r w:rsidRPr="000B097A">
              <w:rPr>
                <w:sz w:val="28"/>
                <w:szCs w:val="28"/>
              </w:rPr>
              <w:t>Затягивание сроков реализации мероприятий</w:t>
            </w:r>
          </w:p>
        </w:tc>
        <w:tc>
          <w:tcPr>
            <w:tcW w:w="3541" w:type="dxa"/>
            <w:hideMark/>
          </w:tcPr>
          <w:p w:rsidR="000B097A" w:rsidRPr="000B097A" w:rsidRDefault="000B097A" w:rsidP="002E3514">
            <w:pPr>
              <w:widowControl w:val="0"/>
              <w:autoSpaceDE w:val="0"/>
              <w:autoSpaceDN w:val="0"/>
              <w:adjustRightInd w:val="0"/>
              <w:rPr>
                <w:sz w:val="28"/>
                <w:szCs w:val="28"/>
              </w:rPr>
            </w:pPr>
            <w:r w:rsidRPr="000B097A">
              <w:rPr>
                <w:sz w:val="28"/>
                <w:szCs w:val="28"/>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0B097A" w:rsidRPr="000B097A" w:rsidTr="002E3514">
        <w:tc>
          <w:tcPr>
            <w:tcW w:w="3228" w:type="dxa"/>
            <w:hideMark/>
          </w:tcPr>
          <w:p w:rsidR="000B097A" w:rsidRPr="000B097A" w:rsidRDefault="000B097A" w:rsidP="002E3514">
            <w:pPr>
              <w:widowControl w:val="0"/>
              <w:autoSpaceDE w:val="0"/>
              <w:autoSpaceDN w:val="0"/>
              <w:adjustRightInd w:val="0"/>
              <w:rPr>
                <w:sz w:val="28"/>
                <w:szCs w:val="28"/>
              </w:rPr>
            </w:pPr>
            <w:r w:rsidRPr="000B097A">
              <w:rPr>
                <w:sz w:val="28"/>
                <w:szCs w:val="28"/>
              </w:rPr>
              <w:t>2.2. Низкая мотивация специалистов ответственного исполнителя к повышению качества деятельности</w:t>
            </w:r>
          </w:p>
        </w:tc>
        <w:tc>
          <w:tcPr>
            <w:tcW w:w="3191" w:type="dxa"/>
            <w:hideMark/>
          </w:tcPr>
          <w:p w:rsidR="000B097A" w:rsidRPr="000B097A" w:rsidRDefault="000B097A" w:rsidP="002E3514">
            <w:pPr>
              <w:widowControl w:val="0"/>
              <w:autoSpaceDE w:val="0"/>
              <w:autoSpaceDN w:val="0"/>
              <w:adjustRightInd w:val="0"/>
              <w:rPr>
                <w:sz w:val="28"/>
                <w:szCs w:val="28"/>
              </w:rPr>
            </w:pPr>
            <w:r w:rsidRPr="000B097A">
              <w:rPr>
                <w:sz w:val="28"/>
                <w:szCs w:val="28"/>
              </w:rPr>
              <w:t>Невыполнение заявленных показателей реализации государственной программы;</w:t>
            </w:r>
          </w:p>
          <w:p w:rsidR="000B097A" w:rsidRPr="000B097A" w:rsidRDefault="000B097A" w:rsidP="002E3514">
            <w:pPr>
              <w:widowControl w:val="0"/>
              <w:autoSpaceDE w:val="0"/>
              <w:autoSpaceDN w:val="0"/>
              <w:adjustRightInd w:val="0"/>
              <w:rPr>
                <w:sz w:val="28"/>
                <w:szCs w:val="28"/>
              </w:rPr>
            </w:pPr>
            <w:r w:rsidRPr="000B097A">
              <w:rPr>
                <w:sz w:val="28"/>
                <w:szCs w:val="28"/>
              </w:rPr>
              <w:t>затягивание сроков реализации мероприятий</w:t>
            </w:r>
          </w:p>
        </w:tc>
        <w:tc>
          <w:tcPr>
            <w:tcW w:w="3541" w:type="dxa"/>
            <w:hideMark/>
          </w:tcPr>
          <w:p w:rsidR="000B097A" w:rsidRPr="000B097A" w:rsidRDefault="000B097A" w:rsidP="002E3514">
            <w:pPr>
              <w:widowControl w:val="0"/>
              <w:autoSpaceDE w:val="0"/>
              <w:autoSpaceDN w:val="0"/>
              <w:adjustRightInd w:val="0"/>
              <w:rPr>
                <w:sz w:val="28"/>
                <w:szCs w:val="28"/>
              </w:rPr>
            </w:pPr>
            <w:r w:rsidRPr="000B097A">
              <w:rPr>
                <w:sz w:val="28"/>
                <w:szCs w:val="28"/>
              </w:rPr>
              <w:t>Разработка системы мер по стимулированию и мотивации персонала</w:t>
            </w:r>
          </w:p>
        </w:tc>
      </w:tr>
    </w:tbl>
    <w:p w:rsidR="000B097A" w:rsidRPr="000B097A" w:rsidRDefault="000B097A" w:rsidP="000B097A">
      <w:pPr>
        <w:pStyle w:val="a5"/>
        <w:spacing w:before="0" w:after="0"/>
        <w:ind w:firstLine="0"/>
        <w:jc w:val="left"/>
        <w:rPr>
          <w:lang w:val="ru-RU"/>
        </w:rPr>
      </w:pPr>
    </w:p>
    <w:p w:rsidR="000B097A" w:rsidRPr="000B097A" w:rsidRDefault="000B097A" w:rsidP="000B097A">
      <w:pPr>
        <w:pStyle w:val="a5"/>
        <w:spacing w:before="0" w:after="0"/>
        <w:ind w:firstLine="0"/>
        <w:jc w:val="center"/>
        <w:rPr>
          <w:bCs/>
          <w:lang w:val="ru-RU"/>
        </w:rPr>
      </w:pPr>
      <w:r w:rsidRPr="000B097A">
        <w:rPr>
          <w:bCs/>
          <w:lang w:val="ru-RU"/>
        </w:rPr>
        <w:t>9. Прогноз сводных показателей государственных заданий по предоставлению государственных услуг (выполнению работ)</w:t>
      </w:r>
    </w:p>
    <w:p w:rsidR="000B097A" w:rsidRPr="000B097A" w:rsidRDefault="000B097A" w:rsidP="000B097A">
      <w:pPr>
        <w:pStyle w:val="a5"/>
        <w:spacing w:before="0" w:after="0"/>
        <w:ind w:firstLine="0"/>
        <w:jc w:val="center"/>
        <w:rPr>
          <w:lang w:val="ru-RU"/>
        </w:rPr>
      </w:pPr>
    </w:p>
    <w:p w:rsidR="000B097A" w:rsidRPr="000B097A" w:rsidRDefault="000B097A" w:rsidP="000B097A">
      <w:pPr>
        <w:autoSpaceDE w:val="0"/>
        <w:autoSpaceDN w:val="0"/>
        <w:adjustRightInd w:val="0"/>
        <w:ind w:firstLine="708"/>
        <w:jc w:val="both"/>
        <w:rPr>
          <w:i/>
          <w:sz w:val="28"/>
          <w:szCs w:val="28"/>
          <w:u w:val="single"/>
        </w:rPr>
      </w:pPr>
      <w:r w:rsidRPr="000B097A">
        <w:rPr>
          <w:sz w:val="28"/>
          <w:szCs w:val="28"/>
        </w:rPr>
        <w:t>Прогноз сводных показателей государственных заданий включает показатели государственных заданий на оказание государственных услуг по реализации психолого-педагогической и медико-социальной помощи и поддержки государственными образовательными организациями Забайкальского края, подведомственными Министерству образования, науки и молодежной политики Забайкальского края, в соответствии с Консолидированным перечнем государственных услуг (работ), оказываемых (выполняемых) государственными учреждениями Забайкальского края.</w:t>
      </w:r>
    </w:p>
    <w:p w:rsidR="00821D1F" w:rsidRDefault="000B097A" w:rsidP="00821D1F">
      <w:pPr>
        <w:pStyle w:val="ConsPlusNormal"/>
        <w:ind w:firstLine="708"/>
        <w:jc w:val="both"/>
        <w:rPr>
          <w:b w:val="0"/>
        </w:rPr>
      </w:pPr>
      <w:r w:rsidRPr="000B097A">
        <w:rPr>
          <w:b w:val="0"/>
        </w:rPr>
        <w:tab/>
      </w:r>
      <w:r w:rsidR="00821D1F">
        <w:rPr>
          <w:b w:val="0"/>
        </w:rPr>
        <w:t xml:space="preserve">Объем расходов краевого бюджета по подпрограмме представлен в </w:t>
      </w:r>
      <w:hyperlink r:id="rId56" w:anchor="P1448" w:history="1">
        <w:r w:rsidR="004B1F8B">
          <w:rPr>
            <w:rStyle w:val="a4"/>
            <w:rFonts w:eastAsia="Batang"/>
            <w:b w:val="0"/>
            <w:color w:val="auto"/>
            <w:u w:val="none"/>
          </w:rPr>
          <w:t>Приложении</w:t>
        </w:r>
      </w:hyperlink>
      <w:r w:rsidR="00821D1F" w:rsidRPr="009F7CA8">
        <w:t xml:space="preserve"> </w:t>
      </w:r>
      <w:r w:rsidR="00821D1F" w:rsidRPr="009F7CA8">
        <w:rPr>
          <w:b w:val="0"/>
        </w:rPr>
        <w:t>№</w:t>
      </w:r>
      <w:r w:rsidR="00AA359D">
        <w:rPr>
          <w:b w:val="0"/>
        </w:rPr>
        <w:t xml:space="preserve"> </w:t>
      </w:r>
      <w:r w:rsidR="00821D1F">
        <w:rPr>
          <w:b w:val="0"/>
        </w:rPr>
        <w:t>1 к государственной программе.</w:t>
      </w:r>
    </w:p>
    <w:p w:rsidR="000B097A" w:rsidRPr="000B097A" w:rsidRDefault="000B097A" w:rsidP="000B097A">
      <w:pPr>
        <w:pStyle w:val="a5"/>
        <w:spacing w:before="0" w:after="0"/>
        <w:ind w:firstLine="0"/>
        <w:jc w:val="left"/>
        <w:rPr>
          <w:sz w:val="24"/>
          <w:szCs w:val="24"/>
          <w:lang w:val="ru-RU"/>
        </w:rPr>
      </w:pPr>
    </w:p>
    <w:p w:rsidR="000B097A" w:rsidRPr="000B097A" w:rsidRDefault="000B097A" w:rsidP="000B097A">
      <w:pPr>
        <w:jc w:val="both"/>
        <w:rPr>
          <w:sz w:val="24"/>
          <w:szCs w:val="24"/>
        </w:rPr>
        <w:sectPr w:rsidR="000B097A" w:rsidRPr="000B097A" w:rsidSect="008817F1">
          <w:type w:val="nextColumn"/>
          <w:pgSz w:w="11906" w:h="16838" w:code="9"/>
          <w:pgMar w:top="1134" w:right="567" w:bottom="851" w:left="1985" w:header="0" w:footer="0" w:gutter="0"/>
          <w:cols w:space="720"/>
          <w:docGrid w:linePitch="299"/>
        </w:sectPr>
      </w:pPr>
    </w:p>
    <w:p w:rsidR="000B097A" w:rsidRPr="000B097A" w:rsidRDefault="000B097A" w:rsidP="000B097A">
      <w:pPr>
        <w:jc w:val="both"/>
        <w:rPr>
          <w:sz w:val="24"/>
          <w:szCs w:val="24"/>
        </w:rPr>
      </w:pPr>
    </w:p>
    <w:p w:rsidR="000B097A" w:rsidRDefault="000B097A" w:rsidP="009F7CA8">
      <w:pPr>
        <w:pStyle w:val="ConsPlusNormal"/>
        <w:ind w:left="11057"/>
        <w:jc w:val="center"/>
        <w:rPr>
          <w:b w:val="0"/>
          <w:sz w:val="24"/>
          <w:szCs w:val="24"/>
        </w:rPr>
      </w:pPr>
      <w:r w:rsidRPr="000B097A">
        <w:rPr>
          <w:b w:val="0"/>
          <w:sz w:val="24"/>
          <w:szCs w:val="24"/>
        </w:rPr>
        <w:t>П</w:t>
      </w:r>
      <w:r w:rsidR="009F7CA8">
        <w:rPr>
          <w:b w:val="0"/>
          <w:sz w:val="24"/>
          <w:szCs w:val="24"/>
        </w:rPr>
        <w:t>РИЛОЖЕНИЕ</w:t>
      </w:r>
      <w:r w:rsidRPr="000B097A">
        <w:rPr>
          <w:b w:val="0"/>
          <w:sz w:val="24"/>
          <w:szCs w:val="24"/>
        </w:rPr>
        <w:t xml:space="preserve"> </w:t>
      </w:r>
      <w:r w:rsidR="009F7CA8">
        <w:rPr>
          <w:b w:val="0"/>
          <w:sz w:val="24"/>
          <w:szCs w:val="24"/>
        </w:rPr>
        <w:t xml:space="preserve">№ </w:t>
      </w:r>
      <w:r w:rsidRPr="000B097A">
        <w:rPr>
          <w:b w:val="0"/>
          <w:sz w:val="24"/>
          <w:szCs w:val="24"/>
        </w:rPr>
        <w:t>1</w:t>
      </w:r>
    </w:p>
    <w:p w:rsidR="009F7CA8" w:rsidRPr="009F7CA8" w:rsidRDefault="009F7CA8" w:rsidP="009F7CA8">
      <w:pPr>
        <w:pStyle w:val="ConsPlusNormal"/>
        <w:ind w:left="11057"/>
        <w:jc w:val="center"/>
        <w:rPr>
          <w:b w:val="0"/>
          <w:sz w:val="16"/>
          <w:szCs w:val="16"/>
        </w:rPr>
      </w:pPr>
    </w:p>
    <w:p w:rsidR="000B097A" w:rsidRPr="000B097A" w:rsidRDefault="000B097A" w:rsidP="009F7CA8">
      <w:pPr>
        <w:pStyle w:val="ConsPlusNormal"/>
        <w:ind w:left="11057"/>
        <w:jc w:val="center"/>
        <w:rPr>
          <w:b w:val="0"/>
          <w:sz w:val="24"/>
          <w:szCs w:val="24"/>
        </w:rPr>
      </w:pPr>
      <w:r w:rsidRPr="000B097A">
        <w:rPr>
          <w:b w:val="0"/>
          <w:sz w:val="24"/>
          <w:szCs w:val="24"/>
        </w:rPr>
        <w:t>к государственной программе</w:t>
      </w:r>
    </w:p>
    <w:p w:rsidR="000B097A" w:rsidRPr="000B097A" w:rsidRDefault="000B097A" w:rsidP="009F7CA8">
      <w:pPr>
        <w:pStyle w:val="ConsPlusNormal"/>
        <w:ind w:left="11057"/>
        <w:jc w:val="center"/>
        <w:rPr>
          <w:b w:val="0"/>
          <w:sz w:val="24"/>
          <w:szCs w:val="24"/>
        </w:rPr>
      </w:pPr>
      <w:r w:rsidRPr="000B097A">
        <w:rPr>
          <w:b w:val="0"/>
          <w:sz w:val="24"/>
          <w:szCs w:val="24"/>
        </w:rPr>
        <w:t>Забайкальского края "Развитие</w:t>
      </w:r>
    </w:p>
    <w:p w:rsidR="000B097A" w:rsidRPr="000B097A" w:rsidRDefault="000B097A" w:rsidP="009F7CA8">
      <w:pPr>
        <w:pStyle w:val="ConsPlusNormal"/>
        <w:ind w:left="11057"/>
        <w:jc w:val="center"/>
        <w:rPr>
          <w:b w:val="0"/>
          <w:sz w:val="24"/>
          <w:szCs w:val="24"/>
        </w:rPr>
      </w:pPr>
      <w:r w:rsidRPr="000B097A">
        <w:rPr>
          <w:b w:val="0"/>
          <w:sz w:val="24"/>
          <w:szCs w:val="24"/>
        </w:rPr>
        <w:t>образования Забайкальского края</w:t>
      </w:r>
    </w:p>
    <w:p w:rsidR="000B097A" w:rsidRPr="000B097A" w:rsidRDefault="000B097A" w:rsidP="009F7CA8">
      <w:pPr>
        <w:pStyle w:val="ConsPlusNormal"/>
        <w:ind w:left="11057"/>
        <w:jc w:val="center"/>
        <w:rPr>
          <w:b w:val="0"/>
          <w:sz w:val="24"/>
          <w:szCs w:val="24"/>
        </w:rPr>
      </w:pPr>
      <w:r w:rsidRPr="000B097A">
        <w:rPr>
          <w:b w:val="0"/>
          <w:sz w:val="24"/>
          <w:szCs w:val="24"/>
        </w:rPr>
        <w:t>на 2014 - 2020 годы"</w:t>
      </w:r>
    </w:p>
    <w:p w:rsidR="000B097A" w:rsidRPr="000B097A" w:rsidRDefault="000B097A" w:rsidP="000B097A">
      <w:pPr>
        <w:pStyle w:val="ConsPlusNormal"/>
        <w:jc w:val="center"/>
        <w:rPr>
          <w:b w:val="0"/>
          <w:sz w:val="24"/>
          <w:szCs w:val="24"/>
        </w:rPr>
      </w:pPr>
    </w:p>
    <w:p w:rsidR="000B097A" w:rsidRPr="000B097A" w:rsidRDefault="000B097A" w:rsidP="000B097A">
      <w:pPr>
        <w:pStyle w:val="ConsPlusNormal"/>
        <w:jc w:val="center"/>
        <w:rPr>
          <w:b w:val="0"/>
          <w:sz w:val="24"/>
          <w:szCs w:val="24"/>
        </w:rPr>
      </w:pPr>
      <w:r w:rsidRPr="000B097A">
        <w:rPr>
          <w:b w:val="0"/>
          <w:sz w:val="24"/>
          <w:szCs w:val="24"/>
        </w:rPr>
        <w:t>Основные мероприятия, мероприятия и объемы финансирования государственной программы</w:t>
      </w:r>
    </w:p>
    <w:p w:rsidR="000B097A" w:rsidRPr="000B097A" w:rsidRDefault="000B097A" w:rsidP="000B097A">
      <w:pPr>
        <w:pStyle w:val="ConsPlusNormal"/>
        <w:jc w:val="center"/>
        <w:rPr>
          <w:b w:val="0"/>
          <w:sz w:val="24"/>
          <w:szCs w:val="24"/>
        </w:rPr>
      </w:pPr>
    </w:p>
    <w:tbl>
      <w:tblPr>
        <w:tblW w:w="15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686"/>
        <w:gridCol w:w="1417"/>
        <w:gridCol w:w="1134"/>
        <w:gridCol w:w="1174"/>
        <w:gridCol w:w="1175"/>
        <w:gridCol w:w="1174"/>
        <w:gridCol w:w="1175"/>
        <w:gridCol w:w="1174"/>
        <w:gridCol w:w="1175"/>
        <w:gridCol w:w="1175"/>
      </w:tblGrid>
      <w:tr w:rsidR="00163739" w:rsidRPr="000B097A" w:rsidTr="004B1733">
        <w:trPr>
          <w:trHeight w:val="300"/>
          <w:tblHeader/>
        </w:trPr>
        <w:tc>
          <w:tcPr>
            <w:tcW w:w="724" w:type="dxa"/>
            <w:vMerge w:val="restart"/>
            <w:vAlign w:val="center"/>
            <w:hideMark/>
          </w:tcPr>
          <w:p w:rsidR="00163739" w:rsidRPr="000B097A" w:rsidRDefault="00163739" w:rsidP="002E3514">
            <w:pPr>
              <w:jc w:val="center"/>
              <w:rPr>
                <w:sz w:val="18"/>
                <w:szCs w:val="18"/>
              </w:rPr>
            </w:pPr>
            <w:r w:rsidRPr="000B097A">
              <w:rPr>
                <w:sz w:val="18"/>
                <w:szCs w:val="18"/>
              </w:rPr>
              <w:t>№</w:t>
            </w:r>
          </w:p>
        </w:tc>
        <w:tc>
          <w:tcPr>
            <w:tcW w:w="3686" w:type="dxa"/>
            <w:vMerge w:val="restart"/>
            <w:vAlign w:val="center"/>
            <w:hideMark/>
          </w:tcPr>
          <w:p w:rsidR="00163739" w:rsidRPr="000B097A" w:rsidRDefault="00163739" w:rsidP="002E3514">
            <w:pPr>
              <w:jc w:val="center"/>
              <w:rPr>
                <w:sz w:val="18"/>
                <w:szCs w:val="18"/>
              </w:rPr>
            </w:pPr>
            <w:r w:rsidRPr="000B097A">
              <w:rPr>
                <w:sz w:val="18"/>
                <w:szCs w:val="18"/>
              </w:rPr>
              <w:t>Наименование целей, задач, подпрограмм, основных мероприятий, мероприятий, ведомственных целевых программ, показателей</w:t>
            </w:r>
          </w:p>
        </w:tc>
        <w:tc>
          <w:tcPr>
            <w:tcW w:w="1417" w:type="dxa"/>
            <w:vMerge w:val="restart"/>
          </w:tcPr>
          <w:p w:rsidR="00163739" w:rsidRPr="000B097A" w:rsidRDefault="00094104" w:rsidP="00094104">
            <w:pPr>
              <w:jc w:val="center"/>
              <w:rPr>
                <w:sz w:val="18"/>
                <w:szCs w:val="18"/>
              </w:rPr>
            </w:pPr>
            <w:r>
              <w:rPr>
                <w:sz w:val="18"/>
                <w:szCs w:val="18"/>
              </w:rPr>
              <w:t>Ответственный исполнитель и с</w:t>
            </w:r>
            <w:r w:rsidR="00163739">
              <w:rPr>
                <w:sz w:val="18"/>
                <w:szCs w:val="18"/>
              </w:rPr>
              <w:t>оисполнители программы</w:t>
            </w:r>
          </w:p>
        </w:tc>
        <w:tc>
          <w:tcPr>
            <w:tcW w:w="1134" w:type="dxa"/>
            <w:vMerge w:val="restart"/>
            <w:vAlign w:val="center"/>
            <w:hideMark/>
          </w:tcPr>
          <w:p w:rsidR="00163739" w:rsidRPr="000B097A" w:rsidRDefault="00163739" w:rsidP="002E3514">
            <w:pPr>
              <w:jc w:val="center"/>
              <w:rPr>
                <w:sz w:val="18"/>
                <w:szCs w:val="18"/>
              </w:rPr>
            </w:pPr>
            <w:r w:rsidRPr="000B097A">
              <w:rPr>
                <w:sz w:val="18"/>
                <w:szCs w:val="18"/>
              </w:rPr>
              <w:t>Единица измерения</w:t>
            </w:r>
          </w:p>
        </w:tc>
        <w:tc>
          <w:tcPr>
            <w:tcW w:w="8222" w:type="dxa"/>
            <w:gridSpan w:val="7"/>
            <w:vAlign w:val="center"/>
            <w:hideMark/>
          </w:tcPr>
          <w:p w:rsidR="00163739" w:rsidRPr="000B097A" w:rsidRDefault="00163739" w:rsidP="002E3514">
            <w:pPr>
              <w:jc w:val="center"/>
              <w:rPr>
                <w:sz w:val="18"/>
                <w:szCs w:val="18"/>
              </w:rPr>
            </w:pPr>
            <w:r w:rsidRPr="000B097A">
              <w:rPr>
                <w:sz w:val="18"/>
                <w:szCs w:val="18"/>
              </w:rPr>
              <w:t>Сведения об объемах расходов по годам</w:t>
            </w:r>
          </w:p>
        </w:tc>
      </w:tr>
      <w:tr w:rsidR="004B1733" w:rsidRPr="000B097A" w:rsidTr="004B1733">
        <w:trPr>
          <w:trHeight w:val="300"/>
          <w:tblHeader/>
        </w:trPr>
        <w:tc>
          <w:tcPr>
            <w:tcW w:w="724" w:type="dxa"/>
            <w:vMerge/>
            <w:vAlign w:val="center"/>
            <w:hideMark/>
          </w:tcPr>
          <w:p w:rsidR="00163739" w:rsidRPr="000B097A" w:rsidRDefault="00163739" w:rsidP="002E3514">
            <w:pPr>
              <w:rPr>
                <w:sz w:val="18"/>
                <w:szCs w:val="18"/>
              </w:rPr>
            </w:pPr>
          </w:p>
        </w:tc>
        <w:tc>
          <w:tcPr>
            <w:tcW w:w="3686" w:type="dxa"/>
            <w:vMerge/>
            <w:vAlign w:val="center"/>
            <w:hideMark/>
          </w:tcPr>
          <w:p w:rsidR="00163739" w:rsidRPr="000B097A" w:rsidRDefault="00163739" w:rsidP="002E3514">
            <w:pPr>
              <w:rPr>
                <w:sz w:val="18"/>
                <w:szCs w:val="18"/>
              </w:rPr>
            </w:pPr>
          </w:p>
        </w:tc>
        <w:tc>
          <w:tcPr>
            <w:tcW w:w="1417" w:type="dxa"/>
            <w:vMerge/>
          </w:tcPr>
          <w:p w:rsidR="00163739" w:rsidRPr="000B097A" w:rsidRDefault="00163739" w:rsidP="002E3514">
            <w:pPr>
              <w:rPr>
                <w:sz w:val="18"/>
                <w:szCs w:val="18"/>
              </w:rPr>
            </w:pPr>
          </w:p>
        </w:tc>
        <w:tc>
          <w:tcPr>
            <w:tcW w:w="1134" w:type="dxa"/>
            <w:vMerge/>
            <w:vAlign w:val="center"/>
            <w:hideMark/>
          </w:tcPr>
          <w:p w:rsidR="00163739" w:rsidRPr="000B097A" w:rsidRDefault="00163739" w:rsidP="002E3514">
            <w:pPr>
              <w:rPr>
                <w:sz w:val="18"/>
                <w:szCs w:val="18"/>
              </w:rPr>
            </w:pPr>
          </w:p>
        </w:tc>
        <w:tc>
          <w:tcPr>
            <w:tcW w:w="1174" w:type="dxa"/>
            <w:vAlign w:val="center"/>
            <w:hideMark/>
          </w:tcPr>
          <w:p w:rsidR="00163739" w:rsidRPr="000B097A" w:rsidRDefault="00163739" w:rsidP="002E3514">
            <w:pPr>
              <w:jc w:val="center"/>
              <w:rPr>
                <w:sz w:val="18"/>
                <w:szCs w:val="18"/>
              </w:rPr>
            </w:pPr>
            <w:r w:rsidRPr="000B097A">
              <w:rPr>
                <w:sz w:val="18"/>
                <w:szCs w:val="18"/>
              </w:rPr>
              <w:t>2014</w:t>
            </w:r>
          </w:p>
        </w:tc>
        <w:tc>
          <w:tcPr>
            <w:tcW w:w="1175" w:type="dxa"/>
            <w:vAlign w:val="center"/>
            <w:hideMark/>
          </w:tcPr>
          <w:p w:rsidR="00163739" w:rsidRPr="000B097A" w:rsidRDefault="00163739" w:rsidP="002E3514">
            <w:pPr>
              <w:jc w:val="center"/>
              <w:rPr>
                <w:sz w:val="18"/>
                <w:szCs w:val="18"/>
              </w:rPr>
            </w:pPr>
            <w:r w:rsidRPr="000B097A">
              <w:rPr>
                <w:sz w:val="18"/>
                <w:szCs w:val="18"/>
              </w:rPr>
              <w:t>2015</w:t>
            </w:r>
          </w:p>
        </w:tc>
        <w:tc>
          <w:tcPr>
            <w:tcW w:w="1174" w:type="dxa"/>
            <w:vAlign w:val="center"/>
            <w:hideMark/>
          </w:tcPr>
          <w:p w:rsidR="00163739" w:rsidRPr="000B097A" w:rsidRDefault="00163739" w:rsidP="002E3514">
            <w:pPr>
              <w:jc w:val="center"/>
              <w:rPr>
                <w:sz w:val="18"/>
                <w:szCs w:val="18"/>
              </w:rPr>
            </w:pPr>
            <w:r w:rsidRPr="000B097A">
              <w:rPr>
                <w:sz w:val="18"/>
                <w:szCs w:val="18"/>
              </w:rPr>
              <w:t>2016</w:t>
            </w:r>
          </w:p>
        </w:tc>
        <w:tc>
          <w:tcPr>
            <w:tcW w:w="1175" w:type="dxa"/>
            <w:vAlign w:val="center"/>
            <w:hideMark/>
          </w:tcPr>
          <w:p w:rsidR="00163739" w:rsidRPr="000B097A" w:rsidRDefault="00163739" w:rsidP="002E3514">
            <w:pPr>
              <w:jc w:val="center"/>
              <w:rPr>
                <w:sz w:val="18"/>
                <w:szCs w:val="18"/>
              </w:rPr>
            </w:pPr>
            <w:r w:rsidRPr="000B097A">
              <w:rPr>
                <w:sz w:val="18"/>
                <w:szCs w:val="18"/>
              </w:rPr>
              <w:t>2017</w:t>
            </w:r>
          </w:p>
        </w:tc>
        <w:tc>
          <w:tcPr>
            <w:tcW w:w="1174" w:type="dxa"/>
            <w:vAlign w:val="center"/>
            <w:hideMark/>
          </w:tcPr>
          <w:p w:rsidR="00163739" w:rsidRPr="000B097A" w:rsidRDefault="00163739" w:rsidP="002E3514">
            <w:pPr>
              <w:jc w:val="center"/>
              <w:rPr>
                <w:sz w:val="18"/>
                <w:szCs w:val="18"/>
              </w:rPr>
            </w:pPr>
            <w:r w:rsidRPr="000B097A">
              <w:rPr>
                <w:sz w:val="18"/>
                <w:szCs w:val="18"/>
              </w:rPr>
              <w:t>2018</w:t>
            </w:r>
          </w:p>
        </w:tc>
        <w:tc>
          <w:tcPr>
            <w:tcW w:w="1175" w:type="dxa"/>
            <w:vAlign w:val="center"/>
            <w:hideMark/>
          </w:tcPr>
          <w:p w:rsidR="00163739" w:rsidRPr="000B097A" w:rsidRDefault="00163739" w:rsidP="002E3514">
            <w:pPr>
              <w:jc w:val="center"/>
              <w:rPr>
                <w:sz w:val="18"/>
                <w:szCs w:val="18"/>
              </w:rPr>
            </w:pPr>
            <w:r w:rsidRPr="000B097A">
              <w:rPr>
                <w:sz w:val="18"/>
                <w:szCs w:val="18"/>
              </w:rPr>
              <w:t>2019</w:t>
            </w:r>
          </w:p>
        </w:tc>
        <w:tc>
          <w:tcPr>
            <w:tcW w:w="1175" w:type="dxa"/>
            <w:vAlign w:val="center"/>
            <w:hideMark/>
          </w:tcPr>
          <w:p w:rsidR="00163739" w:rsidRPr="000B097A" w:rsidRDefault="00163739" w:rsidP="002E3514">
            <w:pPr>
              <w:jc w:val="center"/>
              <w:rPr>
                <w:sz w:val="18"/>
                <w:szCs w:val="18"/>
              </w:rPr>
            </w:pPr>
            <w:r w:rsidRPr="000B097A">
              <w:rPr>
                <w:sz w:val="18"/>
                <w:szCs w:val="18"/>
              </w:rPr>
              <w:t>2020</w:t>
            </w:r>
          </w:p>
        </w:tc>
      </w:tr>
      <w:tr w:rsidR="004B1733" w:rsidRPr="000B097A" w:rsidTr="004B1733">
        <w:trPr>
          <w:trHeight w:val="570"/>
        </w:trPr>
        <w:tc>
          <w:tcPr>
            <w:tcW w:w="724" w:type="dxa"/>
            <w:vAlign w:val="center"/>
            <w:hideMark/>
          </w:tcPr>
          <w:p w:rsidR="00163739" w:rsidRPr="000B097A" w:rsidRDefault="00163739" w:rsidP="002E3514">
            <w:pPr>
              <w:jc w:val="center"/>
              <w:rPr>
                <w:bCs/>
                <w:sz w:val="18"/>
                <w:szCs w:val="18"/>
              </w:rPr>
            </w:pPr>
            <w:r w:rsidRPr="000B097A">
              <w:rPr>
                <w:bCs/>
                <w:sz w:val="18"/>
                <w:szCs w:val="18"/>
              </w:rPr>
              <w:t>1.</w:t>
            </w:r>
          </w:p>
        </w:tc>
        <w:tc>
          <w:tcPr>
            <w:tcW w:w="3686" w:type="dxa"/>
            <w:vAlign w:val="center"/>
            <w:hideMark/>
          </w:tcPr>
          <w:p w:rsidR="00163739" w:rsidRPr="000B097A" w:rsidRDefault="00163739" w:rsidP="002E3514">
            <w:pPr>
              <w:rPr>
                <w:bCs/>
                <w:sz w:val="18"/>
                <w:szCs w:val="18"/>
              </w:rPr>
            </w:pPr>
            <w:r w:rsidRPr="000B097A">
              <w:rPr>
                <w:bCs/>
                <w:sz w:val="18"/>
                <w:szCs w:val="18"/>
              </w:rPr>
              <w:t>Цель "</w:t>
            </w:r>
            <w:r w:rsidRPr="000B097A">
              <w:rPr>
                <w:sz w:val="18"/>
                <w:szCs w:val="18"/>
              </w:rPr>
              <w:t xml:space="preserve"> Повышение доступности, качества и социальной эффективности образования в соответствии с меняющимися запросами населения Забайкальского края, стратегиями российской образовательной политики и перспективными задачами социально-экономического и этнокультурного развития региона</w:t>
            </w:r>
            <w:r w:rsidRPr="000B097A">
              <w:rPr>
                <w:bCs/>
                <w:sz w:val="18"/>
                <w:szCs w:val="18"/>
              </w:rPr>
              <w:t>"</w:t>
            </w:r>
          </w:p>
        </w:tc>
        <w:tc>
          <w:tcPr>
            <w:tcW w:w="1417" w:type="dxa"/>
          </w:tcPr>
          <w:p w:rsidR="00163739" w:rsidRPr="000B097A" w:rsidRDefault="00163739" w:rsidP="002E3514">
            <w:pPr>
              <w:jc w:val="center"/>
              <w:rPr>
                <w:bCs/>
                <w:sz w:val="18"/>
                <w:szCs w:val="18"/>
              </w:rPr>
            </w:pPr>
          </w:p>
        </w:tc>
        <w:tc>
          <w:tcPr>
            <w:tcW w:w="1134" w:type="dxa"/>
            <w:vAlign w:val="center"/>
            <w:hideMark/>
          </w:tcPr>
          <w:p w:rsidR="00163739" w:rsidRPr="000B097A" w:rsidRDefault="00163739" w:rsidP="002E3514">
            <w:pPr>
              <w:jc w:val="center"/>
              <w:rPr>
                <w:bCs/>
                <w:sz w:val="18"/>
                <w:szCs w:val="18"/>
              </w:rPr>
            </w:pPr>
            <w:r w:rsidRPr="000B097A">
              <w:rPr>
                <w:bCs/>
                <w:sz w:val="18"/>
                <w:szCs w:val="18"/>
              </w:rPr>
              <w:t> </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13 845 819,1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12 721 249,6</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7 067 816,3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11 915 492,3</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12 382 750,2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12 879 452,8</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13 406 829,4</w:t>
            </w:r>
          </w:p>
        </w:tc>
      </w:tr>
      <w:tr w:rsidR="004B1733" w:rsidRPr="000B097A" w:rsidTr="004B1733">
        <w:trPr>
          <w:trHeight w:val="285"/>
        </w:trPr>
        <w:tc>
          <w:tcPr>
            <w:tcW w:w="724" w:type="dxa"/>
            <w:vAlign w:val="center"/>
            <w:hideMark/>
          </w:tcPr>
          <w:p w:rsidR="00163739" w:rsidRPr="000B097A" w:rsidRDefault="00163739" w:rsidP="002E3514">
            <w:pPr>
              <w:jc w:val="center"/>
              <w:rPr>
                <w:bCs/>
                <w:sz w:val="18"/>
                <w:szCs w:val="18"/>
              </w:rPr>
            </w:pPr>
            <w:r w:rsidRPr="000B097A">
              <w:rPr>
                <w:bCs/>
                <w:sz w:val="18"/>
                <w:szCs w:val="18"/>
              </w:rPr>
              <w:t> </w:t>
            </w:r>
          </w:p>
        </w:tc>
        <w:tc>
          <w:tcPr>
            <w:tcW w:w="3686" w:type="dxa"/>
            <w:vAlign w:val="center"/>
            <w:hideMark/>
          </w:tcPr>
          <w:p w:rsidR="00163739" w:rsidRPr="000B097A" w:rsidRDefault="00163739" w:rsidP="002E3514">
            <w:pPr>
              <w:rPr>
                <w:bCs/>
                <w:sz w:val="18"/>
                <w:szCs w:val="18"/>
              </w:rPr>
            </w:pPr>
            <w:r w:rsidRPr="000B097A">
              <w:rPr>
                <w:bCs/>
                <w:sz w:val="18"/>
                <w:szCs w:val="18"/>
              </w:rPr>
              <w:t>финансирование за счет краевого бюджета</w:t>
            </w:r>
          </w:p>
        </w:tc>
        <w:tc>
          <w:tcPr>
            <w:tcW w:w="1417" w:type="dxa"/>
          </w:tcPr>
          <w:p w:rsidR="00163739" w:rsidRPr="000B097A" w:rsidRDefault="00163739" w:rsidP="002E3514">
            <w:pPr>
              <w:jc w:val="center"/>
              <w:rPr>
                <w:bCs/>
                <w:sz w:val="18"/>
                <w:szCs w:val="18"/>
              </w:rPr>
            </w:pP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13 745 344,2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12 708 846,7</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7 055 320,8</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11 902 209,6</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12 368 790,1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12 864 780,7</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13 391 409,0</w:t>
            </w:r>
          </w:p>
        </w:tc>
      </w:tr>
      <w:tr w:rsidR="004B1733" w:rsidRPr="000B097A" w:rsidTr="004B1733">
        <w:trPr>
          <w:trHeight w:val="300"/>
        </w:trPr>
        <w:tc>
          <w:tcPr>
            <w:tcW w:w="724" w:type="dxa"/>
            <w:vAlign w:val="center"/>
            <w:hideMark/>
          </w:tcPr>
          <w:p w:rsidR="00163739" w:rsidRPr="000B097A" w:rsidRDefault="00163739" w:rsidP="002E3514">
            <w:pPr>
              <w:jc w:val="center"/>
              <w:rPr>
                <w:bCs/>
                <w:sz w:val="18"/>
                <w:szCs w:val="18"/>
              </w:rPr>
            </w:pPr>
            <w:r w:rsidRPr="000B097A">
              <w:rPr>
                <w:bCs/>
                <w:sz w:val="18"/>
                <w:szCs w:val="18"/>
              </w:rPr>
              <w:t> </w:t>
            </w:r>
          </w:p>
        </w:tc>
        <w:tc>
          <w:tcPr>
            <w:tcW w:w="3686" w:type="dxa"/>
            <w:vAlign w:val="center"/>
            <w:hideMark/>
          </w:tcPr>
          <w:p w:rsidR="00163739" w:rsidRPr="000B097A" w:rsidRDefault="00163739" w:rsidP="002E3514">
            <w:pPr>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rPr>
                <w:bCs/>
                <w:sz w:val="18"/>
                <w:szCs w:val="18"/>
              </w:rPr>
            </w:pPr>
          </w:p>
        </w:tc>
        <w:tc>
          <w:tcPr>
            <w:tcW w:w="1134" w:type="dxa"/>
            <w:vAlign w:val="center"/>
            <w:hideMark/>
          </w:tcPr>
          <w:p w:rsidR="00163739" w:rsidRPr="000B097A" w:rsidRDefault="00163739" w:rsidP="002E3514">
            <w:pPr>
              <w:jc w:val="center"/>
              <w:rPr>
                <w:bCs/>
                <w:sz w:val="18"/>
                <w:szCs w:val="18"/>
              </w:rPr>
            </w:pPr>
            <w:r w:rsidRPr="000B097A">
              <w:rPr>
                <w:bCs/>
                <w:sz w:val="18"/>
                <w:szCs w:val="18"/>
              </w:rPr>
              <w:t> </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 </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 </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 </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 </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 </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 </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 </w:t>
            </w:r>
          </w:p>
        </w:tc>
      </w:tr>
      <w:tr w:rsidR="004B1733" w:rsidRPr="000B097A" w:rsidTr="004B1733">
        <w:trPr>
          <w:trHeight w:val="285"/>
        </w:trPr>
        <w:tc>
          <w:tcPr>
            <w:tcW w:w="724" w:type="dxa"/>
            <w:vAlign w:val="center"/>
            <w:hideMark/>
          </w:tcPr>
          <w:p w:rsidR="00163739" w:rsidRPr="000B097A" w:rsidRDefault="00163739" w:rsidP="002E3514">
            <w:pPr>
              <w:jc w:val="center"/>
              <w:rPr>
                <w:bCs/>
                <w:sz w:val="18"/>
                <w:szCs w:val="18"/>
              </w:rPr>
            </w:pPr>
            <w:r w:rsidRPr="000B097A">
              <w:rPr>
                <w:bCs/>
                <w:sz w:val="18"/>
                <w:szCs w:val="18"/>
              </w:rPr>
              <w:t> </w:t>
            </w:r>
          </w:p>
        </w:tc>
        <w:tc>
          <w:tcPr>
            <w:tcW w:w="3686" w:type="dxa"/>
            <w:vAlign w:val="center"/>
            <w:hideMark/>
          </w:tcPr>
          <w:p w:rsidR="00163739" w:rsidRPr="000B097A" w:rsidRDefault="00163739" w:rsidP="002E3514">
            <w:pPr>
              <w:rPr>
                <w:bCs/>
                <w:sz w:val="18"/>
                <w:szCs w:val="18"/>
              </w:rPr>
            </w:pPr>
            <w:r w:rsidRPr="000B097A">
              <w:rPr>
                <w:bCs/>
                <w:sz w:val="18"/>
                <w:szCs w:val="18"/>
              </w:rPr>
              <w:t xml:space="preserve"> - из федерального бюджета</w:t>
            </w:r>
          </w:p>
        </w:tc>
        <w:tc>
          <w:tcPr>
            <w:tcW w:w="1417" w:type="dxa"/>
          </w:tcPr>
          <w:p w:rsidR="00163739" w:rsidRPr="000B097A" w:rsidRDefault="00163739" w:rsidP="002E3514">
            <w:pPr>
              <w:jc w:val="center"/>
              <w:rPr>
                <w:bCs/>
                <w:sz w:val="18"/>
                <w:szCs w:val="18"/>
              </w:rPr>
            </w:pP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100 474,9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12 402,9</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12 495,5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13 282,7</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13 960,1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14 672,1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15 420,4</w:t>
            </w:r>
          </w:p>
        </w:tc>
      </w:tr>
      <w:tr w:rsidR="004B1733" w:rsidRPr="000B097A" w:rsidTr="004B1733">
        <w:trPr>
          <w:trHeight w:val="285"/>
        </w:trPr>
        <w:tc>
          <w:tcPr>
            <w:tcW w:w="724" w:type="dxa"/>
            <w:vAlign w:val="center"/>
            <w:hideMark/>
          </w:tcPr>
          <w:p w:rsidR="00163739" w:rsidRPr="000B097A" w:rsidRDefault="00163739" w:rsidP="002E3514">
            <w:pPr>
              <w:jc w:val="center"/>
              <w:rPr>
                <w:bCs/>
                <w:sz w:val="18"/>
                <w:szCs w:val="18"/>
              </w:rPr>
            </w:pPr>
            <w:r w:rsidRPr="000B097A">
              <w:rPr>
                <w:bCs/>
                <w:sz w:val="18"/>
                <w:szCs w:val="18"/>
              </w:rPr>
              <w:t> </w:t>
            </w:r>
          </w:p>
        </w:tc>
        <w:tc>
          <w:tcPr>
            <w:tcW w:w="3686" w:type="dxa"/>
            <w:vAlign w:val="center"/>
            <w:hideMark/>
          </w:tcPr>
          <w:p w:rsidR="00163739" w:rsidRPr="000B097A" w:rsidRDefault="00163739" w:rsidP="002E3514">
            <w:pPr>
              <w:rPr>
                <w:bCs/>
                <w:sz w:val="18"/>
                <w:szCs w:val="18"/>
              </w:rPr>
            </w:pPr>
            <w:r w:rsidRPr="000B097A">
              <w:rPr>
                <w:bCs/>
                <w:sz w:val="18"/>
                <w:szCs w:val="18"/>
              </w:rPr>
              <w:t xml:space="preserve"> - из местных бюджетов</w:t>
            </w:r>
          </w:p>
        </w:tc>
        <w:tc>
          <w:tcPr>
            <w:tcW w:w="1417" w:type="dxa"/>
          </w:tcPr>
          <w:p w:rsidR="00163739" w:rsidRPr="000B097A" w:rsidRDefault="00163739" w:rsidP="002E3514">
            <w:pPr>
              <w:jc w:val="center"/>
              <w:rPr>
                <w:bCs/>
                <w:sz w:val="18"/>
                <w:szCs w:val="18"/>
              </w:rPr>
            </w:pP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285"/>
        </w:trPr>
        <w:tc>
          <w:tcPr>
            <w:tcW w:w="724" w:type="dxa"/>
            <w:vAlign w:val="center"/>
            <w:hideMark/>
          </w:tcPr>
          <w:p w:rsidR="00163739" w:rsidRPr="000B097A" w:rsidRDefault="00163739" w:rsidP="002E3514">
            <w:pPr>
              <w:jc w:val="center"/>
              <w:rPr>
                <w:bCs/>
                <w:sz w:val="18"/>
                <w:szCs w:val="18"/>
              </w:rPr>
            </w:pPr>
            <w:r w:rsidRPr="000B097A">
              <w:rPr>
                <w:bCs/>
                <w:sz w:val="18"/>
                <w:szCs w:val="18"/>
              </w:rPr>
              <w:t> </w:t>
            </w:r>
          </w:p>
        </w:tc>
        <w:tc>
          <w:tcPr>
            <w:tcW w:w="3686" w:type="dxa"/>
            <w:vAlign w:val="center"/>
            <w:hideMark/>
          </w:tcPr>
          <w:p w:rsidR="00163739" w:rsidRPr="000B097A" w:rsidRDefault="00163739" w:rsidP="002E3514">
            <w:pPr>
              <w:rPr>
                <w:bCs/>
                <w:sz w:val="18"/>
                <w:szCs w:val="18"/>
              </w:rPr>
            </w:pPr>
            <w:r w:rsidRPr="000B097A">
              <w:rPr>
                <w:bCs/>
                <w:sz w:val="18"/>
                <w:szCs w:val="18"/>
              </w:rPr>
              <w:t xml:space="preserve"> - из внебюджетных источников</w:t>
            </w:r>
          </w:p>
        </w:tc>
        <w:tc>
          <w:tcPr>
            <w:tcW w:w="1417" w:type="dxa"/>
          </w:tcPr>
          <w:p w:rsidR="00163739" w:rsidRPr="000B097A" w:rsidRDefault="00163739" w:rsidP="002E3514">
            <w:pPr>
              <w:jc w:val="center"/>
              <w:rPr>
                <w:bCs/>
                <w:sz w:val="18"/>
                <w:szCs w:val="18"/>
              </w:rPr>
            </w:pP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1743"/>
        </w:trPr>
        <w:tc>
          <w:tcPr>
            <w:tcW w:w="724" w:type="dxa"/>
            <w:vAlign w:val="center"/>
            <w:hideMark/>
          </w:tcPr>
          <w:p w:rsidR="00163739" w:rsidRPr="000B097A" w:rsidRDefault="00163739" w:rsidP="002E3514">
            <w:pPr>
              <w:jc w:val="center"/>
              <w:rPr>
                <w:bCs/>
                <w:sz w:val="18"/>
                <w:szCs w:val="18"/>
              </w:rPr>
            </w:pPr>
            <w:r w:rsidRPr="000B097A">
              <w:rPr>
                <w:bCs/>
                <w:sz w:val="18"/>
                <w:szCs w:val="18"/>
              </w:rPr>
              <w:t> </w:t>
            </w:r>
          </w:p>
        </w:tc>
        <w:tc>
          <w:tcPr>
            <w:tcW w:w="3686" w:type="dxa"/>
            <w:vAlign w:val="center"/>
            <w:hideMark/>
          </w:tcPr>
          <w:p w:rsidR="00163739" w:rsidRPr="000B097A" w:rsidRDefault="00163739" w:rsidP="002E3514">
            <w:pPr>
              <w:rPr>
                <w:bCs/>
                <w:sz w:val="18"/>
                <w:szCs w:val="18"/>
              </w:rPr>
            </w:pPr>
            <w:r w:rsidRPr="000B097A">
              <w:rPr>
                <w:bCs/>
                <w:sz w:val="18"/>
                <w:szCs w:val="18"/>
              </w:rPr>
              <w:t>Задача "Обеспечение государственных гарантий прав всех детей в возрасте до 7 лет, проживающих на территории Забайкальского края, на доступное и качественное дошкольное образование, соответствующее требованиям федеральных государственных образовательных стандартов и потребностям заказчиков образовательных услуг"</w:t>
            </w:r>
          </w:p>
        </w:tc>
        <w:tc>
          <w:tcPr>
            <w:tcW w:w="1417" w:type="dxa"/>
          </w:tcPr>
          <w:p w:rsidR="00163739" w:rsidRPr="000B097A" w:rsidRDefault="00163739" w:rsidP="002E3514">
            <w:pPr>
              <w:jc w:val="center"/>
              <w:rPr>
                <w:sz w:val="18"/>
                <w:szCs w:val="18"/>
              </w:rPr>
            </w:pPr>
          </w:p>
        </w:tc>
        <w:tc>
          <w:tcPr>
            <w:tcW w:w="1134" w:type="dxa"/>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r>
      <w:tr w:rsidR="004B1733" w:rsidRPr="000B097A" w:rsidTr="004B1733">
        <w:trPr>
          <w:trHeight w:val="570"/>
        </w:trPr>
        <w:tc>
          <w:tcPr>
            <w:tcW w:w="724" w:type="dxa"/>
            <w:vAlign w:val="center"/>
            <w:hideMark/>
          </w:tcPr>
          <w:p w:rsidR="00163739" w:rsidRPr="000B097A" w:rsidRDefault="00163739" w:rsidP="002E3514">
            <w:pPr>
              <w:jc w:val="center"/>
              <w:rPr>
                <w:bCs/>
                <w:sz w:val="18"/>
                <w:szCs w:val="18"/>
              </w:rPr>
            </w:pPr>
            <w:r w:rsidRPr="000B097A">
              <w:rPr>
                <w:bCs/>
                <w:sz w:val="18"/>
                <w:szCs w:val="18"/>
              </w:rPr>
              <w:t>1.</w:t>
            </w:r>
          </w:p>
        </w:tc>
        <w:tc>
          <w:tcPr>
            <w:tcW w:w="3686" w:type="dxa"/>
            <w:vAlign w:val="center"/>
            <w:hideMark/>
          </w:tcPr>
          <w:p w:rsidR="00163739" w:rsidRPr="000B097A" w:rsidRDefault="00163739" w:rsidP="002E3514">
            <w:pPr>
              <w:rPr>
                <w:bCs/>
                <w:sz w:val="18"/>
                <w:szCs w:val="18"/>
              </w:rPr>
            </w:pPr>
            <w:r w:rsidRPr="000B097A">
              <w:rPr>
                <w:bCs/>
                <w:sz w:val="18"/>
                <w:szCs w:val="18"/>
              </w:rPr>
              <w:t>Подпрограмма "Развитие дошкольного образования"</w:t>
            </w:r>
          </w:p>
        </w:tc>
        <w:tc>
          <w:tcPr>
            <w:tcW w:w="1417" w:type="dxa"/>
          </w:tcPr>
          <w:p w:rsidR="00163739" w:rsidRPr="000B097A" w:rsidRDefault="00163739" w:rsidP="002E3514">
            <w:pPr>
              <w:jc w:val="center"/>
              <w:rPr>
                <w:bCs/>
                <w:sz w:val="18"/>
                <w:szCs w:val="18"/>
              </w:rPr>
            </w:pP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2 721 495,4</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2 783 846,4</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1 333 844,4</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2 132 360,1</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2 241 110,5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2 355 407,1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2 475 532,9</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2 721 495,4</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2 783 846,4</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1 333 844,4</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2 132 360,1</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2 241 110,5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2 355 407,1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2 475 532,9</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lastRenderedPageBreak/>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855"/>
        </w:trPr>
        <w:tc>
          <w:tcPr>
            <w:tcW w:w="724" w:type="dxa"/>
            <w:vAlign w:val="center"/>
            <w:hideMark/>
          </w:tcPr>
          <w:p w:rsidR="00163739" w:rsidRPr="000B097A" w:rsidRDefault="00163739" w:rsidP="002E3514">
            <w:pPr>
              <w:jc w:val="center"/>
              <w:rPr>
                <w:bCs/>
                <w:sz w:val="18"/>
                <w:szCs w:val="18"/>
              </w:rPr>
            </w:pPr>
            <w:r w:rsidRPr="000B097A">
              <w:rPr>
                <w:bCs/>
                <w:sz w:val="18"/>
                <w:szCs w:val="18"/>
              </w:rPr>
              <w:t>1.1.</w:t>
            </w:r>
          </w:p>
        </w:tc>
        <w:tc>
          <w:tcPr>
            <w:tcW w:w="3686" w:type="dxa"/>
            <w:vAlign w:val="center"/>
            <w:hideMark/>
          </w:tcPr>
          <w:p w:rsidR="00163739" w:rsidRPr="000B097A" w:rsidRDefault="00163739" w:rsidP="002E3514">
            <w:pPr>
              <w:rPr>
                <w:bCs/>
                <w:sz w:val="18"/>
                <w:szCs w:val="18"/>
              </w:rPr>
            </w:pPr>
            <w:r w:rsidRPr="000B097A">
              <w:rPr>
                <w:bCs/>
                <w:sz w:val="18"/>
                <w:szCs w:val="18"/>
              </w:rPr>
              <w:t>Основное мероприятие "Реализация основных общеобразовательных программ дошкольного образования"</w:t>
            </w:r>
          </w:p>
        </w:tc>
        <w:tc>
          <w:tcPr>
            <w:tcW w:w="1417" w:type="dxa"/>
          </w:tcPr>
          <w:p w:rsidR="00163739" w:rsidRPr="00272A88" w:rsidRDefault="00094104" w:rsidP="002E3514">
            <w:pPr>
              <w:jc w:val="center"/>
              <w:rPr>
                <w:bCs/>
                <w:sz w:val="18"/>
                <w:szCs w:val="18"/>
              </w:rPr>
            </w:pPr>
            <w:r w:rsidRPr="00272A88">
              <w:rPr>
                <w:lang w:eastAsia="en-US"/>
              </w:rPr>
              <w:t>Министерство образования, науки и молодежной политики Забайкальского края (далее МО ЗК)</w:t>
            </w:r>
          </w:p>
        </w:tc>
        <w:tc>
          <w:tcPr>
            <w:tcW w:w="1134" w:type="dxa"/>
            <w:noWrap/>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2 569 576,0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2 587 114,4</w:t>
            </w:r>
          </w:p>
        </w:tc>
        <w:tc>
          <w:tcPr>
            <w:tcW w:w="1174" w:type="dxa"/>
            <w:noWrap/>
            <w:vAlign w:val="center"/>
            <w:hideMark/>
          </w:tcPr>
          <w:p w:rsidR="00163739" w:rsidRPr="000B097A" w:rsidRDefault="00163739" w:rsidP="002E3514">
            <w:pPr>
              <w:jc w:val="center"/>
              <w:rPr>
                <w:bCs/>
                <w:sz w:val="18"/>
                <w:szCs w:val="18"/>
              </w:rPr>
            </w:pPr>
            <w:r w:rsidRPr="000B097A">
              <w:rPr>
                <w:sz w:val="18"/>
                <w:szCs w:val="18"/>
              </w:rPr>
              <w:t>1 738 563,3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1 944 886,0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2 044 075,1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2 148 323,0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2 257 887,4</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2 569 576,0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2 587 114,4</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1 738 563,3</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1 944 886,0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2 044 075,1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2 148 323,0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2 257 887,4</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1330"/>
        </w:trPr>
        <w:tc>
          <w:tcPr>
            <w:tcW w:w="724" w:type="dxa"/>
            <w:vAlign w:val="center"/>
            <w:hideMark/>
          </w:tcPr>
          <w:p w:rsidR="00163739" w:rsidRPr="000B097A" w:rsidRDefault="00163739" w:rsidP="002E3514">
            <w:pPr>
              <w:jc w:val="center"/>
              <w:rPr>
                <w:bCs/>
                <w:sz w:val="18"/>
                <w:szCs w:val="18"/>
              </w:rPr>
            </w:pPr>
            <w:r w:rsidRPr="000B097A">
              <w:rPr>
                <w:bCs/>
                <w:sz w:val="18"/>
                <w:szCs w:val="18"/>
              </w:rPr>
              <w:t>1.1.1.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"Финансирование субвенции муниципальным образованиям на обеспечение государственных гарантий</w:t>
            </w:r>
            <w:r>
              <w:rPr>
                <w:bCs/>
                <w:sz w:val="18"/>
                <w:szCs w:val="18"/>
              </w:rPr>
              <w:t xml:space="preserve"> </w:t>
            </w:r>
            <w:r w:rsidRPr="000B097A">
              <w:rPr>
                <w:bCs/>
                <w:sz w:val="18"/>
                <w:szCs w:val="18"/>
              </w:rPr>
              <w:t>реализацию прав на получение общедоступного и бесплатного дошкольного образования в муниципальных дошкольных образовательных организациях"</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2 569 576,0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2 587 114,4</w:t>
            </w:r>
          </w:p>
        </w:tc>
        <w:tc>
          <w:tcPr>
            <w:tcW w:w="1174" w:type="dxa"/>
            <w:noWrap/>
            <w:vAlign w:val="center"/>
            <w:hideMark/>
          </w:tcPr>
          <w:p w:rsidR="00163739" w:rsidRPr="000B097A" w:rsidRDefault="00163739" w:rsidP="002E3514">
            <w:pPr>
              <w:jc w:val="center"/>
              <w:rPr>
                <w:bCs/>
                <w:sz w:val="18"/>
                <w:szCs w:val="18"/>
              </w:rPr>
            </w:pPr>
            <w:r w:rsidRPr="000B097A">
              <w:rPr>
                <w:sz w:val="18"/>
                <w:szCs w:val="18"/>
              </w:rPr>
              <w:t>1 738 563,3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1 944 886,0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2 044 075,1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2 148 323,0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2 257 887,4</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2 569 576,0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2 587 114,4</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1 738 563,3</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1 944 886,0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2 044 075,1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2 148 323,0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2 257 887,4</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13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1.1.2.</w:t>
            </w:r>
          </w:p>
        </w:tc>
        <w:tc>
          <w:tcPr>
            <w:tcW w:w="3686" w:type="dxa"/>
            <w:hideMark/>
          </w:tcPr>
          <w:p w:rsidR="00163739" w:rsidRPr="000B097A" w:rsidRDefault="00163739" w:rsidP="002E3514">
            <w:pPr>
              <w:outlineLvl w:val="0"/>
              <w:rPr>
                <w:sz w:val="18"/>
                <w:szCs w:val="18"/>
              </w:rPr>
            </w:pPr>
            <w:r w:rsidRPr="000B097A">
              <w:rPr>
                <w:sz w:val="18"/>
                <w:szCs w:val="18"/>
              </w:rPr>
              <w:t>Мероприятие "Реализация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w:t>
            </w:r>
          </w:p>
        </w:tc>
        <w:tc>
          <w:tcPr>
            <w:tcW w:w="1417" w:type="dxa"/>
          </w:tcPr>
          <w:p w:rsidR="00163739" w:rsidRPr="000B097A" w:rsidRDefault="00272A88" w:rsidP="002E3514">
            <w:pPr>
              <w:jc w:val="center"/>
              <w:outlineLvl w:val="0"/>
              <w:rPr>
                <w:sz w:val="18"/>
                <w:szCs w:val="18"/>
              </w:rPr>
            </w:pPr>
            <w:r w:rsidRPr="00272A88">
              <w:rPr>
                <w:lang w:eastAsia="en-US"/>
              </w:rPr>
              <w:t>МО ЗК</w:t>
            </w: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lastRenderedPageBreak/>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855"/>
        </w:trPr>
        <w:tc>
          <w:tcPr>
            <w:tcW w:w="724" w:type="dxa"/>
            <w:vAlign w:val="center"/>
            <w:hideMark/>
          </w:tcPr>
          <w:p w:rsidR="00163739" w:rsidRPr="000B097A" w:rsidRDefault="00163739" w:rsidP="002E3514">
            <w:pPr>
              <w:jc w:val="center"/>
              <w:rPr>
                <w:bCs/>
                <w:sz w:val="18"/>
                <w:szCs w:val="18"/>
              </w:rPr>
            </w:pPr>
            <w:r w:rsidRPr="000B097A">
              <w:rPr>
                <w:bCs/>
                <w:sz w:val="18"/>
                <w:szCs w:val="18"/>
              </w:rPr>
              <w:t>1.2.</w:t>
            </w:r>
          </w:p>
        </w:tc>
        <w:tc>
          <w:tcPr>
            <w:tcW w:w="3686" w:type="dxa"/>
            <w:vAlign w:val="center"/>
            <w:hideMark/>
          </w:tcPr>
          <w:p w:rsidR="00163739" w:rsidRPr="000B097A" w:rsidRDefault="00163739" w:rsidP="002E3514">
            <w:pPr>
              <w:rPr>
                <w:bCs/>
                <w:sz w:val="18"/>
                <w:szCs w:val="18"/>
              </w:rPr>
            </w:pPr>
            <w:r w:rsidRPr="000B097A">
              <w:rPr>
                <w:bCs/>
                <w:sz w:val="18"/>
                <w:szCs w:val="18"/>
              </w:rP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noWrap/>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139 816,5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182 407,8</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113 054,3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180 265,1</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189 458,6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199 121,0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209 276,2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139 816,5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182 407,8</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113 054,3</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180 265,1</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189 458,6</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199 121,0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209 276,2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1359"/>
        </w:trPr>
        <w:tc>
          <w:tcPr>
            <w:tcW w:w="724" w:type="dxa"/>
            <w:vAlign w:val="center"/>
            <w:hideMark/>
          </w:tcPr>
          <w:p w:rsidR="00163739" w:rsidRPr="000B097A" w:rsidRDefault="00163739" w:rsidP="002E3514">
            <w:pPr>
              <w:jc w:val="center"/>
              <w:rPr>
                <w:bCs/>
                <w:sz w:val="18"/>
                <w:szCs w:val="18"/>
              </w:rPr>
            </w:pPr>
            <w:r w:rsidRPr="000B097A">
              <w:rPr>
                <w:bCs/>
                <w:sz w:val="18"/>
                <w:szCs w:val="18"/>
              </w:rPr>
              <w:t>1.2.1.</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Мероприятие "Выплата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135 181,5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176 986,1</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109 901,4</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175 237,8</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184 174,9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193 567,8</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203 439,8</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135 181,5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176 986,1</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109 901,4</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175 237,8</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184 174,9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193 567,8</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203 439,8</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686"/>
        </w:trPr>
        <w:tc>
          <w:tcPr>
            <w:tcW w:w="724" w:type="dxa"/>
            <w:vAlign w:val="center"/>
            <w:hideMark/>
          </w:tcPr>
          <w:p w:rsidR="00163739" w:rsidRPr="000B097A" w:rsidRDefault="00163739" w:rsidP="002E3514">
            <w:pPr>
              <w:jc w:val="center"/>
              <w:rPr>
                <w:bCs/>
                <w:sz w:val="18"/>
                <w:szCs w:val="18"/>
              </w:rPr>
            </w:pPr>
            <w:r w:rsidRPr="000B097A">
              <w:rPr>
                <w:bCs/>
                <w:sz w:val="18"/>
                <w:szCs w:val="18"/>
              </w:rPr>
              <w:lastRenderedPageBreak/>
              <w:t>1.2.2.</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Мероприятие "Администрирование государственного полномочия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4 635,0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5 421,7</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3 152,9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5 027,3</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5 283,7</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5 553,2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5 836,4</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4 635,0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5 421,7</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3 152,9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5 027,3</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5 283,7</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5 553,2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5 836,4</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008"/>
        </w:trPr>
        <w:tc>
          <w:tcPr>
            <w:tcW w:w="724" w:type="dxa"/>
            <w:vAlign w:val="center"/>
            <w:hideMark/>
          </w:tcPr>
          <w:p w:rsidR="00163739" w:rsidRPr="000B097A" w:rsidRDefault="00163739" w:rsidP="002E3514">
            <w:pPr>
              <w:jc w:val="center"/>
              <w:rPr>
                <w:bCs/>
                <w:sz w:val="18"/>
                <w:szCs w:val="18"/>
              </w:rPr>
            </w:pPr>
            <w:r w:rsidRPr="000B097A">
              <w:rPr>
                <w:bCs/>
                <w:sz w:val="18"/>
                <w:szCs w:val="18"/>
              </w:rPr>
              <w:t>1.3.</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Основное мероприятие "Создание условий для привлечения негосударственных организаций в сферу дошкольного образования"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noWrap/>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12 102,9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14 324,2</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3 795,5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7 209,1</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7 576,8</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7 963,2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8 369,3</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12 102,9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14 324,2</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3 795,5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7 209,1</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7 576,8</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7 963,2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8 369,3</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934"/>
        </w:trPr>
        <w:tc>
          <w:tcPr>
            <w:tcW w:w="724" w:type="dxa"/>
            <w:vAlign w:val="center"/>
            <w:hideMark/>
          </w:tcPr>
          <w:p w:rsidR="00163739" w:rsidRPr="000B097A" w:rsidRDefault="00163739" w:rsidP="002E3514">
            <w:pPr>
              <w:jc w:val="center"/>
              <w:rPr>
                <w:bCs/>
                <w:sz w:val="18"/>
                <w:szCs w:val="18"/>
              </w:rPr>
            </w:pPr>
            <w:r w:rsidRPr="000B097A">
              <w:rPr>
                <w:bCs/>
                <w:sz w:val="18"/>
                <w:szCs w:val="18"/>
              </w:rPr>
              <w:t>1.3.1.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"Субсидии на обеспечение получения дошкольного образования в частных дошкольных образовательных организациях"</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12 102,9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14 324,2</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3 795,5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7 209,1</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7 576,8</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7 963,2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8 369,3</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12 102,9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14 324,2</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3 795,5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7 209,1</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7 576,8</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7 963,2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8 369,3</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2841"/>
        </w:trPr>
        <w:tc>
          <w:tcPr>
            <w:tcW w:w="724" w:type="dxa"/>
            <w:vAlign w:val="center"/>
            <w:hideMark/>
          </w:tcPr>
          <w:p w:rsidR="00163739" w:rsidRPr="000B097A" w:rsidRDefault="00163739" w:rsidP="002E3514">
            <w:pPr>
              <w:jc w:val="center"/>
              <w:rPr>
                <w:bCs/>
                <w:sz w:val="18"/>
                <w:szCs w:val="18"/>
              </w:rPr>
            </w:pPr>
            <w:r w:rsidRPr="000B097A">
              <w:rPr>
                <w:bCs/>
                <w:sz w:val="18"/>
                <w:szCs w:val="18"/>
              </w:rPr>
              <w:lastRenderedPageBreak/>
              <w:t> </w:t>
            </w:r>
          </w:p>
        </w:tc>
        <w:tc>
          <w:tcPr>
            <w:tcW w:w="3686" w:type="dxa"/>
            <w:vAlign w:val="center"/>
            <w:hideMark/>
          </w:tcPr>
          <w:p w:rsidR="00163739" w:rsidRPr="000B097A" w:rsidRDefault="00163739" w:rsidP="00503FF4">
            <w:pPr>
              <w:rPr>
                <w:bCs/>
                <w:sz w:val="18"/>
                <w:szCs w:val="18"/>
              </w:rPr>
            </w:pPr>
            <w:r w:rsidRPr="000B097A">
              <w:rPr>
                <w:bCs/>
                <w:sz w:val="18"/>
                <w:szCs w:val="18"/>
              </w:rPr>
              <w:t>Задача "Создание условий для обеспечения государственных гарантий прав граждан, проживающих на территории Забайкальского края, на доступное и качественное общее образование, соответствующее требованиям федеральных государственных образовательных стандартов, социокультурным и экономическим требованиям инновационного развития региона, потребностям заказчиков образовательных услуг</w:t>
            </w:r>
            <w:r>
              <w:rPr>
                <w:bCs/>
                <w:sz w:val="18"/>
                <w:szCs w:val="18"/>
              </w:rPr>
              <w:t xml:space="preserve"> </w:t>
            </w:r>
          </w:p>
        </w:tc>
        <w:tc>
          <w:tcPr>
            <w:tcW w:w="1417" w:type="dxa"/>
          </w:tcPr>
          <w:p w:rsidR="00163739" w:rsidRPr="000B097A" w:rsidRDefault="00163739" w:rsidP="002E3514">
            <w:pPr>
              <w:jc w:val="center"/>
              <w:rPr>
                <w:sz w:val="18"/>
                <w:szCs w:val="18"/>
              </w:rPr>
            </w:pPr>
          </w:p>
        </w:tc>
        <w:tc>
          <w:tcPr>
            <w:tcW w:w="1134" w:type="dxa"/>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r>
      <w:tr w:rsidR="004B1733" w:rsidRPr="000B097A" w:rsidTr="004B1733">
        <w:trPr>
          <w:trHeight w:val="570"/>
        </w:trPr>
        <w:tc>
          <w:tcPr>
            <w:tcW w:w="724" w:type="dxa"/>
            <w:vAlign w:val="center"/>
            <w:hideMark/>
          </w:tcPr>
          <w:p w:rsidR="00163739" w:rsidRPr="000B097A" w:rsidRDefault="00163739" w:rsidP="002E3514">
            <w:pPr>
              <w:jc w:val="center"/>
              <w:rPr>
                <w:bCs/>
                <w:sz w:val="18"/>
                <w:szCs w:val="18"/>
              </w:rPr>
            </w:pPr>
            <w:r w:rsidRPr="000B097A">
              <w:rPr>
                <w:bCs/>
                <w:sz w:val="18"/>
                <w:szCs w:val="18"/>
              </w:rPr>
              <w:t>2.</w:t>
            </w:r>
          </w:p>
        </w:tc>
        <w:tc>
          <w:tcPr>
            <w:tcW w:w="3686" w:type="dxa"/>
            <w:vAlign w:val="center"/>
            <w:hideMark/>
          </w:tcPr>
          <w:p w:rsidR="00163739" w:rsidRPr="000B097A" w:rsidRDefault="00163739" w:rsidP="002E3514">
            <w:pPr>
              <w:rPr>
                <w:bCs/>
                <w:sz w:val="18"/>
                <w:szCs w:val="18"/>
              </w:rPr>
            </w:pPr>
            <w:r w:rsidRPr="000B097A">
              <w:rPr>
                <w:bCs/>
                <w:sz w:val="18"/>
                <w:szCs w:val="18"/>
              </w:rPr>
              <w:t>Подпрограмма "Развитие общего образования"</w:t>
            </w:r>
          </w:p>
        </w:tc>
        <w:tc>
          <w:tcPr>
            <w:tcW w:w="1417" w:type="dxa"/>
          </w:tcPr>
          <w:p w:rsidR="00163739" w:rsidRPr="000B097A" w:rsidRDefault="00163739" w:rsidP="002E3514">
            <w:pPr>
              <w:jc w:val="center"/>
              <w:rPr>
                <w:bCs/>
                <w:sz w:val="18"/>
                <w:szCs w:val="18"/>
              </w:rPr>
            </w:pP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8 644 794,4</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7 928 615,2</w:t>
            </w:r>
          </w:p>
        </w:tc>
        <w:tc>
          <w:tcPr>
            <w:tcW w:w="1174" w:type="dxa"/>
            <w:noWrap/>
            <w:vAlign w:val="center"/>
            <w:hideMark/>
          </w:tcPr>
          <w:p w:rsidR="00163739" w:rsidRPr="000B097A" w:rsidRDefault="00163739" w:rsidP="002E3514">
            <w:pPr>
              <w:jc w:val="center"/>
              <w:rPr>
                <w:bCs/>
                <w:sz w:val="18"/>
                <w:szCs w:val="18"/>
                <w:lang w:val="en-US"/>
              </w:rPr>
            </w:pPr>
            <w:r w:rsidRPr="000B097A">
              <w:rPr>
                <w:bCs/>
                <w:sz w:val="18"/>
                <w:szCs w:val="18"/>
              </w:rPr>
              <w:t>5 843 197,6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7 298 214,6</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7 665 212,6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8 050 927,4</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8 456 313,7</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8 568 059,4</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7 928 615,2</w:t>
            </w:r>
          </w:p>
        </w:tc>
        <w:tc>
          <w:tcPr>
            <w:tcW w:w="1174" w:type="dxa"/>
            <w:noWrap/>
            <w:vAlign w:val="bottom"/>
            <w:hideMark/>
          </w:tcPr>
          <w:p w:rsidR="00163739" w:rsidRPr="000B097A" w:rsidRDefault="00163739" w:rsidP="002E3514">
            <w:pPr>
              <w:jc w:val="center"/>
              <w:outlineLvl w:val="0"/>
              <w:rPr>
                <w:sz w:val="18"/>
                <w:szCs w:val="18"/>
              </w:rPr>
            </w:pPr>
            <w:r w:rsidRPr="000B097A">
              <w:rPr>
                <w:bCs/>
                <w:sz w:val="18"/>
                <w:szCs w:val="18"/>
              </w:rPr>
              <w:t>5 843 197,6</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7 298 214,6</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7 665 212,6</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8 050 927,4</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8 456 313,7</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76 735,0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1172"/>
        </w:trPr>
        <w:tc>
          <w:tcPr>
            <w:tcW w:w="724" w:type="dxa"/>
            <w:vAlign w:val="center"/>
            <w:hideMark/>
          </w:tcPr>
          <w:p w:rsidR="00163739" w:rsidRPr="000B097A" w:rsidRDefault="00163739" w:rsidP="002E3514">
            <w:pPr>
              <w:jc w:val="center"/>
              <w:rPr>
                <w:bCs/>
                <w:sz w:val="18"/>
                <w:szCs w:val="18"/>
              </w:rPr>
            </w:pPr>
            <w:r w:rsidRPr="000B097A">
              <w:rPr>
                <w:bCs/>
                <w:sz w:val="18"/>
                <w:szCs w:val="18"/>
              </w:rPr>
              <w:t>2.1.</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noWrap/>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8 524 316,5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7 731 935,9</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5 723 019,3</w:t>
            </w:r>
          </w:p>
          <w:p w:rsidR="00163739" w:rsidRPr="000B097A" w:rsidRDefault="00163739" w:rsidP="002E3514">
            <w:pPr>
              <w:jc w:val="center"/>
              <w:rPr>
                <w:bCs/>
                <w:sz w:val="18"/>
                <w:szCs w:val="18"/>
              </w:rPr>
            </w:pP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7 089 223,0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7 450 773,3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7 830 762,8</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8 230 131,7</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8 447 581,5</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7 731 935,9</w:t>
            </w:r>
          </w:p>
        </w:tc>
        <w:tc>
          <w:tcPr>
            <w:tcW w:w="1174" w:type="dxa"/>
            <w:noWrap/>
            <w:vAlign w:val="bottom"/>
            <w:hideMark/>
          </w:tcPr>
          <w:p w:rsidR="00163739" w:rsidRPr="000B097A" w:rsidRDefault="00163739" w:rsidP="002E3514">
            <w:pPr>
              <w:jc w:val="center"/>
              <w:rPr>
                <w:bCs/>
                <w:sz w:val="18"/>
                <w:szCs w:val="18"/>
                <w:lang w:val="en-US"/>
              </w:rPr>
            </w:pPr>
            <w:r w:rsidRPr="000B097A">
              <w:rPr>
                <w:bCs/>
                <w:sz w:val="18"/>
                <w:szCs w:val="18"/>
              </w:rPr>
              <w:t>5 723 019,3</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7 089 223,0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7 450 773,3</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7 830 762,8</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8 230 131,7</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76 735,0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1905"/>
        </w:trPr>
        <w:tc>
          <w:tcPr>
            <w:tcW w:w="724" w:type="dxa"/>
            <w:vAlign w:val="center"/>
            <w:hideMark/>
          </w:tcPr>
          <w:p w:rsidR="00163739" w:rsidRPr="000B097A" w:rsidRDefault="00163739" w:rsidP="002E3514">
            <w:pPr>
              <w:jc w:val="center"/>
              <w:rPr>
                <w:bCs/>
                <w:sz w:val="18"/>
                <w:szCs w:val="18"/>
              </w:rPr>
            </w:pPr>
            <w:r w:rsidRPr="000B097A">
              <w:rPr>
                <w:bCs/>
                <w:sz w:val="18"/>
                <w:szCs w:val="18"/>
              </w:rPr>
              <w:lastRenderedPageBreak/>
              <w:t>2.1.1.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7 307 999,9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6 859 317,5</w:t>
            </w:r>
          </w:p>
        </w:tc>
        <w:tc>
          <w:tcPr>
            <w:tcW w:w="1174" w:type="dxa"/>
            <w:noWrap/>
            <w:vAlign w:val="center"/>
            <w:hideMark/>
          </w:tcPr>
          <w:p w:rsidR="00163739" w:rsidRPr="000B097A" w:rsidRDefault="00163739" w:rsidP="002E3514">
            <w:pPr>
              <w:jc w:val="center"/>
              <w:rPr>
                <w:bCs/>
                <w:sz w:val="18"/>
                <w:szCs w:val="18"/>
                <w:lang w:val="en-US"/>
              </w:rPr>
            </w:pPr>
            <w:r w:rsidRPr="000B097A">
              <w:rPr>
                <w:bCs/>
                <w:sz w:val="18"/>
                <w:szCs w:val="18"/>
              </w:rPr>
              <w:t>5 220 880,2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6 276 593,8</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6 596 700,1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6 933 131,8</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7 286 721,5</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7 307 999,9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6 859 317,5</w:t>
            </w:r>
          </w:p>
        </w:tc>
        <w:tc>
          <w:tcPr>
            <w:tcW w:w="1174" w:type="dxa"/>
            <w:noWrap/>
            <w:vAlign w:val="center"/>
            <w:hideMark/>
          </w:tcPr>
          <w:p w:rsidR="00163739" w:rsidRPr="000B097A" w:rsidRDefault="00163739" w:rsidP="002E3514">
            <w:pPr>
              <w:jc w:val="center"/>
              <w:outlineLvl w:val="0"/>
              <w:rPr>
                <w:sz w:val="18"/>
                <w:szCs w:val="18"/>
              </w:rPr>
            </w:pPr>
            <w:r w:rsidRPr="000B097A">
              <w:rPr>
                <w:bCs/>
                <w:sz w:val="18"/>
                <w:szCs w:val="18"/>
              </w:rPr>
              <w:t>5 220 880,2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6 276 593,8</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6 596 700,1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6 933 131,8</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7 286 721,5</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622"/>
        </w:trPr>
        <w:tc>
          <w:tcPr>
            <w:tcW w:w="724" w:type="dxa"/>
            <w:vAlign w:val="center"/>
            <w:hideMark/>
          </w:tcPr>
          <w:p w:rsidR="00163739" w:rsidRPr="000B097A" w:rsidRDefault="00163739" w:rsidP="002E3514">
            <w:pPr>
              <w:jc w:val="center"/>
              <w:rPr>
                <w:bCs/>
                <w:sz w:val="18"/>
                <w:szCs w:val="18"/>
              </w:rPr>
            </w:pPr>
            <w:r w:rsidRPr="000B097A">
              <w:rPr>
                <w:bCs/>
                <w:sz w:val="18"/>
                <w:szCs w:val="18"/>
              </w:rPr>
              <w:t>2.1.2.</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"Субсидия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 основного общего, среднего общего образования"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29 763,6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29 787,8</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8 700,0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25 840,5</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27 158,4</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28 543,5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29 999,2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29 763,6</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29 787,8</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8 700,0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25 840,5</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27 158,4</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28 543,5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29 999,2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140"/>
        </w:trPr>
        <w:tc>
          <w:tcPr>
            <w:tcW w:w="724" w:type="dxa"/>
            <w:vAlign w:val="center"/>
            <w:hideMark/>
          </w:tcPr>
          <w:p w:rsidR="00163739" w:rsidRPr="000B097A" w:rsidRDefault="00163739" w:rsidP="002E3514">
            <w:pPr>
              <w:jc w:val="center"/>
              <w:rPr>
                <w:bCs/>
                <w:sz w:val="18"/>
                <w:szCs w:val="18"/>
              </w:rPr>
            </w:pPr>
            <w:r w:rsidRPr="000B097A">
              <w:rPr>
                <w:bCs/>
                <w:sz w:val="18"/>
                <w:szCs w:val="18"/>
              </w:rPr>
              <w:t>2.1.3.</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"Финансовое обеспечение выполнения функций государственными общеобразовательными школами Забайкальского края"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35 140,9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60 254,6</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40 598,6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64 734,4</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68 035,9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71 505,7</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75 152,5</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35 140,9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60 254,6</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40 598,6</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64 734,4</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68 035,9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71 505,7</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75 152,5</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lastRenderedPageBreak/>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687"/>
        </w:trPr>
        <w:tc>
          <w:tcPr>
            <w:tcW w:w="724" w:type="dxa"/>
            <w:vAlign w:val="center"/>
            <w:hideMark/>
          </w:tcPr>
          <w:p w:rsidR="00163739" w:rsidRPr="000B097A" w:rsidRDefault="00163739" w:rsidP="002E3514">
            <w:pPr>
              <w:jc w:val="center"/>
              <w:rPr>
                <w:bCs/>
                <w:sz w:val="18"/>
                <w:szCs w:val="18"/>
              </w:rPr>
            </w:pPr>
            <w:r w:rsidRPr="000B097A">
              <w:rPr>
                <w:bCs/>
                <w:sz w:val="18"/>
                <w:szCs w:val="18"/>
              </w:rPr>
              <w:t>2.1.4.</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"Финансовое обеспечение выполнения функций государственными образовательными школами - интернатами, гимназиями - интернатами, лицеями - интернатами, учреждениями Забайкальского края, реализующими адаптированные образовательные программы"</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865 410,6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576 699,7</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423 036,0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674 530,9</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708 932,0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745 087,5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783 086,9</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865 410,6</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576 699,7</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423 036,0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674 530,9</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708 932,0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745 087,5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783 086,9</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855"/>
        </w:trPr>
        <w:tc>
          <w:tcPr>
            <w:tcW w:w="724" w:type="dxa"/>
            <w:vAlign w:val="center"/>
            <w:hideMark/>
          </w:tcPr>
          <w:p w:rsidR="00163739" w:rsidRPr="000B097A" w:rsidRDefault="00163739" w:rsidP="002E3514">
            <w:pPr>
              <w:jc w:val="center"/>
              <w:rPr>
                <w:bCs/>
                <w:sz w:val="18"/>
                <w:szCs w:val="18"/>
              </w:rPr>
            </w:pPr>
            <w:r w:rsidRPr="000B097A">
              <w:rPr>
                <w:bCs/>
                <w:sz w:val="18"/>
                <w:szCs w:val="18"/>
              </w:rPr>
              <w:t>2.1.5.</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"Финансовое обеспечение выполнения функций государственной образовательной школой закрытого типа"</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41 408,3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38 702,4</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27 755,4</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44 256,0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46 513,1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48 885,3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51 378,4</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41 408,3</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38 702,4</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27 755,4</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44 256,0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46 513,1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48 885,3</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51 378,4</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140"/>
        </w:trPr>
        <w:tc>
          <w:tcPr>
            <w:tcW w:w="724" w:type="dxa"/>
            <w:vAlign w:val="center"/>
            <w:hideMark/>
          </w:tcPr>
          <w:p w:rsidR="00163739" w:rsidRPr="000B097A" w:rsidRDefault="00163739" w:rsidP="002E3514">
            <w:pPr>
              <w:jc w:val="center"/>
              <w:rPr>
                <w:bCs/>
                <w:sz w:val="18"/>
                <w:szCs w:val="18"/>
              </w:rPr>
            </w:pPr>
            <w:r w:rsidRPr="000B097A">
              <w:rPr>
                <w:bCs/>
                <w:sz w:val="18"/>
                <w:szCs w:val="18"/>
              </w:rPr>
              <w:t>2.1.6.</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"Субвенция на компенсацию затрат родителей (законных представителей) детей - инвалидов на обучение по основным общеобразовательным программам на дому"</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1 923,7</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2 490,1</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1 738,0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2 771,3</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2 912,6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3 061,2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3 217,3</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1 923,7</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2 490,1</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1 738,0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2 771,3</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2 912,6</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3 061,2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3 217,3</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lastRenderedPageBreak/>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310"/>
        </w:trPr>
        <w:tc>
          <w:tcPr>
            <w:tcW w:w="724" w:type="dxa"/>
            <w:vAlign w:val="center"/>
            <w:hideMark/>
          </w:tcPr>
          <w:p w:rsidR="00163739" w:rsidRPr="000B097A" w:rsidRDefault="00163739" w:rsidP="002E3514">
            <w:pPr>
              <w:jc w:val="center"/>
              <w:rPr>
                <w:bCs/>
                <w:sz w:val="18"/>
                <w:szCs w:val="18"/>
              </w:rPr>
            </w:pPr>
            <w:r w:rsidRPr="000B097A">
              <w:rPr>
                <w:bCs/>
                <w:sz w:val="18"/>
                <w:szCs w:val="18"/>
              </w:rPr>
              <w:t>2.1.7.</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"Администрирование государственного полномочия по компенсациям затрат родителей (законных представителей) детей - инвалидов на обучение по основным общеобразовательным программам на дому"</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344,4</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445,7</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311,1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496,0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521,3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547,9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575,8</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344,4</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445,7</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311,1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496,0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521,3</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547,9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575,8</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280"/>
        </w:trPr>
        <w:tc>
          <w:tcPr>
            <w:tcW w:w="724" w:type="dxa"/>
            <w:vAlign w:val="center"/>
            <w:hideMark/>
          </w:tcPr>
          <w:p w:rsidR="00163739" w:rsidRPr="000B097A" w:rsidRDefault="00163739" w:rsidP="002E3514">
            <w:pPr>
              <w:jc w:val="center"/>
              <w:rPr>
                <w:bCs/>
                <w:sz w:val="18"/>
                <w:szCs w:val="18"/>
              </w:rPr>
            </w:pPr>
            <w:r w:rsidRPr="000B097A">
              <w:rPr>
                <w:bCs/>
                <w:sz w:val="18"/>
                <w:szCs w:val="18"/>
              </w:rPr>
              <w:t>2.1.8.</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621"/>
        </w:trPr>
        <w:tc>
          <w:tcPr>
            <w:tcW w:w="724" w:type="dxa"/>
            <w:vAlign w:val="center"/>
            <w:hideMark/>
          </w:tcPr>
          <w:p w:rsidR="00163739" w:rsidRPr="000B097A" w:rsidRDefault="00163739" w:rsidP="002E3514">
            <w:pPr>
              <w:jc w:val="center"/>
              <w:rPr>
                <w:bCs/>
                <w:sz w:val="18"/>
                <w:szCs w:val="18"/>
              </w:rPr>
            </w:pPr>
            <w:r w:rsidRPr="000B097A">
              <w:rPr>
                <w:bCs/>
                <w:sz w:val="18"/>
                <w:szCs w:val="18"/>
              </w:rPr>
              <w:t>2.1.9.</w:t>
            </w:r>
          </w:p>
        </w:tc>
        <w:tc>
          <w:tcPr>
            <w:tcW w:w="3686" w:type="dxa"/>
            <w:vAlign w:val="center"/>
            <w:hideMark/>
          </w:tcPr>
          <w:p w:rsidR="00163739" w:rsidRPr="000B097A" w:rsidRDefault="00163739" w:rsidP="002E3514">
            <w:pPr>
              <w:rPr>
                <w:bCs/>
                <w:sz w:val="18"/>
                <w:szCs w:val="18"/>
              </w:rPr>
            </w:pPr>
            <w:r w:rsidRPr="000B097A">
              <w:rPr>
                <w:bCs/>
                <w:sz w:val="18"/>
                <w:szCs w:val="18"/>
              </w:rPr>
              <w:t xml:space="preserve">Мероприятие "Модернизация технологий и содержания обучения в соответствии с новым ФГОС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76 735,0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lastRenderedPageBreak/>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76 735,0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425"/>
        </w:trPr>
        <w:tc>
          <w:tcPr>
            <w:tcW w:w="724" w:type="dxa"/>
            <w:vAlign w:val="center"/>
            <w:hideMark/>
          </w:tcPr>
          <w:p w:rsidR="00163739" w:rsidRPr="000B097A" w:rsidRDefault="00163739" w:rsidP="002E3514">
            <w:pPr>
              <w:jc w:val="center"/>
              <w:rPr>
                <w:bCs/>
                <w:sz w:val="18"/>
                <w:szCs w:val="18"/>
              </w:rPr>
            </w:pPr>
            <w:r w:rsidRPr="000B097A">
              <w:rPr>
                <w:bCs/>
                <w:sz w:val="18"/>
                <w:szCs w:val="18"/>
              </w:rPr>
              <w:t>2.1.10.</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"Выплата денежного вознаграждения за выполнение функций классного руководителя педагогическим работникам муниципальных и государственных образовательных учреждений Забайкальского края"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165 236,9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163 887,5</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165 236,9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163 887,5</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411"/>
        </w:trPr>
        <w:tc>
          <w:tcPr>
            <w:tcW w:w="724" w:type="dxa"/>
            <w:vAlign w:val="center"/>
            <w:hideMark/>
          </w:tcPr>
          <w:p w:rsidR="00163739" w:rsidRPr="000B097A" w:rsidRDefault="00163739" w:rsidP="002E3514">
            <w:pPr>
              <w:jc w:val="center"/>
              <w:rPr>
                <w:bCs/>
                <w:sz w:val="18"/>
                <w:szCs w:val="18"/>
              </w:rPr>
            </w:pPr>
            <w:r w:rsidRPr="000B097A">
              <w:rPr>
                <w:bCs/>
                <w:sz w:val="18"/>
                <w:szCs w:val="18"/>
              </w:rPr>
              <w:t>2.1.11.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"Администрирование государственного полномочия 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353,2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350,6</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353,2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350,6</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855"/>
        </w:trPr>
        <w:tc>
          <w:tcPr>
            <w:tcW w:w="724" w:type="dxa"/>
            <w:vAlign w:val="center"/>
            <w:hideMark/>
          </w:tcPr>
          <w:p w:rsidR="00163739" w:rsidRPr="000B097A" w:rsidRDefault="00163739" w:rsidP="002E3514">
            <w:pPr>
              <w:jc w:val="center"/>
              <w:rPr>
                <w:bCs/>
                <w:sz w:val="18"/>
                <w:szCs w:val="18"/>
              </w:rPr>
            </w:pPr>
            <w:r w:rsidRPr="000B097A">
              <w:rPr>
                <w:bCs/>
                <w:sz w:val="18"/>
                <w:szCs w:val="18"/>
              </w:rPr>
              <w:t>2.2.</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Основное мероприятие "Поддержка способных, высокомотивированных обучающихся"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noWrap/>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118,3</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118,3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118,3</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118,3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118,3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118,3</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118,3</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118,3</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118,3</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118,3</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118,3</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118,3</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lastRenderedPageBreak/>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1140"/>
        </w:trPr>
        <w:tc>
          <w:tcPr>
            <w:tcW w:w="724" w:type="dxa"/>
            <w:vAlign w:val="center"/>
            <w:hideMark/>
          </w:tcPr>
          <w:p w:rsidR="00163739" w:rsidRPr="000B097A" w:rsidRDefault="00163739" w:rsidP="002E3514">
            <w:pPr>
              <w:jc w:val="center"/>
              <w:rPr>
                <w:bCs/>
                <w:sz w:val="18"/>
                <w:szCs w:val="18"/>
              </w:rPr>
            </w:pPr>
            <w:r w:rsidRPr="000B097A">
              <w:rPr>
                <w:bCs/>
                <w:sz w:val="18"/>
                <w:szCs w:val="18"/>
              </w:rPr>
              <w:t>2.2.1.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"Награждение выдающихся выпускников школ медалью "Гордость Забайкалья", школьников премией "Будущее Забайкалья"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118,3</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118,3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118,3</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118,3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118,3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118,3</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118,3</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118,3</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118,3</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118,3</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118,3</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118,3</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302"/>
        </w:trPr>
        <w:tc>
          <w:tcPr>
            <w:tcW w:w="724" w:type="dxa"/>
            <w:vAlign w:val="center"/>
            <w:hideMark/>
          </w:tcPr>
          <w:p w:rsidR="00163739" w:rsidRPr="000B097A" w:rsidRDefault="00163739" w:rsidP="002E3514">
            <w:pPr>
              <w:jc w:val="center"/>
              <w:rPr>
                <w:bCs/>
                <w:sz w:val="18"/>
                <w:szCs w:val="18"/>
              </w:rPr>
            </w:pPr>
            <w:r w:rsidRPr="000B097A">
              <w:rPr>
                <w:bCs/>
                <w:sz w:val="18"/>
                <w:szCs w:val="18"/>
              </w:rPr>
              <w:t>2.3.</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noWrap/>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120 477,9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196 561,0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120 060,0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208 873,3</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214 320,9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220 046,3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226 063,7</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120 477,9</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196 561,0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120 060,0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208 873,3</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214 320,9</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220 046,3</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226 063,7</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1710"/>
        </w:trPr>
        <w:tc>
          <w:tcPr>
            <w:tcW w:w="724" w:type="dxa"/>
            <w:vAlign w:val="center"/>
            <w:hideMark/>
          </w:tcPr>
          <w:p w:rsidR="00163739" w:rsidRPr="000B097A" w:rsidRDefault="00163739" w:rsidP="002E3514">
            <w:pPr>
              <w:jc w:val="center"/>
              <w:rPr>
                <w:bCs/>
                <w:sz w:val="18"/>
                <w:szCs w:val="18"/>
              </w:rPr>
            </w:pPr>
            <w:r w:rsidRPr="000B097A">
              <w:rPr>
                <w:bCs/>
                <w:sz w:val="18"/>
                <w:szCs w:val="18"/>
              </w:rPr>
              <w:t>2.3.1.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"Обеспечение государственных гарантий детей-сирот, детей, оставшихся без попечения родителей, детей с ограниченными возможностями здоровья, обучающихся в государственных общеобразовательных организациях"</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86 055,0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53 070,1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102 057,9</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102 057,9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102 057,9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102 057,9</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86 055,0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53 070,1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102 057,9</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102 057,9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102 057,9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102 057,9</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lastRenderedPageBreak/>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425"/>
        </w:trPr>
        <w:tc>
          <w:tcPr>
            <w:tcW w:w="724" w:type="dxa"/>
            <w:vAlign w:val="center"/>
            <w:hideMark/>
          </w:tcPr>
          <w:p w:rsidR="00163739" w:rsidRPr="000B097A" w:rsidRDefault="00163739" w:rsidP="002E3514">
            <w:pPr>
              <w:jc w:val="center"/>
              <w:rPr>
                <w:bCs/>
                <w:sz w:val="18"/>
                <w:szCs w:val="18"/>
              </w:rPr>
            </w:pPr>
            <w:r w:rsidRPr="000B097A">
              <w:rPr>
                <w:bCs/>
                <w:sz w:val="18"/>
                <w:szCs w:val="18"/>
              </w:rPr>
              <w:t>2.3.2.</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"Обеспечение бесплатным питанием детей из малоимущих семей, обучающихся в муниципальных и государственных общеобразовательных организациях Забайкальского края"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116 412,8</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107 234,7</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64 805,0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103 331,6</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108 601,5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114 140,2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119 961,3</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116 412,8</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107 234,7</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64 805,0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103 331,6</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108 601,5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114 140,2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119 961,3</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710"/>
        </w:trPr>
        <w:tc>
          <w:tcPr>
            <w:tcW w:w="724" w:type="dxa"/>
            <w:vAlign w:val="center"/>
            <w:hideMark/>
          </w:tcPr>
          <w:p w:rsidR="00163739" w:rsidRPr="000B097A" w:rsidRDefault="00163739" w:rsidP="002E3514">
            <w:pPr>
              <w:jc w:val="center"/>
              <w:rPr>
                <w:bCs/>
                <w:sz w:val="18"/>
                <w:szCs w:val="18"/>
              </w:rPr>
            </w:pPr>
            <w:r w:rsidRPr="000B097A">
              <w:rPr>
                <w:bCs/>
                <w:sz w:val="18"/>
                <w:szCs w:val="18"/>
              </w:rPr>
              <w:t>2.3.3.</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"Администрирование государственного полномочия по обеспечению бесплатным питанием детей из малоимущих семей, обучающихся в муниципальных  общеобразовательных организациях Забайкальского края"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4 065,1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3 271,3</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2 184,9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3 483,9</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3 661,6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3 848,3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4 044,6</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4 065,1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3 271,3</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2 184,9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3 483,9</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3 661,6</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3 848,3</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4 044,6</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2140"/>
        </w:trPr>
        <w:tc>
          <w:tcPr>
            <w:tcW w:w="724" w:type="dxa"/>
            <w:vAlign w:val="center"/>
            <w:hideMark/>
          </w:tcPr>
          <w:p w:rsidR="00163739" w:rsidRPr="000B097A" w:rsidRDefault="00163739" w:rsidP="002E3514">
            <w:pPr>
              <w:jc w:val="center"/>
              <w:rPr>
                <w:bCs/>
                <w:sz w:val="18"/>
                <w:szCs w:val="18"/>
              </w:rPr>
            </w:pPr>
            <w:r w:rsidRPr="000B097A">
              <w:rPr>
                <w:bCs/>
                <w:sz w:val="18"/>
                <w:szCs w:val="18"/>
              </w:rPr>
              <w:t> </w:t>
            </w:r>
          </w:p>
        </w:tc>
        <w:tc>
          <w:tcPr>
            <w:tcW w:w="3686" w:type="dxa"/>
            <w:vAlign w:val="center"/>
            <w:hideMark/>
          </w:tcPr>
          <w:p w:rsidR="00163739" w:rsidRPr="000B097A" w:rsidRDefault="00163739" w:rsidP="002E3514">
            <w:pPr>
              <w:rPr>
                <w:bCs/>
                <w:sz w:val="18"/>
                <w:szCs w:val="18"/>
              </w:rPr>
            </w:pPr>
            <w:r w:rsidRPr="000B097A">
              <w:rPr>
                <w:bCs/>
                <w:sz w:val="18"/>
                <w:szCs w:val="18"/>
              </w:rPr>
              <w:t>Задача "Создание условий для развития региональной системы воспитания, доступного и соответствующего современным требованиям дополнительного образования, обеспечивающих выявление и поддержку социально-значимых инициатив детей, их творческую самореализацию и успешную социализацию, проявление детьми социальной ответственности, осознанного жизненного самоопределения"</w:t>
            </w:r>
          </w:p>
        </w:tc>
        <w:tc>
          <w:tcPr>
            <w:tcW w:w="1417" w:type="dxa"/>
          </w:tcPr>
          <w:p w:rsidR="00163739" w:rsidRPr="000B097A" w:rsidRDefault="00163739" w:rsidP="002E3514">
            <w:pPr>
              <w:jc w:val="center"/>
              <w:rPr>
                <w:sz w:val="18"/>
                <w:szCs w:val="18"/>
              </w:rPr>
            </w:pPr>
          </w:p>
        </w:tc>
        <w:tc>
          <w:tcPr>
            <w:tcW w:w="1134" w:type="dxa"/>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r>
      <w:tr w:rsidR="004B1733" w:rsidRPr="000B097A" w:rsidTr="004B1733">
        <w:trPr>
          <w:trHeight w:val="570"/>
        </w:trPr>
        <w:tc>
          <w:tcPr>
            <w:tcW w:w="724" w:type="dxa"/>
            <w:vAlign w:val="center"/>
            <w:hideMark/>
          </w:tcPr>
          <w:p w:rsidR="00163739" w:rsidRPr="000B097A" w:rsidRDefault="00163739" w:rsidP="002E3514">
            <w:pPr>
              <w:jc w:val="center"/>
              <w:rPr>
                <w:bCs/>
                <w:sz w:val="18"/>
                <w:szCs w:val="18"/>
              </w:rPr>
            </w:pPr>
            <w:r w:rsidRPr="000B097A">
              <w:rPr>
                <w:bCs/>
                <w:sz w:val="18"/>
                <w:szCs w:val="18"/>
              </w:rPr>
              <w:lastRenderedPageBreak/>
              <w:t>3.</w:t>
            </w:r>
          </w:p>
        </w:tc>
        <w:tc>
          <w:tcPr>
            <w:tcW w:w="3686" w:type="dxa"/>
            <w:vAlign w:val="center"/>
            <w:hideMark/>
          </w:tcPr>
          <w:p w:rsidR="00163739" w:rsidRPr="000B097A" w:rsidRDefault="00163739" w:rsidP="002E3514">
            <w:pPr>
              <w:rPr>
                <w:bCs/>
                <w:sz w:val="18"/>
                <w:szCs w:val="18"/>
              </w:rPr>
            </w:pPr>
            <w:r w:rsidRPr="000B097A">
              <w:rPr>
                <w:bCs/>
                <w:sz w:val="18"/>
                <w:szCs w:val="18"/>
              </w:rPr>
              <w:t>Подпрограмма "Развитие систем воспитания и дополнительного образования детей"</w:t>
            </w:r>
          </w:p>
        </w:tc>
        <w:tc>
          <w:tcPr>
            <w:tcW w:w="1417" w:type="dxa"/>
          </w:tcPr>
          <w:p w:rsidR="00163739" w:rsidRPr="000B097A" w:rsidRDefault="00163739" w:rsidP="002E3514">
            <w:pPr>
              <w:jc w:val="center"/>
              <w:rPr>
                <w:bCs/>
                <w:sz w:val="18"/>
                <w:szCs w:val="18"/>
              </w:rPr>
            </w:pP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392 845,7</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310 972,8</w:t>
            </w:r>
          </w:p>
        </w:tc>
        <w:tc>
          <w:tcPr>
            <w:tcW w:w="1174" w:type="dxa"/>
            <w:noWrap/>
            <w:vAlign w:val="center"/>
            <w:hideMark/>
          </w:tcPr>
          <w:p w:rsidR="00163739" w:rsidRPr="000B097A" w:rsidRDefault="00163739" w:rsidP="002E3514">
            <w:pPr>
              <w:jc w:val="center"/>
              <w:rPr>
                <w:bCs/>
                <w:sz w:val="18"/>
                <w:szCs w:val="18"/>
              </w:rPr>
            </w:pPr>
            <w:r w:rsidRPr="000B097A">
              <w:rPr>
                <w:sz w:val="18"/>
                <w:szCs w:val="18"/>
              </w:rPr>
              <w:t>311 410,8</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423 998,9</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445 622,8</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468 349,6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492 235,4</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382 595,7</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310 972,8</w:t>
            </w:r>
          </w:p>
        </w:tc>
        <w:tc>
          <w:tcPr>
            <w:tcW w:w="1174" w:type="dxa"/>
            <w:noWrap/>
            <w:vAlign w:val="bottom"/>
            <w:hideMark/>
          </w:tcPr>
          <w:p w:rsidR="00163739" w:rsidRPr="000B097A" w:rsidRDefault="00163739" w:rsidP="002E3514">
            <w:pPr>
              <w:jc w:val="center"/>
              <w:outlineLvl w:val="0"/>
              <w:rPr>
                <w:sz w:val="18"/>
                <w:szCs w:val="18"/>
                <w:lang w:val="en-US"/>
              </w:rPr>
            </w:pPr>
            <w:r w:rsidRPr="000B097A">
              <w:rPr>
                <w:sz w:val="18"/>
                <w:szCs w:val="18"/>
              </w:rPr>
              <w:t>311 410,8</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423 998,9</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445 622,8</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468 349,6</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492 235,4</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10 250,0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1140"/>
        </w:trPr>
        <w:tc>
          <w:tcPr>
            <w:tcW w:w="724" w:type="dxa"/>
            <w:vAlign w:val="center"/>
            <w:hideMark/>
          </w:tcPr>
          <w:p w:rsidR="00163739" w:rsidRPr="000B097A" w:rsidRDefault="00163739" w:rsidP="002E3514">
            <w:pPr>
              <w:jc w:val="center"/>
              <w:rPr>
                <w:bCs/>
                <w:sz w:val="18"/>
                <w:szCs w:val="18"/>
              </w:rPr>
            </w:pPr>
            <w:r w:rsidRPr="000B097A">
              <w:rPr>
                <w:bCs/>
                <w:sz w:val="18"/>
                <w:szCs w:val="18"/>
              </w:rPr>
              <w:t>3.1.</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 xml:space="preserve">Основное мероприятие "Финансовое обеспечение выполнения функций государственными учреждениями дополнительного образования детей" </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noWrap/>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117 629,5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105 807,9</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78 419,7</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125 040,2</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131 417,2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138 119,5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145 163,6</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117 629,5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105 807,9</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78 419,7</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125 040,2</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131 417,2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138 119,5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145 163,6</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1480"/>
        </w:trPr>
        <w:tc>
          <w:tcPr>
            <w:tcW w:w="724" w:type="dxa"/>
            <w:vAlign w:val="center"/>
            <w:hideMark/>
          </w:tcPr>
          <w:p w:rsidR="00163739" w:rsidRPr="000B097A" w:rsidRDefault="00163739" w:rsidP="002E3514">
            <w:pPr>
              <w:jc w:val="center"/>
              <w:rPr>
                <w:bCs/>
                <w:sz w:val="18"/>
                <w:szCs w:val="18"/>
              </w:rPr>
            </w:pPr>
            <w:r w:rsidRPr="000B097A">
              <w:rPr>
                <w:bCs/>
                <w:sz w:val="18"/>
                <w:szCs w:val="18"/>
              </w:rPr>
              <w:t>3.1.1.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"Финансовое обеспечение выполнения функций государственными учреждениями дополнительного образования детей, подведомственными Министерству образования, науки и молодежной политики Забайкальского края"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117 629,5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105 807,9</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78 419,7</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125 040,2</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131 417,2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138 119,5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145 163,6</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117 629,5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105 807,9</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78 419,7</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125 040,2</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131 417,2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138 119,5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145 163,6</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570"/>
        </w:trPr>
        <w:tc>
          <w:tcPr>
            <w:tcW w:w="724" w:type="dxa"/>
            <w:vAlign w:val="center"/>
            <w:hideMark/>
          </w:tcPr>
          <w:p w:rsidR="00163739" w:rsidRPr="000B097A" w:rsidRDefault="00163739" w:rsidP="002E3514">
            <w:pPr>
              <w:jc w:val="center"/>
              <w:rPr>
                <w:bCs/>
                <w:sz w:val="18"/>
                <w:szCs w:val="18"/>
              </w:rPr>
            </w:pPr>
            <w:r w:rsidRPr="000B097A">
              <w:rPr>
                <w:bCs/>
                <w:sz w:val="18"/>
                <w:szCs w:val="18"/>
              </w:rPr>
              <w:t>3.2.</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Основное мероприятие "Организация отдыха и оздоровления детей"</w:t>
            </w:r>
          </w:p>
        </w:tc>
        <w:tc>
          <w:tcPr>
            <w:tcW w:w="1417" w:type="dxa"/>
          </w:tcPr>
          <w:p w:rsidR="00163739" w:rsidRDefault="00916C28" w:rsidP="002E3514">
            <w:pPr>
              <w:jc w:val="center"/>
              <w:rPr>
                <w:bCs/>
                <w:sz w:val="18"/>
                <w:szCs w:val="18"/>
              </w:rPr>
            </w:pPr>
            <w:r w:rsidRPr="00272A88">
              <w:rPr>
                <w:lang w:eastAsia="en-US"/>
              </w:rPr>
              <w:t>МО ЗК</w:t>
            </w:r>
            <w:r>
              <w:rPr>
                <w:bCs/>
                <w:sz w:val="18"/>
                <w:szCs w:val="18"/>
              </w:rPr>
              <w:t xml:space="preserve"> </w:t>
            </w:r>
            <w:r w:rsidR="00163739">
              <w:rPr>
                <w:bCs/>
                <w:sz w:val="18"/>
                <w:szCs w:val="18"/>
              </w:rPr>
              <w:t xml:space="preserve">Министерство здравоохранения Забайкальского </w:t>
            </w:r>
            <w:r w:rsidR="00163739">
              <w:rPr>
                <w:bCs/>
                <w:sz w:val="18"/>
                <w:szCs w:val="18"/>
              </w:rPr>
              <w:lastRenderedPageBreak/>
              <w:t>края</w:t>
            </w:r>
          </w:p>
          <w:p w:rsidR="00ED0B86" w:rsidRDefault="00ED0B86" w:rsidP="002E3514">
            <w:pPr>
              <w:jc w:val="center"/>
              <w:rPr>
                <w:bCs/>
                <w:sz w:val="18"/>
                <w:szCs w:val="18"/>
              </w:rPr>
            </w:pPr>
            <w:r>
              <w:rPr>
                <w:bCs/>
                <w:sz w:val="18"/>
                <w:szCs w:val="18"/>
              </w:rPr>
              <w:t>Министерство физической культуры и спорта Забайкальского края</w:t>
            </w:r>
          </w:p>
          <w:p w:rsidR="00163739" w:rsidRPr="000B097A" w:rsidRDefault="00163739" w:rsidP="002E3514">
            <w:pPr>
              <w:jc w:val="center"/>
              <w:rPr>
                <w:bCs/>
                <w:sz w:val="18"/>
                <w:szCs w:val="18"/>
              </w:rPr>
            </w:pPr>
            <w:r>
              <w:rPr>
                <w:bCs/>
                <w:sz w:val="18"/>
                <w:szCs w:val="18"/>
              </w:rPr>
              <w:t>Министерство экономического развития Забайкальского края</w:t>
            </w:r>
          </w:p>
        </w:tc>
        <w:tc>
          <w:tcPr>
            <w:tcW w:w="1134" w:type="dxa"/>
            <w:noWrap/>
            <w:vAlign w:val="center"/>
            <w:hideMark/>
          </w:tcPr>
          <w:p w:rsidR="00163739" w:rsidRPr="000B097A" w:rsidRDefault="00163739" w:rsidP="002E3514">
            <w:pPr>
              <w:jc w:val="center"/>
              <w:rPr>
                <w:bCs/>
                <w:sz w:val="18"/>
                <w:szCs w:val="18"/>
              </w:rPr>
            </w:pPr>
            <w:r w:rsidRPr="000B097A">
              <w:rPr>
                <w:bCs/>
                <w:sz w:val="18"/>
                <w:szCs w:val="18"/>
              </w:rPr>
              <w:lastRenderedPageBreak/>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275 189,7</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205 164,9</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227 486,8</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290 182,2</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304 981,5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320 535,5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336 882,8</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lastRenderedPageBreak/>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264 939,7</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205 164,9</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227 486,8</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290 182,2</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304 981,5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320 535,5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336 882,8</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10 250,0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1128"/>
        </w:trPr>
        <w:tc>
          <w:tcPr>
            <w:tcW w:w="724" w:type="dxa"/>
            <w:vAlign w:val="center"/>
            <w:hideMark/>
          </w:tcPr>
          <w:p w:rsidR="00163739" w:rsidRPr="000B097A" w:rsidRDefault="00163739" w:rsidP="002E3514">
            <w:pPr>
              <w:jc w:val="center"/>
              <w:rPr>
                <w:bCs/>
                <w:sz w:val="18"/>
                <w:szCs w:val="18"/>
              </w:rPr>
            </w:pPr>
            <w:r w:rsidRPr="000B097A">
              <w:rPr>
                <w:bCs/>
                <w:sz w:val="18"/>
                <w:szCs w:val="18"/>
              </w:rPr>
              <w:t>3.2.1.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"Организация отдыха и оздоровления детей в каникулярное время (предоставление субсидий муниципальным районам и городским округам Забайкальского края)"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116 439,5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104 795,5</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99 979,2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127 533,4</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134 037,6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140 873,5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148 058,1</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116 439,5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104 795,5</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99 979,2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127 533,4</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134 037,6</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140 873,5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148 058,1</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480"/>
        </w:trPr>
        <w:tc>
          <w:tcPr>
            <w:tcW w:w="724" w:type="dxa"/>
            <w:vAlign w:val="center"/>
            <w:hideMark/>
          </w:tcPr>
          <w:p w:rsidR="00163739" w:rsidRPr="000B097A" w:rsidRDefault="00163739" w:rsidP="002E3514">
            <w:pPr>
              <w:jc w:val="center"/>
              <w:rPr>
                <w:bCs/>
                <w:sz w:val="18"/>
                <w:szCs w:val="18"/>
              </w:rPr>
            </w:pPr>
            <w:r w:rsidRPr="000B097A">
              <w:rPr>
                <w:bCs/>
                <w:sz w:val="18"/>
                <w:szCs w:val="18"/>
              </w:rPr>
              <w:t>3.2.2.</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"Организация отдыха и оздоровления детей в каникулярное время (предоставление субсидий юридическим лицам, за исключением государственных учреждений) на возмещение затрат, связ</w:t>
            </w:r>
            <w:r>
              <w:rPr>
                <w:bCs/>
                <w:sz w:val="18"/>
                <w:szCs w:val="18"/>
              </w:rPr>
              <w:t>анных с реализацией мероприятий</w:t>
            </w:r>
            <w:r w:rsidRPr="000B097A">
              <w:rPr>
                <w:bCs/>
                <w:sz w:val="18"/>
                <w:szCs w:val="18"/>
              </w:rPr>
              <w:t>"</w:t>
            </w:r>
          </w:p>
        </w:tc>
        <w:tc>
          <w:tcPr>
            <w:tcW w:w="1417" w:type="dxa"/>
          </w:tcPr>
          <w:p w:rsidR="00163739" w:rsidRDefault="00272A88" w:rsidP="002E3514">
            <w:pPr>
              <w:jc w:val="center"/>
              <w:rPr>
                <w:lang w:eastAsia="en-US"/>
              </w:rPr>
            </w:pPr>
            <w:r w:rsidRPr="00272A88">
              <w:rPr>
                <w:lang w:eastAsia="en-US"/>
              </w:rPr>
              <w:t>МО ЗК</w:t>
            </w:r>
          </w:p>
          <w:p w:rsidR="00C94C2B" w:rsidRDefault="00C94C2B" w:rsidP="00C94C2B">
            <w:pPr>
              <w:jc w:val="center"/>
              <w:rPr>
                <w:bCs/>
                <w:sz w:val="18"/>
                <w:szCs w:val="18"/>
              </w:rPr>
            </w:pPr>
            <w:r>
              <w:rPr>
                <w:bCs/>
                <w:sz w:val="18"/>
                <w:szCs w:val="18"/>
              </w:rPr>
              <w:t>Министерство здравоохранения Забайкальского края</w:t>
            </w:r>
          </w:p>
          <w:p w:rsidR="00C94C2B" w:rsidRDefault="00C94C2B" w:rsidP="00C94C2B">
            <w:pPr>
              <w:jc w:val="center"/>
              <w:rPr>
                <w:bCs/>
                <w:sz w:val="18"/>
                <w:szCs w:val="18"/>
              </w:rPr>
            </w:pPr>
            <w:r>
              <w:rPr>
                <w:bCs/>
                <w:sz w:val="18"/>
                <w:szCs w:val="18"/>
              </w:rPr>
              <w:t xml:space="preserve">Министерство физической культуры и спорта Забайкальского </w:t>
            </w:r>
            <w:r>
              <w:rPr>
                <w:bCs/>
                <w:sz w:val="18"/>
                <w:szCs w:val="18"/>
              </w:rPr>
              <w:lastRenderedPageBreak/>
              <w:t>края</w:t>
            </w:r>
          </w:p>
          <w:p w:rsidR="00C94C2B" w:rsidRPr="000B097A" w:rsidRDefault="00C94C2B" w:rsidP="00C94C2B">
            <w:pPr>
              <w:jc w:val="center"/>
              <w:rPr>
                <w:bCs/>
                <w:sz w:val="18"/>
                <w:szCs w:val="18"/>
              </w:rPr>
            </w:pPr>
            <w:r>
              <w:rPr>
                <w:bCs/>
                <w:sz w:val="18"/>
                <w:szCs w:val="18"/>
              </w:rPr>
              <w:t>Министерство экономического развития Забайкальского края</w:t>
            </w:r>
          </w:p>
        </w:tc>
        <w:tc>
          <w:tcPr>
            <w:tcW w:w="1134" w:type="dxa"/>
            <w:vAlign w:val="center"/>
            <w:hideMark/>
          </w:tcPr>
          <w:p w:rsidR="00163739" w:rsidRPr="000B097A" w:rsidRDefault="00163739" w:rsidP="002E3514">
            <w:pPr>
              <w:jc w:val="center"/>
              <w:rPr>
                <w:bCs/>
                <w:sz w:val="18"/>
                <w:szCs w:val="18"/>
              </w:rPr>
            </w:pPr>
            <w:r w:rsidRPr="000B097A">
              <w:rPr>
                <w:bCs/>
                <w:sz w:val="18"/>
                <w:szCs w:val="18"/>
              </w:rPr>
              <w:lastRenderedPageBreak/>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51 399,8</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44 747,3</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44 133,7</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56 297,0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59 168,1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62 185,7</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65 357,2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lastRenderedPageBreak/>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51 399,8</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44 747,3</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44 133,7</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56 297,0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59 168,1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62 185,7</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65 357,2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140"/>
        </w:trPr>
        <w:tc>
          <w:tcPr>
            <w:tcW w:w="724" w:type="dxa"/>
            <w:vAlign w:val="center"/>
            <w:hideMark/>
          </w:tcPr>
          <w:p w:rsidR="00163739" w:rsidRPr="000B097A" w:rsidRDefault="00163739" w:rsidP="002E3514">
            <w:pPr>
              <w:jc w:val="center"/>
              <w:rPr>
                <w:bCs/>
                <w:sz w:val="18"/>
                <w:szCs w:val="18"/>
              </w:rPr>
            </w:pPr>
            <w:r w:rsidRPr="000B097A">
              <w:rPr>
                <w:bCs/>
                <w:sz w:val="18"/>
                <w:szCs w:val="18"/>
              </w:rPr>
              <w:t>3.2.3.</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"Организация отдыха и оздоровления детей в части приобретения путевок в санаторные, оздоровительные лагеря круглогодичного действия"</w:t>
            </w:r>
          </w:p>
        </w:tc>
        <w:tc>
          <w:tcPr>
            <w:tcW w:w="1417" w:type="dxa"/>
          </w:tcPr>
          <w:p w:rsidR="00163739" w:rsidRDefault="00272A88" w:rsidP="002E3514">
            <w:pPr>
              <w:jc w:val="center"/>
              <w:rPr>
                <w:lang w:eastAsia="en-US"/>
              </w:rPr>
            </w:pPr>
            <w:r w:rsidRPr="00272A88">
              <w:rPr>
                <w:lang w:eastAsia="en-US"/>
              </w:rPr>
              <w:t>МО ЗК</w:t>
            </w:r>
          </w:p>
          <w:p w:rsidR="00C94C2B" w:rsidRPr="000B097A" w:rsidRDefault="00C94C2B" w:rsidP="00C94C2B">
            <w:pPr>
              <w:jc w:val="center"/>
              <w:rPr>
                <w:bCs/>
                <w:sz w:val="18"/>
                <w:szCs w:val="18"/>
              </w:rPr>
            </w:pP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78 019,5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36 723,4</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58 189,3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74 226,3</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78 011,9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81 990,5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86 172,0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67 769,5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36 723,4</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58 189,3</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74 226,3</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78 011,9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81 990,5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86 172,0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10 250,0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689"/>
        </w:trPr>
        <w:tc>
          <w:tcPr>
            <w:tcW w:w="724" w:type="dxa"/>
            <w:vAlign w:val="center"/>
            <w:hideMark/>
          </w:tcPr>
          <w:p w:rsidR="00163739" w:rsidRPr="000B097A" w:rsidRDefault="00163739" w:rsidP="002E3514">
            <w:pPr>
              <w:jc w:val="center"/>
              <w:rPr>
                <w:bCs/>
                <w:sz w:val="18"/>
                <w:szCs w:val="18"/>
              </w:rPr>
            </w:pPr>
            <w:r w:rsidRPr="000B097A">
              <w:rPr>
                <w:bCs/>
                <w:sz w:val="18"/>
                <w:szCs w:val="18"/>
              </w:rPr>
              <w:t>3.2.4.</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"Организация отдыха и оздоровления детей в стационарных детских оздоровительных лагерях, краевых оздоровительных лагерях с дневным пребыванием детей, краевых детских туристических лагерях палаточного типа в Забайкальском крае"</w:t>
            </w:r>
          </w:p>
        </w:tc>
        <w:tc>
          <w:tcPr>
            <w:tcW w:w="1417" w:type="dxa"/>
          </w:tcPr>
          <w:p w:rsidR="00163739" w:rsidRDefault="00272A88" w:rsidP="002E3514">
            <w:pPr>
              <w:jc w:val="center"/>
              <w:rPr>
                <w:lang w:eastAsia="en-US"/>
              </w:rPr>
            </w:pPr>
            <w:r w:rsidRPr="00272A88">
              <w:rPr>
                <w:lang w:eastAsia="en-US"/>
              </w:rPr>
              <w:t>МО ЗК</w:t>
            </w:r>
          </w:p>
          <w:p w:rsidR="00C94C2B" w:rsidRDefault="00C94C2B" w:rsidP="00C94C2B">
            <w:pPr>
              <w:jc w:val="center"/>
              <w:rPr>
                <w:bCs/>
                <w:sz w:val="18"/>
                <w:szCs w:val="18"/>
              </w:rPr>
            </w:pPr>
            <w:r>
              <w:rPr>
                <w:bCs/>
                <w:sz w:val="18"/>
                <w:szCs w:val="18"/>
              </w:rPr>
              <w:t>Министерство здравоохранения Забайкальского края</w:t>
            </w:r>
          </w:p>
          <w:p w:rsidR="00C94C2B" w:rsidRDefault="00C94C2B" w:rsidP="00C94C2B">
            <w:pPr>
              <w:jc w:val="center"/>
              <w:rPr>
                <w:bCs/>
                <w:sz w:val="18"/>
                <w:szCs w:val="18"/>
              </w:rPr>
            </w:pPr>
            <w:r>
              <w:rPr>
                <w:bCs/>
                <w:sz w:val="18"/>
                <w:szCs w:val="18"/>
              </w:rPr>
              <w:t>Министерство физической культуры и спорта Забайкальского края</w:t>
            </w:r>
          </w:p>
          <w:p w:rsidR="00C94C2B" w:rsidRPr="000B097A" w:rsidRDefault="00C94C2B" w:rsidP="00C94C2B">
            <w:pPr>
              <w:jc w:val="center"/>
              <w:rPr>
                <w:bCs/>
                <w:sz w:val="18"/>
                <w:szCs w:val="18"/>
              </w:rPr>
            </w:pPr>
            <w:r>
              <w:rPr>
                <w:bCs/>
                <w:sz w:val="18"/>
                <w:szCs w:val="18"/>
              </w:rPr>
              <w:t xml:space="preserve">Министерство экономического развития Забайкальского </w:t>
            </w:r>
            <w:r>
              <w:rPr>
                <w:bCs/>
                <w:sz w:val="18"/>
                <w:szCs w:val="18"/>
              </w:rPr>
              <w:lastRenderedPageBreak/>
              <w:t>края</w:t>
            </w:r>
          </w:p>
        </w:tc>
        <w:tc>
          <w:tcPr>
            <w:tcW w:w="1134" w:type="dxa"/>
            <w:vAlign w:val="center"/>
            <w:hideMark/>
          </w:tcPr>
          <w:p w:rsidR="00163739" w:rsidRPr="000B097A" w:rsidRDefault="00163739" w:rsidP="002E3514">
            <w:pPr>
              <w:jc w:val="center"/>
              <w:rPr>
                <w:bCs/>
                <w:sz w:val="18"/>
                <w:szCs w:val="18"/>
              </w:rPr>
            </w:pPr>
            <w:r w:rsidRPr="000B097A">
              <w:rPr>
                <w:bCs/>
                <w:sz w:val="18"/>
                <w:szCs w:val="18"/>
              </w:rPr>
              <w:lastRenderedPageBreak/>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28 410,9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18 178,7</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24 394,6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31 117,8</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32 704,8</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34 372,7</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36 125,7</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lastRenderedPageBreak/>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28 410,9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18 178,7</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24 394,6</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31 117,8</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32 704,8</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34 372,7</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36 125,7</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140"/>
        </w:trPr>
        <w:tc>
          <w:tcPr>
            <w:tcW w:w="724" w:type="dxa"/>
            <w:vAlign w:val="center"/>
            <w:hideMark/>
          </w:tcPr>
          <w:p w:rsidR="00163739" w:rsidRPr="000B097A" w:rsidRDefault="00163739" w:rsidP="002E3514">
            <w:pPr>
              <w:jc w:val="center"/>
              <w:rPr>
                <w:bCs/>
                <w:sz w:val="18"/>
                <w:szCs w:val="18"/>
              </w:rPr>
            </w:pPr>
            <w:r w:rsidRPr="000B097A">
              <w:rPr>
                <w:bCs/>
                <w:sz w:val="18"/>
                <w:szCs w:val="18"/>
              </w:rPr>
              <w:t>3.2.5.</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"Предоставление субсидий физическим лицам на возмещение затрат, связанных с реализацией мероприятий по организации отдыха и оздоровления детей"</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920,0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720,0</w:t>
            </w:r>
          </w:p>
        </w:tc>
        <w:tc>
          <w:tcPr>
            <w:tcW w:w="1174" w:type="dxa"/>
            <w:noWrap/>
            <w:vAlign w:val="center"/>
            <w:hideMark/>
          </w:tcPr>
          <w:p w:rsidR="00163739" w:rsidRPr="000B097A" w:rsidRDefault="00163739" w:rsidP="002E3514">
            <w:pPr>
              <w:jc w:val="center"/>
              <w:rPr>
                <w:bCs/>
                <w:sz w:val="18"/>
                <w:szCs w:val="18"/>
              </w:rPr>
            </w:pPr>
            <w:r w:rsidRPr="000B097A">
              <w:rPr>
                <w:sz w:val="18"/>
                <w:szCs w:val="18"/>
              </w:rPr>
              <w:t>790,0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1 007,7</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1 059,0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1 113,1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1 169,8</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920,0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720,0</w:t>
            </w:r>
          </w:p>
        </w:tc>
        <w:tc>
          <w:tcPr>
            <w:tcW w:w="1174" w:type="dxa"/>
            <w:noWrap/>
            <w:vAlign w:val="center"/>
            <w:hideMark/>
          </w:tcPr>
          <w:p w:rsidR="00163739" w:rsidRPr="000B097A" w:rsidRDefault="00163739" w:rsidP="002E3514">
            <w:pPr>
              <w:jc w:val="center"/>
              <w:outlineLvl w:val="0"/>
              <w:rPr>
                <w:sz w:val="18"/>
                <w:szCs w:val="18"/>
                <w:lang w:val="en-US"/>
              </w:rPr>
            </w:pPr>
            <w:r w:rsidRPr="000B097A">
              <w:rPr>
                <w:sz w:val="18"/>
                <w:szCs w:val="18"/>
              </w:rPr>
              <w:t>790,0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1 007,7</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1 059,0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1 113,1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1 169,8</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outlineLvl w:val="0"/>
              <w:rPr>
                <w:sz w:val="18"/>
                <w:szCs w:val="18"/>
              </w:rPr>
            </w:pP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570"/>
        </w:trPr>
        <w:tc>
          <w:tcPr>
            <w:tcW w:w="724" w:type="dxa"/>
            <w:vAlign w:val="center"/>
            <w:hideMark/>
          </w:tcPr>
          <w:p w:rsidR="00163739" w:rsidRPr="000B097A" w:rsidRDefault="00163739" w:rsidP="002E3514">
            <w:pPr>
              <w:jc w:val="center"/>
              <w:rPr>
                <w:bCs/>
                <w:sz w:val="18"/>
                <w:szCs w:val="18"/>
              </w:rPr>
            </w:pPr>
            <w:r w:rsidRPr="000B097A">
              <w:rPr>
                <w:bCs/>
                <w:sz w:val="18"/>
                <w:szCs w:val="18"/>
              </w:rPr>
              <w:t>3.3.</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Основное мероприятие "Организация мероприятий с детьми и молодежью"</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noWrap/>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26,5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sz w:val="18"/>
                <w:szCs w:val="18"/>
              </w:rPr>
              <w:t>5 504,3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8 776,6</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9 224,2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9 694,6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10 189,0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26,5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lang w:val="en-US"/>
              </w:rPr>
            </w:pPr>
            <w:r w:rsidRPr="000B097A">
              <w:rPr>
                <w:sz w:val="18"/>
                <w:szCs w:val="18"/>
              </w:rPr>
              <w:t>5 504,3</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8 776,6</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9 224,2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9 694,6</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10 189,0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2186"/>
        </w:trPr>
        <w:tc>
          <w:tcPr>
            <w:tcW w:w="724" w:type="dxa"/>
            <w:vAlign w:val="center"/>
            <w:hideMark/>
          </w:tcPr>
          <w:p w:rsidR="00163739" w:rsidRPr="000B097A" w:rsidRDefault="00163739" w:rsidP="002E3514">
            <w:pPr>
              <w:jc w:val="center"/>
              <w:rPr>
                <w:bCs/>
                <w:sz w:val="18"/>
                <w:szCs w:val="18"/>
              </w:rPr>
            </w:pPr>
            <w:r w:rsidRPr="000B097A">
              <w:rPr>
                <w:bCs/>
                <w:sz w:val="18"/>
                <w:szCs w:val="18"/>
              </w:rPr>
              <w:lastRenderedPageBreak/>
              <w:t xml:space="preserve">3.3.1. </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26,5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lang w:val="en-US"/>
              </w:rPr>
            </w:pPr>
            <w:r w:rsidRPr="000B097A">
              <w:rPr>
                <w:bCs/>
                <w:sz w:val="18"/>
                <w:szCs w:val="18"/>
                <w:lang w:val="en-US"/>
              </w:rPr>
              <w:t>5 504.3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8 776,6</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9 224,2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9 694,6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10 189,0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26,5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lang w:val="en-US"/>
              </w:rPr>
            </w:pPr>
            <w:r w:rsidRPr="000B097A">
              <w:rPr>
                <w:sz w:val="18"/>
                <w:szCs w:val="18"/>
                <w:lang w:val="en-US"/>
              </w:rPr>
              <w:t>5504.3</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8 776,6</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9 224,2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9 694,6</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10 189,0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425"/>
        </w:trPr>
        <w:tc>
          <w:tcPr>
            <w:tcW w:w="724" w:type="dxa"/>
            <w:vAlign w:val="center"/>
            <w:hideMark/>
          </w:tcPr>
          <w:p w:rsidR="00163739" w:rsidRPr="000B097A" w:rsidRDefault="00163739" w:rsidP="002E3514">
            <w:pPr>
              <w:jc w:val="center"/>
              <w:rPr>
                <w:bCs/>
                <w:sz w:val="18"/>
                <w:szCs w:val="18"/>
              </w:rPr>
            </w:pPr>
            <w:r w:rsidRPr="000B097A">
              <w:rPr>
                <w:bCs/>
                <w:sz w:val="18"/>
                <w:szCs w:val="18"/>
              </w:rPr>
              <w:t>3.4.</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Основное мероприятие "Реализация мер по развитию научно-образовательной и творческой среды в образовательных организациях, развитие системы дополнительного образования детей"</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noWrap/>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855"/>
        </w:trPr>
        <w:tc>
          <w:tcPr>
            <w:tcW w:w="724" w:type="dxa"/>
            <w:vAlign w:val="center"/>
            <w:hideMark/>
          </w:tcPr>
          <w:p w:rsidR="00163739" w:rsidRPr="000B097A" w:rsidRDefault="00163739" w:rsidP="002E3514">
            <w:pPr>
              <w:jc w:val="center"/>
              <w:rPr>
                <w:bCs/>
                <w:sz w:val="18"/>
                <w:szCs w:val="18"/>
              </w:rPr>
            </w:pPr>
            <w:r w:rsidRPr="000B097A">
              <w:rPr>
                <w:bCs/>
                <w:sz w:val="18"/>
                <w:szCs w:val="18"/>
              </w:rPr>
              <w:t>3.4.1.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"Обновление содержания и технологий дополнительного образования и воспитания детей"</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lastRenderedPageBreak/>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140"/>
        </w:trPr>
        <w:tc>
          <w:tcPr>
            <w:tcW w:w="724" w:type="dxa"/>
            <w:vAlign w:val="center"/>
            <w:hideMark/>
          </w:tcPr>
          <w:p w:rsidR="00163739" w:rsidRPr="000B097A" w:rsidRDefault="00163739" w:rsidP="002E3514">
            <w:pPr>
              <w:jc w:val="center"/>
              <w:rPr>
                <w:bCs/>
                <w:sz w:val="18"/>
                <w:szCs w:val="18"/>
              </w:rPr>
            </w:pPr>
            <w:r w:rsidRPr="000B097A">
              <w:rPr>
                <w:bCs/>
                <w:sz w:val="18"/>
                <w:szCs w:val="18"/>
              </w:rPr>
              <w:t xml:space="preserve">3.4.2. </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"Формирование современных управленческих и организационно-экономических механизмов в системе дополнительного образования детей"</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763"/>
        </w:trPr>
        <w:tc>
          <w:tcPr>
            <w:tcW w:w="724" w:type="dxa"/>
            <w:vAlign w:val="center"/>
            <w:hideMark/>
          </w:tcPr>
          <w:p w:rsidR="00163739" w:rsidRPr="000B097A" w:rsidRDefault="00163739" w:rsidP="002E3514">
            <w:pPr>
              <w:jc w:val="center"/>
              <w:rPr>
                <w:bCs/>
                <w:sz w:val="18"/>
                <w:szCs w:val="18"/>
              </w:rPr>
            </w:pPr>
            <w:r w:rsidRPr="000B097A">
              <w:rPr>
                <w:bCs/>
                <w:sz w:val="18"/>
                <w:szCs w:val="18"/>
              </w:rPr>
              <w:t> </w:t>
            </w:r>
          </w:p>
        </w:tc>
        <w:tc>
          <w:tcPr>
            <w:tcW w:w="3686" w:type="dxa"/>
            <w:vAlign w:val="center"/>
            <w:hideMark/>
          </w:tcPr>
          <w:p w:rsidR="00163739" w:rsidRPr="000B097A" w:rsidRDefault="00163739" w:rsidP="002E3514">
            <w:pPr>
              <w:rPr>
                <w:bCs/>
                <w:sz w:val="18"/>
                <w:szCs w:val="18"/>
              </w:rPr>
            </w:pPr>
            <w:r w:rsidRPr="000B097A">
              <w:rPr>
                <w:bCs/>
                <w:sz w:val="18"/>
                <w:szCs w:val="18"/>
              </w:rPr>
              <w:t>Задача "Существенное увеличение вклада профессионального образования в социально-экономическую и культурную модернизацию Забайкальского края, в повышение конкурентоспособности, обеспечение востребованности экономикой и обществом каждого обучающегося и выпускника"</w:t>
            </w:r>
          </w:p>
        </w:tc>
        <w:tc>
          <w:tcPr>
            <w:tcW w:w="1417" w:type="dxa"/>
          </w:tcPr>
          <w:p w:rsidR="00163739" w:rsidRPr="000B097A" w:rsidRDefault="00163739" w:rsidP="002E3514">
            <w:pPr>
              <w:jc w:val="center"/>
              <w:rPr>
                <w:sz w:val="18"/>
                <w:szCs w:val="18"/>
              </w:rPr>
            </w:pPr>
          </w:p>
        </w:tc>
        <w:tc>
          <w:tcPr>
            <w:tcW w:w="1134" w:type="dxa"/>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r>
      <w:tr w:rsidR="004B1733" w:rsidRPr="000B097A" w:rsidTr="004B1733">
        <w:trPr>
          <w:trHeight w:val="711"/>
        </w:trPr>
        <w:tc>
          <w:tcPr>
            <w:tcW w:w="724" w:type="dxa"/>
            <w:vAlign w:val="center"/>
            <w:hideMark/>
          </w:tcPr>
          <w:p w:rsidR="00163739" w:rsidRPr="000B097A" w:rsidRDefault="00163739" w:rsidP="002E3514">
            <w:pPr>
              <w:jc w:val="center"/>
              <w:rPr>
                <w:sz w:val="18"/>
                <w:szCs w:val="18"/>
              </w:rPr>
            </w:pPr>
            <w:r w:rsidRPr="000B097A">
              <w:rPr>
                <w:sz w:val="18"/>
                <w:szCs w:val="18"/>
              </w:rPr>
              <w:t>4.</w:t>
            </w:r>
          </w:p>
        </w:tc>
        <w:tc>
          <w:tcPr>
            <w:tcW w:w="3686" w:type="dxa"/>
            <w:hideMark/>
          </w:tcPr>
          <w:p w:rsidR="00163739" w:rsidRPr="000B097A" w:rsidRDefault="00163739" w:rsidP="002E3514">
            <w:pPr>
              <w:jc w:val="both"/>
              <w:rPr>
                <w:bCs/>
                <w:sz w:val="18"/>
                <w:szCs w:val="18"/>
              </w:rPr>
            </w:pPr>
            <w:r w:rsidRPr="000B097A">
              <w:rPr>
                <w:bCs/>
                <w:sz w:val="18"/>
                <w:szCs w:val="18"/>
              </w:rPr>
              <w:t>Подпрограмма 4 "Развитие профессионального, дополнительного профессионального образования и науки"</w:t>
            </w:r>
          </w:p>
        </w:tc>
        <w:tc>
          <w:tcPr>
            <w:tcW w:w="1417" w:type="dxa"/>
          </w:tcPr>
          <w:p w:rsidR="00163739" w:rsidRPr="000B097A" w:rsidRDefault="00163739" w:rsidP="002E3514">
            <w:pPr>
              <w:jc w:val="center"/>
              <w:rPr>
                <w:bCs/>
                <w:sz w:val="18"/>
                <w:szCs w:val="18"/>
              </w:rPr>
            </w:pP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1 283 064,1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1 193 054,5</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910 728,7</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1 552 642,5</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1 496 606,0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1 443 326,3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1 392 671,4</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1 282 080,1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1 192 214,5</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910 728,7</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1 552 642,5</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1 496 606,0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1 443 326,3</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1 392 671,4</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984,0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840,0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855"/>
        </w:trPr>
        <w:tc>
          <w:tcPr>
            <w:tcW w:w="724" w:type="dxa"/>
            <w:vAlign w:val="center"/>
            <w:hideMark/>
          </w:tcPr>
          <w:p w:rsidR="00163739" w:rsidRPr="000B097A" w:rsidRDefault="00163739" w:rsidP="002E3514">
            <w:pPr>
              <w:jc w:val="center"/>
              <w:rPr>
                <w:bCs/>
                <w:sz w:val="18"/>
                <w:szCs w:val="18"/>
              </w:rPr>
            </w:pPr>
            <w:r w:rsidRPr="000B097A">
              <w:rPr>
                <w:bCs/>
                <w:sz w:val="18"/>
                <w:szCs w:val="18"/>
              </w:rPr>
              <w:t>4.1.</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Основное мероприятие "Обеспечение прав граждан на получение профессионального образования"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noWrap/>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1 280 480,1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1 080 791,6</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729 102,8</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1 162 554,4</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1 106 141,2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1 052 465,5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1 001 394,4</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1 280 480,1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1 080 791,6</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729 102,8</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1 162 554,4</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1 106 141,2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1 052 465,5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1 001 394,4</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lastRenderedPageBreak/>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848"/>
        </w:trPr>
        <w:tc>
          <w:tcPr>
            <w:tcW w:w="724" w:type="dxa"/>
            <w:vAlign w:val="center"/>
            <w:hideMark/>
          </w:tcPr>
          <w:p w:rsidR="00163739" w:rsidRPr="000B097A" w:rsidRDefault="00163739" w:rsidP="002E3514">
            <w:pPr>
              <w:jc w:val="center"/>
              <w:rPr>
                <w:bCs/>
                <w:sz w:val="18"/>
                <w:szCs w:val="18"/>
              </w:rPr>
            </w:pPr>
            <w:r w:rsidRPr="000B097A">
              <w:rPr>
                <w:bCs/>
                <w:sz w:val="18"/>
                <w:szCs w:val="18"/>
              </w:rPr>
              <w:t>4.1.1.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"Финансовое обеспечение выполнения функций государственными учреждениями профессионального образования"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1 280 480,1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1 080 791,6</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729 102,8</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1 162 554,4</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1 106 141,2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1 052 465,5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1 001 394,4</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jc w:val="both"/>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1 280 480,1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1 080 791,6</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729 102,8</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1 162 554,4</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1 106 141,2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1 052 465,5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1 001 394,4</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855"/>
        </w:trPr>
        <w:tc>
          <w:tcPr>
            <w:tcW w:w="724" w:type="dxa"/>
            <w:vAlign w:val="center"/>
            <w:hideMark/>
          </w:tcPr>
          <w:p w:rsidR="00163739" w:rsidRPr="000B097A" w:rsidRDefault="00163739" w:rsidP="002E3514">
            <w:pPr>
              <w:jc w:val="center"/>
              <w:rPr>
                <w:bCs/>
                <w:sz w:val="18"/>
                <w:szCs w:val="18"/>
              </w:rPr>
            </w:pPr>
            <w:r w:rsidRPr="000B097A">
              <w:rPr>
                <w:bCs/>
                <w:sz w:val="18"/>
                <w:szCs w:val="18"/>
              </w:rPr>
              <w:t>4.2.</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Основное мероприятие "Обеспечение социальной поддержки обучающихся по программам профессионального образования"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noWrap/>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984,0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111 762,9</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176 825,9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382 700,2</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382 700,2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382 700,2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382 700,2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110 922,9</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176 825,9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382 700,2</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382 700,2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382 700,2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382 700,2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984,0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840,0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1188"/>
        </w:trPr>
        <w:tc>
          <w:tcPr>
            <w:tcW w:w="724" w:type="dxa"/>
            <w:vAlign w:val="center"/>
            <w:hideMark/>
          </w:tcPr>
          <w:p w:rsidR="00163739" w:rsidRPr="000B097A" w:rsidRDefault="00163739" w:rsidP="002E3514">
            <w:pPr>
              <w:jc w:val="center"/>
              <w:rPr>
                <w:bCs/>
                <w:sz w:val="18"/>
                <w:szCs w:val="18"/>
              </w:rPr>
            </w:pPr>
            <w:r w:rsidRPr="000B097A">
              <w:rPr>
                <w:bCs/>
                <w:sz w:val="18"/>
                <w:szCs w:val="18"/>
              </w:rPr>
              <w:t>4.2.1.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"Обеспечение государственных гарантий по социальной поддержке детей-сирот, детей, оставшихся без попечения родителей, обучающихся по программам профессионального образования"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53 513,3</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113 916,2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284 790,5</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284 790,5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284 790,5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284 790,5</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jc w:val="both"/>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53 513,3</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113 916,2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284 790,5</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284 790,5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284 790,5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284 790,5</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140"/>
        </w:trPr>
        <w:tc>
          <w:tcPr>
            <w:tcW w:w="724" w:type="dxa"/>
            <w:vAlign w:val="center"/>
            <w:hideMark/>
          </w:tcPr>
          <w:p w:rsidR="00163739" w:rsidRPr="000B097A" w:rsidRDefault="00163739" w:rsidP="002E3514">
            <w:pPr>
              <w:jc w:val="center"/>
              <w:rPr>
                <w:bCs/>
                <w:sz w:val="18"/>
                <w:szCs w:val="18"/>
              </w:rPr>
            </w:pPr>
            <w:r w:rsidRPr="000B097A">
              <w:rPr>
                <w:bCs/>
                <w:sz w:val="18"/>
                <w:szCs w:val="18"/>
              </w:rPr>
              <w:lastRenderedPageBreak/>
              <w:t>4.2.2.</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"Выплата стипендии обучающимся по программам среднего профессионального образования (академическая, социальная, именная)"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57 409,6</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62 909,7</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97 909,7</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97 909,7</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97 909,7</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97 909,7</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57 409,6</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62 909,7</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97 909,7</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97 909,7</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97 909,7</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97 909,7</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763"/>
        </w:trPr>
        <w:tc>
          <w:tcPr>
            <w:tcW w:w="724" w:type="dxa"/>
            <w:vAlign w:val="center"/>
            <w:hideMark/>
          </w:tcPr>
          <w:p w:rsidR="00163739" w:rsidRPr="000B097A" w:rsidRDefault="00163739" w:rsidP="002E3514">
            <w:pPr>
              <w:jc w:val="center"/>
              <w:rPr>
                <w:bCs/>
                <w:sz w:val="18"/>
                <w:szCs w:val="18"/>
              </w:rPr>
            </w:pPr>
            <w:r w:rsidRPr="000B097A">
              <w:rPr>
                <w:bCs/>
                <w:sz w:val="18"/>
                <w:szCs w:val="18"/>
              </w:rPr>
              <w:t>4.2.3.</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"Выплата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984,0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840,0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984,0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840,0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140"/>
        </w:trPr>
        <w:tc>
          <w:tcPr>
            <w:tcW w:w="724" w:type="dxa"/>
            <w:vAlign w:val="center"/>
            <w:hideMark/>
          </w:tcPr>
          <w:p w:rsidR="00163739" w:rsidRPr="000B097A" w:rsidRDefault="00163739" w:rsidP="002E3514">
            <w:pPr>
              <w:jc w:val="center"/>
              <w:rPr>
                <w:bCs/>
                <w:sz w:val="18"/>
                <w:szCs w:val="18"/>
              </w:rPr>
            </w:pPr>
            <w:r w:rsidRPr="000B097A">
              <w:rPr>
                <w:bCs/>
                <w:sz w:val="18"/>
                <w:szCs w:val="18"/>
              </w:rPr>
              <w:t>4.3.</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noWrap/>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855"/>
        </w:trPr>
        <w:tc>
          <w:tcPr>
            <w:tcW w:w="724" w:type="dxa"/>
            <w:vAlign w:val="center"/>
            <w:hideMark/>
          </w:tcPr>
          <w:p w:rsidR="00163739" w:rsidRPr="000B097A" w:rsidRDefault="00163739" w:rsidP="002E3514">
            <w:pPr>
              <w:jc w:val="center"/>
              <w:rPr>
                <w:bCs/>
                <w:sz w:val="18"/>
                <w:szCs w:val="18"/>
              </w:rPr>
            </w:pPr>
            <w:r w:rsidRPr="000B097A">
              <w:rPr>
                <w:bCs/>
                <w:sz w:val="18"/>
                <w:szCs w:val="18"/>
              </w:rPr>
              <w:lastRenderedPageBreak/>
              <w:t>4.3.1.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"Развитие взаимодействия профессионального образования с рынком труда, с местными сообществами, бизнесом"</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855"/>
        </w:trPr>
        <w:tc>
          <w:tcPr>
            <w:tcW w:w="724" w:type="dxa"/>
            <w:vAlign w:val="center"/>
            <w:hideMark/>
          </w:tcPr>
          <w:p w:rsidR="00163739" w:rsidRPr="000B097A" w:rsidRDefault="00163739" w:rsidP="002E3514">
            <w:pPr>
              <w:jc w:val="center"/>
              <w:rPr>
                <w:bCs/>
                <w:sz w:val="18"/>
                <w:szCs w:val="18"/>
              </w:rPr>
            </w:pPr>
            <w:r w:rsidRPr="000B097A">
              <w:rPr>
                <w:bCs/>
                <w:sz w:val="18"/>
                <w:szCs w:val="18"/>
              </w:rPr>
              <w:t>4.3.2.</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"Модернизация региональных систем профессионального образования и формирование прикладных квалификаций"</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855"/>
        </w:trPr>
        <w:tc>
          <w:tcPr>
            <w:tcW w:w="724" w:type="dxa"/>
            <w:vAlign w:val="center"/>
            <w:hideMark/>
          </w:tcPr>
          <w:p w:rsidR="00163739" w:rsidRPr="000B097A" w:rsidRDefault="00163739" w:rsidP="002E3514">
            <w:pPr>
              <w:jc w:val="center"/>
              <w:rPr>
                <w:bCs/>
                <w:sz w:val="18"/>
                <w:szCs w:val="18"/>
              </w:rPr>
            </w:pPr>
            <w:r w:rsidRPr="000B097A">
              <w:rPr>
                <w:bCs/>
                <w:sz w:val="18"/>
                <w:szCs w:val="18"/>
              </w:rPr>
              <w:t>4.4.</w:t>
            </w:r>
          </w:p>
        </w:tc>
        <w:tc>
          <w:tcPr>
            <w:tcW w:w="3686" w:type="dxa"/>
            <w:noWrap/>
            <w:vAlign w:val="center"/>
            <w:hideMark/>
          </w:tcPr>
          <w:p w:rsidR="00163739" w:rsidRPr="000B097A" w:rsidRDefault="00345280" w:rsidP="002E3514">
            <w:pPr>
              <w:jc w:val="both"/>
              <w:rPr>
                <w:bCs/>
                <w:sz w:val="18"/>
                <w:szCs w:val="18"/>
              </w:rPr>
            </w:pPr>
            <w:r>
              <w:rPr>
                <w:bCs/>
                <w:sz w:val="18"/>
                <w:szCs w:val="18"/>
              </w:rPr>
              <w:t xml:space="preserve">Основное мероприятие </w:t>
            </w:r>
            <w:r w:rsidR="00163739" w:rsidRPr="000B097A">
              <w:rPr>
                <w:bCs/>
                <w:sz w:val="18"/>
                <w:szCs w:val="18"/>
              </w:rPr>
              <w:t>"Организация поддержки опытно-конструкторских разработок, научно-исследовательских работ"</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noWrap/>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1 600,0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500,0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4 800,0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7 387,9</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7 764,6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8 160,6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8 576,8</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1 600,0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500,0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4 800,0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7 387,9</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7 764,6</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8 160,6</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8 576,8</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2044"/>
        </w:trPr>
        <w:tc>
          <w:tcPr>
            <w:tcW w:w="724" w:type="dxa"/>
            <w:vAlign w:val="center"/>
            <w:hideMark/>
          </w:tcPr>
          <w:p w:rsidR="00163739" w:rsidRPr="000B097A" w:rsidRDefault="00163739" w:rsidP="002E3514">
            <w:pPr>
              <w:jc w:val="center"/>
              <w:rPr>
                <w:bCs/>
                <w:sz w:val="18"/>
                <w:szCs w:val="18"/>
              </w:rPr>
            </w:pPr>
            <w:r w:rsidRPr="000B097A">
              <w:rPr>
                <w:bCs/>
                <w:sz w:val="18"/>
                <w:szCs w:val="18"/>
              </w:rPr>
              <w:lastRenderedPageBreak/>
              <w:t>4.4.1.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"Предоставление грантов на научные исследования и (или) опытно-конструкторские разработки, в том числе на финансирование научно-исследовательских работ победителей совместных (региональных) конкурсов, проводимых Российским фондом фундаментальных исследований и Правительством Забайкальского края"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1 600,0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500,0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500,0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531,5</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558,6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587,1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617,0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1 600,0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500,0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500,0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531,5</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558,6</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587,1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617,0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855"/>
        </w:trPr>
        <w:tc>
          <w:tcPr>
            <w:tcW w:w="724" w:type="dxa"/>
            <w:vAlign w:val="center"/>
            <w:hideMark/>
          </w:tcPr>
          <w:p w:rsidR="00163739" w:rsidRPr="000B097A" w:rsidRDefault="00163739" w:rsidP="002E3514">
            <w:pPr>
              <w:jc w:val="center"/>
              <w:rPr>
                <w:bCs/>
                <w:sz w:val="18"/>
                <w:szCs w:val="18"/>
              </w:rPr>
            </w:pPr>
            <w:r w:rsidRPr="000B097A">
              <w:rPr>
                <w:bCs/>
                <w:sz w:val="18"/>
                <w:szCs w:val="18"/>
              </w:rPr>
              <w:t>4.4.2.</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"Финансовое обеспечение реализации  научно-исследовательского проекта "Энциклопедия Забайкалья"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4 300,0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6 856,4</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7 206,0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7 573,5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7 959,8</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4 300,0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6 856,4</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7 206,0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7 573,5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7 959,8</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hideMark/>
          </w:tcPr>
          <w:p w:rsidR="00163739" w:rsidRPr="000B097A" w:rsidRDefault="00163739" w:rsidP="002E3514">
            <w:pPr>
              <w:jc w:val="both"/>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613"/>
        </w:trPr>
        <w:tc>
          <w:tcPr>
            <w:tcW w:w="724" w:type="dxa"/>
            <w:vAlign w:val="center"/>
            <w:hideMark/>
          </w:tcPr>
          <w:p w:rsidR="00163739" w:rsidRPr="000B097A" w:rsidRDefault="00163739" w:rsidP="002E3514">
            <w:pPr>
              <w:jc w:val="center"/>
              <w:rPr>
                <w:bCs/>
                <w:sz w:val="18"/>
                <w:szCs w:val="18"/>
              </w:rPr>
            </w:pPr>
            <w:r w:rsidRPr="000B097A">
              <w:rPr>
                <w:bCs/>
                <w:sz w:val="18"/>
                <w:szCs w:val="18"/>
              </w:rPr>
              <w:t> </w:t>
            </w:r>
          </w:p>
        </w:tc>
        <w:tc>
          <w:tcPr>
            <w:tcW w:w="3686" w:type="dxa"/>
            <w:vAlign w:val="center"/>
            <w:hideMark/>
          </w:tcPr>
          <w:p w:rsidR="00163739" w:rsidRPr="000B097A" w:rsidRDefault="00163739" w:rsidP="002E3514">
            <w:pPr>
              <w:rPr>
                <w:bCs/>
                <w:sz w:val="18"/>
                <w:szCs w:val="18"/>
              </w:rPr>
            </w:pPr>
            <w:r w:rsidRPr="000B097A">
              <w:rPr>
                <w:bCs/>
                <w:sz w:val="18"/>
                <w:szCs w:val="18"/>
              </w:rPr>
              <w:t>Задача "Обеспечение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системы оценки качества образования"</w:t>
            </w:r>
          </w:p>
        </w:tc>
        <w:tc>
          <w:tcPr>
            <w:tcW w:w="1417" w:type="dxa"/>
          </w:tcPr>
          <w:p w:rsidR="00163739" w:rsidRPr="000B097A" w:rsidRDefault="00163739" w:rsidP="002E3514">
            <w:pPr>
              <w:jc w:val="center"/>
              <w:rPr>
                <w:sz w:val="18"/>
                <w:szCs w:val="18"/>
              </w:rPr>
            </w:pPr>
          </w:p>
        </w:tc>
        <w:tc>
          <w:tcPr>
            <w:tcW w:w="1134" w:type="dxa"/>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r>
      <w:tr w:rsidR="004B1733" w:rsidRPr="000B097A" w:rsidTr="004B1733">
        <w:trPr>
          <w:trHeight w:val="855"/>
        </w:trPr>
        <w:tc>
          <w:tcPr>
            <w:tcW w:w="724" w:type="dxa"/>
            <w:vAlign w:val="center"/>
            <w:hideMark/>
          </w:tcPr>
          <w:p w:rsidR="00163739" w:rsidRPr="000B097A" w:rsidRDefault="00163739" w:rsidP="002E3514">
            <w:pPr>
              <w:jc w:val="center"/>
              <w:rPr>
                <w:bCs/>
                <w:sz w:val="18"/>
                <w:szCs w:val="18"/>
              </w:rPr>
            </w:pPr>
            <w:r w:rsidRPr="000B097A">
              <w:rPr>
                <w:bCs/>
                <w:sz w:val="18"/>
                <w:szCs w:val="18"/>
              </w:rPr>
              <w:t>5.</w:t>
            </w:r>
          </w:p>
        </w:tc>
        <w:tc>
          <w:tcPr>
            <w:tcW w:w="3686" w:type="dxa"/>
            <w:vAlign w:val="center"/>
            <w:hideMark/>
          </w:tcPr>
          <w:p w:rsidR="00163739" w:rsidRPr="000B097A" w:rsidRDefault="00163739" w:rsidP="002E3514">
            <w:pPr>
              <w:rPr>
                <w:bCs/>
                <w:sz w:val="18"/>
                <w:szCs w:val="18"/>
              </w:rPr>
            </w:pPr>
            <w:r w:rsidRPr="000B097A">
              <w:rPr>
                <w:bCs/>
                <w:sz w:val="18"/>
                <w:szCs w:val="18"/>
              </w:rPr>
              <w:t>Подпрограмма "Развитие системы оценки качества образования и информационной прозрачности системы образования"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42 231,5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34 153,8</w:t>
            </w:r>
          </w:p>
        </w:tc>
        <w:tc>
          <w:tcPr>
            <w:tcW w:w="1174" w:type="dxa"/>
            <w:noWrap/>
            <w:vAlign w:val="center"/>
            <w:hideMark/>
          </w:tcPr>
          <w:p w:rsidR="00163739" w:rsidRPr="000B097A" w:rsidRDefault="00163739" w:rsidP="002E3514">
            <w:pPr>
              <w:jc w:val="center"/>
              <w:rPr>
                <w:bCs/>
                <w:sz w:val="18"/>
                <w:szCs w:val="18"/>
                <w:lang w:val="en-US"/>
              </w:rPr>
            </w:pPr>
            <w:r w:rsidRPr="000B097A">
              <w:rPr>
                <w:bCs/>
                <w:sz w:val="18"/>
                <w:szCs w:val="18"/>
                <w:lang w:val="en-US"/>
              </w:rPr>
              <w:t>77 204.1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104 423,7</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109 749,3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115 346,5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121 229,2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42 231,5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34 153,8</w:t>
            </w:r>
          </w:p>
        </w:tc>
        <w:tc>
          <w:tcPr>
            <w:tcW w:w="1174" w:type="dxa"/>
            <w:noWrap/>
            <w:vAlign w:val="center"/>
            <w:hideMark/>
          </w:tcPr>
          <w:p w:rsidR="00163739" w:rsidRPr="000B097A" w:rsidRDefault="00163739" w:rsidP="002E3514">
            <w:pPr>
              <w:jc w:val="center"/>
              <w:outlineLvl w:val="0"/>
              <w:rPr>
                <w:sz w:val="18"/>
                <w:szCs w:val="18"/>
                <w:lang w:val="en-US"/>
              </w:rPr>
            </w:pPr>
            <w:r w:rsidRPr="000B097A">
              <w:rPr>
                <w:sz w:val="18"/>
                <w:szCs w:val="18"/>
                <w:lang w:val="en-US"/>
              </w:rPr>
              <w:t>77 204.1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104 423,7</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109 749,3</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115 346,5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121 229,2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lastRenderedPageBreak/>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1140"/>
        </w:trPr>
        <w:tc>
          <w:tcPr>
            <w:tcW w:w="724" w:type="dxa"/>
            <w:vAlign w:val="center"/>
            <w:hideMark/>
          </w:tcPr>
          <w:p w:rsidR="00163739" w:rsidRPr="000B097A" w:rsidRDefault="00163739" w:rsidP="002E3514">
            <w:pPr>
              <w:jc w:val="center"/>
              <w:rPr>
                <w:bCs/>
                <w:sz w:val="18"/>
                <w:szCs w:val="18"/>
              </w:rPr>
            </w:pPr>
            <w:r w:rsidRPr="000B097A">
              <w:rPr>
                <w:bCs/>
                <w:sz w:val="18"/>
                <w:szCs w:val="18"/>
              </w:rPr>
              <w:t>5.1.</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Основное мероприятие "Развитие системы оценки качества образования и информационной прозрачности системы образования"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noWrap/>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1313"/>
        </w:trPr>
        <w:tc>
          <w:tcPr>
            <w:tcW w:w="724" w:type="dxa"/>
            <w:vAlign w:val="center"/>
            <w:hideMark/>
          </w:tcPr>
          <w:p w:rsidR="00163739" w:rsidRPr="000B097A" w:rsidRDefault="00163739" w:rsidP="002E3514">
            <w:pPr>
              <w:jc w:val="center"/>
              <w:rPr>
                <w:bCs/>
                <w:sz w:val="18"/>
                <w:szCs w:val="18"/>
              </w:rPr>
            </w:pPr>
            <w:r w:rsidRPr="000B097A">
              <w:rPr>
                <w:bCs/>
                <w:sz w:val="18"/>
                <w:szCs w:val="18"/>
              </w:rPr>
              <w:t>5.1.1.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"Повышение качества образования в школах с низкими результатами обучения и в школах, функционирующих в неблагоприятных условиях, путем реализации региональных проектов и распространение их результатов"</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140"/>
        </w:trPr>
        <w:tc>
          <w:tcPr>
            <w:tcW w:w="724" w:type="dxa"/>
            <w:vAlign w:val="center"/>
            <w:hideMark/>
          </w:tcPr>
          <w:p w:rsidR="00163739" w:rsidRPr="000B097A" w:rsidRDefault="00163739" w:rsidP="002E3514">
            <w:pPr>
              <w:jc w:val="center"/>
              <w:rPr>
                <w:bCs/>
                <w:sz w:val="18"/>
                <w:szCs w:val="18"/>
              </w:rPr>
            </w:pPr>
            <w:r w:rsidRPr="000B097A">
              <w:rPr>
                <w:bCs/>
                <w:sz w:val="18"/>
                <w:szCs w:val="18"/>
              </w:rPr>
              <w:t>5.1.2.</w:t>
            </w:r>
          </w:p>
        </w:tc>
        <w:tc>
          <w:tcPr>
            <w:tcW w:w="3686" w:type="dxa"/>
            <w:vAlign w:val="center"/>
            <w:hideMark/>
          </w:tcPr>
          <w:p w:rsidR="00163739" w:rsidRPr="000B097A" w:rsidRDefault="00163739" w:rsidP="002E3514">
            <w:pPr>
              <w:rPr>
                <w:bCs/>
                <w:sz w:val="18"/>
                <w:szCs w:val="18"/>
              </w:rPr>
            </w:pPr>
            <w:r w:rsidRPr="000B097A">
              <w:rPr>
                <w:bCs/>
                <w:sz w:val="18"/>
                <w:szCs w:val="18"/>
              </w:rPr>
              <w:t xml:space="preserve">Мероприятие "Развитие механизмов вовлеченности родителей в образование, общественного участия в управлении образованием" </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lastRenderedPageBreak/>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280"/>
        </w:trPr>
        <w:tc>
          <w:tcPr>
            <w:tcW w:w="724" w:type="dxa"/>
            <w:vAlign w:val="center"/>
            <w:hideMark/>
          </w:tcPr>
          <w:p w:rsidR="00163739" w:rsidRPr="000B097A" w:rsidRDefault="00163739" w:rsidP="002E3514">
            <w:pPr>
              <w:jc w:val="center"/>
              <w:rPr>
                <w:bCs/>
                <w:sz w:val="18"/>
                <w:szCs w:val="18"/>
              </w:rPr>
            </w:pPr>
            <w:r w:rsidRPr="000B097A">
              <w:rPr>
                <w:bCs/>
                <w:sz w:val="18"/>
                <w:szCs w:val="18"/>
              </w:rPr>
              <w:t>5.1.3.</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196"/>
        </w:trPr>
        <w:tc>
          <w:tcPr>
            <w:tcW w:w="724" w:type="dxa"/>
            <w:vAlign w:val="center"/>
            <w:hideMark/>
          </w:tcPr>
          <w:p w:rsidR="00163739" w:rsidRPr="000B097A" w:rsidRDefault="00163739" w:rsidP="002E3514">
            <w:pPr>
              <w:jc w:val="center"/>
              <w:rPr>
                <w:bCs/>
                <w:sz w:val="18"/>
                <w:szCs w:val="18"/>
              </w:rPr>
            </w:pPr>
            <w:r w:rsidRPr="000B097A">
              <w:rPr>
                <w:bCs/>
                <w:sz w:val="18"/>
                <w:szCs w:val="18"/>
              </w:rPr>
              <w:t>5.1.4.</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"Развитие системы оценки качества в среднем профессиональном образовании через поддержку независимой аккредитации и оценки качества образовательных программ"</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710"/>
        </w:trPr>
        <w:tc>
          <w:tcPr>
            <w:tcW w:w="724" w:type="dxa"/>
            <w:vAlign w:val="center"/>
            <w:hideMark/>
          </w:tcPr>
          <w:p w:rsidR="00163739" w:rsidRPr="000B097A" w:rsidRDefault="00163739" w:rsidP="002E3514">
            <w:pPr>
              <w:jc w:val="center"/>
              <w:rPr>
                <w:bCs/>
                <w:sz w:val="18"/>
                <w:szCs w:val="18"/>
              </w:rPr>
            </w:pPr>
            <w:r w:rsidRPr="000B097A">
              <w:rPr>
                <w:bCs/>
                <w:sz w:val="18"/>
                <w:szCs w:val="18"/>
              </w:rPr>
              <w:t>5.1.5.</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"Поддержка инноваций в области развития и мониторинга системы образования"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570"/>
        </w:trPr>
        <w:tc>
          <w:tcPr>
            <w:tcW w:w="724" w:type="dxa"/>
            <w:vAlign w:val="center"/>
            <w:hideMark/>
          </w:tcPr>
          <w:p w:rsidR="00163739" w:rsidRPr="000B097A" w:rsidRDefault="00163739" w:rsidP="002E3514">
            <w:pPr>
              <w:jc w:val="center"/>
              <w:rPr>
                <w:bCs/>
                <w:sz w:val="18"/>
                <w:szCs w:val="18"/>
              </w:rPr>
            </w:pPr>
            <w:r w:rsidRPr="000B097A">
              <w:rPr>
                <w:bCs/>
                <w:sz w:val="18"/>
                <w:szCs w:val="18"/>
              </w:rPr>
              <w:lastRenderedPageBreak/>
              <w:t>5.2.</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Основное мероприятие "Формирование новой технологической среды образования"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noWrap/>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34 688,5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26 267,9</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36 124,9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36 873,9</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38 754,4</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40 730,9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42 808,2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34 688,5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26 267,9</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36 124,9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36 873,9</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38 754,4</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40 730,9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42 808,2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855"/>
        </w:trPr>
        <w:tc>
          <w:tcPr>
            <w:tcW w:w="724" w:type="dxa"/>
            <w:vAlign w:val="center"/>
            <w:hideMark/>
          </w:tcPr>
          <w:p w:rsidR="00163739" w:rsidRPr="000B097A" w:rsidRDefault="00163739" w:rsidP="002E3514">
            <w:pPr>
              <w:jc w:val="center"/>
              <w:rPr>
                <w:bCs/>
                <w:sz w:val="18"/>
                <w:szCs w:val="18"/>
              </w:rPr>
            </w:pPr>
            <w:r w:rsidRPr="000B097A">
              <w:rPr>
                <w:bCs/>
                <w:sz w:val="18"/>
                <w:szCs w:val="18"/>
              </w:rPr>
              <w:t>5.2.1.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"Обеспечение доступа к сети Интернет государственных (муниципальных) образовательных организаций"</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34 688,5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26 267,9</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36 124,9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36 873,9</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38 754,4</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40 730,9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42 808,2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34 688,5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26 267,9</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36 124,9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36 873,9</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38 754,4</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40 730,9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42 808,2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715"/>
        </w:trPr>
        <w:tc>
          <w:tcPr>
            <w:tcW w:w="724" w:type="dxa"/>
            <w:vAlign w:val="center"/>
            <w:hideMark/>
          </w:tcPr>
          <w:p w:rsidR="00163739" w:rsidRPr="000B097A" w:rsidRDefault="00163739" w:rsidP="002E3514">
            <w:pPr>
              <w:jc w:val="center"/>
              <w:rPr>
                <w:bCs/>
                <w:sz w:val="18"/>
                <w:szCs w:val="18"/>
              </w:rPr>
            </w:pPr>
            <w:r w:rsidRPr="000B097A">
              <w:rPr>
                <w:bCs/>
                <w:sz w:val="18"/>
                <w:szCs w:val="18"/>
              </w:rPr>
              <w:t>5.2.2.</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"Реализация образовательных программ с применением электронного обучения и дистанционных образовательных технологий в различных социокультурных условиях, в том числе для детей с особыми потребностями - одаренных детей, детей-инвалидов и детей с ограниченными возможностями здоровья"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855"/>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5.2.3.</w:t>
            </w:r>
          </w:p>
        </w:tc>
        <w:tc>
          <w:tcPr>
            <w:tcW w:w="3686" w:type="dxa"/>
            <w:vAlign w:val="center"/>
            <w:hideMark/>
          </w:tcPr>
          <w:p w:rsidR="00163739" w:rsidRPr="000B097A" w:rsidRDefault="00163739" w:rsidP="002E3514">
            <w:pPr>
              <w:outlineLvl w:val="0"/>
              <w:rPr>
                <w:bCs/>
                <w:sz w:val="18"/>
                <w:szCs w:val="18"/>
              </w:rPr>
            </w:pPr>
            <w:r w:rsidRPr="000B097A">
              <w:rPr>
                <w:bCs/>
                <w:sz w:val="18"/>
                <w:szCs w:val="18"/>
              </w:rPr>
              <w:t>Мероприятие  "Развитие сервисов на основе информационных технологий в области образования и науки"</w:t>
            </w:r>
          </w:p>
        </w:tc>
        <w:tc>
          <w:tcPr>
            <w:tcW w:w="1417" w:type="dxa"/>
          </w:tcPr>
          <w:p w:rsidR="00163739" w:rsidRPr="000B097A" w:rsidRDefault="00272A88" w:rsidP="002E3514">
            <w:pPr>
              <w:jc w:val="center"/>
              <w:outlineLvl w:val="0"/>
              <w:rPr>
                <w:sz w:val="18"/>
                <w:szCs w:val="18"/>
              </w:rPr>
            </w:pPr>
            <w:r w:rsidRPr="00272A88">
              <w:rPr>
                <w:lang w:eastAsia="en-US"/>
              </w:rPr>
              <w:t>МО ЗК</w:t>
            </w: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lastRenderedPageBreak/>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425"/>
        </w:trPr>
        <w:tc>
          <w:tcPr>
            <w:tcW w:w="724" w:type="dxa"/>
            <w:vAlign w:val="center"/>
            <w:hideMark/>
          </w:tcPr>
          <w:p w:rsidR="00163739" w:rsidRPr="000B097A" w:rsidRDefault="00163739" w:rsidP="002E3514">
            <w:pPr>
              <w:jc w:val="center"/>
              <w:rPr>
                <w:bCs/>
                <w:sz w:val="18"/>
                <w:szCs w:val="18"/>
              </w:rPr>
            </w:pPr>
            <w:r w:rsidRPr="000B097A">
              <w:rPr>
                <w:bCs/>
                <w:sz w:val="18"/>
                <w:szCs w:val="18"/>
              </w:rPr>
              <w:t>5.3.</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noWrap/>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7 543,0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7 885,9</w:t>
            </w:r>
          </w:p>
        </w:tc>
        <w:tc>
          <w:tcPr>
            <w:tcW w:w="1174" w:type="dxa"/>
            <w:noWrap/>
            <w:vAlign w:val="center"/>
            <w:hideMark/>
          </w:tcPr>
          <w:p w:rsidR="00163739" w:rsidRPr="000B097A" w:rsidRDefault="00163739" w:rsidP="002E3514">
            <w:pPr>
              <w:jc w:val="center"/>
              <w:rPr>
                <w:bCs/>
                <w:sz w:val="18"/>
                <w:szCs w:val="18"/>
                <w:lang w:val="en-US"/>
              </w:rPr>
            </w:pPr>
            <w:r w:rsidRPr="000B097A">
              <w:rPr>
                <w:bCs/>
                <w:sz w:val="18"/>
                <w:szCs w:val="18"/>
              </w:rPr>
              <w:t>41 079,2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67 549,8</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70 994,9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74 615,6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78 421,0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7 543,0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7 885,9</w:t>
            </w:r>
          </w:p>
        </w:tc>
        <w:tc>
          <w:tcPr>
            <w:tcW w:w="1174" w:type="dxa"/>
            <w:noWrap/>
            <w:vAlign w:val="center"/>
            <w:hideMark/>
          </w:tcPr>
          <w:p w:rsidR="00163739" w:rsidRPr="000B097A" w:rsidRDefault="00163739" w:rsidP="002E3514">
            <w:pPr>
              <w:jc w:val="center"/>
              <w:outlineLvl w:val="0"/>
              <w:rPr>
                <w:sz w:val="18"/>
                <w:szCs w:val="18"/>
                <w:lang w:val="en-US"/>
              </w:rPr>
            </w:pPr>
            <w:r w:rsidRPr="000B097A">
              <w:rPr>
                <w:sz w:val="18"/>
                <w:szCs w:val="18"/>
                <w:lang w:val="en-US"/>
              </w:rPr>
              <w:t>41 079.2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67 549,8</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70 994,9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74 615,6</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78 421,0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2022"/>
        </w:trPr>
        <w:tc>
          <w:tcPr>
            <w:tcW w:w="724" w:type="dxa"/>
            <w:vAlign w:val="center"/>
            <w:hideMark/>
          </w:tcPr>
          <w:p w:rsidR="00163739" w:rsidRPr="000B097A" w:rsidRDefault="00163739" w:rsidP="002E3514">
            <w:pPr>
              <w:jc w:val="center"/>
              <w:rPr>
                <w:bCs/>
                <w:sz w:val="18"/>
                <w:szCs w:val="18"/>
              </w:rPr>
            </w:pPr>
            <w:r w:rsidRPr="000B097A">
              <w:rPr>
                <w:bCs/>
                <w:sz w:val="18"/>
                <w:szCs w:val="18"/>
              </w:rPr>
              <w:t>5.3.1.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"Финансовое обеспечение выполнения функций государственными учреждениями  по обеспечению технических условий и информационно-методического сопровождения организации и проведения государственной (итоговой) аттестации физических лиц, освоивших образовательные программы основного общего, среднего общего образования"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7 543,0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7 885,9</w:t>
            </w:r>
          </w:p>
        </w:tc>
        <w:tc>
          <w:tcPr>
            <w:tcW w:w="1174" w:type="dxa"/>
            <w:noWrap/>
            <w:vAlign w:val="center"/>
            <w:hideMark/>
          </w:tcPr>
          <w:p w:rsidR="00163739" w:rsidRPr="000B097A" w:rsidRDefault="00163739" w:rsidP="002E3514">
            <w:pPr>
              <w:jc w:val="center"/>
              <w:rPr>
                <w:bCs/>
                <w:sz w:val="18"/>
                <w:szCs w:val="18"/>
                <w:lang w:val="en-US"/>
              </w:rPr>
            </w:pPr>
            <w:r w:rsidRPr="000B097A">
              <w:rPr>
                <w:bCs/>
                <w:sz w:val="18"/>
                <w:szCs w:val="18"/>
              </w:rPr>
              <w:t>41 079,</w:t>
            </w:r>
            <w:r w:rsidRPr="000B097A">
              <w:rPr>
                <w:bCs/>
                <w:sz w:val="18"/>
                <w:szCs w:val="18"/>
                <w:lang w:val="en-US"/>
              </w:rPr>
              <w:t>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67 549,8</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70 994,9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74 615,6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78 421,0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7 543,0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7 885,9</w:t>
            </w:r>
          </w:p>
        </w:tc>
        <w:tc>
          <w:tcPr>
            <w:tcW w:w="1174" w:type="dxa"/>
            <w:noWrap/>
            <w:vAlign w:val="center"/>
            <w:hideMark/>
          </w:tcPr>
          <w:p w:rsidR="00163739" w:rsidRPr="000B097A" w:rsidRDefault="00163739" w:rsidP="002E3514">
            <w:pPr>
              <w:jc w:val="center"/>
              <w:outlineLvl w:val="0"/>
              <w:rPr>
                <w:sz w:val="18"/>
                <w:szCs w:val="18"/>
                <w:lang w:val="en-US"/>
              </w:rPr>
            </w:pPr>
            <w:r w:rsidRPr="000B097A">
              <w:rPr>
                <w:sz w:val="18"/>
                <w:szCs w:val="18"/>
              </w:rPr>
              <w:t>41 079,</w:t>
            </w:r>
            <w:r w:rsidRPr="000B097A">
              <w:rPr>
                <w:sz w:val="18"/>
                <w:szCs w:val="18"/>
                <w:lang w:val="en-US"/>
              </w:rPr>
              <w:t>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67 549,8</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70 994,9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74 615,6</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78 421,0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855"/>
        </w:trPr>
        <w:tc>
          <w:tcPr>
            <w:tcW w:w="724" w:type="dxa"/>
            <w:vAlign w:val="center"/>
            <w:hideMark/>
          </w:tcPr>
          <w:p w:rsidR="00163739" w:rsidRPr="000B097A" w:rsidRDefault="00163739" w:rsidP="002E3514">
            <w:pPr>
              <w:jc w:val="center"/>
              <w:rPr>
                <w:bCs/>
                <w:sz w:val="18"/>
                <w:szCs w:val="18"/>
              </w:rPr>
            </w:pPr>
            <w:r w:rsidRPr="000B097A">
              <w:rPr>
                <w:bCs/>
                <w:sz w:val="18"/>
                <w:szCs w:val="18"/>
              </w:rPr>
              <w:t> </w:t>
            </w:r>
          </w:p>
        </w:tc>
        <w:tc>
          <w:tcPr>
            <w:tcW w:w="3686" w:type="dxa"/>
            <w:vAlign w:val="center"/>
            <w:hideMark/>
          </w:tcPr>
          <w:p w:rsidR="00163739" w:rsidRPr="000B097A" w:rsidRDefault="00163739" w:rsidP="002E3514">
            <w:pPr>
              <w:rPr>
                <w:bCs/>
                <w:sz w:val="18"/>
                <w:szCs w:val="18"/>
              </w:rPr>
            </w:pPr>
            <w:r w:rsidRPr="000B097A">
              <w:rPr>
                <w:bCs/>
                <w:sz w:val="18"/>
                <w:szCs w:val="18"/>
              </w:rPr>
              <w:t>Задача "Создание условий для успешной социализации и эффективной самореализации молодежи Забайкальского края"</w:t>
            </w:r>
          </w:p>
        </w:tc>
        <w:tc>
          <w:tcPr>
            <w:tcW w:w="1417" w:type="dxa"/>
          </w:tcPr>
          <w:p w:rsidR="00163739" w:rsidRPr="000B097A" w:rsidRDefault="00163739" w:rsidP="002E3514">
            <w:pPr>
              <w:jc w:val="center"/>
              <w:rPr>
                <w:sz w:val="18"/>
                <w:szCs w:val="18"/>
              </w:rPr>
            </w:pPr>
          </w:p>
        </w:tc>
        <w:tc>
          <w:tcPr>
            <w:tcW w:w="1134" w:type="dxa"/>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r>
      <w:tr w:rsidR="004B1733" w:rsidRPr="000B097A" w:rsidTr="004B1733">
        <w:trPr>
          <w:trHeight w:val="855"/>
        </w:trPr>
        <w:tc>
          <w:tcPr>
            <w:tcW w:w="724" w:type="dxa"/>
            <w:vAlign w:val="center"/>
            <w:hideMark/>
          </w:tcPr>
          <w:p w:rsidR="00163739" w:rsidRPr="000B097A" w:rsidRDefault="00163739" w:rsidP="002E3514">
            <w:pPr>
              <w:jc w:val="center"/>
              <w:rPr>
                <w:bCs/>
                <w:sz w:val="18"/>
                <w:szCs w:val="18"/>
              </w:rPr>
            </w:pPr>
            <w:r w:rsidRPr="000B097A">
              <w:rPr>
                <w:bCs/>
                <w:sz w:val="18"/>
                <w:szCs w:val="18"/>
              </w:rPr>
              <w:lastRenderedPageBreak/>
              <w:t>6.</w:t>
            </w:r>
          </w:p>
        </w:tc>
        <w:tc>
          <w:tcPr>
            <w:tcW w:w="3686" w:type="dxa"/>
            <w:vAlign w:val="center"/>
            <w:hideMark/>
          </w:tcPr>
          <w:p w:rsidR="00163739" w:rsidRPr="000B097A" w:rsidRDefault="00163739" w:rsidP="002E3514">
            <w:pPr>
              <w:rPr>
                <w:bCs/>
                <w:sz w:val="18"/>
                <w:szCs w:val="18"/>
              </w:rPr>
            </w:pPr>
            <w:r w:rsidRPr="000B097A">
              <w:rPr>
                <w:bCs/>
                <w:sz w:val="18"/>
                <w:szCs w:val="18"/>
              </w:rPr>
              <w:t>Подпрограмма "Развитие молодежной политики и системы поддержки молодежных инициатив"</w:t>
            </w:r>
          </w:p>
        </w:tc>
        <w:tc>
          <w:tcPr>
            <w:tcW w:w="1417" w:type="dxa"/>
          </w:tcPr>
          <w:p w:rsidR="00163739" w:rsidRPr="000B097A" w:rsidRDefault="00163739" w:rsidP="002E3514">
            <w:pPr>
              <w:jc w:val="center"/>
              <w:rPr>
                <w:bCs/>
                <w:sz w:val="18"/>
                <w:szCs w:val="18"/>
              </w:rPr>
            </w:pP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484 850,9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204 761,2</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69 147,0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86 557,0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90 971,5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95 611,0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100 487,2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484 850,9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204 761,2</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69 147,0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86 557,0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90 971,5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95 611,0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100 487,2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570"/>
        </w:trPr>
        <w:tc>
          <w:tcPr>
            <w:tcW w:w="724" w:type="dxa"/>
            <w:vAlign w:val="center"/>
            <w:hideMark/>
          </w:tcPr>
          <w:p w:rsidR="00163739" w:rsidRPr="000B097A" w:rsidRDefault="00163739" w:rsidP="002E3514">
            <w:pPr>
              <w:jc w:val="center"/>
              <w:rPr>
                <w:bCs/>
                <w:sz w:val="18"/>
                <w:szCs w:val="18"/>
              </w:rPr>
            </w:pPr>
            <w:r w:rsidRPr="000B097A">
              <w:rPr>
                <w:bCs/>
                <w:sz w:val="18"/>
                <w:szCs w:val="18"/>
              </w:rPr>
              <w:t>6.1.</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Основное мероприятие «Организация мероприятий в сфере молодежной политики»</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noWrap/>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484 850,9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204 761,2</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69 147,0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86 557,0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90 971,5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95 611,0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100 487,2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484 850,9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204 761,2</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69 147,0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86 557,0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90 971,5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95 611,0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100 487,2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1140"/>
        </w:trPr>
        <w:tc>
          <w:tcPr>
            <w:tcW w:w="724" w:type="dxa"/>
            <w:vAlign w:val="center"/>
            <w:hideMark/>
          </w:tcPr>
          <w:p w:rsidR="00163739" w:rsidRPr="000B097A" w:rsidRDefault="00163739" w:rsidP="002E3514">
            <w:pPr>
              <w:jc w:val="center"/>
              <w:rPr>
                <w:bCs/>
                <w:sz w:val="18"/>
                <w:szCs w:val="18"/>
              </w:rPr>
            </w:pPr>
            <w:r w:rsidRPr="000B097A">
              <w:rPr>
                <w:bCs/>
                <w:sz w:val="18"/>
                <w:szCs w:val="18"/>
              </w:rPr>
              <w:t>6.1.1.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"Финансовое обеспечение выполнения функций государственном автономном учреждением "Дворец молодежи" Забайкальского края (Мегаполис)</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35 942,8</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41 934,6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66 864,7</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70 274,8</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73 858,8</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77 625,6</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35 942,8</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41 934,6</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66 864,7</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70 274,8</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73 858,8</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77 625,6</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140"/>
        </w:trPr>
        <w:tc>
          <w:tcPr>
            <w:tcW w:w="724" w:type="dxa"/>
            <w:vAlign w:val="center"/>
            <w:hideMark/>
          </w:tcPr>
          <w:p w:rsidR="00163739" w:rsidRPr="000B097A" w:rsidRDefault="00163739" w:rsidP="002E3514">
            <w:pPr>
              <w:jc w:val="center"/>
              <w:rPr>
                <w:bCs/>
                <w:sz w:val="18"/>
                <w:szCs w:val="18"/>
              </w:rPr>
            </w:pPr>
            <w:r w:rsidRPr="000B097A">
              <w:rPr>
                <w:bCs/>
                <w:sz w:val="18"/>
                <w:szCs w:val="18"/>
              </w:rPr>
              <w:t>6.1.2.</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"Финансовое обеспечение выполнения функций государственным автономным учреждением "Молодежный центр "Искра" Забайкальского края"</w:t>
            </w:r>
          </w:p>
        </w:tc>
        <w:tc>
          <w:tcPr>
            <w:tcW w:w="1417" w:type="dxa"/>
          </w:tcPr>
          <w:p w:rsidR="00163739" w:rsidRPr="000B097A" w:rsidRDefault="00345280" w:rsidP="002E3514">
            <w:pPr>
              <w:jc w:val="center"/>
              <w:rPr>
                <w:bCs/>
                <w:sz w:val="18"/>
                <w:szCs w:val="18"/>
              </w:rPr>
            </w:pPr>
            <w:r>
              <w:rPr>
                <w:bCs/>
                <w:sz w:val="18"/>
                <w:szCs w:val="18"/>
              </w:rPr>
              <w:t>Министерство экономического развития Забайкальского края</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18 073,9</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12 350,2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19 692,4</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20 696,7</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21 752,2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22 861,6</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18 073,9</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12 350,2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19 692,4</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20 696,7</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21 752,2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22 861,6</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lastRenderedPageBreak/>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855"/>
        </w:trPr>
        <w:tc>
          <w:tcPr>
            <w:tcW w:w="724" w:type="dxa"/>
            <w:vAlign w:val="center"/>
            <w:hideMark/>
          </w:tcPr>
          <w:p w:rsidR="00163739" w:rsidRPr="000B097A" w:rsidRDefault="00163739" w:rsidP="002E3514">
            <w:pPr>
              <w:jc w:val="center"/>
              <w:rPr>
                <w:bCs/>
                <w:sz w:val="18"/>
                <w:szCs w:val="18"/>
              </w:rPr>
            </w:pPr>
            <w:r w:rsidRPr="000B097A">
              <w:rPr>
                <w:bCs/>
                <w:sz w:val="18"/>
                <w:szCs w:val="18"/>
              </w:rPr>
              <w:t>6.1.3.</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"Организация и проведение социально-значимых мероприятий для детей и молодежи"</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484 850,9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150 744,5</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14 862,2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484 850,9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150 744,5</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14 862,2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570"/>
        </w:trPr>
        <w:tc>
          <w:tcPr>
            <w:tcW w:w="724" w:type="dxa"/>
            <w:vAlign w:val="center"/>
            <w:hideMark/>
          </w:tcPr>
          <w:p w:rsidR="00163739" w:rsidRPr="000B097A" w:rsidRDefault="00163739" w:rsidP="002E3514">
            <w:pPr>
              <w:jc w:val="center"/>
              <w:rPr>
                <w:bCs/>
                <w:sz w:val="18"/>
                <w:szCs w:val="18"/>
              </w:rPr>
            </w:pPr>
            <w:r w:rsidRPr="000B097A">
              <w:rPr>
                <w:bCs/>
                <w:sz w:val="18"/>
                <w:szCs w:val="18"/>
              </w:rPr>
              <w:t>6.1.4.</w:t>
            </w:r>
          </w:p>
        </w:tc>
        <w:tc>
          <w:tcPr>
            <w:tcW w:w="3686" w:type="dxa"/>
            <w:vAlign w:val="center"/>
            <w:hideMark/>
          </w:tcPr>
          <w:p w:rsidR="00163739" w:rsidRPr="000B097A" w:rsidRDefault="00163739" w:rsidP="002E3514">
            <w:pPr>
              <w:rPr>
                <w:bCs/>
                <w:sz w:val="18"/>
                <w:szCs w:val="18"/>
              </w:rPr>
            </w:pPr>
            <w:r w:rsidRPr="000B097A">
              <w:rPr>
                <w:bCs/>
                <w:sz w:val="18"/>
                <w:szCs w:val="18"/>
              </w:rPr>
              <w:t xml:space="preserve">Мероприятие "Организация отдыха детей и молодежи» </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570"/>
        </w:trPr>
        <w:tc>
          <w:tcPr>
            <w:tcW w:w="724" w:type="dxa"/>
            <w:vAlign w:val="center"/>
            <w:hideMark/>
          </w:tcPr>
          <w:p w:rsidR="00163739" w:rsidRPr="000B097A" w:rsidRDefault="00163739" w:rsidP="002E3514">
            <w:pPr>
              <w:jc w:val="center"/>
              <w:rPr>
                <w:bCs/>
                <w:sz w:val="18"/>
                <w:szCs w:val="18"/>
              </w:rPr>
            </w:pPr>
            <w:r w:rsidRPr="000B097A">
              <w:rPr>
                <w:bCs/>
                <w:sz w:val="18"/>
                <w:szCs w:val="18"/>
              </w:rPr>
              <w:t> </w:t>
            </w:r>
          </w:p>
        </w:tc>
        <w:tc>
          <w:tcPr>
            <w:tcW w:w="3686" w:type="dxa"/>
            <w:vAlign w:val="center"/>
            <w:hideMark/>
          </w:tcPr>
          <w:p w:rsidR="00163739" w:rsidRPr="000B097A" w:rsidRDefault="00163739" w:rsidP="002E3514">
            <w:pPr>
              <w:rPr>
                <w:bCs/>
                <w:sz w:val="18"/>
                <w:szCs w:val="18"/>
              </w:rPr>
            </w:pPr>
            <w:r w:rsidRPr="000B097A">
              <w:rPr>
                <w:bCs/>
                <w:sz w:val="18"/>
                <w:szCs w:val="18"/>
              </w:rPr>
              <w:t>Задача "Развитие педагогического потенциала системы образования Забайкальского края"</w:t>
            </w:r>
          </w:p>
        </w:tc>
        <w:tc>
          <w:tcPr>
            <w:tcW w:w="1417" w:type="dxa"/>
          </w:tcPr>
          <w:p w:rsidR="00163739" w:rsidRPr="000B097A" w:rsidRDefault="00163739" w:rsidP="002E3514">
            <w:pPr>
              <w:jc w:val="center"/>
              <w:rPr>
                <w:sz w:val="18"/>
                <w:szCs w:val="18"/>
              </w:rPr>
            </w:pPr>
          </w:p>
        </w:tc>
        <w:tc>
          <w:tcPr>
            <w:tcW w:w="1134" w:type="dxa"/>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r>
      <w:tr w:rsidR="004B1733" w:rsidRPr="000B097A" w:rsidTr="004B1733">
        <w:trPr>
          <w:trHeight w:val="570"/>
        </w:trPr>
        <w:tc>
          <w:tcPr>
            <w:tcW w:w="724" w:type="dxa"/>
            <w:vAlign w:val="center"/>
            <w:hideMark/>
          </w:tcPr>
          <w:p w:rsidR="00163739" w:rsidRPr="000B097A" w:rsidRDefault="00163739" w:rsidP="002E3514">
            <w:pPr>
              <w:jc w:val="center"/>
              <w:rPr>
                <w:sz w:val="18"/>
                <w:szCs w:val="18"/>
              </w:rPr>
            </w:pPr>
            <w:r w:rsidRPr="000B097A">
              <w:rPr>
                <w:sz w:val="18"/>
                <w:szCs w:val="18"/>
              </w:rPr>
              <w:t>7.</w:t>
            </w:r>
          </w:p>
        </w:tc>
        <w:tc>
          <w:tcPr>
            <w:tcW w:w="3686" w:type="dxa"/>
            <w:vAlign w:val="center"/>
            <w:hideMark/>
          </w:tcPr>
          <w:p w:rsidR="00163739" w:rsidRPr="000B097A" w:rsidRDefault="00163739" w:rsidP="002E3514">
            <w:pPr>
              <w:rPr>
                <w:bCs/>
                <w:sz w:val="18"/>
                <w:szCs w:val="18"/>
              </w:rPr>
            </w:pPr>
            <w:r w:rsidRPr="000B097A">
              <w:rPr>
                <w:bCs/>
                <w:sz w:val="18"/>
                <w:szCs w:val="18"/>
              </w:rPr>
              <w:t>Подпрограмма "Развитие кадрового потенциала системы образования"</w:t>
            </w:r>
          </w:p>
        </w:tc>
        <w:tc>
          <w:tcPr>
            <w:tcW w:w="1417" w:type="dxa"/>
          </w:tcPr>
          <w:p w:rsidR="00163739" w:rsidRPr="000B097A" w:rsidRDefault="00163739" w:rsidP="002E3514">
            <w:pPr>
              <w:jc w:val="center"/>
              <w:rPr>
                <w:bCs/>
                <w:sz w:val="18"/>
                <w:szCs w:val="18"/>
              </w:rPr>
            </w:pP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106 733,3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114 782,6</w:t>
            </w:r>
          </w:p>
        </w:tc>
        <w:tc>
          <w:tcPr>
            <w:tcW w:w="1174" w:type="dxa"/>
            <w:noWrap/>
            <w:vAlign w:val="center"/>
            <w:hideMark/>
          </w:tcPr>
          <w:p w:rsidR="00163739" w:rsidRPr="000B097A" w:rsidRDefault="00163739" w:rsidP="002E3514">
            <w:pPr>
              <w:jc w:val="center"/>
              <w:rPr>
                <w:bCs/>
                <w:sz w:val="18"/>
                <w:szCs w:val="18"/>
              </w:rPr>
            </w:pPr>
            <w:r w:rsidRPr="000B097A">
              <w:rPr>
                <w:bCs/>
                <w:sz w:val="18"/>
                <w:szCs w:val="18"/>
                <w:lang w:val="en-US"/>
              </w:rPr>
              <w:t>61</w:t>
            </w:r>
            <w:r w:rsidRPr="000B097A">
              <w:rPr>
                <w:bCs/>
                <w:sz w:val="18"/>
                <w:szCs w:val="18"/>
              </w:rPr>
              <w:t xml:space="preserve"> 360,1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94 384,0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99 197,5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104 256,6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109 573,7</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106 733,3</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114 782,6</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59 360,1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94 384,0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99 197,5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104 256,6</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109 573,7</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lang w:val="en-US"/>
              </w:rPr>
            </w:pPr>
            <w:r w:rsidRPr="000B097A">
              <w:rPr>
                <w:sz w:val="18"/>
                <w:szCs w:val="18"/>
                <w:lang w:val="en-US"/>
              </w:rPr>
              <w:t>2 000.0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902"/>
        </w:trPr>
        <w:tc>
          <w:tcPr>
            <w:tcW w:w="724" w:type="dxa"/>
            <w:vAlign w:val="center"/>
            <w:hideMark/>
          </w:tcPr>
          <w:p w:rsidR="00163739" w:rsidRPr="000B097A" w:rsidRDefault="00163739" w:rsidP="002E3514">
            <w:pPr>
              <w:jc w:val="center"/>
              <w:rPr>
                <w:bCs/>
                <w:sz w:val="18"/>
                <w:szCs w:val="18"/>
              </w:rPr>
            </w:pPr>
            <w:r w:rsidRPr="000B097A">
              <w:rPr>
                <w:bCs/>
                <w:sz w:val="18"/>
                <w:szCs w:val="18"/>
              </w:rPr>
              <w:lastRenderedPageBreak/>
              <w:t>7.1.</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Основное мероприятие "Формирование системы непрерывного развития педагогов, обеспечение условий для повышения качества образования"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noWrap/>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78 061,2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81 831,9</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38 226,4</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60 952,0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64 060,5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67 327,6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70 761,3</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78 061,2</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81 831,9</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38 226,4</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60 952,0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64 060,5</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67 327,6</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70 761,3</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994"/>
        </w:trPr>
        <w:tc>
          <w:tcPr>
            <w:tcW w:w="724" w:type="dxa"/>
            <w:vAlign w:val="center"/>
            <w:hideMark/>
          </w:tcPr>
          <w:p w:rsidR="00163739" w:rsidRPr="000B097A" w:rsidRDefault="00163739" w:rsidP="002E3514">
            <w:pPr>
              <w:jc w:val="center"/>
              <w:rPr>
                <w:bCs/>
                <w:sz w:val="18"/>
                <w:szCs w:val="18"/>
              </w:rPr>
            </w:pPr>
            <w:r w:rsidRPr="000B097A">
              <w:rPr>
                <w:bCs/>
                <w:sz w:val="18"/>
                <w:szCs w:val="18"/>
              </w:rPr>
              <w:t>7.1.1.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"Подготовка, переподготовка и повышение квалификации педагогических и управленческих кадров для системы образования"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888"/>
        </w:trPr>
        <w:tc>
          <w:tcPr>
            <w:tcW w:w="724" w:type="dxa"/>
            <w:vAlign w:val="center"/>
            <w:hideMark/>
          </w:tcPr>
          <w:p w:rsidR="00163739" w:rsidRPr="000B097A" w:rsidRDefault="00163739" w:rsidP="002E3514">
            <w:pPr>
              <w:jc w:val="center"/>
              <w:rPr>
                <w:bCs/>
                <w:sz w:val="18"/>
                <w:szCs w:val="18"/>
              </w:rPr>
            </w:pPr>
            <w:r w:rsidRPr="000B097A">
              <w:rPr>
                <w:bCs/>
                <w:sz w:val="18"/>
                <w:szCs w:val="18"/>
              </w:rPr>
              <w:t>7.1.2.</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"Финансовое обеспечение выполнения функций государственными учреждениями дополнительного профессионального образования"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78 061,2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81 831,9</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38 226,4</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60 952,0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64 060,5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67 327,6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70 761,3</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78 061,2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81 831,9</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38 226,4</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60 952,0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64 060,5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67 327,6</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70 761,3</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140"/>
        </w:trPr>
        <w:tc>
          <w:tcPr>
            <w:tcW w:w="724" w:type="dxa"/>
            <w:vAlign w:val="center"/>
            <w:hideMark/>
          </w:tcPr>
          <w:p w:rsidR="00163739" w:rsidRPr="000B097A" w:rsidRDefault="00163739" w:rsidP="002E3514">
            <w:pPr>
              <w:jc w:val="center"/>
              <w:rPr>
                <w:bCs/>
                <w:sz w:val="18"/>
                <w:szCs w:val="18"/>
              </w:rPr>
            </w:pPr>
            <w:r w:rsidRPr="000B097A">
              <w:rPr>
                <w:bCs/>
                <w:sz w:val="18"/>
                <w:szCs w:val="18"/>
              </w:rPr>
              <w:t>7.2.</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Основное мероприятие "Реализация мероприятий  по повышению привлекательности педагогической профессии"</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noWrap/>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28 672,1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32 950,7</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w:t>
            </w:r>
            <w:r w:rsidRPr="000B097A">
              <w:rPr>
                <w:bCs/>
                <w:sz w:val="18"/>
                <w:szCs w:val="18"/>
                <w:lang w:val="en-US"/>
              </w:rPr>
              <w:t>3</w:t>
            </w:r>
            <w:r w:rsidRPr="000B097A">
              <w:rPr>
                <w:bCs/>
                <w:sz w:val="18"/>
                <w:szCs w:val="18"/>
              </w:rPr>
              <w:t xml:space="preserve"> 133,7</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33 432,0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35 137,0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36 929,0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38 812,4</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28 672,1</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32 950,7</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21 133,7</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33 432,0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35 137,0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36 929,0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38 812,4</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lastRenderedPageBreak/>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lang w:val="en-US"/>
              </w:rPr>
            </w:pPr>
            <w:r w:rsidRPr="000B097A">
              <w:rPr>
                <w:sz w:val="18"/>
                <w:szCs w:val="18"/>
                <w:lang w:val="en-US"/>
              </w:rPr>
              <w:t>2 000.0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2407"/>
        </w:trPr>
        <w:tc>
          <w:tcPr>
            <w:tcW w:w="724" w:type="dxa"/>
            <w:vAlign w:val="center"/>
            <w:hideMark/>
          </w:tcPr>
          <w:p w:rsidR="00163739" w:rsidRPr="000B097A" w:rsidRDefault="00163739" w:rsidP="002E3514">
            <w:pPr>
              <w:jc w:val="center"/>
              <w:rPr>
                <w:bCs/>
                <w:sz w:val="18"/>
                <w:szCs w:val="18"/>
              </w:rPr>
            </w:pPr>
            <w:r w:rsidRPr="000B097A">
              <w:rPr>
                <w:bCs/>
                <w:sz w:val="18"/>
                <w:szCs w:val="18"/>
              </w:rPr>
              <w:t>7.2.1.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"Финансирование субсидий муниципальным образованиям на реализацию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общеобразовательных учреждений)"</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26 472,1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30 950,7</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20 633,7</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32 900,5</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34 578,4</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36 341,9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38 195,3</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26 472,1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30 950,7</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20 633,7</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32 900,5</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34 578,4</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36 341,9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38 195,3</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710"/>
        </w:trPr>
        <w:tc>
          <w:tcPr>
            <w:tcW w:w="724" w:type="dxa"/>
            <w:vAlign w:val="center"/>
            <w:hideMark/>
          </w:tcPr>
          <w:p w:rsidR="00163739" w:rsidRPr="000B097A" w:rsidRDefault="00163739" w:rsidP="002E3514">
            <w:pPr>
              <w:jc w:val="center"/>
              <w:rPr>
                <w:bCs/>
                <w:sz w:val="18"/>
                <w:szCs w:val="18"/>
              </w:rPr>
            </w:pPr>
            <w:r w:rsidRPr="000B097A">
              <w:rPr>
                <w:bCs/>
                <w:sz w:val="18"/>
                <w:szCs w:val="18"/>
              </w:rPr>
              <w:t>7.2.2.</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"Поощрение лучших учителей в рамках подпрограммы "Развитие дошкольного, общего и дополнительного образования детей" государственной программы "Развитие образования" на 2013 - 2020 годы"</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2 200,0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2 000,0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lang w:val="en-US"/>
              </w:rPr>
              <w:t xml:space="preserve">2 </w:t>
            </w:r>
            <w:r w:rsidRPr="000B097A">
              <w:rPr>
                <w:bCs/>
                <w:sz w:val="18"/>
                <w:szCs w:val="18"/>
              </w:rPr>
              <w:t>500,0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531,5</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558,6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587,1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617,0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2 200,0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2 000,0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500,0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531,5</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558,6</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587,1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617,0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lang w:val="en-US"/>
              </w:rPr>
              <w:t>2 000.0</w:t>
            </w: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135"/>
        </w:trPr>
        <w:tc>
          <w:tcPr>
            <w:tcW w:w="724" w:type="dxa"/>
            <w:vAlign w:val="center"/>
            <w:hideMark/>
          </w:tcPr>
          <w:p w:rsidR="00163739" w:rsidRPr="000B097A" w:rsidRDefault="00163739" w:rsidP="002E3514">
            <w:pPr>
              <w:jc w:val="center"/>
              <w:rPr>
                <w:bCs/>
                <w:sz w:val="18"/>
                <w:szCs w:val="18"/>
              </w:rPr>
            </w:pPr>
            <w:r w:rsidRPr="000B097A">
              <w:rPr>
                <w:bCs/>
                <w:sz w:val="18"/>
                <w:szCs w:val="18"/>
              </w:rPr>
              <w:lastRenderedPageBreak/>
              <w:t> </w:t>
            </w:r>
          </w:p>
        </w:tc>
        <w:tc>
          <w:tcPr>
            <w:tcW w:w="3686" w:type="dxa"/>
            <w:vAlign w:val="center"/>
            <w:hideMark/>
          </w:tcPr>
          <w:p w:rsidR="00163739" w:rsidRPr="000B097A" w:rsidRDefault="00163739" w:rsidP="00355019">
            <w:pPr>
              <w:rPr>
                <w:bCs/>
                <w:sz w:val="18"/>
                <w:szCs w:val="18"/>
              </w:rPr>
            </w:pPr>
            <w:r>
              <w:rPr>
                <w:bCs/>
                <w:sz w:val="18"/>
                <w:szCs w:val="18"/>
              </w:rPr>
              <w:t xml:space="preserve">Задача "Совершенствование </w:t>
            </w:r>
            <w:r w:rsidRPr="000B097A">
              <w:rPr>
                <w:bCs/>
                <w:sz w:val="18"/>
                <w:szCs w:val="18"/>
              </w:rPr>
              <w:t>системы профилактики асоциального поведения несовершеннолетних, развитие в Забайкальском крае комплексной, многоуровневой системы психолого-педагогического и медико-социального сопровождения воспитанников и обучающихся, направленной на сохранение психического и психологического здоровья детей и молодежи, оказание оперативной помощи в выходе из кризисных состояний"</w:t>
            </w:r>
          </w:p>
        </w:tc>
        <w:tc>
          <w:tcPr>
            <w:tcW w:w="1417" w:type="dxa"/>
          </w:tcPr>
          <w:p w:rsidR="00163739" w:rsidRPr="000B097A" w:rsidRDefault="00163739" w:rsidP="002E3514">
            <w:pPr>
              <w:jc w:val="center"/>
              <w:rPr>
                <w:sz w:val="18"/>
                <w:szCs w:val="18"/>
              </w:rPr>
            </w:pPr>
          </w:p>
        </w:tc>
        <w:tc>
          <w:tcPr>
            <w:tcW w:w="1134" w:type="dxa"/>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r>
      <w:tr w:rsidR="004B1733" w:rsidRPr="000B097A" w:rsidTr="004B1733">
        <w:trPr>
          <w:trHeight w:val="1140"/>
        </w:trPr>
        <w:tc>
          <w:tcPr>
            <w:tcW w:w="724" w:type="dxa"/>
            <w:vAlign w:val="center"/>
            <w:hideMark/>
          </w:tcPr>
          <w:p w:rsidR="00163739" w:rsidRPr="000B097A" w:rsidRDefault="00163739" w:rsidP="002E3514">
            <w:pPr>
              <w:jc w:val="center"/>
              <w:rPr>
                <w:bCs/>
                <w:sz w:val="18"/>
                <w:szCs w:val="18"/>
              </w:rPr>
            </w:pPr>
            <w:r w:rsidRPr="000B097A">
              <w:rPr>
                <w:bCs/>
                <w:sz w:val="18"/>
                <w:szCs w:val="18"/>
              </w:rPr>
              <w:t>8.</w:t>
            </w:r>
          </w:p>
        </w:tc>
        <w:tc>
          <w:tcPr>
            <w:tcW w:w="3686" w:type="dxa"/>
            <w:vAlign w:val="center"/>
            <w:hideMark/>
          </w:tcPr>
          <w:p w:rsidR="00163739" w:rsidRPr="000B097A" w:rsidRDefault="00163739" w:rsidP="002E3514">
            <w:pPr>
              <w:rPr>
                <w:bCs/>
                <w:sz w:val="18"/>
                <w:szCs w:val="18"/>
              </w:rPr>
            </w:pPr>
            <w:r w:rsidRPr="000B097A">
              <w:rPr>
                <w:bCs/>
                <w:sz w:val="18"/>
                <w:szCs w:val="18"/>
              </w:rPr>
              <w:t>Подпрограмма "Развитие системы профилактики и комплексного сопровождения воспитанников и обучающихся"</w:t>
            </w:r>
          </w:p>
        </w:tc>
        <w:tc>
          <w:tcPr>
            <w:tcW w:w="1417" w:type="dxa"/>
          </w:tcPr>
          <w:p w:rsidR="00163739" w:rsidRPr="000B097A" w:rsidRDefault="00163739" w:rsidP="002E3514">
            <w:pPr>
              <w:jc w:val="center"/>
              <w:rPr>
                <w:bCs/>
                <w:sz w:val="18"/>
                <w:szCs w:val="18"/>
              </w:rPr>
            </w:pP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71 202,4</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54 361,6</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31 112,2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49 608,4</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52 138,4</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54 797,5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57 592,2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71 202,4</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54 361,6</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31 112,2</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49 608,4</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52 138,4</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54 797,5</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57 592,2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855"/>
        </w:trPr>
        <w:tc>
          <w:tcPr>
            <w:tcW w:w="724" w:type="dxa"/>
            <w:vAlign w:val="center"/>
            <w:hideMark/>
          </w:tcPr>
          <w:p w:rsidR="00163739" w:rsidRPr="000B097A" w:rsidRDefault="00163739" w:rsidP="002E3514">
            <w:pPr>
              <w:jc w:val="center"/>
              <w:rPr>
                <w:bCs/>
                <w:sz w:val="18"/>
                <w:szCs w:val="18"/>
              </w:rPr>
            </w:pPr>
            <w:r w:rsidRPr="000B097A">
              <w:rPr>
                <w:bCs/>
                <w:sz w:val="18"/>
                <w:szCs w:val="18"/>
              </w:rPr>
              <w:t>8.1.</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Основное мероприятие "Распространение современных моделей успешной социализации детей"</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noWrap/>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71 202,4</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54 361,6</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31 112,2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49 608,4</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52 138,4</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54 797,5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57 592,2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71 202,4</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54 361,6</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31 112,2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49 608,4</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52 138,4</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54 797,5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57 592,2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1425"/>
        </w:trPr>
        <w:tc>
          <w:tcPr>
            <w:tcW w:w="724" w:type="dxa"/>
            <w:vAlign w:val="center"/>
            <w:hideMark/>
          </w:tcPr>
          <w:p w:rsidR="00163739" w:rsidRPr="000B097A" w:rsidRDefault="00163739" w:rsidP="002E3514">
            <w:pPr>
              <w:jc w:val="center"/>
              <w:rPr>
                <w:bCs/>
                <w:sz w:val="18"/>
                <w:szCs w:val="18"/>
              </w:rPr>
            </w:pPr>
            <w:r w:rsidRPr="000B097A">
              <w:rPr>
                <w:bCs/>
                <w:sz w:val="18"/>
                <w:szCs w:val="18"/>
              </w:rPr>
              <w:lastRenderedPageBreak/>
              <w:t>8.1.1.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"Финансовое обеспечение выполнения функций государственными учреждениями для детей, нуждающихся в психолого-педагогической и медико-социальной помощи"</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71 202,4</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54 361,6</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31 112,2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49 608,4</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52 138,4</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54 797,5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57 592,2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71 202,4</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54 361,6</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31 112,2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49 608,4</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52 138,4</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54 797,5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57 592,2</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140"/>
        </w:trPr>
        <w:tc>
          <w:tcPr>
            <w:tcW w:w="724" w:type="dxa"/>
            <w:vAlign w:val="center"/>
            <w:hideMark/>
          </w:tcPr>
          <w:p w:rsidR="00163739" w:rsidRPr="000B097A" w:rsidRDefault="00163739" w:rsidP="002E3514">
            <w:pPr>
              <w:jc w:val="center"/>
              <w:rPr>
                <w:bCs/>
                <w:sz w:val="18"/>
                <w:szCs w:val="18"/>
              </w:rPr>
            </w:pPr>
            <w:r w:rsidRPr="000B097A">
              <w:rPr>
                <w:bCs/>
                <w:sz w:val="18"/>
                <w:szCs w:val="18"/>
              </w:rPr>
              <w:t>8.1.2.</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"Создание инфраструктуры психолого-педагогической, диагностической, консультационной помощи родителям с детьми от 0 до 3 лет"</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570"/>
        </w:trPr>
        <w:tc>
          <w:tcPr>
            <w:tcW w:w="724" w:type="dxa"/>
            <w:vAlign w:val="center"/>
            <w:hideMark/>
          </w:tcPr>
          <w:p w:rsidR="00163739" w:rsidRPr="000B097A" w:rsidRDefault="00163739" w:rsidP="002E3514">
            <w:pPr>
              <w:jc w:val="center"/>
              <w:rPr>
                <w:bCs/>
                <w:sz w:val="18"/>
                <w:szCs w:val="18"/>
              </w:rPr>
            </w:pPr>
            <w:r w:rsidRPr="000B097A">
              <w:rPr>
                <w:bCs/>
                <w:sz w:val="18"/>
                <w:szCs w:val="18"/>
              </w:rPr>
              <w:t> </w:t>
            </w:r>
          </w:p>
        </w:tc>
        <w:tc>
          <w:tcPr>
            <w:tcW w:w="3686" w:type="dxa"/>
            <w:vAlign w:val="center"/>
            <w:hideMark/>
          </w:tcPr>
          <w:p w:rsidR="00163739" w:rsidRPr="000B097A" w:rsidRDefault="00163739" w:rsidP="002E3514">
            <w:pPr>
              <w:rPr>
                <w:bCs/>
                <w:sz w:val="18"/>
                <w:szCs w:val="18"/>
              </w:rPr>
            </w:pPr>
            <w:r w:rsidRPr="000B097A">
              <w:rPr>
                <w:bCs/>
                <w:sz w:val="18"/>
                <w:szCs w:val="18"/>
              </w:rPr>
              <w:t>Задача "Создание организационных условий для реализации государственной программы"</w:t>
            </w:r>
          </w:p>
        </w:tc>
        <w:tc>
          <w:tcPr>
            <w:tcW w:w="1417" w:type="dxa"/>
          </w:tcPr>
          <w:p w:rsidR="00163739" w:rsidRPr="000B097A" w:rsidRDefault="00163739" w:rsidP="002E3514">
            <w:pPr>
              <w:jc w:val="center"/>
              <w:rPr>
                <w:sz w:val="18"/>
                <w:szCs w:val="18"/>
              </w:rPr>
            </w:pPr>
          </w:p>
        </w:tc>
        <w:tc>
          <w:tcPr>
            <w:tcW w:w="1134" w:type="dxa"/>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4"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c>
          <w:tcPr>
            <w:tcW w:w="1175" w:type="dxa"/>
            <w:noWrap/>
            <w:vAlign w:val="center"/>
            <w:hideMark/>
          </w:tcPr>
          <w:p w:rsidR="00163739" w:rsidRPr="000B097A" w:rsidRDefault="00163739" w:rsidP="002E3514">
            <w:pPr>
              <w:jc w:val="center"/>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rPr>
                <w:sz w:val="18"/>
                <w:szCs w:val="18"/>
              </w:rPr>
            </w:pPr>
            <w:r w:rsidRPr="000B097A">
              <w:rPr>
                <w:sz w:val="18"/>
                <w:szCs w:val="18"/>
              </w:rPr>
              <w:t>9.</w:t>
            </w:r>
          </w:p>
        </w:tc>
        <w:tc>
          <w:tcPr>
            <w:tcW w:w="3686" w:type="dxa"/>
            <w:vAlign w:val="center"/>
            <w:hideMark/>
          </w:tcPr>
          <w:p w:rsidR="00163739" w:rsidRPr="000B097A" w:rsidRDefault="00163739" w:rsidP="002E3514">
            <w:pPr>
              <w:rPr>
                <w:bCs/>
                <w:sz w:val="18"/>
                <w:szCs w:val="18"/>
              </w:rPr>
            </w:pPr>
            <w:r w:rsidRPr="000B097A">
              <w:rPr>
                <w:bCs/>
                <w:sz w:val="18"/>
                <w:szCs w:val="18"/>
              </w:rPr>
              <w:t>Обеспечивающая подпрограмма</w:t>
            </w:r>
          </w:p>
        </w:tc>
        <w:tc>
          <w:tcPr>
            <w:tcW w:w="1417" w:type="dxa"/>
          </w:tcPr>
          <w:p w:rsidR="00163739" w:rsidRPr="000B097A" w:rsidRDefault="00163739" w:rsidP="002E3514">
            <w:pPr>
              <w:jc w:val="center"/>
              <w:rPr>
                <w:bCs/>
                <w:sz w:val="18"/>
                <w:szCs w:val="18"/>
              </w:rPr>
            </w:pP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98 601,4</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96 701,5</w:t>
            </w:r>
          </w:p>
        </w:tc>
        <w:tc>
          <w:tcPr>
            <w:tcW w:w="1174" w:type="dxa"/>
            <w:noWrap/>
            <w:vAlign w:val="center"/>
            <w:hideMark/>
          </w:tcPr>
          <w:p w:rsidR="00163739" w:rsidRPr="000B097A" w:rsidRDefault="00163739" w:rsidP="002E3514">
            <w:pPr>
              <w:jc w:val="center"/>
              <w:rPr>
                <w:bCs/>
                <w:sz w:val="18"/>
                <w:szCs w:val="18"/>
                <w:lang w:val="en-US"/>
              </w:rPr>
            </w:pPr>
            <w:r w:rsidRPr="000B097A">
              <w:rPr>
                <w:bCs/>
                <w:sz w:val="18"/>
                <w:szCs w:val="18"/>
                <w:lang w:val="en-US"/>
              </w:rPr>
              <w:t>133 839.8</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173 303,1</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182 141,5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191 430,7</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201 193,7</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86 095,5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85 138,6</w:t>
            </w:r>
          </w:p>
        </w:tc>
        <w:tc>
          <w:tcPr>
            <w:tcW w:w="1174" w:type="dxa"/>
            <w:noWrap/>
            <w:vAlign w:val="center"/>
            <w:hideMark/>
          </w:tcPr>
          <w:p w:rsidR="00163739" w:rsidRPr="000B097A" w:rsidRDefault="00163739" w:rsidP="002E3514">
            <w:pPr>
              <w:jc w:val="center"/>
              <w:outlineLvl w:val="0"/>
              <w:rPr>
                <w:lang w:val="en-US"/>
              </w:rPr>
            </w:pPr>
            <w:r w:rsidRPr="000B097A">
              <w:rPr>
                <w:sz w:val="18"/>
                <w:szCs w:val="18"/>
              </w:rPr>
              <w:t>121 344,3</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160 020,3</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168 181,4</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176 758,6</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185 773,3</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12 505,9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11 562,9</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12 495,5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13 282,7</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13 960,1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14 672,1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15 420,4</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570"/>
        </w:trPr>
        <w:tc>
          <w:tcPr>
            <w:tcW w:w="724" w:type="dxa"/>
            <w:vAlign w:val="center"/>
            <w:hideMark/>
          </w:tcPr>
          <w:p w:rsidR="00163739" w:rsidRPr="000B097A" w:rsidRDefault="00163739" w:rsidP="002E3514">
            <w:pPr>
              <w:jc w:val="center"/>
              <w:rPr>
                <w:bCs/>
                <w:sz w:val="18"/>
                <w:szCs w:val="18"/>
              </w:rPr>
            </w:pPr>
            <w:r w:rsidRPr="000B097A">
              <w:rPr>
                <w:bCs/>
                <w:sz w:val="18"/>
                <w:szCs w:val="18"/>
              </w:rPr>
              <w:t>9.1.</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Основное мероприятие "Содержание и обслуживание государственных учреждений"</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noWrap/>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13 890,5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16 543,3</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11 028,9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17 585,5</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18 482,4</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19 425,0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20 415,7</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lastRenderedPageBreak/>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13 890,5</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16 543,3</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11 028,9</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17 585,5</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18 482,4</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19 425,0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20 415,7</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1425"/>
        </w:trPr>
        <w:tc>
          <w:tcPr>
            <w:tcW w:w="724" w:type="dxa"/>
            <w:vAlign w:val="center"/>
            <w:hideMark/>
          </w:tcPr>
          <w:p w:rsidR="00163739" w:rsidRPr="000B097A" w:rsidRDefault="00163739" w:rsidP="002E3514">
            <w:pPr>
              <w:jc w:val="center"/>
              <w:rPr>
                <w:bCs/>
                <w:sz w:val="18"/>
                <w:szCs w:val="18"/>
              </w:rPr>
            </w:pPr>
            <w:r w:rsidRPr="000B097A">
              <w:rPr>
                <w:bCs/>
                <w:sz w:val="18"/>
                <w:szCs w:val="18"/>
              </w:rPr>
              <w:t>9.1.1.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"Финансовое обеспечение выполнения функций государственным учреждением "Центр материально-технического обеспечения образовательных учреждений Забайкальского края"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13 890,5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16 543,3</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11 028,9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17 585,5</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18 482,4</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19 425,0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20 415,7</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13 890,5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16 543,3</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11 028,9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17 585,5</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18 482,4</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19 425,0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20 415,7</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140"/>
        </w:trPr>
        <w:tc>
          <w:tcPr>
            <w:tcW w:w="724" w:type="dxa"/>
            <w:vAlign w:val="center"/>
            <w:hideMark/>
          </w:tcPr>
          <w:p w:rsidR="00163739" w:rsidRPr="000B097A" w:rsidRDefault="00163739" w:rsidP="002E3514">
            <w:pPr>
              <w:jc w:val="center"/>
              <w:rPr>
                <w:bCs/>
                <w:sz w:val="18"/>
                <w:szCs w:val="18"/>
              </w:rPr>
            </w:pPr>
            <w:r w:rsidRPr="000B097A">
              <w:rPr>
                <w:bCs/>
                <w:sz w:val="18"/>
                <w:szCs w:val="18"/>
              </w:rPr>
              <w:t>9.2.</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 xml:space="preserve">Основное мероприятие "Обеспечение функций исполнительных органов государственной власти в установленной сфере" </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noWrap/>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84 710,9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80 158,2</w:t>
            </w:r>
          </w:p>
        </w:tc>
        <w:tc>
          <w:tcPr>
            <w:tcW w:w="1174" w:type="dxa"/>
            <w:noWrap/>
            <w:vAlign w:val="center"/>
            <w:hideMark/>
          </w:tcPr>
          <w:p w:rsidR="00163739" w:rsidRPr="000B097A" w:rsidRDefault="00163739" w:rsidP="002E3514">
            <w:pPr>
              <w:jc w:val="center"/>
              <w:rPr>
                <w:bCs/>
                <w:sz w:val="18"/>
                <w:szCs w:val="18"/>
                <w:lang w:val="en-US"/>
              </w:rPr>
            </w:pPr>
            <w:r w:rsidRPr="000B097A">
              <w:rPr>
                <w:bCs/>
                <w:sz w:val="18"/>
                <w:szCs w:val="18"/>
                <w:lang w:val="en-US"/>
              </w:rPr>
              <w:t>76 651.3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82 116,1</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86 304,0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90 705,5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95 331,5</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72 205,0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68 595,3</w:t>
            </w:r>
          </w:p>
        </w:tc>
        <w:tc>
          <w:tcPr>
            <w:tcW w:w="1174" w:type="dxa"/>
            <w:noWrap/>
            <w:vAlign w:val="bottom"/>
            <w:hideMark/>
          </w:tcPr>
          <w:p w:rsidR="00163739" w:rsidRPr="000B097A" w:rsidRDefault="00163739" w:rsidP="002E3514">
            <w:pPr>
              <w:jc w:val="center"/>
              <w:outlineLvl w:val="0"/>
              <w:rPr>
                <w:sz w:val="18"/>
                <w:szCs w:val="18"/>
                <w:lang w:val="en-US"/>
              </w:rPr>
            </w:pPr>
            <w:r w:rsidRPr="000B097A">
              <w:rPr>
                <w:sz w:val="18"/>
                <w:szCs w:val="18"/>
                <w:lang w:val="en-US"/>
              </w:rPr>
              <w:t>64 155.8</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68 833,3</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72 343,8</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76 033,4</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79 911,1</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12 505,9</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11 562,9</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12 495,5</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13 282,7</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13 960,1</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14 672,1</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15 420,4</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1995"/>
        </w:trPr>
        <w:tc>
          <w:tcPr>
            <w:tcW w:w="724" w:type="dxa"/>
            <w:vAlign w:val="center"/>
            <w:hideMark/>
          </w:tcPr>
          <w:p w:rsidR="00163739" w:rsidRPr="000B097A" w:rsidRDefault="00163739" w:rsidP="002E3514">
            <w:pPr>
              <w:jc w:val="center"/>
              <w:rPr>
                <w:bCs/>
                <w:sz w:val="18"/>
                <w:szCs w:val="18"/>
              </w:rPr>
            </w:pPr>
            <w:r w:rsidRPr="000B097A">
              <w:rPr>
                <w:bCs/>
                <w:sz w:val="18"/>
                <w:szCs w:val="18"/>
              </w:rPr>
              <w:lastRenderedPageBreak/>
              <w:t>9.2.1.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законодательства в области образования"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12 505,9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11 562,9</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12 495,5</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13 282,7</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13 960,1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14 672,1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15 420,4</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12 505,9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11 562,9</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12 495,5</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13 282,7</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13 960,1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14 672,1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15 420,4</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140"/>
        </w:trPr>
        <w:tc>
          <w:tcPr>
            <w:tcW w:w="724" w:type="dxa"/>
            <w:vAlign w:val="center"/>
            <w:hideMark/>
          </w:tcPr>
          <w:p w:rsidR="00163739" w:rsidRPr="000B097A" w:rsidRDefault="00163739" w:rsidP="002E3514">
            <w:pPr>
              <w:jc w:val="center"/>
              <w:rPr>
                <w:bCs/>
                <w:sz w:val="18"/>
                <w:szCs w:val="18"/>
              </w:rPr>
            </w:pPr>
            <w:r w:rsidRPr="000B097A">
              <w:rPr>
                <w:bCs/>
                <w:sz w:val="18"/>
                <w:szCs w:val="18"/>
              </w:rPr>
              <w:t>9.2.2.</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"Финансовое обеспечение выполнения функций государственных органов, в том числе территориальных органов"</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64 488,8</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56 388,4</w:t>
            </w:r>
          </w:p>
        </w:tc>
        <w:tc>
          <w:tcPr>
            <w:tcW w:w="1174" w:type="dxa"/>
            <w:noWrap/>
            <w:vAlign w:val="center"/>
            <w:hideMark/>
          </w:tcPr>
          <w:p w:rsidR="00163739" w:rsidRPr="000B097A" w:rsidRDefault="00163739" w:rsidP="007765CC">
            <w:pPr>
              <w:jc w:val="center"/>
              <w:rPr>
                <w:bCs/>
                <w:sz w:val="18"/>
                <w:szCs w:val="18"/>
              </w:rPr>
            </w:pPr>
            <w:r w:rsidRPr="000B097A">
              <w:rPr>
                <w:bCs/>
                <w:sz w:val="18"/>
                <w:szCs w:val="18"/>
              </w:rPr>
              <w:t>5</w:t>
            </w:r>
            <w:r>
              <w:rPr>
                <w:bCs/>
                <w:sz w:val="18"/>
                <w:szCs w:val="18"/>
              </w:rPr>
              <w:t>3 831,9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57 859,0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60 809,8</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63 911,1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67 170,5</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64 488,8</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56 388,4</w:t>
            </w:r>
          </w:p>
        </w:tc>
        <w:tc>
          <w:tcPr>
            <w:tcW w:w="1174" w:type="dxa"/>
            <w:noWrap/>
            <w:vAlign w:val="center"/>
            <w:hideMark/>
          </w:tcPr>
          <w:p w:rsidR="00163739" w:rsidRPr="000B097A" w:rsidRDefault="00163739" w:rsidP="002E3514">
            <w:pPr>
              <w:jc w:val="center"/>
              <w:outlineLvl w:val="0"/>
              <w:rPr>
                <w:sz w:val="18"/>
                <w:szCs w:val="18"/>
              </w:rPr>
            </w:pPr>
            <w:r>
              <w:rPr>
                <w:sz w:val="18"/>
                <w:szCs w:val="18"/>
              </w:rPr>
              <w:t>53 831,9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57 859,0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60 809,8</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63 911,1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67 170,5</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140"/>
        </w:trPr>
        <w:tc>
          <w:tcPr>
            <w:tcW w:w="724" w:type="dxa"/>
            <w:vAlign w:val="center"/>
            <w:hideMark/>
          </w:tcPr>
          <w:p w:rsidR="00163739" w:rsidRPr="000B097A" w:rsidRDefault="00163739" w:rsidP="002E3514">
            <w:pPr>
              <w:jc w:val="center"/>
              <w:rPr>
                <w:bCs/>
                <w:sz w:val="18"/>
                <w:szCs w:val="18"/>
              </w:rPr>
            </w:pPr>
            <w:r w:rsidRPr="000B097A">
              <w:rPr>
                <w:bCs/>
                <w:sz w:val="18"/>
                <w:szCs w:val="18"/>
              </w:rPr>
              <w:t>9.2.3.</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"Выполнение других обязательств государства в части материально-технического обеспечения деятельности государственных органов"</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7 716,2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12 206,9</w:t>
            </w:r>
          </w:p>
        </w:tc>
        <w:tc>
          <w:tcPr>
            <w:tcW w:w="1174" w:type="dxa"/>
            <w:noWrap/>
            <w:vAlign w:val="center"/>
            <w:hideMark/>
          </w:tcPr>
          <w:p w:rsidR="00163739" w:rsidRPr="000B097A" w:rsidRDefault="00163739" w:rsidP="007765CC">
            <w:pPr>
              <w:jc w:val="center"/>
              <w:rPr>
                <w:bCs/>
                <w:sz w:val="18"/>
                <w:szCs w:val="18"/>
              </w:rPr>
            </w:pPr>
            <w:r w:rsidRPr="000B097A">
              <w:rPr>
                <w:bCs/>
                <w:sz w:val="18"/>
                <w:szCs w:val="18"/>
              </w:rPr>
              <w:t>10 32</w:t>
            </w:r>
            <w:r>
              <w:rPr>
                <w:bCs/>
                <w:sz w:val="18"/>
                <w:szCs w:val="18"/>
              </w:rPr>
              <w:t>3</w:t>
            </w:r>
            <w:r w:rsidRPr="000B097A">
              <w:rPr>
                <w:bCs/>
                <w:sz w:val="18"/>
                <w:szCs w:val="18"/>
              </w:rPr>
              <w:t>,</w:t>
            </w:r>
            <w:r>
              <w:rPr>
                <w:bCs/>
                <w:sz w:val="18"/>
                <w:szCs w:val="18"/>
              </w:rPr>
              <w:t>9</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10 974,4</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11 534,1</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12 122,3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12 740,5</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center"/>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7 716,2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12 206,9</w:t>
            </w:r>
          </w:p>
        </w:tc>
        <w:tc>
          <w:tcPr>
            <w:tcW w:w="1174" w:type="dxa"/>
            <w:noWrap/>
            <w:vAlign w:val="center"/>
            <w:hideMark/>
          </w:tcPr>
          <w:p w:rsidR="00163739" w:rsidRPr="000B097A" w:rsidRDefault="00163739" w:rsidP="002E3514">
            <w:pPr>
              <w:jc w:val="center"/>
              <w:outlineLvl w:val="0"/>
              <w:rPr>
                <w:sz w:val="18"/>
                <w:szCs w:val="18"/>
              </w:rPr>
            </w:pPr>
            <w:r>
              <w:rPr>
                <w:sz w:val="18"/>
                <w:szCs w:val="18"/>
              </w:rPr>
              <w:t>10 323</w:t>
            </w:r>
            <w:r w:rsidRPr="000B097A">
              <w:rPr>
                <w:sz w:val="18"/>
                <w:szCs w:val="18"/>
              </w:rPr>
              <w:t>,</w:t>
            </w:r>
            <w:r>
              <w:rPr>
                <w:sz w:val="18"/>
                <w:szCs w:val="18"/>
              </w:rPr>
              <w:t>9</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10 974,4</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11 534,1</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12 122,3</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12 740,5</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140"/>
        </w:trPr>
        <w:tc>
          <w:tcPr>
            <w:tcW w:w="724" w:type="dxa"/>
            <w:vAlign w:val="center"/>
            <w:hideMark/>
          </w:tcPr>
          <w:p w:rsidR="00163739" w:rsidRPr="000B097A" w:rsidRDefault="00163739" w:rsidP="002E3514">
            <w:pPr>
              <w:jc w:val="center"/>
              <w:rPr>
                <w:bCs/>
                <w:sz w:val="18"/>
                <w:szCs w:val="18"/>
              </w:rPr>
            </w:pPr>
            <w:r w:rsidRPr="000B097A">
              <w:rPr>
                <w:bCs/>
                <w:sz w:val="18"/>
                <w:szCs w:val="18"/>
              </w:rPr>
              <w:lastRenderedPageBreak/>
              <w:t>9.3.</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 xml:space="preserve">Основное мероприятие "Создание современных условий, дополнительных мест в государственных (муниципальных) образовательных организациях" </w:t>
            </w:r>
          </w:p>
        </w:tc>
        <w:tc>
          <w:tcPr>
            <w:tcW w:w="1417" w:type="dxa"/>
          </w:tcPr>
          <w:p w:rsidR="00163739" w:rsidRPr="000B097A" w:rsidRDefault="00272A88" w:rsidP="002E3514">
            <w:pPr>
              <w:jc w:val="center"/>
              <w:rPr>
                <w:sz w:val="18"/>
                <w:szCs w:val="18"/>
              </w:rPr>
            </w:pPr>
            <w:r w:rsidRPr="00272A88">
              <w:rPr>
                <w:lang w:eastAsia="en-US"/>
              </w:rPr>
              <w:t>МО ЗК</w:t>
            </w:r>
          </w:p>
        </w:tc>
        <w:tc>
          <w:tcPr>
            <w:tcW w:w="1134" w:type="dxa"/>
            <w:vAlign w:val="center"/>
            <w:hideMark/>
          </w:tcPr>
          <w:p w:rsidR="00163739" w:rsidRPr="000B097A" w:rsidRDefault="00163739" w:rsidP="002E3514">
            <w:pPr>
              <w:jc w:val="center"/>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1140"/>
        </w:trPr>
        <w:tc>
          <w:tcPr>
            <w:tcW w:w="724" w:type="dxa"/>
            <w:vAlign w:val="center"/>
            <w:hideMark/>
          </w:tcPr>
          <w:p w:rsidR="00163739" w:rsidRPr="000B097A" w:rsidRDefault="00163739" w:rsidP="002E3514">
            <w:pPr>
              <w:jc w:val="center"/>
              <w:rPr>
                <w:bCs/>
                <w:sz w:val="18"/>
                <w:szCs w:val="18"/>
              </w:rPr>
            </w:pPr>
            <w:r w:rsidRPr="000B097A">
              <w:rPr>
                <w:bCs/>
                <w:sz w:val="18"/>
                <w:szCs w:val="18"/>
              </w:rPr>
              <w:t>9.3.1.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"Капитальный ремонт зданий и помещений для реализации образовательных программ дошкольного, общего и дополнительного  образования"</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338"/>
        </w:trPr>
        <w:tc>
          <w:tcPr>
            <w:tcW w:w="724" w:type="dxa"/>
            <w:vAlign w:val="center"/>
            <w:hideMark/>
          </w:tcPr>
          <w:p w:rsidR="00163739" w:rsidRPr="000B097A" w:rsidRDefault="00163739" w:rsidP="002E3514">
            <w:pPr>
              <w:jc w:val="center"/>
              <w:rPr>
                <w:bCs/>
                <w:sz w:val="18"/>
                <w:szCs w:val="18"/>
              </w:rPr>
            </w:pPr>
            <w:r w:rsidRPr="000B097A">
              <w:rPr>
                <w:bCs/>
                <w:sz w:val="18"/>
                <w:szCs w:val="18"/>
              </w:rPr>
              <w:t>9.3.2.</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417" w:type="dxa"/>
          </w:tcPr>
          <w:p w:rsidR="00163739" w:rsidRPr="000B097A" w:rsidRDefault="00272A88" w:rsidP="002E3514">
            <w:pPr>
              <w:jc w:val="center"/>
              <w:rPr>
                <w:bCs/>
                <w:sz w:val="18"/>
                <w:szCs w:val="18"/>
              </w:rPr>
            </w:pPr>
            <w:r w:rsidRPr="00272A88">
              <w:rPr>
                <w:lang w:eastAsia="en-US"/>
              </w:rPr>
              <w:t>МО ЗК</w:t>
            </w: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185"/>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lastRenderedPageBreak/>
              <w:t>9.3.3.</w:t>
            </w:r>
          </w:p>
        </w:tc>
        <w:tc>
          <w:tcPr>
            <w:tcW w:w="3686" w:type="dxa"/>
            <w:vAlign w:val="center"/>
            <w:hideMark/>
          </w:tcPr>
          <w:p w:rsidR="00163739" w:rsidRPr="000B097A" w:rsidRDefault="00163739" w:rsidP="002E3514">
            <w:pPr>
              <w:outlineLvl w:val="0"/>
              <w:rPr>
                <w:bCs/>
                <w:sz w:val="18"/>
                <w:szCs w:val="18"/>
              </w:rPr>
            </w:pPr>
            <w:r w:rsidRPr="000B097A">
              <w:rPr>
                <w:bCs/>
                <w:sz w:val="18"/>
                <w:szCs w:val="18"/>
              </w:rPr>
              <w:t>Мероприятие "Введение новых мест в общеобразовательных организациях субъектов Российской Федерации, в том числе путем строительства объектов инфраструктуры общего образования"</w:t>
            </w:r>
          </w:p>
        </w:tc>
        <w:tc>
          <w:tcPr>
            <w:tcW w:w="1417" w:type="dxa"/>
          </w:tcPr>
          <w:p w:rsidR="00163739" w:rsidRPr="000B097A" w:rsidRDefault="00272A88" w:rsidP="002E3514">
            <w:pPr>
              <w:jc w:val="center"/>
              <w:outlineLvl w:val="0"/>
              <w:rPr>
                <w:sz w:val="18"/>
                <w:szCs w:val="18"/>
              </w:rPr>
            </w:pPr>
            <w:r w:rsidRPr="00272A88">
              <w:rPr>
                <w:lang w:eastAsia="en-US"/>
              </w:rPr>
              <w:t>МО ЗК</w:t>
            </w: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092"/>
        </w:trPr>
        <w:tc>
          <w:tcPr>
            <w:tcW w:w="724" w:type="dxa"/>
            <w:vAlign w:val="center"/>
            <w:hideMark/>
          </w:tcPr>
          <w:p w:rsidR="00163739" w:rsidRPr="000B097A" w:rsidRDefault="00163739" w:rsidP="002E3514">
            <w:pPr>
              <w:jc w:val="center"/>
              <w:outlineLvl w:val="0"/>
              <w:rPr>
                <w:bCs/>
                <w:sz w:val="18"/>
                <w:szCs w:val="18"/>
              </w:rPr>
            </w:pPr>
            <w:r w:rsidRPr="000B097A">
              <w:rPr>
                <w:bCs/>
                <w:sz w:val="18"/>
                <w:szCs w:val="18"/>
              </w:rPr>
              <w:t>9.3.4.</w:t>
            </w:r>
          </w:p>
        </w:tc>
        <w:tc>
          <w:tcPr>
            <w:tcW w:w="3686" w:type="dxa"/>
            <w:vAlign w:val="center"/>
            <w:hideMark/>
          </w:tcPr>
          <w:p w:rsidR="00163739" w:rsidRPr="000B097A" w:rsidRDefault="00163739" w:rsidP="002E3514">
            <w:pPr>
              <w:outlineLvl w:val="0"/>
              <w:rPr>
                <w:bCs/>
                <w:sz w:val="18"/>
                <w:szCs w:val="18"/>
              </w:rPr>
            </w:pPr>
            <w:r w:rsidRPr="000B097A">
              <w:rPr>
                <w:bCs/>
                <w:sz w:val="18"/>
                <w:szCs w:val="18"/>
              </w:rPr>
              <w:t>Мероприятие "Создание условий создание в общеобразовательных организациях, расположенных в сельской местности, условий для занятий физической культурой и спортом"</w:t>
            </w:r>
          </w:p>
        </w:tc>
        <w:tc>
          <w:tcPr>
            <w:tcW w:w="1417" w:type="dxa"/>
          </w:tcPr>
          <w:p w:rsidR="00163739" w:rsidRPr="000B097A" w:rsidRDefault="00272A88" w:rsidP="002E3514">
            <w:pPr>
              <w:jc w:val="center"/>
              <w:outlineLvl w:val="0"/>
              <w:rPr>
                <w:sz w:val="18"/>
                <w:szCs w:val="18"/>
              </w:rPr>
            </w:pPr>
            <w:r w:rsidRPr="00272A88">
              <w:rPr>
                <w:lang w:eastAsia="en-US"/>
              </w:rPr>
              <w:t>МО ЗК</w:t>
            </w: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1995"/>
        </w:trPr>
        <w:tc>
          <w:tcPr>
            <w:tcW w:w="724" w:type="dxa"/>
            <w:vAlign w:val="center"/>
            <w:hideMark/>
          </w:tcPr>
          <w:p w:rsidR="00163739" w:rsidRPr="000B097A" w:rsidRDefault="00163739" w:rsidP="002E3514">
            <w:pPr>
              <w:jc w:val="center"/>
              <w:rPr>
                <w:bCs/>
                <w:sz w:val="18"/>
                <w:szCs w:val="18"/>
              </w:rPr>
            </w:pPr>
            <w:r w:rsidRPr="000B097A">
              <w:rPr>
                <w:bCs/>
                <w:sz w:val="18"/>
                <w:szCs w:val="18"/>
              </w:rPr>
              <w:t>9.4.</w:t>
            </w:r>
          </w:p>
        </w:tc>
        <w:tc>
          <w:tcPr>
            <w:tcW w:w="3686" w:type="dxa"/>
            <w:noWrap/>
            <w:vAlign w:val="center"/>
            <w:hideMark/>
          </w:tcPr>
          <w:p w:rsidR="00163739" w:rsidRPr="000B097A" w:rsidRDefault="00163739" w:rsidP="002E3514">
            <w:pPr>
              <w:jc w:val="both"/>
              <w:rPr>
                <w:bCs/>
                <w:sz w:val="18"/>
                <w:szCs w:val="18"/>
              </w:rPr>
            </w:pPr>
            <w:r w:rsidRPr="000B097A">
              <w:rPr>
                <w:bCs/>
                <w:sz w:val="18"/>
                <w:szCs w:val="18"/>
              </w:rPr>
              <w:t xml:space="preserve">Основное мероприятие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 в области образования" </w:t>
            </w:r>
          </w:p>
        </w:tc>
        <w:tc>
          <w:tcPr>
            <w:tcW w:w="1417" w:type="dxa"/>
          </w:tcPr>
          <w:p w:rsidR="00163739" w:rsidRPr="000B097A" w:rsidRDefault="00272A88" w:rsidP="002E3514">
            <w:pPr>
              <w:jc w:val="center"/>
              <w:rPr>
                <w:sz w:val="18"/>
                <w:szCs w:val="18"/>
              </w:rPr>
            </w:pPr>
            <w:r w:rsidRPr="00272A88">
              <w:rPr>
                <w:lang w:eastAsia="en-US"/>
              </w:rPr>
              <w:t>МО ЗК</w:t>
            </w:r>
            <w:r>
              <w:rPr>
                <w:lang w:eastAsia="en-US"/>
              </w:rPr>
              <w:t xml:space="preserve">, </w:t>
            </w:r>
            <w:r>
              <w:rPr>
                <w:sz w:val="18"/>
                <w:szCs w:val="18"/>
              </w:rPr>
              <w:t xml:space="preserve"> </w:t>
            </w:r>
            <w:r w:rsidR="00345280">
              <w:rPr>
                <w:sz w:val="18"/>
                <w:szCs w:val="18"/>
              </w:rPr>
              <w:t>Министерство территориального развития Забайкальского края</w:t>
            </w:r>
          </w:p>
        </w:tc>
        <w:tc>
          <w:tcPr>
            <w:tcW w:w="1134" w:type="dxa"/>
            <w:vAlign w:val="center"/>
            <w:hideMark/>
          </w:tcPr>
          <w:p w:rsidR="00163739" w:rsidRPr="000B097A" w:rsidRDefault="00163739" w:rsidP="002E3514">
            <w:pPr>
              <w:jc w:val="center"/>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46 159,6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73 601,5</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77 355,2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81 300,3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85 446,6</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46 159,6</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73 601,5</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77 355,2</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81 300,3</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85 446,6</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bottom"/>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4"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c>
          <w:tcPr>
            <w:tcW w:w="1175" w:type="dxa"/>
            <w:noWrap/>
            <w:vAlign w:val="bottom"/>
            <w:hideMark/>
          </w:tcPr>
          <w:p w:rsidR="00163739" w:rsidRPr="000B097A" w:rsidRDefault="00163739" w:rsidP="002E3514">
            <w:pPr>
              <w:jc w:val="center"/>
              <w:outlineLvl w:val="0"/>
              <w:rPr>
                <w:sz w:val="18"/>
                <w:szCs w:val="18"/>
              </w:rPr>
            </w:pPr>
            <w:r w:rsidRPr="000B097A">
              <w:rPr>
                <w:sz w:val="18"/>
                <w:szCs w:val="18"/>
              </w:rPr>
              <w:t>0,0</w:t>
            </w:r>
          </w:p>
        </w:tc>
      </w:tr>
      <w:tr w:rsidR="004B1733" w:rsidRPr="000B097A" w:rsidTr="004B1733">
        <w:trPr>
          <w:trHeight w:val="1710"/>
        </w:trPr>
        <w:tc>
          <w:tcPr>
            <w:tcW w:w="724" w:type="dxa"/>
            <w:vAlign w:val="center"/>
            <w:hideMark/>
          </w:tcPr>
          <w:p w:rsidR="00163739" w:rsidRPr="000B097A" w:rsidRDefault="00163739" w:rsidP="002E3514">
            <w:pPr>
              <w:jc w:val="center"/>
              <w:rPr>
                <w:bCs/>
                <w:sz w:val="18"/>
                <w:szCs w:val="18"/>
              </w:rPr>
            </w:pPr>
            <w:r w:rsidRPr="000B097A">
              <w:rPr>
                <w:bCs/>
                <w:sz w:val="18"/>
                <w:szCs w:val="18"/>
              </w:rPr>
              <w:lastRenderedPageBreak/>
              <w:t>9.4.1.</w:t>
            </w:r>
          </w:p>
        </w:tc>
        <w:tc>
          <w:tcPr>
            <w:tcW w:w="3686" w:type="dxa"/>
            <w:vAlign w:val="center"/>
            <w:hideMark/>
          </w:tcPr>
          <w:p w:rsidR="00163739" w:rsidRPr="000B097A" w:rsidRDefault="00163739" w:rsidP="002E3514">
            <w:pPr>
              <w:rPr>
                <w:bCs/>
                <w:sz w:val="18"/>
                <w:szCs w:val="18"/>
              </w:rPr>
            </w:pPr>
            <w:r w:rsidRPr="000B097A">
              <w:rPr>
                <w:bCs/>
                <w:sz w:val="18"/>
                <w:szCs w:val="18"/>
              </w:rPr>
              <w:t>Мероприятие "Капитальные вложения в объекты государственной (муниципальной) собственности и в объекты недвижимого имущества, приобретаемые в государственную (муниципальную) собственность в области образования"</w:t>
            </w:r>
          </w:p>
        </w:tc>
        <w:tc>
          <w:tcPr>
            <w:tcW w:w="1417" w:type="dxa"/>
          </w:tcPr>
          <w:p w:rsidR="00163739" w:rsidRDefault="00272A88" w:rsidP="002E3514">
            <w:pPr>
              <w:jc w:val="center"/>
              <w:rPr>
                <w:lang w:eastAsia="en-US"/>
              </w:rPr>
            </w:pPr>
            <w:r w:rsidRPr="00272A88">
              <w:rPr>
                <w:lang w:eastAsia="en-US"/>
              </w:rPr>
              <w:t>МО ЗК</w:t>
            </w:r>
            <w:r w:rsidR="00B57663">
              <w:rPr>
                <w:lang w:eastAsia="en-US"/>
              </w:rPr>
              <w:t>,</w:t>
            </w:r>
          </w:p>
          <w:p w:rsidR="00B57663" w:rsidRDefault="00B57663" w:rsidP="002E3514">
            <w:pPr>
              <w:jc w:val="center"/>
              <w:rPr>
                <w:lang w:eastAsia="en-US"/>
              </w:rPr>
            </w:pPr>
            <w:r>
              <w:rPr>
                <w:sz w:val="18"/>
                <w:szCs w:val="18"/>
              </w:rPr>
              <w:t>Министерство территориального развития Забайкальского края</w:t>
            </w:r>
          </w:p>
          <w:p w:rsidR="00B57663" w:rsidRPr="000B097A" w:rsidRDefault="00B57663" w:rsidP="002E3514">
            <w:pPr>
              <w:jc w:val="center"/>
              <w:rPr>
                <w:bCs/>
                <w:sz w:val="18"/>
                <w:szCs w:val="18"/>
              </w:rPr>
            </w:pPr>
          </w:p>
        </w:tc>
        <w:tc>
          <w:tcPr>
            <w:tcW w:w="1134" w:type="dxa"/>
            <w:vAlign w:val="center"/>
            <w:hideMark/>
          </w:tcPr>
          <w:p w:rsidR="00163739" w:rsidRPr="000B097A" w:rsidRDefault="00163739" w:rsidP="002E3514">
            <w:pPr>
              <w:jc w:val="center"/>
              <w:rPr>
                <w:bCs/>
                <w:sz w:val="18"/>
                <w:szCs w:val="18"/>
              </w:rPr>
            </w:pPr>
            <w:r w:rsidRPr="000B097A">
              <w:rPr>
                <w:bCs/>
                <w:sz w:val="18"/>
                <w:szCs w:val="18"/>
              </w:rPr>
              <w:t>тыс.рублей</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0,0</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46 159,6</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73 601,5</w:t>
            </w:r>
          </w:p>
        </w:tc>
        <w:tc>
          <w:tcPr>
            <w:tcW w:w="1174" w:type="dxa"/>
            <w:noWrap/>
            <w:vAlign w:val="center"/>
            <w:hideMark/>
          </w:tcPr>
          <w:p w:rsidR="00163739" w:rsidRPr="000B097A" w:rsidRDefault="00163739" w:rsidP="002E3514">
            <w:pPr>
              <w:jc w:val="center"/>
              <w:rPr>
                <w:bCs/>
                <w:sz w:val="18"/>
                <w:szCs w:val="18"/>
              </w:rPr>
            </w:pPr>
            <w:r w:rsidRPr="000B097A">
              <w:rPr>
                <w:bCs/>
                <w:sz w:val="18"/>
                <w:szCs w:val="18"/>
              </w:rPr>
              <w:t>77 355,2</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81 300,3</w:t>
            </w:r>
          </w:p>
        </w:tc>
        <w:tc>
          <w:tcPr>
            <w:tcW w:w="1175" w:type="dxa"/>
            <w:noWrap/>
            <w:vAlign w:val="center"/>
            <w:hideMark/>
          </w:tcPr>
          <w:p w:rsidR="00163739" w:rsidRPr="000B097A" w:rsidRDefault="00163739" w:rsidP="002E3514">
            <w:pPr>
              <w:jc w:val="center"/>
              <w:rPr>
                <w:bCs/>
                <w:sz w:val="18"/>
                <w:szCs w:val="18"/>
              </w:rPr>
            </w:pPr>
            <w:r w:rsidRPr="000B097A">
              <w:rPr>
                <w:bCs/>
                <w:sz w:val="18"/>
                <w:szCs w:val="18"/>
              </w:rPr>
              <w:t>85 446,6</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финансирование за счет краевого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46 159,6</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73 601,5</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77 355,2</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81 300,3</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85 446,6</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кроме того, финансирование из других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федерального бюджета</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местных бюджетов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r w:rsidR="004B1733" w:rsidRPr="000B097A" w:rsidTr="004B1733">
        <w:trPr>
          <w:trHeight w:val="300"/>
        </w:trPr>
        <w:tc>
          <w:tcPr>
            <w:tcW w:w="724" w:type="dxa"/>
            <w:vAlign w:val="center"/>
            <w:hideMark/>
          </w:tcPr>
          <w:p w:rsidR="00163739" w:rsidRPr="000B097A" w:rsidRDefault="00163739" w:rsidP="002E3514">
            <w:pPr>
              <w:jc w:val="center"/>
              <w:outlineLvl w:val="0"/>
              <w:rPr>
                <w:sz w:val="18"/>
                <w:szCs w:val="18"/>
              </w:rPr>
            </w:pPr>
            <w:r w:rsidRPr="000B097A">
              <w:rPr>
                <w:sz w:val="18"/>
                <w:szCs w:val="18"/>
              </w:rPr>
              <w:t> </w:t>
            </w:r>
          </w:p>
        </w:tc>
        <w:tc>
          <w:tcPr>
            <w:tcW w:w="3686" w:type="dxa"/>
            <w:vAlign w:val="center"/>
            <w:hideMark/>
          </w:tcPr>
          <w:p w:rsidR="00163739" w:rsidRPr="000B097A" w:rsidRDefault="00163739" w:rsidP="002E3514">
            <w:pPr>
              <w:outlineLvl w:val="0"/>
              <w:rPr>
                <w:sz w:val="18"/>
                <w:szCs w:val="18"/>
              </w:rPr>
            </w:pPr>
            <w:r w:rsidRPr="000B097A">
              <w:rPr>
                <w:sz w:val="18"/>
                <w:szCs w:val="18"/>
              </w:rPr>
              <w:t xml:space="preserve"> - из внебюджетных источников</w:t>
            </w:r>
          </w:p>
        </w:tc>
        <w:tc>
          <w:tcPr>
            <w:tcW w:w="1417" w:type="dxa"/>
          </w:tcPr>
          <w:p w:rsidR="00163739" w:rsidRPr="000B097A" w:rsidRDefault="00163739" w:rsidP="002E3514">
            <w:pPr>
              <w:jc w:val="center"/>
              <w:outlineLvl w:val="0"/>
              <w:rPr>
                <w:sz w:val="18"/>
                <w:szCs w:val="18"/>
              </w:rPr>
            </w:pPr>
          </w:p>
        </w:tc>
        <w:tc>
          <w:tcPr>
            <w:tcW w:w="1134" w:type="dxa"/>
            <w:vAlign w:val="bottom"/>
            <w:hideMark/>
          </w:tcPr>
          <w:p w:rsidR="00163739" w:rsidRPr="000B097A" w:rsidRDefault="00163739" w:rsidP="002E3514">
            <w:pPr>
              <w:jc w:val="center"/>
              <w:outlineLvl w:val="0"/>
              <w:rPr>
                <w:sz w:val="18"/>
                <w:szCs w:val="18"/>
              </w:rPr>
            </w:pPr>
            <w:r w:rsidRPr="000B097A">
              <w:rPr>
                <w:sz w:val="18"/>
                <w:szCs w:val="18"/>
              </w:rPr>
              <w:t>тыс.рублей</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4"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c>
          <w:tcPr>
            <w:tcW w:w="1175" w:type="dxa"/>
            <w:noWrap/>
            <w:vAlign w:val="center"/>
            <w:hideMark/>
          </w:tcPr>
          <w:p w:rsidR="00163739" w:rsidRPr="000B097A" w:rsidRDefault="00163739" w:rsidP="002E3514">
            <w:pPr>
              <w:jc w:val="center"/>
              <w:outlineLvl w:val="0"/>
              <w:rPr>
                <w:sz w:val="18"/>
                <w:szCs w:val="18"/>
              </w:rPr>
            </w:pPr>
            <w:r w:rsidRPr="000B097A">
              <w:rPr>
                <w:sz w:val="18"/>
                <w:szCs w:val="18"/>
              </w:rPr>
              <w:t> </w:t>
            </w:r>
          </w:p>
        </w:tc>
      </w:tr>
    </w:tbl>
    <w:p w:rsidR="000B097A" w:rsidRPr="000B097A" w:rsidRDefault="000B097A" w:rsidP="000B097A">
      <w:pPr>
        <w:pStyle w:val="ConsPlusNormal"/>
        <w:jc w:val="center"/>
        <w:rPr>
          <w:b w:val="0"/>
          <w:sz w:val="24"/>
          <w:szCs w:val="24"/>
        </w:rPr>
      </w:pPr>
    </w:p>
    <w:p w:rsidR="000B097A" w:rsidRPr="000B097A" w:rsidRDefault="000B097A" w:rsidP="000B097A">
      <w:pPr>
        <w:pStyle w:val="ConsPlusNormal"/>
        <w:jc w:val="center"/>
        <w:rPr>
          <w:b w:val="0"/>
          <w:sz w:val="24"/>
          <w:szCs w:val="24"/>
        </w:rPr>
      </w:pPr>
    </w:p>
    <w:p w:rsidR="000B097A" w:rsidRPr="000B097A" w:rsidRDefault="000B097A" w:rsidP="000B097A">
      <w:pPr>
        <w:pStyle w:val="ConsPlusNormal"/>
        <w:jc w:val="both"/>
        <w:rPr>
          <w:b w:val="0"/>
          <w:sz w:val="24"/>
          <w:szCs w:val="24"/>
        </w:rPr>
      </w:pPr>
    </w:p>
    <w:p w:rsidR="000B097A" w:rsidRPr="000B097A" w:rsidRDefault="000B097A" w:rsidP="000B097A">
      <w:pPr>
        <w:pStyle w:val="ConsPlusNormal"/>
        <w:jc w:val="right"/>
        <w:rPr>
          <w:b w:val="0"/>
          <w:sz w:val="24"/>
          <w:szCs w:val="24"/>
        </w:rPr>
        <w:sectPr w:rsidR="000B097A" w:rsidRPr="000B097A" w:rsidSect="009F7CA8">
          <w:pgSz w:w="16838" w:h="11906" w:orient="landscape" w:code="9"/>
          <w:pgMar w:top="567" w:right="851" w:bottom="851" w:left="1134" w:header="0" w:footer="0" w:gutter="0"/>
          <w:cols w:space="720"/>
          <w:docGrid w:linePitch="299"/>
        </w:sectPr>
      </w:pPr>
    </w:p>
    <w:p w:rsidR="000B097A" w:rsidRDefault="000B097A" w:rsidP="009F7CA8">
      <w:pPr>
        <w:pStyle w:val="ConsPlusNormal"/>
        <w:ind w:left="10915"/>
        <w:jc w:val="center"/>
        <w:rPr>
          <w:b w:val="0"/>
          <w:sz w:val="24"/>
          <w:szCs w:val="24"/>
        </w:rPr>
      </w:pPr>
      <w:r w:rsidRPr="000B097A">
        <w:rPr>
          <w:b w:val="0"/>
          <w:sz w:val="24"/>
          <w:szCs w:val="24"/>
        </w:rPr>
        <w:lastRenderedPageBreak/>
        <w:t>П</w:t>
      </w:r>
      <w:r w:rsidR="009F7CA8">
        <w:rPr>
          <w:b w:val="0"/>
          <w:sz w:val="24"/>
          <w:szCs w:val="24"/>
        </w:rPr>
        <w:t>РИЛОЖЕНИЕ №</w:t>
      </w:r>
      <w:r w:rsidRPr="000B097A">
        <w:rPr>
          <w:b w:val="0"/>
          <w:sz w:val="24"/>
          <w:szCs w:val="24"/>
        </w:rPr>
        <w:t xml:space="preserve"> 2</w:t>
      </w:r>
    </w:p>
    <w:p w:rsidR="009F7CA8" w:rsidRPr="009F7CA8" w:rsidRDefault="009F7CA8" w:rsidP="009F7CA8">
      <w:pPr>
        <w:pStyle w:val="ConsPlusNormal"/>
        <w:ind w:left="10915"/>
        <w:jc w:val="center"/>
        <w:rPr>
          <w:b w:val="0"/>
          <w:sz w:val="16"/>
          <w:szCs w:val="16"/>
        </w:rPr>
      </w:pPr>
    </w:p>
    <w:p w:rsidR="000B097A" w:rsidRPr="000B097A" w:rsidRDefault="000B097A" w:rsidP="009F7CA8">
      <w:pPr>
        <w:pStyle w:val="ConsPlusNormal"/>
        <w:ind w:left="10915"/>
        <w:jc w:val="center"/>
        <w:rPr>
          <w:b w:val="0"/>
          <w:sz w:val="24"/>
          <w:szCs w:val="24"/>
        </w:rPr>
      </w:pPr>
      <w:r w:rsidRPr="000B097A">
        <w:rPr>
          <w:b w:val="0"/>
          <w:sz w:val="24"/>
          <w:szCs w:val="24"/>
        </w:rPr>
        <w:t>к государственной программе</w:t>
      </w:r>
    </w:p>
    <w:p w:rsidR="000B097A" w:rsidRPr="000B097A" w:rsidRDefault="000B097A" w:rsidP="009F7CA8">
      <w:pPr>
        <w:pStyle w:val="ConsPlusNormal"/>
        <w:ind w:left="10915"/>
        <w:jc w:val="center"/>
        <w:rPr>
          <w:b w:val="0"/>
          <w:sz w:val="24"/>
          <w:szCs w:val="24"/>
        </w:rPr>
      </w:pPr>
      <w:r w:rsidRPr="000B097A">
        <w:rPr>
          <w:b w:val="0"/>
          <w:sz w:val="24"/>
          <w:szCs w:val="24"/>
        </w:rPr>
        <w:t>Забайкальского края "Развитие</w:t>
      </w:r>
    </w:p>
    <w:p w:rsidR="000B097A" w:rsidRPr="000B097A" w:rsidRDefault="000B097A" w:rsidP="009F7CA8">
      <w:pPr>
        <w:pStyle w:val="ConsPlusNormal"/>
        <w:ind w:left="10915"/>
        <w:jc w:val="center"/>
        <w:rPr>
          <w:b w:val="0"/>
          <w:sz w:val="24"/>
          <w:szCs w:val="24"/>
        </w:rPr>
      </w:pPr>
      <w:r w:rsidRPr="000B097A">
        <w:rPr>
          <w:b w:val="0"/>
          <w:sz w:val="24"/>
          <w:szCs w:val="24"/>
        </w:rPr>
        <w:t>образования Забайкальского края</w:t>
      </w:r>
    </w:p>
    <w:p w:rsidR="000B097A" w:rsidRPr="000B097A" w:rsidRDefault="000B097A" w:rsidP="009F7CA8">
      <w:pPr>
        <w:pStyle w:val="ConsPlusNormal"/>
        <w:ind w:left="10915"/>
        <w:jc w:val="center"/>
        <w:rPr>
          <w:b w:val="0"/>
          <w:sz w:val="24"/>
          <w:szCs w:val="24"/>
        </w:rPr>
      </w:pPr>
      <w:r w:rsidRPr="000B097A">
        <w:rPr>
          <w:b w:val="0"/>
          <w:sz w:val="24"/>
          <w:szCs w:val="24"/>
        </w:rPr>
        <w:t>на 2014 - 2020 годы"</w:t>
      </w:r>
    </w:p>
    <w:p w:rsidR="000B097A" w:rsidRPr="000B097A" w:rsidRDefault="000B097A" w:rsidP="000B097A">
      <w:pPr>
        <w:pStyle w:val="ConsPlusNormal"/>
        <w:jc w:val="center"/>
        <w:rPr>
          <w:b w:val="0"/>
          <w:sz w:val="24"/>
          <w:szCs w:val="24"/>
        </w:rPr>
      </w:pPr>
    </w:p>
    <w:p w:rsidR="000B097A" w:rsidRPr="009F7CA8" w:rsidRDefault="000B097A" w:rsidP="000B097A">
      <w:pPr>
        <w:pStyle w:val="ConsPlusNormal"/>
        <w:jc w:val="center"/>
        <w:rPr>
          <w:sz w:val="24"/>
          <w:szCs w:val="24"/>
        </w:rPr>
      </w:pPr>
      <w:r w:rsidRPr="009F7CA8">
        <w:rPr>
          <w:sz w:val="24"/>
          <w:szCs w:val="24"/>
        </w:rPr>
        <w:t>Перечень показателей конечных результатов государственной программы, методики их расчета и плановые значения по годам реализации государственной программы</w:t>
      </w:r>
    </w:p>
    <w:p w:rsidR="000B097A" w:rsidRPr="000B097A" w:rsidRDefault="000B097A" w:rsidP="000B097A">
      <w:pPr>
        <w:pStyle w:val="ConsPlusNormal"/>
        <w:jc w:val="center"/>
        <w:rPr>
          <w:b w:val="0"/>
          <w:sz w:val="24"/>
          <w:szCs w:val="24"/>
        </w:rPr>
      </w:pPr>
    </w:p>
    <w:tbl>
      <w:tblPr>
        <w:tblW w:w="17839" w:type="dxa"/>
        <w:tblInd w:w="-34" w:type="dxa"/>
        <w:tblLayout w:type="fixed"/>
        <w:tblLook w:val="04A0" w:firstRow="1" w:lastRow="0" w:firstColumn="1" w:lastColumn="0" w:noHBand="0" w:noVBand="1"/>
      </w:tblPr>
      <w:tblGrid>
        <w:gridCol w:w="640"/>
        <w:gridCol w:w="1559"/>
        <w:gridCol w:w="1559"/>
        <w:gridCol w:w="1134"/>
        <w:gridCol w:w="2409"/>
        <w:gridCol w:w="1701"/>
        <w:gridCol w:w="693"/>
        <w:gridCol w:w="693"/>
        <w:gridCol w:w="693"/>
        <w:gridCol w:w="757"/>
        <w:gridCol w:w="630"/>
        <w:gridCol w:w="693"/>
        <w:gridCol w:w="693"/>
        <w:gridCol w:w="693"/>
        <w:gridCol w:w="693"/>
        <w:gridCol w:w="2599"/>
      </w:tblGrid>
      <w:tr w:rsidR="00E15449" w:rsidRPr="000B097A" w:rsidTr="007626E7">
        <w:trPr>
          <w:gridAfter w:val="1"/>
          <w:wAfter w:w="2599" w:type="dxa"/>
          <w:cantSplit/>
          <w:trHeight w:val="1260"/>
          <w:tblHeader/>
        </w:trPr>
        <w:tc>
          <w:tcPr>
            <w:tcW w:w="640" w:type="dxa"/>
            <w:tcBorders>
              <w:top w:val="single" w:sz="4" w:space="0" w:color="auto"/>
              <w:left w:val="single" w:sz="4" w:space="0" w:color="auto"/>
              <w:bottom w:val="single" w:sz="4" w:space="0" w:color="auto"/>
              <w:right w:val="single" w:sz="4" w:space="0" w:color="auto"/>
            </w:tcBorders>
            <w:vAlign w:val="center"/>
            <w:hideMark/>
          </w:tcPr>
          <w:p w:rsidR="007D1DA2" w:rsidRPr="009F7CA8" w:rsidRDefault="007D1DA2" w:rsidP="009F7CA8">
            <w:pPr>
              <w:jc w:val="center"/>
              <w:rPr>
                <w:b/>
                <w:bCs/>
                <w:sz w:val="18"/>
                <w:szCs w:val="18"/>
              </w:rPr>
            </w:pPr>
            <w:bookmarkStart w:id="12" w:name="RANGE!A1:N159"/>
            <w:bookmarkEnd w:id="12"/>
            <w:r w:rsidRPr="009F7CA8">
              <w:rPr>
                <w:b/>
                <w:bCs/>
                <w:sz w:val="18"/>
                <w:szCs w:val="18"/>
              </w:rPr>
              <w:t>Код</w:t>
            </w:r>
          </w:p>
        </w:tc>
        <w:tc>
          <w:tcPr>
            <w:tcW w:w="1559" w:type="dxa"/>
            <w:tcBorders>
              <w:top w:val="single" w:sz="4" w:space="0" w:color="auto"/>
              <w:left w:val="nil"/>
              <w:bottom w:val="single" w:sz="4" w:space="0" w:color="auto"/>
              <w:right w:val="single" w:sz="4" w:space="0" w:color="auto"/>
            </w:tcBorders>
            <w:vAlign w:val="center"/>
            <w:hideMark/>
          </w:tcPr>
          <w:p w:rsidR="007D1DA2" w:rsidRPr="009F7CA8" w:rsidRDefault="007D1DA2" w:rsidP="009F7CA8">
            <w:pPr>
              <w:jc w:val="center"/>
              <w:rPr>
                <w:b/>
                <w:bCs/>
                <w:sz w:val="18"/>
                <w:szCs w:val="18"/>
              </w:rPr>
            </w:pPr>
            <w:r w:rsidRPr="009F7CA8">
              <w:rPr>
                <w:b/>
                <w:bCs/>
                <w:sz w:val="18"/>
                <w:szCs w:val="18"/>
              </w:rPr>
              <w:t>Тип</w:t>
            </w:r>
          </w:p>
        </w:tc>
        <w:tc>
          <w:tcPr>
            <w:tcW w:w="1559" w:type="dxa"/>
            <w:tcBorders>
              <w:top w:val="single" w:sz="4" w:space="0" w:color="auto"/>
              <w:left w:val="nil"/>
              <w:bottom w:val="single" w:sz="4" w:space="0" w:color="auto"/>
              <w:right w:val="single" w:sz="4" w:space="0" w:color="auto"/>
            </w:tcBorders>
            <w:vAlign w:val="center"/>
            <w:hideMark/>
          </w:tcPr>
          <w:p w:rsidR="007D1DA2" w:rsidRPr="009F7CA8" w:rsidRDefault="007D1DA2" w:rsidP="009F7CA8">
            <w:pPr>
              <w:jc w:val="center"/>
              <w:rPr>
                <w:b/>
                <w:bCs/>
                <w:sz w:val="18"/>
                <w:szCs w:val="18"/>
              </w:rPr>
            </w:pPr>
            <w:r w:rsidRPr="009F7CA8">
              <w:rPr>
                <w:b/>
                <w:bCs/>
                <w:sz w:val="18"/>
                <w:szCs w:val="18"/>
              </w:rPr>
              <w:t>Наименование</w:t>
            </w:r>
          </w:p>
        </w:tc>
        <w:tc>
          <w:tcPr>
            <w:tcW w:w="1134" w:type="dxa"/>
            <w:tcBorders>
              <w:top w:val="single" w:sz="4" w:space="0" w:color="auto"/>
              <w:left w:val="nil"/>
              <w:bottom w:val="single" w:sz="4" w:space="0" w:color="auto"/>
              <w:right w:val="single" w:sz="4" w:space="0" w:color="auto"/>
            </w:tcBorders>
            <w:vAlign w:val="center"/>
          </w:tcPr>
          <w:p w:rsidR="007D1DA2" w:rsidRPr="009F7CA8" w:rsidRDefault="007D1DA2" w:rsidP="009F7CA8">
            <w:pPr>
              <w:jc w:val="center"/>
              <w:rPr>
                <w:b/>
                <w:bCs/>
                <w:sz w:val="18"/>
                <w:szCs w:val="18"/>
              </w:rPr>
            </w:pPr>
            <w:r w:rsidRPr="009F7CA8">
              <w:rPr>
                <w:b/>
                <w:bCs/>
                <w:sz w:val="18"/>
                <w:szCs w:val="18"/>
              </w:rPr>
              <w:t>Сроки реализации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7D1DA2" w:rsidRPr="009F7CA8" w:rsidRDefault="007D1DA2" w:rsidP="009F7CA8">
            <w:pPr>
              <w:jc w:val="center"/>
              <w:rPr>
                <w:b/>
                <w:bCs/>
                <w:sz w:val="18"/>
                <w:szCs w:val="18"/>
              </w:rPr>
            </w:pPr>
            <w:r w:rsidRPr="009F7CA8">
              <w:rPr>
                <w:b/>
                <w:bCs/>
                <w:sz w:val="18"/>
                <w:szCs w:val="18"/>
              </w:rPr>
              <w:t>Показатель</w:t>
            </w:r>
          </w:p>
        </w:tc>
        <w:tc>
          <w:tcPr>
            <w:tcW w:w="1701" w:type="dxa"/>
            <w:tcBorders>
              <w:top w:val="single" w:sz="4" w:space="0" w:color="auto"/>
              <w:left w:val="nil"/>
              <w:bottom w:val="single" w:sz="4" w:space="0" w:color="auto"/>
              <w:right w:val="single" w:sz="4" w:space="0" w:color="auto"/>
            </w:tcBorders>
            <w:vAlign w:val="center"/>
            <w:hideMark/>
          </w:tcPr>
          <w:p w:rsidR="007D1DA2" w:rsidRPr="009F7CA8" w:rsidRDefault="007D1DA2" w:rsidP="009F7CA8">
            <w:pPr>
              <w:jc w:val="center"/>
              <w:rPr>
                <w:b/>
                <w:bCs/>
                <w:sz w:val="18"/>
                <w:szCs w:val="18"/>
              </w:rPr>
            </w:pPr>
            <w:r w:rsidRPr="009F7CA8">
              <w:rPr>
                <w:b/>
                <w:bCs/>
                <w:sz w:val="18"/>
                <w:szCs w:val="18"/>
              </w:rPr>
              <w:t>Методика расчета</w:t>
            </w:r>
          </w:p>
        </w:tc>
        <w:tc>
          <w:tcPr>
            <w:tcW w:w="693" w:type="dxa"/>
            <w:tcBorders>
              <w:top w:val="single" w:sz="4" w:space="0" w:color="auto"/>
              <w:left w:val="nil"/>
              <w:bottom w:val="single" w:sz="4" w:space="0" w:color="auto"/>
              <w:right w:val="single" w:sz="4" w:space="0" w:color="auto"/>
            </w:tcBorders>
            <w:textDirection w:val="btLr"/>
            <w:hideMark/>
          </w:tcPr>
          <w:p w:rsidR="007D1DA2" w:rsidRPr="009F7CA8" w:rsidRDefault="007D1DA2" w:rsidP="00E15449">
            <w:pPr>
              <w:ind w:left="113" w:right="113"/>
              <w:jc w:val="center"/>
              <w:rPr>
                <w:b/>
                <w:bCs/>
                <w:sz w:val="18"/>
                <w:szCs w:val="18"/>
              </w:rPr>
            </w:pPr>
            <w:r w:rsidRPr="009F7CA8">
              <w:rPr>
                <w:b/>
                <w:bCs/>
                <w:sz w:val="18"/>
                <w:szCs w:val="18"/>
              </w:rPr>
              <w:t>Единица измерения</w:t>
            </w:r>
          </w:p>
        </w:tc>
        <w:tc>
          <w:tcPr>
            <w:tcW w:w="693" w:type="dxa"/>
            <w:tcBorders>
              <w:top w:val="single" w:sz="4" w:space="0" w:color="auto"/>
              <w:left w:val="nil"/>
              <w:bottom w:val="single" w:sz="4" w:space="0" w:color="auto"/>
              <w:right w:val="single" w:sz="4" w:space="0" w:color="auto"/>
            </w:tcBorders>
            <w:textDirection w:val="btLr"/>
            <w:vAlign w:val="center"/>
            <w:hideMark/>
          </w:tcPr>
          <w:p w:rsidR="007D1DA2" w:rsidRPr="009F7CA8" w:rsidRDefault="007D1DA2" w:rsidP="009F7CA8">
            <w:pPr>
              <w:ind w:left="113" w:right="113"/>
              <w:jc w:val="center"/>
              <w:rPr>
                <w:b/>
                <w:bCs/>
                <w:sz w:val="18"/>
                <w:szCs w:val="18"/>
              </w:rPr>
            </w:pPr>
            <w:r w:rsidRPr="009F7CA8">
              <w:rPr>
                <w:b/>
                <w:bCs/>
                <w:sz w:val="18"/>
                <w:szCs w:val="18"/>
              </w:rPr>
              <w:t>Коэффициент значимости</w:t>
            </w:r>
          </w:p>
        </w:tc>
        <w:tc>
          <w:tcPr>
            <w:tcW w:w="693" w:type="dxa"/>
            <w:tcBorders>
              <w:top w:val="single" w:sz="4" w:space="0" w:color="auto"/>
              <w:left w:val="nil"/>
              <w:bottom w:val="single" w:sz="4" w:space="0" w:color="auto"/>
              <w:right w:val="single" w:sz="4" w:space="0" w:color="auto"/>
            </w:tcBorders>
            <w:textDirection w:val="btLr"/>
            <w:hideMark/>
          </w:tcPr>
          <w:p w:rsidR="007D1DA2" w:rsidRPr="009F7CA8" w:rsidRDefault="007D1DA2" w:rsidP="002E3514">
            <w:pPr>
              <w:ind w:left="113" w:right="113"/>
              <w:jc w:val="center"/>
              <w:rPr>
                <w:b/>
                <w:bCs/>
                <w:sz w:val="18"/>
                <w:szCs w:val="18"/>
              </w:rPr>
            </w:pPr>
            <w:r w:rsidRPr="009F7CA8">
              <w:rPr>
                <w:b/>
                <w:bCs/>
                <w:sz w:val="18"/>
                <w:szCs w:val="18"/>
              </w:rPr>
              <w:t>2014</w:t>
            </w:r>
          </w:p>
        </w:tc>
        <w:tc>
          <w:tcPr>
            <w:tcW w:w="757" w:type="dxa"/>
            <w:tcBorders>
              <w:top w:val="single" w:sz="4" w:space="0" w:color="auto"/>
              <w:left w:val="nil"/>
              <w:bottom w:val="single" w:sz="4" w:space="0" w:color="auto"/>
              <w:right w:val="single" w:sz="4" w:space="0" w:color="auto"/>
            </w:tcBorders>
            <w:textDirection w:val="btLr"/>
            <w:hideMark/>
          </w:tcPr>
          <w:p w:rsidR="007D1DA2" w:rsidRPr="009F7CA8" w:rsidRDefault="007D1DA2" w:rsidP="002E3514">
            <w:pPr>
              <w:ind w:left="113" w:right="113"/>
              <w:jc w:val="center"/>
              <w:rPr>
                <w:b/>
                <w:bCs/>
                <w:sz w:val="18"/>
                <w:szCs w:val="18"/>
              </w:rPr>
            </w:pPr>
            <w:r w:rsidRPr="009F7CA8">
              <w:rPr>
                <w:b/>
                <w:bCs/>
                <w:sz w:val="18"/>
                <w:szCs w:val="18"/>
              </w:rPr>
              <w:t>2015</w:t>
            </w:r>
          </w:p>
        </w:tc>
        <w:tc>
          <w:tcPr>
            <w:tcW w:w="630" w:type="dxa"/>
            <w:tcBorders>
              <w:top w:val="single" w:sz="4" w:space="0" w:color="auto"/>
              <w:left w:val="nil"/>
              <w:bottom w:val="single" w:sz="4" w:space="0" w:color="auto"/>
              <w:right w:val="single" w:sz="4" w:space="0" w:color="auto"/>
            </w:tcBorders>
            <w:textDirection w:val="btLr"/>
            <w:hideMark/>
          </w:tcPr>
          <w:p w:rsidR="007D1DA2" w:rsidRPr="009F7CA8" w:rsidRDefault="007D1DA2" w:rsidP="002E3514">
            <w:pPr>
              <w:ind w:left="113" w:right="113"/>
              <w:jc w:val="center"/>
              <w:rPr>
                <w:b/>
                <w:bCs/>
                <w:sz w:val="18"/>
                <w:szCs w:val="18"/>
              </w:rPr>
            </w:pPr>
            <w:r w:rsidRPr="009F7CA8">
              <w:rPr>
                <w:b/>
                <w:bCs/>
                <w:sz w:val="18"/>
                <w:szCs w:val="18"/>
              </w:rPr>
              <w:t>2016</w:t>
            </w:r>
          </w:p>
        </w:tc>
        <w:tc>
          <w:tcPr>
            <w:tcW w:w="693" w:type="dxa"/>
            <w:tcBorders>
              <w:top w:val="single" w:sz="4" w:space="0" w:color="auto"/>
              <w:left w:val="nil"/>
              <w:bottom w:val="single" w:sz="4" w:space="0" w:color="auto"/>
              <w:right w:val="single" w:sz="4" w:space="0" w:color="auto"/>
            </w:tcBorders>
            <w:textDirection w:val="btLr"/>
            <w:hideMark/>
          </w:tcPr>
          <w:p w:rsidR="007D1DA2" w:rsidRPr="009F7CA8" w:rsidRDefault="007D1DA2" w:rsidP="002E3514">
            <w:pPr>
              <w:ind w:left="113" w:right="113"/>
              <w:jc w:val="center"/>
              <w:rPr>
                <w:b/>
                <w:bCs/>
                <w:sz w:val="18"/>
                <w:szCs w:val="18"/>
              </w:rPr>
            </w:pPr>
            <w:r w:rsidRPr="009F7CA8">
              <w:rPr>
                <w:b/>
                <w:bCs/>
                <w:sz w:val="18"/>
                <w:szCs w:val="18"/>
              </w:rPr>
              <w:t>2017</w:t>
            </w:r>
          </w:p>
        </w:tc>
        <w:tc>
          <w:tcPr>
            <w:tcW w:w="693" w:type="dxa"/>
            <w:tcBorders>
              <w:top w:val="single" w:sz="4" w:space="0" w:color="auto"/>
              <w:left w:val="nil"/>
              <w:bottom w:val="single" w:sz="4" w:space="0" w:color="auto"/>
              <w:right w:val="single" w:sz="4" w:space="0" w:color="auto"/>
            </w:tcBorders>
            <w:textDirection w:val="btLr"/>
            <w:hideMark/>
          </w:tcPr>
          <w:p w:rsidR="007D1DA2" w:rsidRPr="009F7CA8" w:rsidRDefault="007D1DA2" w:rsidP="002E3514">
            <w:pPr>
              <w:ind w:left="113" w:right="113"/>
              <w:jc w:val="center"/>
              <w:rPr>
                <w:b/>
                <w:bCs/>
                <w:sz w:val="18"/>
                <w:szCs w:val="18"/>
              </w:rPr>
            </w:pPr>
            <w:r w:rsidRPr="009F7CA8">
              <w:rPr>
                <w:b/>
                <w:bCs/>
                <w:sz w:val="18"/>
                <w:szCs w:val="18"/>
              </w:rPr>
              <w:t>2018</w:t>
            </w:r>
          </w:p>
        </w:tc>
        <w:tc>
          <w:tcPr>
            <w:tcW w:w="693" w:type="dxa"/>
            <w:tcBorders>
              <w:top w:val="single" w:sz="4" w:space="0" w:color="auto"/>
              <w:left w:val="nil"/>
              <w:bottom w:val="single" w:sz="4" w:space="0" w:color="auto"/>
              <w:right w:val="single" w:sz="4" w:space="0" w:color="auto"/>
            </w:tcBorders>
            <w:textDirection w:val="btLr"/>
            <w:hideMark/>
          </w:tcPr>
          <w:p w:rsidR="007D1DA2" w:rsidRPr="009F7CA8" w:rsidRDefault="007D1DA2" w:rsidP="002E3514">
            <w:pPr>
              <w:ind w:left="113" w:right="113"/>
              <w:jc w:val="center"/>
              <w:rPr>
                <w:b/>
                <w:bCs/>
                <w:sz w:val="18"/>
                <w:szCs w:val="18"/>
              </w:rPr>
            </w:pPr>
            <w:r w:rsidRPr="009F7CA8">
              <w:rPr>
                <w:b/>
                <w:bCs/>
                <w:sz w:val="18"/>
                <w:szCs w:val="18"/>
              </w:rPr>
              <w:t>2019</w:t>
            </w:r>
          </w:p>
        </w:tc>
        <w:tc>
          <w:tcPr>
            <w:tcW w:w="693" w:type="dxa"/>
            <w:tcBorders>
              <w:top w:val="single" w:sz="4" w:space="0" w:color="auto"/>
              <w:left w:val="nil"/>
              <w:bottom w:val="single" w:sz="4" w:space="0" w:color="auto"/>
              <w:right w:val="single" w:sz="4" w:space="0" w:color="auto"/>
            </w:tcBorders>
            <w:textDirection w:val="btLr"/>
            <w:hideMark/>
          </w:tcPr>
          <w:p w:rsidR="007D1DA2" w:rsidRPr="009F7CA8" w:rsidRDefault="007D1DA2" w:rsidP="002E3514">
            <w:pPr>
              <w:ind w:left="113" w:right="113"/>
              <w:jc w:val="center"/>
              <w:rPr>
                <w:b/>
                <w:bCs/>
                <w:sz w:val="18"/>
                <w:szCs w:val="18"/>
              </w:rPr>
            </w:pPr>
            <w:r w:rsidRPr="009F7CA8">
              <w:rPr>
                <w:b/>
                <w:bCs/>
                <w:sz w:val="18"/>
                <w:szCs w:val="18"/>
              </w:rPr>
              <w:t>2020</w:t>
            </w:r>
          </w:p>
        </w:tc>
      </w:tr>
      <w:tr w:rsidR="00E15449" w:rsidRPr="000B097A" w:rsidTr="007626E7">
        <w:trPr>
          <w:gridAfter w:val="1"/>
          <w:wAfter w:w="2599" w:type="dxa"/>
          <w:cantSplit/>
          <w:trHeight w:val="772"/>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r w:rsidRPr="000B097A">
              <w:rPr>
                <w:bCs/>
                <w:sz w:val="18"/>
                <w:szCs w:val="18"/>
              </w:rPr>
              <w:t>140000000000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bCs/>
                <w:sz w:val="18"/>
                <w:szCs w:val="18"/>
              </w:rPr>
            </w:pPr>
            <w:r w:rsidRPr="000B097A">
              <w:rPr>
                <w:bCs/>
                <w:sz w:val="18"/>
                <w:szCs w:val="18"/>
              </w:rPr>
              <w:t>Государственная программа</w:t>
            </w:r>
          </w:p>
        </w:tc>
        <w:tc>
          <w:tcPr>
            <w:tcW w:w="1559" w:type="dxa"/>
            <w:tcBorders>
              <w:top w:val="nil"/>
              <w:left w:val="nil"/>
              <w:bottom w:val="single" w:sz="4" w:space="0" w:color="auto"/>
              <w:right w:val="single" w:sz="4" w:space="0" w:color="auto"/>
            </w:tcBorders>
            <w:hideMark/>
          </w:tcPr>
          <w:p w:rsidR="007D1DA2" w:rsidRPr="000B097A" w:rsidRDefault="007D1DA2" w:rsidP="007626E7">
            <w:pPr>
              <w:rPr>
                <w:bCs/>
                <w:sz w:val="18"/>
                <w:szCs w:val="18"/>
              </w:rPr>
            </w:pPr>
            <w:r w:rsidRPr="000B097A">
              <w:rPr>
                <w:bCs/>
                <w:sz w:val="18"/>
                <w:szCs w:val="18"/>
              </w:rPr>
              <w:t>Развитие образования Забайкальского края на 201</w:t>
            </w:r>
            <w:r>
              <w:rPr>
                <w:bCs/>
                <w:sz w:val="18"/>
                <w:szCs w:val="18"/>
              </w:rPr>
              <w:t>4</w:t>
            </w:r>
            <w:r w:rsidRPr="000B097A">
              <w:rPr>
                <w:bCs/>
                <w:sz w:val="18"/>
                <w:szCs w:val="18"/>
              </w:rPr>
              <w:t>–2020 годы</w:t>
            </w:r>
          </w:p>
        </w:tc>
        <w:tc>
          <w:tcPr>
            <w:tcW w:w="1134" w:type="dxa"/>
            <w:tcBorders>
              <w:top w:val="single" w:sz="4" w:space="0" w:color="auto"/>
              <w:left w:val="nil"/>
              <w:bottom w:val="single" w:sz="4" w:space="0" w:color="auto"/>
              <w:right w:val="single" w:sz="4" w:space="0" w:color="auto"/>
            </w:tcBorders>
          </w:tcPr>
          <w:p w:rsidR="007D1DA2" w:rsidRPr="00220697" w:rsidRDefault="007D1DA2" w:rsidP="00CB6B78">
            <w:pPr>
              <w:pStyle w:val="ConsPlusNormal"/>
              <w:jc w:val="both"/>
              <w:rPr>
                <w:b w:val="0"/>
                <w:sz w:val="20"/>
                <w:szCs w:val="20"/>
                <w:lang w:eastAsia="en-US"/>
              </w:rPr>
            </w:pPr>
            <w:r w:rsidRPr="00220697">
              <w:rPr>
                <w:b w:val="0"/>
                <w:sz w:val="20"/>
                <w:szCs w:val="20"/>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pStyle w:val="ConsPlusNormal"/>
              <w:rPr>
                <w:bCs w:val="0"/>
                <w:sz w:val="18"/>
                <w:szCs w:val="18"/>
              </w:rPr>
            </w:pPr>
            <w:r w:rsidRPr="004B1733">
              <w:rPr>
                <w:b w:val="0"/>
                <w:sz w:val="20"/>
                <w:szCs w:val="20"/>
                <w:lang w:eastAsia="en-US"/>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w:t>
            </w:r>
            <w:r>
              <w:rPr>
                <w:b w:val="0"/>
                <w:lang w:eastAsia="en-US"/>
              </w:rPr>
              <w:t xml:space="preserve"> </w:t>
            </w:r>
            <w:r w:rsidRPr="004B1733">
              <w:rPr>
                <w:b w:val="0"/>
                <w:sz w:val="20"/>
                <w:szCs w:val="20"/>
                <w:lang w:eastAsia="en-US"/>
              </w:rPr>
              <w:t xml:space="preserve">в текущем году, и численности детей в возрасте от 3 до 7 лет, находящихся в очереди на получение в текущем году дошкольного образования)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A / (A + B) * 100, где: A - численность детей от 3 до 7 лет, получающих дошкольное образование; B - численность детей в возрасте от 3 до 7 лет, находящихся в очереди на получение в текущем году дошкольного образования</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0,8</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93</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94,3</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r>
      <w:tr w:rsidR="00E15449" w:rsidRPr="000B097A" w:rsidTr="007626E7">
        <w:trPr>
          <w:gridAfter w:val="1"/>
          <w:wAfter w:w="2599" w:type="dxa"/>
          <w:cantSplit/>
          <w:trHeight w:val="772"/>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p>
        </w:tc>
        <w:tc>
          <w:tcPr>
            <w:tcW w:w="1559" w:type="dxa"/>
            <w:tcBorders>
              <w:top w:val="nil"/>
              <w:left w:val="nil"/>
              <w:bottom w:val="single" w:sz="4" w:space="0" w:color="auto"/>
              <w:right w:val="single" w:sz="4" w:space="0" w:color="auto"/>
            </w:tcBorders>
            <w:hideMark/>
          </w:tcPr>
          <w:p w:rsidR="007D1DA2" w:rsidRPr="001359ED" w:rsidRDefault="007D1DA2" w:rsidP="002E3514">
            <w:pPr>
              <w:jc w:val="both"/>
              <w:rPr>
                <w:bCs/>
                <w:color w:val="FF0000"/>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7626E7">
            <w:pPr>
              <w:rPr>
                <w:bCs/>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366F5B">
            <w:pPr>
              <w:pStyle w:val="ConsPlusNormal"/>
              <w:jc w:val="both"/>
              <w:rPr>
                <w:b w:val="0"/>
                <w:sz w:val="20"/>
                <w:szCs w:val="20"/>
                <w:lang w:eastAsia="en-US"/>
              </w:rPr>
            </w:pPr>
          </w:p>
        </w:tc>
        <w:tc>
          <w:tcPr>
            <w:tcW w:w="2409" w:type="dxa"/>
            <w:tcBorders>
              <w:top w:val="nil"/>
              <w:left w:val="single" w:sz="4" w:space="0" w:color="auto"/>
              <w:bottom w:val="single" w:sz="4" w:space="0" w:color="auto"/>
              <w:right w:val="single" w:sz="4" w:space="0" w:color="auto"/>
            </w:tcBorders>
            <w:hideMark/>
          </w:tcPr>
          <w:p w:rsidR="007D1DA2" w:rsidRPr="004B1733" w:rsidRDefault="007D1DA2" w:rsidP="007626E7">
            <w:pPr>
              <w:pStyle w:val="ConsPlusNormal"/>
              <w:rPr>
                <w:bCs w:val="0"/>
              </w:rPr>
            </w:pPr>
            <w:r w:rsidRPr="004B1733">
              <w:rPr>
                <w:b w:val="0"/>
                <w:sz w:val="20"/>
                <w:szCs w:val="20"/>
                <w:lang w:eastAsia="en-US"/>
              </w:rPr>
              <w:t>Охват детей дошкольными образовательными организациями (отношение численности детей в возрасте от 2 месяцев до 3 лет, посещающих дошколь</w:t>
            </w:r>
            <w:r w:rsidR="009F7CA8">
              <w:rPr>
                <w:b w:val="0"/>
                <w:sz w:val="20"/>
                <w:szCs w:val="20"/>
                <w:lang w:eastAsia="en-US"/>
              </w:rPr>
              <w:t>-</w:t>
            </w:r>
            <w:r w:rsidRPr="004B1733">
              <w:rPr>
                <w:b w:val="0"/>
                <w:sz w:val="20"/>
                <w:szCs w:val="20"/>
                <w:lang w:eastAsia="en-US"/>
              </w:rPr>
              <w:t>ные образовательные организации, к общей численности детей в возрасте от 2 месяцев до 3 лет)</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A * 100 / В, где: A - численность детей от 2 месяцев до 3 лет, посещающих дошкольные образовательные организации; B - общая численность детей в возрасте от 2 месяцев до 3 лет </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43</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43,58</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43,7</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44,2</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45,2</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46</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50</w:t>
            </w:r>
          </w:p>
        </w:tc>
      </w:tr>
      <w:tr w:rsidR="00E15449" w:rsidRPr="000B097A" w:rsidTr="007626E7">
        <w:trPr>
          <w:cantSplit/>
          <w:trHeight w:val="772"/>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p>
        </w:tc>
        <w:tc>
          <w:tcPr>
            <w:tcW w:w="1559" w:type="dxa"/>
            <w:tcBorders>
              <w:top w:val="nil"/>
              <w:left w:val="nil"/>
              <w:bottom w:val="single" w:sz="4" w:space="0" w:color="auto"/>
              <w:right w:val="single" w:sz="4" w:space="0" w:color="auto"/>
            </w:tcBorders>
            <w:hideMark/>
          </w:tcPr>
          <w:p w:rsidR="007D1DA2" w:rsidRPr="001359ED" w:rsidRDefault="007D1DA2" w:rsidP="002E3514">
            <w:pPr>
              <w:jc w:val="both"/>
              <w:rPr>
                <w:bCs/>
                <w:color w:val="FF0000"/>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7626E7">
            <w:pPr>
              <w:rPr>
                <w:bCs/>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4E00DA">
            <w:pPr>
              <w:pStyle w:val="ConsPlusNormal"/>
              <w:jc w:val="both"/>
              <w:rPr>
                <w:b w:val="0"/>
                <w:sz w:val="20"/>
                <w:szCs w:val="20"/>
                <w:lang w:eastAsia="en-US"/>
              </w:rPr>
            </w:pPr>
          </w:p>
        </w:tc>
        <w:tc>
          <w:tcPr>
            <w:tcW w:w="2409" w:type="dxa"/>
            <w:tcBorders>
              <w:top w:val="nil"/>
              <w:left w:val="single" w:sz="4" w:space="0" w:color="auto"/>
              <w:bottom w:val="single" w:sz="4" w:space="0" w:color="auto"/>
              <w:right w:val="single" w:sz="4" w:space="0" w:color="auto"/>
            </w:tcBorders>
            <w:hideMark/>
          </w:tcPr>
          <w:p w:rsidR="007D1DA2" w:rsidRPr="004B1733" w:rsidRDefault="007D1DA2" w:rsidP="007626E7">
            <w:pPr>
              <w:pStyle w:val="ConsPlusNormal"/>
              <w:rPr>
                <w:bCs w:val="0"/>
              </w:rPr>
            </w:pPr>
            <w:r w:rsidRPr="004B1733">
              <w:rPr>
                <w:b w:val="0"/>
                <w:sz w:val="20"/>
                <w:szCs w:val="20"/>
                <w:lang w:eastAsia="en-US"/>
              </w:rPr>
              <w:t xml:space="preserve">Удельный вес численности обучающихся в государственных и муниципальных образовательных организациях общего образования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в образовательных организациях общего образования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Pr>
                <w:sz w:val="18"/>
                <w:szCs w:val="18"/>
              </w:rPr>
              <w:t>I = А / В * 100 , где: А - численность обучающихся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(без вечерних (сменных) общеобразовательных организаций), осваивающих образовательные программы, соответствующие требованиям федеральных государственных образовательных стандартов начального общего, основного общего и среднего общего образования; В - численность учащихся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(без вечерних (сменных) общеобразовательных организаций)</w:t>
            </w:r>
            <w:r w:rsidRPr="000B097A">
              <w:rPr>
                <w:sz w:val="18"/>
                <w:szCs w:val="18"/>
              </w:rPr>
              <w:t>I = А / В * 100 , где:    А - численность обучающихся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(без вечерних (сменных) общеобразовательных организаций), осваивающих образовательные программы, соответствующие требованиям федеральных государственных образовательных стандартов начального общего, основного общего и среднего общего образования; В - численность учащихся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(без вечерних (сменных) общеобразовательных организаций)</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59,8</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70</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73</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75</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80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90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Pr>
                <w:sz w:val="18"/>
                <w:szCs w:val="18"/>
              </w:rPr>
              <w:t>10</w:t>
            </w:r>
            <w:r w:rsidRPr="000B097A">
              <w:rPr>
                <w:sz w:val="18"/>
                <w:szCs w:val="18"/>
              </w:rPr>
              <w:t>0</w:t>
            </w:r>
          </w:p>
        </w:tc>
        <w:tc>
          <w:tcPr>
            <w:tcW w:w="2599" w:type="dxa"/>
          </w:tcPr>
          <w:p w:rsidR="007D1DA2" w:rsidRPr="000B097A" w:rsidRDefault="007D1DA2" w:rsidP="00272A88">
            <w:pPr>
              <w:jc w:val="center"/>
              <w:outlineLvl w:val="0"/>
              <w:rPr>
                <w:sz w:val="18"/>
                <w:szCs w:val="18"/>
              </w:rPr>
            </w:pPr>
            <w:r w:rsidRPr="000B097A">
              <w:rPr>
                <w:sz w:val="18"/>
                <w:szCs w:val="18"/>
              </w:rPr>
              <w:t>100</w:t>
            </w:r>
          </w:p>
        </w:tc>
      </w:tr>
      <w:tr w:rsidR="00E15449" w:rsidRPr="000B097A" w:rsidTr="007626E7">
        <w:trPr>
          <w:gridAfter w:val="1"/>
          <w:wAfter w:w="2599" w:type="dxa"/>
          <w:cantSplit/>
          <w:trHeight w:val="772"/>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p>
        </w:tc>
        <w:tc>
          <w:tcPr>
            <w:tcW w:w="1559" w:type="dxa"/>
            <w:tcBorders>
              <w:top w:val="nil"/>
              <w:left w:val="nil"/>
              <w:bottom w:val="single" w:sz="4" w:space="0" w:color="auto"/>
              <w:right w:val="single" w:sz="4" w:space="0" w:color="auto"/>
            </w:tcBorders>
            <w:hideMark/>
          </w:tcPr>
          <w:p w:rsidR="007D1DA2" w:rsidRPr="001359ED" w:rsidRDefault="007D1DA2" w:rsidP="002E3514">
            <w:pPr>
              <w:jc w:val="both"/>
              <w:rPr>
                <w:bCs/>
                <w:color w:val="FF0000"/>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7626E7">
            <w:pPr>
              <w:rPr>
                <w:bCs/>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4E00DA">
            <w:pPr>
              <w:jc w:val="both"/>
            </w:pPr>
          </w:p>
        </w:tc>
        <w:tc>
          <w:tcPr>
            <w:tcW w:w="2409" w:type="dxa"/>
            <w:tcBorders>
              <w:top w:val="nil"/>
              <w:left w:val="single" w:sz="4" w:space="0" w:color="auto"/>
              <w:bottom w:val="single" w:sz="4" w:space="0" w:color="auto"/>
              <w:right w:val="single" w:sz="4" w:space="0" w:color="auto"/>
            </w:tcBorders>
            <w:hideMark/>
          </w:tcPr>
          <w:p w:rsidR="007D1DA2" w:rsidRPr="004B1733" w:rsidRDefault="007D1DA2" w:rsidP="007626E7">
            <w:pPr>
              <w:rPr>
                <w:bCs/>
              </w:rPr>
            </w:pPr>
            <w:r w:rsidRPr="004B1733">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детей, обучающихся в образовательных организациях дополнительного образования (включая филиалы); В - численность населения в возрасте 5 - 18 лет на 1 января следующего за отчетным года</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0,7</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59</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60</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63</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68</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71</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73</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75</w:t>
            </w:r>
          </w:p>
        </w:tc>
      </w:tr>
      <w:tr w:rsidR="00E15449" w:rsidRPr="000B097A" w:rsidTr="007626E7">
        <w:trPr>
          <w:gridAfter w:val="1"/>
          <w:wAfter w:w="2599" w:type="dxa"/>
          <w:cantSplit/>
          <w:trHeight w:val="772"/>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p>
        </w:tc>
        <w:tc>
          <w:tcPr>
            <w:tcW w:w="1559" w:type="dxa"/>
            <w:tcBorders>
              <w:top w:val="nil"/>
              <w:left w:val="nil"/>
              <w:bottom w:val="single" w:sz="4" w:space="0" w:color="auto"/>
              <w:right w:val="single" w:sz="4" w:space="0" w:color="auto"/>
            </w:tcBorders>
            <w:hideMark/>
          </w:tcPr>
          <w:p w:rsidR="007D1DA2" w:rsidRPr="001359ED" w:rsidRDefault="007D1DA2" w:rsidP="002E3514">
            <w:pPr>
              <w:jc w:val="both"/>
              <w:rPr>
                <w:bCs/>
                <w:color w:val="FF0000"/>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7626E7">
            <w:pPr>
              <w:rPr>
                <w:bCs/>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4E00DA">
            <w:pPr>
              <w:pStyle w:val="ConsPlusNormal"/>
              <w:jc w:val="both"/>
              <w:rPr>
                <w:b w:val="0"/>
                <w:sz w:val="20"/>
                <w:szCs w:val="20"/>
                <w:lang w:eastAsia="en-US"/>
              </w:rPr>
            </w:pPr>
          </w:p>
        </w:tc>
        <w:tc>
          <w:tcPr>
            <w:tcW w:w="2409" w:type="dxa"/>
            <w:tcBorders>
              <w:top w:val="nil"/>
              <w:left w:val="single" w:sz="4" w:space="0" w:color="auto"/>
              <w:bottom w:val="single" w:sz="4" w:space="0" w:color="auto"/>
              <w:right w:val="single" w:sz="4" w:space="0" w:color="auto"/>
            </w:tcBorders>
            <w:hideMark/>
          </w:tcPr>
          <w:p w:rsidR="007D1DA2" w:rsidRPr="004B1733" w:rsidRDefault="007D1DA2" w:rsidP="007626E7">
            <w:pPr>
              <w:pStyle w:val="ConsPlusNormal"/>
              <w:rPr>
                <w:bCs w:val="0"/>
              </w:rPr>
            </w:pPr>
            <w:r w:rsidRPr="004B1733">
              <w:rPr>
                <w:b w:val="0"/>
                <w:sz w:val="20"/>
                <w:szCs w:val="20"/>
                <w:lang w:eastAsia="en-US"/>
              </w:rPr>
              <w:t>Удельный вес численности выпускников образовательных организаций профессионального образования последнего года выпуска, трудоустроившихся в течение одного года после окончания обучения по полученной специальности (профессии), в общей численности выпускников образовательных организаций профессионального образования очной формы обучения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выпускников, трудоустроившихся по полученной специальности; В - общая численность выпускников</w:t>
            </w:r>
          </w:p>
        </w:tc>
        <w:tc>
          <w:tcPr>
            <w:tcW w:w="693" w:type="dxa"/>
            <w:tcBorders>
              <w:top w:val="nil"/>
              <w:left w:val="nil"/>
              <w:bottom w:val="single" w:sz="4" w:space="0" w:color="auto"/>
              <w:right w:val="single" w:sz="4" w:space="0" w:color="auto"/>
            </w:tcBorders>
            <w:vAlign w:val="center"/>
            <w:hideMark/>
          </w:tcPr>
          <w:p w:rsidR="007D1DA2" w:rsidRPr="000B097A" w:rsidRDefault="007D1DA2" w:rsidP="00272A88">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vAlign w:val="center"/>
            <w:hideMark/>
          </w:tcPr>
          <w:p w:rsidR="007D1DA2" w:rsidRPr="000B097A" w:rsidRDefault="007D1DA2" w:rsidP="00272A88">
            <w:pPr>
              <w:jc w:val="center"/>
              <w:outlineLvl w:val="0"/>
              <w:rPr>
                <w:sz w:val="18"/>
                <w:szCs w:val="18"/>
              </w:rPr>
            </w:pPr>
            <w:r w:rsidRPr="000B097A">
              <w:rPr>
                <w:sz w:val="18"/>
                <w:szCs w:val="18"/>
              </w:rPr>
              <w:t>0,4</w:t>
            </w:r>
          </w:p>
        </w:tc>
        <w:tc>
          <w:tcPr>
            <w:tcW w:w="693" w:type="dxa"/>
            <w:tcBorders>
              <w:top w:val="nil"/>
              <w:left w:val="nil"/>
              <w:bottom w:val="single" w:sz="4" w:space="0" w:color="auto"/>
              <w:right w:val="single" w:sz="4" w:space="0" w:color="auto"/>
            </w:tcBorders>
            <w:vAlign w:val="center"/>
            <w:hideMark/>
          </w:tcPr>
          <w:p w:rsidR="007D1DA2" w:rsidRPr="000B097A" w:rsidRDefault="007D1DA2" w:rsidP="00272A88">
            <w:pPr>
              <w:jc w:val="center"/>
              <w:outlineLvl w:val="0"/>
              <w:rPr>
                <w:sz w:val="18"/>
                <w:szCs w:val="18"/>
              </w:rPr>
            </w:pPr>
            <w:r w:rsidRPr="000B097A">
              <w:rPr>
                <w:sz w:val="18"/>
                <w:szCs w:val="18"/>
              </w:rPr>
              <w:t>44,6</w:t>
            </w:r>
          </w:p>
        </w:tc>
        <w:tc>
          <w:tcPr>
            <w:tcW w:w="757" w:type="dxa"/>
            <w:tcBorders>
              <w:top w:val="nil"/>
              <w:left w:val="nil"/>
              <w:bottom w:val="single" w:sz="4" w:space="0" w:color="auto"/>
              <w:right w:val="single" w:sz="4" w:space="0" w:color="auto"/>
            </w:tcBorders>
            <w:vAlign w:val="center"/>
            <w:hideMark/>
          </w:tcPr>
          <w:p w:rsidR="007D1DA2" w:rsidRPr="000B097A" w:rsidRDefault="007D1DA2" w:rsidP="00272A88">
            <w:pPr>
              <w:jc w:val="center"/>
              <w:outlineLvl w:val="0"/>
              <w:rPr>
                <w:sz w:val="18"/>
                <w:szCs w:val="18"/>
              </w:rPr>
            </w:pPr>
            <w:r w:rsidRPr="000B097A">
              <w:rPr>
                <w:sz w:val="18"/>
                <w:szCs w:val="18"/>
              </w:rPr>
              <w:t>46,8</w:t>
            </w:r>
          </w:p>
        </w:tc>
        <w:tc>
          <w:tcPr>
            <w:tcW w:w="630" w:type="dxa"/>
            <w:tcBorders>
              <w:top w:val="nil"/>
              <w:left w:val="nil"/>
              <w:bottom w:val="single" w:sz="4" w:space="0" w:color="auto"/>
              <w:right w:val="single" w:sz="4" w:space="0" w:color="auto"/>
            </w:tcBorders>
            <w:vAlign w:val="center"/>
            <w:hideMark/>
          </w:tcPr>
          <w:p w:rsidR="007D1DA2" w:rsidRPr="000B097A" w:rsidRDefault="007D1DA2" w:rsidP="00272A88">
            <w:pPr>
              <w:jc w:val="center"/>
              <w:outlineLvl w:val="0"/>
              <w:rPr>
                <w:sz w:val="18"/>
                <w:szCs w:val="18"/>
              </w:rPr>
            </w:pPr>
            <w:r w:rsidRPr="000B097A">
              <w:rPr>
                <w:sz w:val="18"/>
                <w:szCs w:val="18"/>
              </w:rPr>
              <w:t>49</w:t>
            </w:r>
          </w:p>
        </w:tc>
        <w:tc>
          <w:tcPr>
            <w:tcW w:w="693" w:type="dxa"/>
            <w:tcBorders>
              <w:top w:val="nil"/>
              <w:left w:val="nil"/>
              <w:bottom w:val="single" w:sz="4" w:space="0" w:color="auto"/>
              <w:right w:val="single" w:sz="4" w:space="0" w:color="auto"/>
            </w:tcBorders>
            <w:vAlign w:val="center"/>
            <w:hideMark/>
          </w:tcPr>
          <w:p w:rsidR="007D1DA2" w:rsidRPr="000B097A" w:rsidRDefault="007D1DA2" w:rsidP="00272A88">
            <w:pPr>
              <w:jc w:val="center"/>
              <w:outlineLvl w:val="0"/>
              <w:rPr>
                <w:sz w:val="18"/>
                <w:szCs w:val="18"/>
              </w:rPr>
            </w:pPr>
            <w:r w:rsidRPr="000B097A">
              <w:rPr>
                <w:sz w:val="18"/>
                <w:szCs w:val="18"/>
              </w:rPr>
              <w:t>51,2</w:t>
            </w:r>
          </w:p>
        </w:tc>
        <w:tc>
          <w:tcPr>
            <w:tcW w:w="693" w:type="dxa"/>
            <w:tcBorders>
              <w:top w:val="nil"/>
              <w:left w:val="nil"/>
              <w:bottom w:val="single" w:sz="4" w:space="0" w:color="auto"/>
              <w:right w:val="single" w:sz="4" w:space="0" w:color="auto"/>
            </w:tcBorders>
            <w:vAlign w:val="center"/>
            <w:hideMark/>
          </w:tcPr>
          <w:p w:rsidR="007D1DA2" w:rsidRPr="000B097A" w:rsidRDefault="007D1DA2" w:rsidP="00272A88">
            <w:pPr>
              <w:jc w:val="center"/>
              <w:outlineLvl w:val="0"/>
              <w:rPr>
                <w:sz w:val="18"/>
                <w:szCs w:val="18"/>
              </w:rPr>
            </w:pPr>
            <w:r w:rsidRPr="000B097A">
              <w:rPr>
                <w:sz w:val="18"/>
                <w:szCs w:val="18"/>
              </w:rPr>
              <w:t>53,5</w:t>
            </w:r>
          </w:p>
        </w:tc>
        <w:tc>
          <w:tcPr>
            <w:tcW w:w="693" w:type="dxa"/>
            <w:tcBorders>
              <w:top w:val="nil"/>
              <w:left w:val="nil"/>
              <w:bottom w:val="single" w:sz="4" w:space="0" w:color="auto"/>
              <w:right w:val="single" w:sz="4" w:space="0" w:color="auto"/>
            </w:tcBorders>
            <w:vAlign w:val="center"/>
            <w:hideMark/>
          </w:tcPr>
          <w:p w:rsidR="007D1DA2" w:rsidRPr="000B097A" w:rsidRDefault="007D1DA2" w:rsidP="00272A88">
            <w:pPr>
              <w:jc w:val="center"/>
              <w:outlineLvl w:val="0"/>
              <w:rPr>
                <w:sz w:val="18"/>
                <w:szCs w:val="18"/>
              </w:rPr>
            </w:pPr>
            <w:r w:rsidRPr="000B097A">
              <w:rPr>
                <w:sz w:val="18"/>
                <w:szCs w:val="18"/>
              </w:rPr>
              <w:t>54,4</w:t>
            </w:r>
          </w:p>
        </w:tc>
        <w:tc>
          <w:tcPr>
            <w:tcW w:w="693" w:type="dxa"/>
            <w:tcBorders>
              <w:top w:val="nil"/>
              <w:left w:val="nil"/>
              <w:bottom w:val="single" w:sz="4" w:space="0" w:color="auto"/>
              <w:right w:val="single" w:sz="4" w:space="0" w:color="auto"/>
            </w:tcBorders>
            <w:vAlign w:val="center"/>
            <w:hideMark/>
          </w:tcPr>
          <w:p w:rsidR="007D1DA2" w:rsidRPr="000B097A" w:rsidRDefault="007D1DA2" w:rsidP="00272A88">
            <w:pPr>
              <w:jc w:val="center"/>
              <w:outlineLvl w:val="0"/>
              <w:rPr>
                <w:sz w:val="18"/>
                <w:szCs w:val="18"/>
              </w:rPr>
            </w:pPr>
            <w:r w:rsidRPr="000B097A">
              <w:rPr>
                <w:sz w:val="18"/>
                <w:szCs w:val="18"/>
              </w:rPr>
              <w:t>55</w:t>
            </w:r>
          </w:p>
        </w:tc>
      </w:tr>
      <w:tr w:rsidR="00E15449" w:rsidRPr="000B097A" w:rsidTr="007626E7">
        <w:trPr>
          <w:gridAfter w:val="1"/>
          <w:wAfter w:w="2599" w:type="dxa"/>
          <w:cantSplit/>
          <w:trHeight w:val="772"/>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p>
        </w:tc>
        <w:tc>
          <w:tcPr>
            <w:tcW w:w="1559" w:type="dxa"/>
            <w:tcBorders>
              <w:top w:val="nil"/>
              <w:left w:val="nil"/>
              <w:bottom w:val="single" w:sz="4" w:space="0" w:color="auto"/>
              <w:right w:val="single" w:sz="4" w:space="0" w:color="auto"/>
            </w:tcBorders>
            <w:hideMark/>
          </w:tcPr>
          <w:p w:rsidR="007D1DA2" w:rsidRPr="001359ED" w:rsidRDefault="007D1DA2" w:rsidP="002E3514">
            <w:pPr>
              <w:jc w:val="both"/>
              <w:rPr>
                <w:bCs/>
                <w:color w:val="FF0000"/>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7626E7">
            <w:pPr>
              <w:rPr>
                <w:bCs/>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4E00DA">
            <w:pPr>
              <w:pStyle w:val="ConsPlusNormal"/>
              <w:jc w:val="both"/>
              <w:rPr>
                <w:b w:val="0"/>
                <w:sz w:val="20"/>
                <w:szCs w:val="20"/>
                <w:lang w:eastAsia="en-US"/>
              </w:rPr>
            </w:pPr>
          </w:p>
        </w:tc>
        <w:tc>
          <w:tcPr>
            <w:tcW w:w="2409" w:type="dxa"/>
            <w:tcBorders>
              <w:top w:val="nil"/>
              <w:left w:val="single" w:sz="4" w:space="0" w:color="auto"/>
              <w:bottom w:val="single" w:sz="4" w:space="0" w:color="auto"/>
              <w:right w:val="single" w:sz="4" w:space="0" w:color="auto"/>
            </w:tcBorders>
            <w:hideMark/>
          </w:tcPr>
          <w:p w:rsidR="007D1DA2" w:rsidRPr="004B1733" w:rsidRDefault="007D1DA2" w:rsidP="007626E7">
            <w:pPr>
              <w:pStyle w:val="ConsPlusNormal"/>
              <w:rPr>
                <w:bCs w:val="0"/>
                <w:sz w:val="20"/>
                <w:szCs w:val="20"/>
              </w:rPr>
            </w:pPr>
            <w:r w:rsidRPr="004B1733">
              <w:rPr>
                <w:b w:val="0"/>
                <w:sz w:val="20"/>
                <w:szCs w:val="20"/>
                <w:lang w:eastAsia="en-US"/>
              </w:rPr>
              <w:t xml:space="preserve">Охват населения программами дополнительного профессионального образования (удельный вес численности занятого населения в возрасте 25-65 лет, прошедшего повышение квалификации и (или) профессиональную переподготовку, в общей численности занятого в экономике населения данной возрастной группы)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численность занятых в возрасте 25 - 65 лет, прошедших повышение квалификации и (или) переподготовку в отчетном году; В - численность занятых в возрасте 25 - 65 лет</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31</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37</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42</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44</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46</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50</w:t>
            </w:r>
          </w:p>
        </w:tc>
      </w:tr>
      <w:tr w:rsidR="00E15449" w:rsidRPr="000B097A" w:rsidTr="007626E7">
        <w:trPr>
          <w:gridAfter w:val="1"/>
          <w:wAfter w:w="2599" w:type="dxa"/>
          <w:cantSplit/>
          <w:trHeight w:val="772"/>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p>
        </w:tc>
        <w:tc>
          <w:tcPr>
            <w:tcW w:w="1559" w:type="dxa"/>
            <w:tcBorders>
              <w:top w:val="nil"/>
              <w:left w:val="nil"/>
              <w:bottom w:val="single" w:sz="4" w:space="0" w:color="auto"/>
              <w:right w:val="single" w:sz="4" w:space="0" w:color="auto"/>
            </w:tcBorders>
            <w:hideMark/>
          </w:tcPr>
          <w:p w:rsidR="007D1DA2" w:rsidRPr="001359ED" w:rsidRDefault="007D1DA2" w:rsidP="002E3514">
            <w:pPr>
              <w:jc w:val="both"/>
              <w:rPr>
                <w:bCs/>
                <w:color w:val="FF0000"/>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7626E7">
            <w:pPr>
              <w:rPr>
                <w:bCs/>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4E00DA">
            <w:pPr>
              <w:pStyle w:val="ConsPlusNormal"/>
              <w:jc w:val="both"/>
              <w:rPr>
                <w:b w:val="0"/>
                <w:sz w:val="20"/>
                <w:szCs w:val="20"/>
                <w:lang w:eastAsia="en-US"/>
              </w:rPr>
            </w:pPr>
          </w:p>
        </w:tc>
        <w:tc>
          <w:tcPr>
            <w:tcW w:w="2409" w:type="dxa"/>
            <w:tcBorders>
              <w:top w:val="nil"/>
              <w:left w:val="single" w:sz="4" w:space="0" w:color="auto"/>
              <w:bottom w:val="single" w:sz="4" w:space="0" w:color="auto"/>
              <w:right w:val="single" w:sz="4" w:space="0" w:color="auto"/>
            </w:tcBorders>
            <w:hideMark/>
          </w:tcPr>
          <w:p w:rsidR="007D1DA2" w:rsidRPr="004B1733" w:rsidRDefault="007D1DA2" w:rsidP="007626E7">
            <w:pPr>
              <w:pStyle w:val="ConsPlusNormal"/>
              <w:rPr>
                <w:bCs w:val="0"/>
                <w:sz w:val="20"/>
                <w:szCs w:val="20"/>
              </w:rPr>
            </w:pPr>
            <w:r w:rsidRPr="004B1733">
              <w:rPr>
                <w:b w:val="0"/>
                <w:sz w:val="20"/>
                <w:szCs w:val="20"/>
                <w:lang w:eastAsia="en-US"/>
              </w:rP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образовательных организаций, обеспечивающих предоставление нормативно закрепленного перечня сведений о своей деятельности на официальных сайтах; В - численность образовательных организаций</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0,6</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51</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60</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72</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85</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r>
      <w:tr w:rsidR="00E15449" w:rsidRPr="000B097A" w:rsidTr="007626E7">
        <w:trPr>
          <w:gridAfter w:val="1"/>
          <w:wAfter w:w="2599" w:type="dxa"/>
          <w:cantSplit/>
          <w:trHeight w:val="772"/>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p>
        </w:tc>
        <w:tc>
          <w:tcPr>
            <w:tcW w:w="1559" w:type="dxa"/>
            <w:tcBorders>
              <w:top w:val="nil"/>
              <w:left w:val="nil"/>
              <w:bottom w:val="single" w:sz="4" w:space="0" w:color="auto"/>
              <w:right w:val="single" w:sz="4" w:space="0" w:color="auto"/>
            </w:tcBorders>
            <w:hideMark/>
          </w:tcPr>
          <w:p w:rsidR="007D1DA2" w:rsidRPr="001359ED" w:rsidRDefault="007D1DA2" w:rsidP="002E3514">
            <w:pPr>
              <w:jc w:val="both"/>
              <w:rPr>
                <w:bCs/>
                <w:color w:val="FF0000"/>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7626E7">
            <w:pPr>
              <w:rPr>
                <w:bCs/>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4E00DA">
            <w:pPr>
              <w:pStyle w:val="ConsPlusNormal"/>
              <w:jc w:val="both"/>
              <w:rPr>
                <w:b w:val="0"/>
                <w:sz w:val="20"/>
                <w:szCs w:val="20"/>
                <w:lang w:eastAsia="en-US"/>
              </w:rPr>
            </w:pPr>
          </w:p>
        </w:tc>
        <w:tc>
          <w:tcPr>
            <w:tcW w:w="2409" w:type="dxa"/>
            <w:tcBorders>
              <w:top w:val="nil"/>
              <w:left w:val="single" w:sz="4" w:space="0" w:color="auto"/>
              <w:bottom w:val="single" w:sz="4" w:space="0" w:color="auto"/>
              <w:right w:val="single" w:sz="4" w:space="0" w:color="auto"/>
            </w:tcBorders>
            <w:hideMark/>
          </w:tcPr>
          <w:p w:rsidR="007D1DA2" w:rsidRPr="004B1733" w:rsidRDefault="007D1DA2" w:rsidP="007626E7">
            <w:pPr>
              <w:pStyle w:val="ConsPlusNormal"/>
              <w:rPr>
                <w:bCs w:val="0"/>
                <w:sz w:val="20"/>
                <w:szCs w:val="20"/>
              </w:rPr>
            </w:pPr>
            <w:r w:rsidRPr="004B1733">
              <w:rPr>
                <w:b w:val="0"/>
                <w:sz w:val="20"/>
                <w:szCs w:val="20"/>
                <w:lang w:eastAsia="en-US"/>
              </w:rPr>
              <w:t xml:space="preserve">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число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 В - общее количестве муниципальных систем общего образования</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17</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23</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58</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87</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r>
      <w:tr w:rsidR="00E15449" w:rsidRPr="000B097A" w:rsidTr="007626E7">
        <w:trPr>
          <w:gridAfter w:val="1"/>
          <w:wAfter w:w="2599" w:type="dxa"/>
          <w:cantSplit/>
          <w:trHeight w:val="772"/>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p>
        </w:tc>
        <w:tc>
          <w:tcPr>
            <w:tcW w:w="1559" w:type="dxa"/>
            <w:tcBorders>
              <w:top w:val="nil"/>
              <w:left w:val="nil"/>
              <w:bottom w:val="single" w:sz="4" w:space="0" w:color="auto"/>
              <w:right w:val="single" w:sz="4" w:space="0" w:color="auto"/>
            </w:tcBorders>
            <w:hideMark/>
          </w:tcPr>
          <w:p w:rsidR="007D1DA2" w:rsidRPr="001359ED" w:rsidRDefault="007D1DA2" w:rsidP="002E3514">
            <w:pPr>
              <w:jc w:val="both"/>
              <w:rPr>
                <w:bCs/>
                <w:color w:val="FF0000"/>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7626E7">
            <w:pPr>
              <w:rPr>
                <w:bCs/>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4E00DA">
            <w:pPr>
              <w:jc w:val="both"/>
              <w:outlineLvl w:val="0"/>
            </w:pPr>
          </w:p>
        </w:tc>
        <w:tc>
          <w:tcPr>
            <w:tcW w:w="2409" w:type="dxa"/>
            <w:tcBorders>
              <w:top w:val="nil"/>
              <w:left w:val="single" w:sz="4" w:space="0" w:color="auto"/>
              <w:bottom w:val="single" w:sz="4" w:space="0" w:color="auto"/>
              <w:right w:val="single" w:sz="4" w:space="0" w:color="auto"/>
            </w:tcBorders>
            <w:hideMark/>
          </w:tcPr>
          <w:p w:rsidR="007D1DA2" w:rsidRPr="004B1733" w:rsidRDefault="007D1DA2" w:rsidP="007626E7">
            <w:pPr>
              <w:outlineLvl w:val="0"/>
              <w:rPr>
                <w:bCs/>
              </w:rPr>
            </w:pPr>
            <w:r w:rsidRPr="004B1733">
              <w:t>Среднее значение количества баллов по ЕГЭ, полученных выпускниками, освоившими образовательные программы среднего общего образования: по математике, по русскому языку</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СБ ЕГЭ - среднее значение тестовых баллов, полученных выпускниками, завершившими обучение по образовательным программам среднего общего образования, по результатам ЕГЭ по предмету i (база данных результатов ЕГЭ).</w:t>
            </w:r>
            <w:r w:rsidRPr="000B097A">
              <w:rPr>
                <w:sz w:val="18"/>
                <w:szCs w:val="18"/>
              </w:rPr>
              <w:br/>
              <w:t>i = 1; 2</w:t>
            </w:r>
            <w:r w:rsidRPr="000B097A">
              <w:rPr>
                <w:sz w:val="18"/>
                <w:szCs w:val="18"/>
              </w:rPr>
              <w:br/>
              <w:t>1 - русский язык;</w:t>
            </w:r>
            <w:r w:rsidRPr="000B097A">
              <w:rPr>
                <w:sz w:val="18"/>
                <w:szCs w:val="18"/>
              </w:rPr>
              <w:br/>
              <w:t>2 - математика</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0,2</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47,2</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49,88</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50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50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50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50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50</w:t>
            </w:r>
          </w:p>
        </w:tc>
      </w:tr>
      <w:tr w:rsidR="00E15449" w:rsidRPr="000B097A" w:rsidTr="007626E7">
        <w:trPr>
          <w:gridAfter w:val="1"/>
          <w:wAfter w:w="2599" w:type="dxa"/>
          <w:cantSplit/>
          <w:trHeight w:val="772"/>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p>
        </w:tc>
        <w:tc>
          <w:tcPr>
            <w:tcW w:w="1559" w:type="dxa"/>
            <w:tcBorders>
              <w:top w:val="nil"/>
              <w:left w:val="nil"/>
              <w:bottom w:val="single" w:sz="4" w:space="0" w:color="auto"/>
              <w:right w:val="single" w:sz="4" w:space="0" w:color="auto"/>
            </w:tcBorders>
            <w:hideMark/>
          </w:tcPr>
          <w:p w:rsidR="007D1DA2" w:rsidRPr="001359ED" w:rsidRDefault="007D1DA2" w:rsidP="002E3514">
            <w:pPr>
              <w:jc w:val="both"/>
              <w:rPr>
                <w:bCs/>
                <w:color w:val="FF0000"/>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7626E7">
            <w:pPr>
              <w:rPr>
                <w:bCs/>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4E00DA">
            <w:pPr>
              <w:jc w:val="both"/>
              <w:outlineLvl w:val="0"/>
            </w:pPr>
          </w:p>
        </w:tc>
        <w:tc>
          <w:tcPr>
            <w:tcW w:w="2409" w:type="dxa"/>
            <w:tcBorders>
              <w:top w:val="nil"/>
              <w:left w:val="single" w:sz="4" w:space="0" w:color="auto"/>
              <w:bottom w:val="single" w:sz="4" w:space="0" w:color="auto"/>
              <w:right w:val="single" w:sz="4" w:space="0" w:color="auto"/>
            </w:tcBorders>
            <w:hideMark/>
          </w:tcPr>
          <w:p w:rsidR="007D1DA2" w:rsidRPr="004B1733" w:rsidRDefault="007D1DA2" w:rsidP="007626E7">
            <w:pPr>
              <w:outlineLvl w:val="0"/>
              <w:rPr>
                <w:bCs/>
              </w:rPr>
            </w:pPr>
            <w:r w:rsidRPr="004B1733">
              <w:t>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 по математике, по русскому языку</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 СБ ГИА - среднее значение тестовых баллов, полученных выпускниками, завершившими обучение по образовательным программам основного общего образования, по результатам ГИА по предмету i (база данных результатов ГИА).</w:t>
            </w:r>
            <w:r w:rsidRPr="000B097A">
              <w:rPr>
                <w:sz w:val="18"/>
                <w:szCs w:val="18"/>
              </w:rPr>
              <w:br/>
              <w:t>i = 1; 2</w:t>
            </w:r>
            <w:r w:rsidRPr="000B097A">
              <w:rPr>
                <w:sz w:val="18"/>
                <w:szCs w:val="18"/>
              </w:rPr>
              <w:br/>
              <w:t>1 - русский язык;</w:t>
            </w:r>
            <w:r w:rsidRPr="000B097A">
              <w:rPr>
                <w:sz w:val="18"/>
                <w:szCs w:val="18"/>
              </w:rPr>
              <w:br/>
              <w:t>2 - математика.</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20,3</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20,15</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20,5</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20,5</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20,5</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20,5</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20,5</w:t>
            </w:r>
          </w:p>
        </w:tc>
      </w:tr>
      <w:tr w:rsidR="00E15449" w:rsidRPr="000B097A" w:rsidTr="007626E7">
        <w:trPr>
          <w:gridAfter w:val="1"/>
          <w:wAfter w:w="2599" w:type="dxa"/>
          <w:cantSplit/>
          <w:trHeight w:val="772"/>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p>
        </w:tc>
        <w:tc>
          <w:tcPr>
            <w:tcW w:w="1559" w:type="dxa"/>
            <w:tcBorders>
              <w:top w:val="nil"/>
              <w:left w:val="nil"/>
              <w:bottom w:val="single" w:sz="4" w:space="0" w:color="auto"/>
              <w:right w:val="single" w:sz="4" w:space="0" w:color="auto"/>
            </w:tcBorders>
            <w:hideMark/>
          </w:tcPr>
          <w:p w:rsidR="007D1DA2" w:rsidRPr="001359ED" w:rsidRDefault="007D1DA2" w:rsidP="002E3514">
            <w:pPr>
              <w:jc w:val="both"/>
              <w:rPr>
                <w:bCs/>
                <w:color w:val="FF0000"/>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7626E7">
            <w:pPr>
              <w:rPr>
                <w:bCs/>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4E00DA">
            <w:pPr>
              <w:pStyle w:val="ConsPlusNormal"/>
              <w:jc w:val="both"/>
              <w:rPr>
                <w:b w:val="0"/>
                <w:sz w:val="20"/>
                <w:szCs w:val="20"/>
                <w:lang w:eastAsia="en-US"/>
              </w:rPr>
            </w:pPr>
          </w:p>
        </w:tc>
        <w:tc>
          <w:tcPr>
            <w:tcW w:w="2409" w:type="dxa"/>
            <w:tcBorders>
              <w:top w:val="nil"/>
              <w:left w:val="single" w:sz="4" w:space="0" w:color="auto"/>
              <w:bottom w:val="single" w:sz="4" w:space="0" w:color="auto"/>
              <w:right w:val="single" w:sz="4" w:space="0" w:color="auto"/>
            </w:tcBorders>
            <w:hideMark/>
          </w:tcPr>
          <w:p w:rsidR="007D1DA2" w:rsidRPr="004B1733" w:rsidRDefault="007D1DA2" w:rsidP="007626E7">
            <w:pPr>
              <w:pStyle w:val="ConsPlusNormal"/>
              <w:rPr>
                <w:bCs w:val="0"/>
                <w:sz w:val="20"/>
                <w:szCs w:val="20"/>
              </w:rPr>
            </w:pPr>
            <w:r w:rsidRPr="004B1733">
              <w:rPr>
                <w:b w:val="0"/>
                <w:sz w:val="20"/>
                <w:szCs w:val="20"/>
                <w:lang w:eastAsia="en-US"/>
              </w:rPr>
              <w:t>Удельный вес численности молодых людей в возрасте от 14 до 30 лет, вовлеченных в реализуемые органами исполнительной власти Забайкальского края проекты и программы в сфере поддержки талантливой молодежи, в общей численности молодежи в возрасте от 14 до 30 лет</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А / В * 100, где:  А - численность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 общая численность молодежи в возрасте от 14 до 30 лет  </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21</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21,5</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22</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22,5</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23</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23,5</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24</w:t>
            </w:r>
          </w:p>
        </w:tc>
      </w:tr>
      <w:tr w:rsidR="00E15449" w:rsidRPr="000B097A" w:rsidTr="007626E7">
        <w:trPr>
          <w:gridAfter w:val="1"/>
          <w:wAfter w:w="2599" w:type="dxa"/>
          <w:cantSplit/>
          <w:trHeight w:val="772"/>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p>
        </w:tc>
        <w:tc>
          <w:tcPr>
            <w:tcW w:w="1559" w:type="dxa"/>
            <w:tcBorders>
              <w:top w:val="nil"/>
              <w:left w:val="nil"/>
              <w:bottom w:val="single" w:sz="4" w:space="0" w:color="auto"/>
              <w:right w:val="single" w:sz="4" w:space="0" w:color="auto"/>
            </w:tcBorders>
            <w:hideMark/>
          </w:tcPr>
          <w:p w:rsidR="007D1DA2" w:rsidRPr="001359ED" w:rsidRDefault="007D1DA2" w:rsidP="002E3514">
            <w:pPr>
              <w:jc w:val="both"/>
              <w:rPr>
                <w:bCs/>
                <w:color w:val="FF0000"/>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7626E7">
            <w:pPr>
              <w:rPr>
                <w:bCs/>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4E00DA">
            <w:pPr>
              <w:jc w:val="both"/>
            </w:pPr>
          </w:p>
        </w:tc>
        <w:tc>
          <w:tcPr>
            <w:tcW w:w="2409" w:type="dxa"/>
            <w:tcBorders>
              <w:top w:val="nil"/>
              <w:left w:val="single" w:sz="4" w:space="0" w:color="auto"/>
              <w:bottom w:val="single" w:sz="4" w:space="0" w:color="auto"/>
              <w:right w:val="single" w:sz="4" w:space="0" w:color="auto"/>
            </w:tcBorders>
            <w:hideMark/>
          </w:tcPr>
          <w:p w:rsidR="007D1DA2" w:rsidRPr="004B1733" w:rsidRDefault="007D1DA2" w:rsidP="007626E7">
            <w:pPr>
              <w:rPr>
                <w:bCs/>
              </w:rPr>
            </w:pPr>
            <w:r w:rsidRPr="004B1733">
              <w:t xml:space="preserve">Удельный вес численности учителей в возрасте до 35 лет в общей численности учителей общего образования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количество учителей, в возрасте до 35 лет; В- общая численность учителей общего образования</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0,7</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27,6</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28,6</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28,8</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29</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29,5</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29,8</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30</w:t>
            </w:r>
          </w:p>
        </w:tc>
      </w:tr>
      <w:tr w:rsidR="00E15449" w:rsidRPr="000B097A" w:rsidTr="007626E7">
        <w:trPr>
          <w:gridAfter w:val="1"/>
          <w:wAfter w:w="2599" w:type="dxa"/>
          <w:cantSplit/>
          <w:trHeight w:val="772"/>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p>
        </w:tc>
        <w:tc>
          <w:tcPr>
            <w:tcW w:w="1559" w:type="dxa"/>
            <w:tcBorders>
              <w:top w:val="nil"/>
              <w:left w:val="nil"/>
              <w:bottom w:val="single" w:sz="4" w:space="0" w:color="auto"/>
              <w:right w:val="single" w:sz="4" w:space="0" w:color="auto"/>
            </w:tcBorders>
            <w:hideMark/>
          </w:tcPr>
          <w:p w:rsidR="007D1DA2" w:rsidRPr="001359ED" w:rsidRDefault="007D1DA2" w:rsidP="002E3514">
            <w:pPr>
              <w:jc w:val="both"/>
              <w:rPr>
                <w:bCs/>
                <w:color w:val="FF0000"/>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7626E7">
            <w:pPr>
              <w:rPr>
                <w:bCs/>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4E00DA">
            <w:pPr>
              <w:jc w:val="both"/>
            </w:pPr>
          </w:p>
        </w:tc>
        <w:tc>
          <w:tcPr>
            <w:tcW w:w="2409" w:type="dxa"/>
            <w:tcBorders>
              <w:top w:val="nil"/>
              <w:left w:val="single" w:sz="4" w:space="0" w:color="auto"/>
              <w:bottom w:val="single" w:sz="4" w:space="0" w:color="auto"/>
              <w:right w:val="single" w:sz="4" w:space="0" w:color="auto"/>
            </w:tcBorders>
            <w:hideMark/>
          </w:tcPr>
          <w:p w:rsidR="007D1DA2" w:rsidRPr="004B1733" w:rsidRDefault="007D1DA2" w:rsidP="007626E7">
            <w:pPr>
              <w:rPr>
                <w:bCs/>
              </w:rPr>
            </w:pPr>
            <w:r w:rsidRPr="004B1733">
              <w:t>Доля педагогических работников, прошедших повышение квалификации и (или) профессиональную переподготовку, от общей численности педагогических работников края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количество педагогических работников, прошедших повышение квалификации и (или) профессиональную переподготовку; В - общая численность педагогических работников края</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39</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39</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39</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39</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39,3</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39,3</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39,3</w:t>
            </w:r>
          </w:p>
        </w:tc>
      </w:tr>
      <w:tr w:rsidR="00E15449" w:rsidRPr="000B097A" w:rsidTr="007626E7">
        <w:trPr>
          <w:gridAfter w:val="1"/>
          <w:wAfter w:w="2599" w:type="dxa"/>
          <w:cantSplit/>
          <w:trHeight w:val="772"/>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p>
        </w:tc>
        <w:tc>
          <w:tcPr>
            <w:tcW w:w="1559" w:type="dxa"/>
            <w:tcBorders>
              <w:top w:val="nil"/>
              <w:left w:val="nil"/>
              <w:bottom w:val="single" w:sz="4" w:space="0" w:color="auto"/>
              <w:right w:val="single" w:sz="4" w:space="0" w:color="auto"/>
            </w:tcBorders>
            <w:hideMark/>
          </w:tcPr>
          <w:p w:rsidR="007D1DA2" w:rsidRPr="001359ED" w:rsidRDefault="007D1DA2" w:rsidP="002E3514">
            <w:pPr>
              <w:jc w:val="both"/>
              <w:rPr>
                <w:bCs/>
                <w:color w:val="FF0000"/>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7626E7">
            <w:pPr>
              <w:rPr>
                <w:bCs/>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4E00DA">
            <w:pPr>
              <w:jc w:val="both"/>
            </w:pPr>
          </w:p>
        </w:tc>
        <w:tc>
          <w:tcPr>
            <w:tcW w:w="2409" w:type="dxa"/>
            <w:tcBorders>
              <w:top w:val="nil"/>
              <w:left w:val="single" w:sz="4" w:space="0" w:color="auto"/>
              <w:bottom w:val="single" w:sz="4" w:space="0" w:color="auto"/>
              <w:right w:val="single" w:sz="4" w:space="0" w:color="auto"/>
            </w:tcBorders>
            <w:hideMark/>
          </w:tcPr>
          <w:p w:rsidR="007D1DA2" w:rsidRPr="004B1733" w:rsidRDefault="007D1DA2" w:rsidP="007626E7">
            <w:pPr>
              <w:rPr>
                <w:bCs/>
              </w:rPr>
            </w:pPr>
            <w:r w:rsidRPr="004B1733">
              <w:t xml:space="preserve">Доля образовательных организаций, имеющих службу комплексного сопровождения обучающихся и воспитанников, от общего количества образовательных организаций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количество образовательных организаций  общего образования, имеющих комплексную службу медико-социального и психолого-педагогического сопровождения обучающихся; В - общее количество образовательных организаций общего образования</w:t>
            </w:r>
          </w:p>
        </w:tc>
        <w:tc>
          <w:tcPr>
            <w:tcW w:w="693" w:type="dxa"/>
            <w:tcBorders>
              <w:top w:val="nil"/>
              <w:left w:val="nil"/>
              <w:bottom w:val="single" w:sz="4" w:space="0" w:color="auto"/>
              <w:right w:val="single" w:sz="4" w:space="0" w:color="auto"/>
            </w:tcBorders>
            <w:hideMark/>
          </w:tcPr>
          <w:p w:rsidR="007D1DA2" w:rsidRPr="000B097A" w:rsidRDefault="007D1DA2" w:rsidP="00272A88">
            <w:pPr>
              <w:jc w:val="both"/>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w:t>
            </w:r>
          </w:p>
        </w:tc>
        <w:tc>
          <w:tcPr>
            <w:tcW w:w="693" w:type="dxa"/>
            <w:tcBorders>
              <w:top w:val="nil"/>
              <w:left w:val="nil"/>
              <w:bottom w:val="single" w:sz="4" w:space="0" w:color="auto"/>
              <w:right w:val="single" w:sz="4" w:space="0" w:color="auto"/>
            </w:tcBorders>
            <w:hideMark/>
          </w:tcPr>
          <w:p w:rsidR="007D1DA2" w:rsidRPr="000B097A" w:rsidRDefault="007D1DA2" w:rsidP="00272A88">
            <w:pPr>
              <w:jc w:val="both"/>
              <w:outlineLvl w:val="0"/>
              <w:rPr>
                <w:sz w:val="18"/>
                <w:szCs w:val="18"/>
              </w:rPr>
            </w:pPr>
            <w:r w:rsidRPr="000B097A">
              <w:rPr>
                <w:sz w:val="18"/>
                <w:szCs w:val="18"/>
              </w:rPr>
              <w:t>36</w:t>
            </w:r>
          </w:p>
        </w:tc>
        <w:tc>
          <w:tcPr>
            <w:tcW w:w="757" w:type="dxa"/>
            <w:tcBorders>
              <w:top w:val="nil"/>
              <w:left w:val="nil"/>
              <w:bottom w:val="single" w:sz="4" w:space="0" w:color="auto"/>
              <w:right w:val="single" w:sz="4" w:space="0" w:color="auto"/>
            </w:tcBorders>
            <w:hideMark/>
          </w:tcPr>
          <w:p w:rsidR="007D1DA2" w:rsidRPr="000B097A" w:rsidRDefault="007D1DA2" w:rsidP="00272A88">
            <w:pPr>
              <w:jc w:val="both"/>
              <w:outlineLvl w:val="0"/>
              <w:rPr>
                <w:sz w:val="18"/>
                <w:szCs w:val="18"/>
              </w:rPr>
            </w:pPr>
            <w:r w:rsidRPr="000B097A">
              <w:rPr>
                <w:sz w:val="18"/>
                <w:szCs w:val="18"/>
              </w:rPr>
              <w:t>37</w:t>
            </w:r>
          </w:p>
        </w:tc>
        <w:tc>
          <w:tcPr>
            <w:tcW w:w="630" w:type="dxa"/>
            <w:tcBorders>
              <w:top w:val="nil"/>
              <w:left w:val="nil"/>
              <w:bottom w:val="single" w:sz="4" w:space="0" w:color="auto"/>
              <w:right w:val="single" w:sz="4" w:space="0" w:color="auto"/>
            </w:tcBorders>
            <w:hideMark/>
          </w:tcPr>
          <w:p w:rsidR="007D1DA2" w:rsidRPr="000B097A" w:rsidRDefault="007D1DA2" w:rsidP="00272A88">
            <w:pPr>
              <w:jc w:val="both"/>
              <w:outlineLvl w:val="0"/>
              <w:rPr>
                <w:sz w:val="18"/>
                <w:szCs w:val="18"/>
              </w:rPr>
            </w:pPr>
            <w:r w:rsidRPr="000B097A">
              <w:rPr>
                <w:sz w:val="18"/>
                <w:szCs w:val="18"/>
              </w:rPr>
              <w:t>38</w:t>
            </w:r>
          </w:p>
        </w:tc>
        <w:tc>
          <w:tcPr>
            <w:tcW w:w="693" w:type="dxa"/>
            <w:tcBorders>
              <w:top w:val="nil"/>
              <w:left w:val="nil"/>
              <w:bottom w:val="single" w:sz="4" w:space="0" w:color="auto"/>
              <w:right w:val="single" w:sz="4" w:space="0" w:color="auto"/>
            </w:tcBorders>
            <w:hideMark/>
          </w:tcPr>
          <w:p w:rsidR="007D1DA2" w:rsidRPr="000B097A" w:rsidRDefault="007D1DA2" w:rsidP="00272A88">
            <w:pPr>
              <w:jc w:val="both"/>
              <w:outlineLvl w:val="0"/>
              <w:rPr>
                <w:sz w:val="18"/>
                <w:szCs w:val="18"/>
              </w:rPr>
            </w:pPr>
            <w:r w:rsidRPr="000B097A">
              <w:rPr>
                <w:sz w:val="18"/>
                <w:szCs w:val="18"/>
              </w:rPr>
              <w:t>39</w:t>
            </w:r>
          </w:p>
        </w:tc>
        <w:tc>
          <w:tcPr>
            <w:tcW w:w="693" w:type="dxa"/>
            <w:tcBorders>
              <w:top w:val="nil"/>
              <w:left w:val="nil"/>
              <w:bottom w:val="single" w:sz="4" w:space="0" w:color="auto"/>
              <w:right w:val="single" w:sz="4" w:space="0" w:color="auto"/>
            </w:tcBorders>
            <w:hideMark/>
          </w:tcPr>
          <w:p w:rsidR="007D1DA2" w:rsidRPr="000B097A" w:rsidRDefault="007D1DA2" w:rsidP="00272A88">
            <w:pPr>
              <w:jc w:val="both"/>
              <w:outlineLvl w:val="0"/>
              <w:rPr>
                <w:sz w:val="18"/>
                <w:szCs w:val="18"/>
              </w:rPr>
            </w:pPr>
            <w:r w:rsidRPr="000B097A">
              <w:rPr>
                <w:sz w:val="18"/>
                <w:szCs w:val="18"/>
              </w:rPr>
              <w:t>40</w:t>
            </w:r>
          </w:p>
        </w:tc>
        <w:tc>
          <w:tcPr>
            <w:tcW w:w="693" w:type="dxa"/>
            <w:tcBorders>
              <w:top w:val="nil"/>
              <w:left w:val="nil"/>
              <w:bottom w:val="single" w:sz="4" w:space="0" w:color="auto"/>
              <w:right w:val="single" w:sz="4" w:space="0" w:color="auto"/>
            </w:tcBorders>
            <w:hideMark/>
          </w:tcPr>
          <w:p w:rsidR="007D1DA2" w:rsidRPr="000B097A" w:rsidRDefault="007D1DA2" w:rsidP="00272A88">
            <w:pPr>
              <w:jc w:val="both"/>
              <w:outlineLvl w:val="0"/>
              <w:rPr>
                <w:sz w:val="18"/>
                <w:szCs w:val="18"/>
              </w:rPr>
            </w:pPr>
            <w:r w:rsidRPr="000B097A">
              <w:rPr>
                <w:sz w:val="18"/>
                <w:szCs w:val="18"/>
              </w:rPr>
              <w:t>41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bCs/>
                <w:sz w:val="18"/>
                <w:szCs w:val="18"/>
              </w:rPr>
            </w:pPr>
          </w:p>
        </w:tc>
      </w:tr>
      <w:tr w:rsidR="00E15449" w:rsidRPr="000B097A" w:rsidTr="007626E7">
        <w:trPr>
          <w:gridAfter w:val="1"/>
          <w:wAfter w:w="2599" w:type="dxa"/>
          <w:cantSplit/>
          <w:trHeight w:val="772"/>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p>
        </w:tc>
        <w:tc>
          <w:tcPr>
            <w:tcW w:w="1559" w:type="dxa"/>
            <w:tcBorders>
              <w:top w:val="nil"/>
              <w:left w:val="nil"/>
              <w:bottom w:val="single" w:sz="4" w:space="0" w:color="auto"/>
              <w:right w:val="single" w:sz="4" w:space="0" w:color="auto"/>
            </w:tcBorders>
            <w:hideMark/>
          </w:tcPr>
          <w:p w:rsidR="007D1DA2" w:rsidRPr="001359ED" w:rsidRDefault="007D1DA2" w:rsidP="002E3514">
            <w:pPr>
              <w:jc w:val="both"/>
              <w:rPr>
                <w:bCs/>
                <w:color w:val="FF0000"/>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7626E7">
            <w:pPr>
              <w:rPr>
                <w:bCs/>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4E00DA">
            <w:pPr>
              <w:jc w:val="both"/>
              <w:rPr>
                <w:lang w:eastAsia="en-US"/>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rPr>
                <w:bCs/>
                <w:sz w:val="18"/>
                <w:szCs w:val="18"/>
              </w:rPr>
            </w:pPr>
            <w:r>
              <w:rPr>
                <w:lang w:eastAsia="en-US"/>
              </w:rPr>
              <w:t>Исполнение годовых бюджетных ассигнований</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А / В * 100, где:  А  – кассовые расходы за год по данных годового бухгалтерского отчета; В - годовые бюджетные ассигнования в соответствии с законом Забайкальского края "О бюджете Забайкальского края" </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0,2</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r>
      <w:tr w:rsidR="00E15449" w:rsidRPr="000B097A" w:rsidTr="007626E7">
        <w:trPr>
          <w:gridAfter w:val="1"/>
          <w:wAfter w:w="2599" w:type="dxa"/>
          <w:trHeight w:val="156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sz w:val="18"/>
                <w:szCs w:val="18"/>
              </w:rPr>
            </w:pPr>
            <w:r w:rsidRPr="000B097A">
              <w:rPr>
                <w:sz w:val="18"/>
                <w:szCs w:val="18"/>
              </w:rPr>
              <w:t>140101000000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sz w:val="18"/>
                <w:szCs w:val="18"/>
              </w:rPr>
            </w:pPr>
            <w:r w:rsidRPr="000B097A">
              <w:rPr>
                <w:sz w:val="18"/>
                <w:szCs w:val="18"/>
              </w:rPr>
              <w:t>Задача</w:t>
            </w:r>
          </w:p>
        </w:tc>
        <w:tc>
          <w:tcPr>
            <w:tcW w:w="1559" w:type="dxa"/>
            <w:tcBorders>
              <w:top w:val="nil"/>
              <w:left w:val="nil"/>
              <w:bottom w:val="single" w:sz="4" w:space="0" w:color="auto"/>
              <w:right w:val="single" w:sz="4" w:space="0" w:color="auto"/>
            </w:tcBorders>
            <w:hideMark/>
          </w:tcPr>
          <w:p w:rsidR="007D1DA2" w:rsidRPr="000B097A" w:rsidRDefault="007D1DA2" w:rsidP="007626E7">
            <w:pPr>
              <w:rPr>
                <w:sz w:val="18"/>
                <w:szCs w:val="18"/>
              </w:rPr>
            </w:pPr>
            <w:r w:rsidRPr="000B097A">
              <w:rPr>
                <w:sz w:val="18"/>
                <w:szCs w:val="18"/>
              </w:rPr>
              <w:t xml:space="preserve">Обеспечение государственных гарантий прав всех детей в возрасте до 7 лет, проживающих на территории Забайкальского края, на доступное и </w:t>
            </w:r>
            <w:r w:rsidRPr="000B097A">
              <w:rPr>
                <w:sz w:val="18"/>
                <w:szCs w:val="18"/>
              </w:rPr>
              <w:lastRenderedPageBreak/>
              <w:t>качественное дошкольное образование, соответствующее требованиям федеральных государственных образовательных стандартов и потребностям заказчиков образовательных услуг</w:t>
            </w:r>
          </w:p>
        </w:tc>
        <w:tc>
          <w:tcPr>
            <w:tcW w:w="1134" w:type="dxa"/>
            <w:tcBorders>
              <w:top w:val="single" w:sz="4" w:space="0" w:color="auto"/>
              <w:left w:val="nil"/>
              <w:bottom w:val="single" w:sz="4" w:space="0" w:color="auto"/>
              <w:right w:val="single" w:sz="4" w:space="0" w:color="auto"/>
            </w:tcBorders>
          </w:tcPr>
          <w:p w:rsidR="007D1DA2" w:rsidRPr="00220697" w:rsidRDefault="007D1DA2" w:rsidP="00272A88">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w:t>
            </w:r>
            <w:r w:rsidRPr="000B097A">
              <w:rPr>
                <w:sz w:val="18"/>
                <w:szCs w:val="18"/>
              </w:rPr>
              <w:lastRenderedPageBreak/>
              <w:t>находящихся в очереди на получение в текущем году дошкольного образования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lastRenderedPageBreak/>
              <w:t xml:space="preserve">I = A / (A + B) * 100, где: A - численность детей от 3 до 7 лет, получающих дошкольное образование; B - численность детей в возрасте от 3 до 7 лет, находящихся в </w:t>
            </w:r>
            <w:r w:rsidRPr="000B097A">
              <w:rPr>
                <w:sz w:val="18"/>
                <w:szCs w:val="18"/>
              </w:rPr>
              <w:lastRenderedPageBreak/>
              <w:t>очереди на получение в текущем году дошкольного образования</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lastRenderedPageBreak/>
              <w:t>%</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0,8</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93</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94,3</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r>
      <w:tr w:rsidR="00E15449" w:rsidRPr="000B097A" w:rsidTr="007626E7">
        <w:trPr>
          <w:gridAfter w:val="1"/>
          <w:wAfter w:w="2599" w:type="dxa"/>
          <w:trHeight w:val="156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7626E7">
            <w:pPr>
              <w:rPr>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272A88">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A * 100 / В, где: A - численность детей от 2 месяцев до 3 лет, посещающих дошкольные образовательные организации; B - общая численность детей в возрасте от 2 месяцев до 3 лет </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43</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43,58</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43,7</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44,2</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45,2</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46</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50</w:t>
            </w:r>
          </w:p>
        </w:tc>
      </w:tr>
      <w:tr w:rsidR="00E15449" w:rsidRPr="000B097A" w:rsidTr="007626E7">
        <w:trPr>
          <w:gridAfter w:val="1"/>
          <w:wAfter w:w="2599" w:type="dxa"/>
          <w:trHeight w:val="31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r w:rsidRPr="000B097A">
              <w:rPr>
                <w:bCs/>
                <w:sz w:val="18"/>
                <w:szCs w:val="18"/>
              </w:rPr>
              <w:t>140101010000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bCs/>
                <w:sz w:val="18"/>
                <w:szCs w:val="18"/>
              </w:rPr>
            </w:pPr>
            <w:r w:rsidRPr="000B097A">
              <w:rPr>
                <w:bCs/>
                <w:sz w:val="18"/>
                <w:szCs w:val="18"/>
              </w:rPr>
              <w:t>Подпрограмма</w:t>
            </w:r>
          </w:p>
        </w:tc>
        <w:tc>
          <w:tcPr>
            <w:tcW w:w="1559" w:type="dxa"/>
            <w:tcBorders>
              <w:top w:val="nil"/>
              <w:left w:val="nil"/>
              <w:bottom w:val="single" w:sz="4" w:space="0" w:color="auto"/>
              <w:right w:val="single" w:sz="4" w:space="0" w:color="auto"/>
            </w:tcBorders>
            <w:hideMark/>
          </w:tcPr>
          <w:p w:rsidR="007D1DA2" w:rsidRPr="000B097A" w:rsidRDefault="007D1DA2" w:rsidP="007626E7">
            <w:pPr>
              <w:rPr>
                <w:bCs/>
                <w:sz w:val="18"/>
                <w:szCs w:val="18"/>
              </w:rPr>
            </w:pPr>
            <w:r w:rsidRPr="000B097A">
              <w:rPr>
                <w:bCs/>
                <w:sz w:val="18"/>
                <w:szCs w:val="18"/>
              </w:rPr>
              <w:t>Развитие дошкольного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rPr>
                <w:bCs/>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rPr>
                <w:bCs/>
                <w:sz w:val="18"/>
                <w:szCs w:val="18"/>
              </w:rPr>
            </w:pPr>
            <w:r w:rsidRPr="000B097A">
              <w:rPr>
                <w:bCs/>
                <w:sz w:val="18"/>
                <w:szCs w:val="18"/>
              </w:rPr>
              <w:t> </w:t>
            </w:r>
          </w:p>
        </w:tc>
        <w:tc>
          <w:tcPr>
            <w:tcW w:w="1701" w:type="dxa"/>
            <w:tcBorders>
              <w:top w:val="nil"/>
              <w:left w:val="nil"/>
              <w:bottom w:val="single" w:sz="4" w:space="0" w:color="auto"/>
              <w:right w:val="single" w:sz="4" w:space="0" w:color="auto"/>
            </w:tcBorders>
            <w:hideMark/>
          </w:tcPr>
          <w:p w:rsidR="007D1DA2" w:rsidRPr="000B097A" w:rsidRDefault="007D1DA2" w:rsidP="007626E7">
            <w:pP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r>
      <w:tr w:rsidR="00E15449" w:rsidRPr="000B097A" w:rsidTr="007626E7">
        <w:trPr>
          <w:gridAfter w:val="1"/>
          <w:wAfter w:w="2599" w:type="dxa"/>
          <w:trHeight w:val="709"/>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140101010100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Реализация основных общеобразовательных программ дошкольного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EF3C21" w:rsidP="002E3514">
            <w:pPr>
              <w:jc w:val="both"/>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A / (A + B) * 100, где: A - численность детей от 3 до 7 лет, получающих дошкольное образование; B - численность детей в возрасте от 3 до 7 лет, находящихся в очереди на получение в текущем году дошкольного образования</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93</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94,3</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220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A * 100 / В, где: A - численность детей от 2 месяцев до 3 лет, посещающих дошкольные образовательные организации; B - общая численность детей в возрасте от 2 месяцев до 3 лет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43</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43,58</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43,7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44,2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45,2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50</w:t>
            </w:r>
          </w:p>
        </w:tc>
      </w:tr>
      <w:tr w:rsidR="00E15449" w:rsidRPr="000B097A" w:rsidTr="007626E7">
        <w:trPr>
          <w:gridAfter w:val="1"/>
          <w:wAfter w:w="2599" w:type="dxa"/>
          <w:trHeight w:val="1294"/>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140101010101</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Финансирование субвенции муниципальным образованиям на реализацию прав на получение общедоступного и бесплатного дошкольного образования в муниципальных дошкольных образовательных организациях</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Отношение среднемесячной заработной платы педагогических работников государственных (муниципальных) дошкольных образовательных организаций к среднемесячной заработной плате в сфере общего образования в Забайкальском крае</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(З1/З2)*100, Зi=((ФОТi/Чспi)/12)*1000, i=1,2, где: </w:t>
            </w:r>
            <w:r w:rsidRPr="000B097A">
              <w:rPr>
                <w:sz w:val="18"/>
                <w:szCs w:val="18"/>
              </w:rPr>
              <w:br/>
              <w:t>ФОТ1 - фонд начисленной заработной платы педагогических работников списочного состава (без внешних совместителей) государственных и муниципальных образовательных организаций (включая филиалы), реализующих образовательные программы дошкольного образования, - всего;</w:t>
            </w:r>
            <w:r w:rsidRPr="000B097A">
              <w:rPr>
                <w:sz w:val="18"/>
                <w:szCs w:val="18"/>
              </w:rPr>
              <w:br/>
              <w:t xml:space="preserve">ФОТ2- фонд начисленной заработной платы педагогических работников списочного состава (без внешних совместителей) </w:t>
            </w:r>
            <w:r w:rsidRPr="000B097A">
              <w:rPr>
                <w:sz w:val="18"/>
                <w:szCs w:val="18"/>
              </w:rPr>
              <w:lastRenderedPageBreak/>
              <w:t>государственных и муниципальных образовательных организаций (включая филиалы), реализующих образовательные программы начального общего, основного общего и среднего образования, - всего;</w:t>
            </w:r>
            <w:r w:rsidRPr="000B097A">
              <w:rPr>
                <w:sz w:val="18"/>
                <w:szCs w:val="18"/>
              </w:rPr>
              <w:br/>
              <w:t>Чсп1 - средняя численность педагогических работников (без внешних совместителей) государственных и муниципальных образовательных организаций (включая филиалы), реализующих образовательные программы дошкольного образования;</w:t>
            </w:r>
            <w:r w:rsidRPr="000B097A">
              <w:rPr>
                <w:sz w:val="18"/>
                <w:szCs w:val="18"/>
              </w:rPr>
              <w:br/>
              <w:t xml:space="preserve">Чсп2- средняя численность педагогических работников (без внешних совместителей) государственных и муниципальных образовательных организаций (включая филиалы), реализующих образовательные </w:t>
            </w:r>
            <w:r w:rsidRPr="000B097A">
              <w:rPr>
                <w:sz w:val="18"/>
                <w:szCs w:val="18"/>
              </w:rPr>
              <w:lastRenderedPageBreak/>
              <w:t>программы начального общего, основного общего и среднего общего образования.</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lastRenderedPageBreak/>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92,4</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472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140101010102</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Численность детей в дошкольных образовательных организациях, приходящихся на одного педагогического работника</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А / В, где:  А - численность воспитанников образовательных организаций (включая филиалы), реализующих образовательные программы дошкольного образования; В - численность педагогических работников (без внешних совместителей) образовательных организаций (включая филиалы), реализующих образовательные программы дошкольного образования.</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чел.</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11,6</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11,7</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11,9</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12,4</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12,6</w:t>
            </w:r>
          </w:p>
        </w:tc>
      </w:tr>
      <w:tr w:rsidR="00E15449" w:rsidRPr="000B097A" w:rsidTr="007626E7">
        <w:trPr>
          <w:gridAfter w:val="1"/>
          <w:wAfter w:w="2599" w:type="dxa"/>
          <w:trHeight w:val="346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A / (A + B) x 100, где: A - численность детей от 3 до 7 лет, охваченных образовательными программами, соответствующими новому образовательному стандарту дошкольного образования; B - численность детей в возрасте от 3 до 7 лет,</w:t>
            </w:r>
            <w:r w:rsidR="009F7CA8">
              <w:rPr>
                <w:sz w:val="18"/>
                <w:szCs w:val="18"/>
              </w:rPr>
              <w:t xml:space="preserve"> </w:t>
            </w:r>
            <w:r w:rsidRPr="000B097A">
              <w:rPr>
                <w:sz w:val="18"/>
                <w:szCs w:val="18"/>
              </w:rPr>
              <w:t>получающих дошкольное образование</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1701"/>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140101010200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134" w:type="dxa"/>
            <w:tcBorders>
              <w:top w:val="single" w:sz="4" w:space="0" w:color="auto"/>
              <w:left w:val="nil"/>
              <w:bottom w:val="single" w:sz="4" w:space="0" w:color="auto"/>
              <w:right w:val="single" w:sz="4" w:space="0" w:color="auto"/>
            </w:tcBorders>
          </w:tcPr>
          <w:p w:rsidR="007D1DA2" w:rsidRPr="00220697" w:rsidRDefault="00EF3C21" w:rsidP="002E3514">
            <w:pPr>
              <w:jc w:val="both"/>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Количество созданных дополнительных  мест в государственных (муниципальных) образовательных организациях дошкольного образования и общего образования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Абсолютный показатель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ед.</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0,15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3250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4111</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360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w:t>
            </w:r>
          </w:p>
        </w:tc>
      </w:tr>
      <w:tr w:rsidR="00E15449" w:rsidRPr="000B097A" w:rsidTr="007626E7">
        <w:trPr>
          <w:gridAfter w:val="1"/>
          <w:wAfter w:w="2599" w:type="dxa"/>
          <w:trHeight w:val="567"/>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140101010201</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Выплата компенсации части платы, взимаемой с родителей (законных представителей) </w:t>
            </w:r>
            <w:r w:rsidRPr="000B097A">
              <w:rPr>
                <w:sz w:val="18"/>
                <w:szCs w:val="18"/>
              </w:rPr>
              <w:lastRenderedPageBreak/>
              <w:t>за присмотр и уход за детьми, осваивающими образовательные программы дошкольного образования в образовательных организациях</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Удельный вес численности семей, получающих выплаты компенсации части платы, взимаемой с родителей (законных представителей) за присмотр и уход за детьми, </w:t>
            </w:r>
            <w:r w:rsidRPr="000B097A">
              <w:rPr>
                <w:sz w:val="18"/>
                <w:szCs w:val="18"/>
              </w:rPr>
              <w:lastRenderedPageBreak/>
              <w:t>осваивающими образовательные программы дошкольного образования в государственных (муниципальных) образовательных организациях и негосударственном секторе, общей численности семей с детьми, получающих дошкольное образование</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lastRenderedPageBreak/>
              <w:t xml:space="preserve">I= ( А / В )*100, где:  А - численности семей, получающих выплаты компенсации части </w:t>
            </w:r>
            <w:r w:rsidRPr="000B097A">
              <w:rPr>
                <w:sz w:val="18"/>
                <w:szCs w:val="18"/>
              </w:rPr>
              <w:lastRenderedPageBreak/>
              <w:t>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(муниципальных) образовательных организациях и негосударственном секторе; В - общая численность семей с детьми, получающих дошкольное образование</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lastRenderedPageBreak/>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1559"/>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140101010202</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Администрирование государственного полномочия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семей, получающих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(муниципальных) образовательных организациях и негосударственном секторе</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I=А / В *100, где: А - количество семей, получающих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(муниципальных) образовательных организациях и негосударственно</w:t>
            </w:r>
            <w:r w:rsidRPr="000B097A">
              <w:rPr>
                <w:sz w:val="18"/>
                <w:szCs w:val="18"/>
              </w:rPr>
              <w:lastRenderedPageBreak/>
              <w:t>м секторе; В – общее количество семей, имеющих право на получение компенсации в 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(муниципальных) образовательных организациях и негосударственном секторе</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lastRenderedPageBreak/>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472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lastRenderedPageBreak/>
              <w:t>140101010300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Создание условий для привлечения негосударственных организаций в сферу дошкольного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EF3C21" w:rsidP="002E3514">
            <w:pPr>
              <w:jc w:val="both"/>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Удельный вес численности детей, получающих дошкольное образование в негосударственном секторе, в общей численности детей, получающих дошкольное образование</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 А / В ) * 100, где:  А - численность воспитанников негосударственных образовательных организаций (включая филиалы), реализующих образовательные программы дошкольного образования; В - численность воспитанников образовательных организаций (включая филиалы), реализующих образовательные программы дошкольного образования, - всего</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0,05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2,4</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2,7</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w:t>
            </w:r>
          </w:p>
        </w:tc>
      </w:tr>
      <w:tr w:rsidR="00E15449" w:rsidRPr="000B097A" w:rsidTr="007626E7">
        <w:trPr>
          <w:gridAfter w:val="1"/>
          <w:wAfter w:w="2599" w:type="dxa"/>
          <w:trHeight w:val="409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140101010301</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Субсидии на обеспечение получения дошкольного образования в частных дошкольных образовательных организациях</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Удельный вес численности детей частных дошкольных образовательных организаций в общей численности детей в дошкольных образовательных организациях</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A / B * 100, где: А - численность детей дошкольного возраста, посещающих негосударственные организации дошкольного образования, предоставляющие услуги дошкольного образования; В - общая численность детей, посещающих образовательные организации дошкольного образования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0,5</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0,8</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3,4</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w:t>
            </w:r>
          </w:p>
        </w:tc>
      </w:tr>
      <w:tr w:rsidR="00E15449" w:rsidRPr="000B097A" w:rsidTr="007626E7">
        <w:trPr>
          <w:gridAfter w:val="1"/>
          <w:wAfter w:w="2599" w:type="dxa"/>
          <w:trHeight w:val="143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sz w:val="18"/>
                <w:szCs w:val="18"/>
              </w:rPr>
            </w:pPr>
            <w:r w:rsidRPr="000B097A">
              <w:rPr>
                <w:sz w:val="18"/>
                <w:szCs w:val="18"/>
              </w:rPr>
              <w:t>140102000000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sz w:val="18"/>
                <w:szCs w:val="18"/>
              </w:rPr>
            </w:pPr>
            <w:r w:rsidRPr="000B097A">
              <w:rPr>
                <w:sz w:val="18"/>
                <w:szCs w:val="18"/>
              </w:rPr>
              <w:t>Задача</w:t>
            </w:r>
          </w:p>
        </w:tc>
        <w:tc>
          <w:tcPr>
            <w:tcW w:w="1559" w:type="dxa"/>
            <w:tcBorders>
              <w:top w:val="nil"/>
              <w:left w:val="nil"/>
              <w:bottom w:val="single" w:sz="4" w:space="0" w:color="auto"/>
              <w:right w:val="single" w:sz="4" w:space="0" w:color="auto"/>
            </w:tcBorders>
            <w:hideMark/>
          </w:tcPr>
          <w:p w:rsidR="007D1DA2" w:rsidRPr="000B097A" w:rsidRDefault="007D1DA2" w:rsidP="007626E7">
            <w:pPr>
              <w:rPr>
                <w:sz w:val="18"/>
                <w:szCs w:val="18"/>
              </w:rPr>
            </w:pPr>
            <w:r w:rsidRPr="000B097A">
              <w:rPr>
                <w:sz w:val="18"/>
                <w:szCs w:val="18"/>
              </w:rPr>
              <w:t xml:space="preserve">Создание условий для обеспечения государственных гарантий прав граждан, проживающих на территории Забайкальского края, на доступное и качественное общее образование, соответствующее требованиям федеральных государственных образовательных стандартов, социокультурным и экономическим требованиям </w:t>
            </w:r>
            <w:r w:rsidRPr="000B097A">
              <w:rPr>
                <w:sz w:val="18"/>
                <w:szCs w:val="18"/>
              </w:rPr>
              <w:lastRenderedPageBreak/>
              <w:t>инновационного развития региона, потребностям заказчиков образовательных услуг</w:t>
            </w:r>
          </w:p>
        </w:tc>
        <w:tc>
          <w:tcPr>
            <w:tcW w:w="1134" w:type="dxa"/>
            <w:tcBorders>
              <w:top w:val="single" w:sz="4" w:space="0" w:color="auto"/>
              <w:left w:val="nil"/>
              <w:bottom w:val="single" w:sz="4" w:space="0" w:color="auto"/>
              <w:right w:val="single" w:sz="4" w:space="0" w:color="auto"/>
            </w:tcBorders>
          </w:tcPr>
          <w:p w:rsidR="007D1DA2" w:rsidRPr="00220697" w:rsidRDefault="007D1DA2" w:rsidP="00CB6B78">
            <w:pPr>
              <w:pStyle w:val="ConsPlusNormal"/>
              <w:jc w:val="both"/>
              <w:rPr>
                <w:b w:val="0"/>
                <w:sz w:val="20"/>
                <w:szCs w:val="20"/>
                <w:lang w:eastAsia="en-US"/>
              </w:rPr>
            </w:pPr>
          </w:p>
        </w:tc>
        <w:tc>
          <w:tcPr>
            <w:tcW w:w="2409" w:type="dxa"/>
            <w:tcBorders>
              <w:top w:val="nil"/>
              <w:left w:val="single" w:sz="4" w:space="0" w:color="auto"/>
              <w:bottom w:val="single" w:sz="4" w:space="0" w:color="auto"/>
              <w:right w:val="single" w:sz="4" w:space="0" w:color="auto"/>
            </w:tcBorders>
            <w:hideMark/>
          </w:tcPr>
          <w:p w:rsidR="007D1DA2" w:rsidRPr="005167B1" w:rsidRDefault="007D1DA2" w:rsidP="007626E7">
            <w:pPr>
              <w:pStyle w:val="ConsPlusNormal"/>
              <w:rPr>
                <w:bCs w:val="0"/>
                <w:sz w:val="18"/>
                <w:szCs w:val="18"/>
              </w:rPr>
            </w:pPr>
            <w:r w:rsidRPr="005167B1">
              <w:rPr>
                <w:b w:val="0"/>
                <w:sz w:val="18"/>
                <w:szCs w:val="18"/>
                <w:lang w:eastAsia="en-US"/>
              </w:rPr>
              <w:t xml:space="preserve">Удельный вес численности обучающихся в государственных и муниципальных образовательных организациях общего образования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в образовательных организациях общего образования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p>
        </w:tc>
        <w:tc>
          <w:tcPr>
            <w:tcW w:w="693" w:type="dxa"/>
            <w:tcBorders>
              <w:top w:val="nil"/>
              <w:left w:val="nil"/>
              <w:bottom w:val="single" w:sz="4" w:space="0" w:color="auto"/>
              <w:right w:val="single" w:sz="4" w:space="0" w:color="auto"/>
            </w:tcBorders>
            <w:hideMark/>
          </w:tcPr>
          <w:p w:rsidR="007D1DA2" w:rsidRPr="000B097A" w:rsidRDefault="007D1DA2" w:rsidP="00272A88">
            <w:pPr>
              <w:jc w:val="both"/>
              <w:outlineLvl w:val="0"/>
              <w:rPr>
                <w:sz w:val="18"/>
                <w:szCs w:val="18"/>
              </w:rPr>
            </w:pP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p>
        </w:tc>
      </w:tr>
      <w:tr w:rsidR="00E15449" w:rsidRPr="000B097A" w:rsidTr="007626E7">
        <w:trPr>
          <w:gridAfter w:val="1"/>
          <w:wAfter w:w="2599" w:type="dxa"/>
          <w:trHeight w:val="31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r w:rsidRPr="000B097A">
              <w:rPr>
                <w:bCs/>
                <w:sz w:val="18"/>
                <w:szCs w:val="18"/>
              </w:rPr>
              <w:lastRenderedPageBreak/>
              <w:t>140102010000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bCs/>
                <w:sz w:val="18"/>
                <w:szCs w:val="18"/>
              </w:rPr>
            </w:pPr>
            <w:r w:rsidRPr="000B097A">
              <w:rPr>
                <w:bCs/>
                <w:sz w:val="18"/>
                <w:szCs w:val="18"/>
              </w:rPr>
              <w:t>Подпрограмма</w:t>
            </w:r>
          </w:p>
        </w:tc>
        <w:tc>
          <w:tcPr>
            <w:tcW w:w="1559" w:type="dxa"/>
            <w:tcBorders>
              <w:top w:val="nil"/>
              <w:left w:val="nil"/>
              <w:bottom w:val="single" w:sz="4" w:space="0" w:color="auto"/>
              <w:right w:val="single" w:sz="4" w:space="0" w:color="auto"/>
            </w:tcBorders>
            <w:hideMark/>
          </w:tcPr>
          <w:p w:rsidR="007D1DA2" w:rsidRPr="000B097A" w:rsidRDefault="007D1DA2" w:rsidP="007626E7">
            <w:pPr>
              <w:rPr>
                <w:bCs/>
                <w:sz w:val="18"/>
                <w:szCs w:val="18"/>
              </w:rPr>
            </w:pPr>
            <w:r w:rsidRPr="000B097A">
              <w:rPr>
                <w:bCs/>
                <w:sz w:val="18"/>
                <w:szCs w:val="18"/>
              </w:rPr>
              <w:t>Развитие общего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rPr>
                <w:bCs/>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rPr>
                <w:bCs/>
                <w:sz w:val="18"/>
                <w:szCs w:val="18"/>
              </w:rPr>
            </w:pPr>
            <w:r w:rsidRPr="000B097A">
              <w:rPr>
                <w:bCs/>
                <w:sz w:val="18"/>
                <w:szCs w:val="18"/>
              </w:rPr>
              <w:t> </w:t>
            </w:r>
          </w:p>
        </w:tc>
        <w:tc>
          <w:tcPr>
            <w:tcW w:w="1701" w:type="dxa"/>
            <w:tcBorders>
              <w:top w:val="nil"/>
              <w:left w:val="nil"/>
              <w:bottom w:val="single" w:sz="4" w:space="0" w:color="auto"/>
              <w:right w:val="single" w:sz="4" w:space="0" w:color="auto"/>
            </w:tcBorders>
            <w:hideMark/>
          </w:tcPr>
          <w:p w:rsidR="007D1DA2" w:rsidRPr="000B097A" w:rsidRDefault="007D1DA2" w:rsidP="007626E7">
            <w:pP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r>
      <w:tr w:rsidR="00E15449" w:rsidRPr="000B097A" w:rsidTr="007626E7">
        <w:trPr>
          <w:gridAfter w:val="1"/>
          <w:wAfter w:w="2599" w:type="dxa"/>
          <w:trHeight w:val="4128"/>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140102010100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EF3C21" w:rsidP="002E3514">
            <w:pPr>
              <w:jc w:val="both"/>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Отношение среднемесячной заработной платы педагогических работников государственных (муниципальных) образовательных организаций общего образования, к средней заработной плате в Забайкальском крае"</w:t>
            </w:r>
          </w:p>
        </w:tc>
        <w:tc>
          <w:tcPr>
            <w:tcW w:w="1701" w:type="dxa"/>
            <w:tcBorders>
              <w:top w:val="nil"/>
              <w:left w:val="nil"/>
              <w:bottom w:val="single" w:sz="4" w:space="0" w:color="auto"/>
              <w:right w:val="single" w:sz="4" w:space="0" w:color="auto"/>
            </w:tcBorders>
            <w:hideMark/>
          </w:tcPr>
          <w:p w:rsidR="007D1DA2" w:rsidRPr="000B097A" w:rsidRDefault="007D1DA2" w:rsidP="007626E7">
            <w:pPr>
              <w:spacing w:after="240"/>
              <w:outlineLvl w:val="0"/>
              <w:rPr>
                <w:sz w:val="18"/>
                <w:szCs w:val="18"/>
              </w:rPr>
            </w:pPr>
            <w:r w:rsidRPr="000B097A">
              <w:rPr>
                <w:sz w:val="18"/>
                <w:szCs w:val="18"/>
              </w:rPr>
              <w:t xml:space="preserve">(Зпр/Зэ)*100, </w:t>
            </w:r>
            <w:r w:rsidRPr="000B097A">
              <w:rPr>
                <w:sz w:val="18"/>
                <w:szCs w:val="18"/>
              </w:rPr>
              <w:br/>
              <w:t xml:space="preserve">(Зу/Зэ)*100,  </w:t>
            </w:r>
            <w:r w:rsidRPr="000B097A">
              <w:rPr>
                <w:sz w:val="18"/>
                <w:szCs w:val="18"/>
              </w:rPr>
              <w:br/>
              <w:t xml:space="preserve">Зпр=((ФОТпр/Чсп,пр)/12)*1000,  </w:t>
            </w:r>
            <w:r w:rsidRPr="000B097A">
              <w:rPr>
                <w:sz w:val="18"/>
                <w:szCs w:val="18"/>
              </w:rPr>
              <w:br/>
              <w:t xml:space="preserve">Зу=((ФОТу/Чсп,у)/12)*1000, где: </w:t>
            </w:r>
            <w:r w:rsidRPr="000B097A">
              <w:rPr>
                <w:sz w:val="18"/>
                <w:szCs w:val="18"/>
              </w:rPr>
              <w:br/>
              <w:t>ФОТпр - фонд начисленной заработной платы педагогических работников списочного состава (без внешних совместителей) государственных и муниципальных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 всего;</w:t>
            </w:r>
            <w:r w:rsidRPr="000B097A">
              <w:rPr>
                <w:sz w:val="18"/>
                <w:szCs w:val="18"/>
              </w:rPr>
              <w:br/>
              <w:t xml:space="preserve">ФОТу - фонд начисленной заработной платы учителей списочного </w:t>
            </w:r>
            <w:r w:rsidRPr="000B097A">
              <w:rPr>
                <w:sz w:val="18"/>
                <w:szCs w:val="18"/>
              </w:rPr>
              <w:lastRenderedPageBreak/>
              <w:t>состава (без внешних совместителей) государственных и муниципальных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 всего;</w:t>
            </w:r>
            <w:r w:rsidRPr="000B097A">
              <w:rPr>
                <w:sz w:val="18"/>
                <w:szCs w:val="18"/>
              </w:rPr>
              <w:br/>
              <w:t>Чсп,ср - средняя численность педагогических работников (без внешних совместителей) государственных и муниципальных образовательных организаций (включая филиалы), реализующих образовательные программы начального общего, основного общего и среднего общего образования;</w:t>
            </w:r>
            <w:r w:rsidRPr="000B097A">
              <w:rPr>
                <w:sz w:val="18"/>
                <w:szCs w:val="18"/>
              </w:rPr>
              <w:br/>
              <w:t xml:space="preserve">Чсп,у - средняя численность учителей (без внешних совместителей) государственных и муниципальных </w:t>
            </w:r>
            <w:r w:rsidRPr="000B097A">
              <w:rPr>
                <w:sz w:val="18"/>
                <w:szCs w:val="18"/>
              </w:rPr>
              <w:lastRenderedPageBreak/>
              <w:t>образовательных организаций (включая филиалы), реализующих образовательные программы начального общего, основного общего и среднего общего образования;</w:t>
            </w:r>
            <w:r w:rsidRPr="000B097A">
              <w:rPr>
                <w:sz w:val="18"/>
                <w:szCs w:val="18"/>
              </w:rPr>
              <w:br/>
              <w:t>Зэ - среднемесячная номинальная начисленная заработная плата в субъекте Российской Федерации.</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lastRenderedPageBreak/>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97,1</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2144"/>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140102010101</w:t>
            </w:r>
          </w:p>
        </w:tc>
        <w:tc>
          <w:tcPr>
            <w:tcW w:w="1559" w:type="dxa"/>
            <w:tcBorders>
              <w:top w:val="nil"/>
              <w:left w:val="nil"/>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w:t>
            </w:r>
            <w:r w:rsidRPr="000B097A">
              <w:rPr>
                <w:sz w:val="18"/>
                <w:szCs w:val="18"/>
              </w:rPr>
              <w:lastRenderedPageBreak/>
              <w:t>ьных организациях посредством предоставления субвенций местным бюджетам</w:t>
            </w:r>
          </w:p>
        </w:tc>
        <w:tc>
          <w:tcPr>
            <w:tcW w:w="1134" w:type="dxa"/>
            <w:tcBorders>
              <w:top w:val="single" w:sz="4" w:space="0" w:color="auto"/>
              <w:left w:val="nil"/>
              <w:bottom w:val="single" w:sz="4" w:space="0" w:color="auto"/>
              <w:right w:val="single" w:sz="4" w:space="0" w:color="auto"/>
            </w:tcBorders>
          </w:tcPr>
          <w:p w:rsidR="007D1DA2" w:rsidRPr="00220697" w:rsidRDefault="007D1DA2" w:rsidP="00DC3513">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Отношение среднемесячной заработной платы педагогических работников </w:t>
            </w:r>
            <w:r>
              <w:rPr>
                <w:sz w:val="18"/>
                <w:szCs w:val="18"/>
              </w:rPr>
              <w:t xml:space="preserve">муниципальных </w:t>
            </w:r>
            <w:r w:rsidRPr="000B097A">
              <w:rPr>
                <w:sz w:val="18"/>
                <w:szCs w:val="18"/>
              </w:rPr>
              <w:t>образовательных организаций общего образования, к средней заработной плате в Забайкальском крае</w:t>
            </w:r>
          </w:p>
        </w:tc>
        <w:tc>
          <w:tcPr>
            <w:tcW w:w="1701" w:type="dxa"/>
            <w:tcBorders>
              <w:top w:val="nil"/>
              <w:left w:val="nil"/>
              <w:bottom w:val="single" w:sz="4" w:space="0" w:color="auto"/>
              <w:right w:val="single" w:sz="4" w:space="0" w:color="auto"/>
            </w:tcBorders>
            <w:hideMark/>
          </w:tcPr>
          <w:p w:rsidR="007D1DA2" w:rsidRPr="000B097A" w:rsidRDefault="007D1DA2" w:rsidP="007626E7">
            <w:pPr>
              <w:spacing w:after="240"/>
              <w:outlineLvl w:val="0"/>
              <w:rPr>
                <w:sz w:val="18"/>
                <w:szCs w:val="18"/>
              </w:rPr>
            </w:pPr>
            <w:r w:rsidRPr="000B097A">
              <w:rPr>
                <w:sz w:val="18"/>
                <w:szCs w:val="18"/>
              </w:rPr>
              <w:t xml:space="preserve">(Зпр/Зэ)*100, </w:t>
            </w:r>
            <w:r w:rsidRPr="000B097A">
              <w:rPr>
                <w:sz w:val="18"/>
                <w:szCs w:val="18"/>
              </w:rPr>
              <w:br/>
              <w:t xml:space="preserve">(Зу/Зэ)*100,  </w:t>
            </w:r>
            <w:r w:rsidRPr="000B097A">
              <w:rPr>
                <w:sz w:val="18"/>
                <w:szCs w:val="18"/>
              </w:rPr>
              <w:br/>
              <w:t xml:space="preserve">Зпр=((ФОТпр/Чсп,пр)/12)*1000,  </w:t>
            </w:r>
            <w:r w:rsidRPr="000B097A">
              <w:rPr>
                <w:sz w:val="18"/>
                <w:szCs w:val="18"/>
              </w:rPr>
              <w:br/>
              <w:t xml:space="preserve">Зу=((ФОТу/Чсп,у)/12)*1000, где: </w:t>
            </w:r>
            <w:r w:rsidRPr="000B097A">
              <w:rPr>
                <w:sz w:val="18"/>
                <w:szCs w:val="18"/>
              </w:rPr>
              <w:br/>
              <w:t xml:space="preserve">ФОТпр - фонд начисленной заработной платы педагогических работников списочного состава (без внешних совместителей) государственных и муниципальных образовательных организаций (включая филиалы), реализующих образовательные программы </w:t>
            </w:r>
            <w:r w:rsidRPr="000B097A">
              <w:rPr>
                <w:sz w:val="18"/>
                <w:szCs w:val="18"/>
              </w:rPr>
              <w:lastRenderedPageBreak/>
              <w:t>начального общего, основного общего и среднего общего образования - всего;</w:t>
            </w:r>
            <w:r w:rsidRPr="000B097A">
              <w:rPr>
                <w:sz w:val="18"/>
                <w:szCs w:val="18"/>
              </w:rPr>
              <w:br/>
              <w:t>ФОТу - фонд начисленной заработной платы учителей списочного состава (без внешних совместителей) государственных и муниципальных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 всего;</w:t>
            </w:r>
            <w:r w:rsidRPr="000B097A">
              <w:rPr>
                <w:sz w:val="18"/>
                <w:szCs w:val="18"/>
              </w:rPr>
              <w:br/>
              <w:t xml:space="preserve">Чсп,ср - средняя численность педагогических работников (без внешних совместителей) государственных и муниципальных образовательных организаций (включая филиалы), реализующих образовательные программы начального </w:t>
            </w:r>
            <w:r w:rsidRPr="000B097A">
              <w:rPr>
                <w:sz w:val="18"/>
                <w:szCs w:val="18"/>
              </w:rPr>
              <w:lastRenderedPageBreak/>
              <w:t>общего, основного общего и среднего общего образования;</w:t>
            </w:r>
            <w:r w:rsidRPr="000B097A">
              <w:rPr>
                <w:sz w:val="18"/>
                <w:szCs w:val="18"/>
              </w:rPr>
              <w:br/>
              <w:t>Чсп,у - средняя численность учителей (без внешних совместителей) государственных и муниципальных образовательных организаций (включая филиалы), реализующих образовательные программы начального общего, основного общего и среднего общего образования;</w:t>
            </w:r>
            <w:r w:rsidRPr="000B097A">
              <w:rPr>
                <w:sz w:val="18"/>
                <w:szCs w:val="18"/>
              </w:rPr>
              <w:br/>
              <w:t>Зэ - среднемесячная номинальная начисленная заработная плата в субъекте Российской Федерации.</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trike/>
                <w:sz w:val="18"/>
                <w:szCs w:val="18"/>
              </w:rPr>
              <w:lastRenderedPageBreak/>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trike/>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97,1</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252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140102010102</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Субсидия частным общеобразовательным организациям, осуществляющим образовательную деятельность по имеющим государственную аккредитацию основным </w:t>
            </w:r>
            <w:r w:rsidRPr="000B097A">
              <w:rPr>
                <w:sz w:val="18"/>
                <w:szCs w:val="18"/>
              </w:rPr>
              <w:lastRenderedPageBreak/>
              <w:t>общеобразовательным программам на возмещение затрат в связи с предоставлением дошкольного, основного общего, среднего общего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Удельный вес численности учащихся частных общеобразовательных организаций в общей численности учащихся общеобразовательных организаций</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*100, где:  А - численность учащихся частных общеобразовательных организаций; В - численность учащихся общеобразовательных организаций</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0,43</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0,46</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0,46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0,46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0,46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0,46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0,46</w:t>
            </w:r>
          </w:p>
        </w:tc>
      </w:tr>
      <w:tr w:rsidR="00E15449" w:rsidRPr="000B097A" w:rsidTr="007626E7">
        <w:trPr>
          <w:gridAfter w:val="1"/>
          <w:wAfter w:w="2599" w:type="dxa"/>
          <w:trHeight w:val="2286"/>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140102010103</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Финансовое обеспечение выполнения функций государственными общеобразовательными школами Забайкальского края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Показатель 1 "Отношение среднемесячной заработной платы педагогических работников государственных  образовательных организаций общего образования, к средней заработной плате в Забайкальском крае"</w:t>
            </w:r>
          </w:p>
        </w:tc>
        <w:tc>
          <w:tcPr>
            <w:tcW w:w="1701" w:type="dxa"/>
            <w:tcBorders>
              <w:top w:val="nil"/>
              <w:left w:val="nil"/>
              <w:bottom w:val="single" w:sz="4" w:space="0" w:color="auto"/>
              <w:right w:val="single" w:sz="4" w:space="0" w:color="auto"/>
            </w:tcBorders>
            <w:hideMark/>
          </w:tcPr>
          <w:p w:rsidR="007D1DA2" w:rsidRPr="000B097A" w:rsidRDefault="007D1DA2" w:rsidP="007626E7">
            <w:pPr>
              <w:spacing w:after="240"/>
              <w:outlineLvl w:val="0"/>
              <w:rPr>
                <w:sz w:val="18"/>
                <w:szCs w:val="18"/>
              </w:rPr>
            </w:pPr>
            <w:r w:rsidRPr="000B097A">
              <w:rPr>
                <w:sz w:val="18"/>
                <w:szCs w:val="18"/>
              </w:rPr>
              <w:t xml:space="preserve">(Зпр/Зэ)*100, </w:t>
            </w:r>
            <w:r w:rsidRPr="000B097A">
              <w:rPr>
                <w:sz w:val="18"/>
                <w:szCs w:val="18"/>
              </w:rPr>
              <w:br/>
              <w:t xml:space="preserve">(Зу/Зэ)*100,  </w:t>
            </w:r>
            <w:r w:rsidRPr="000B097A">
              <w:rPr>
                <w:sz w:val="18"/>
                <w:szCs w:val="18"/>
              </w:rPr>
              <w:br/>
              <w:t xml:space="preserve">Зпр=((ФОТпр/Чсп,пр)/12)*1000,  </w:t>
            </w:r>
            <w:r w:rsidRPr="000B097A">
              <w:rPr>
                <w:sz w:val="18"/>
                <w:szCs w:val="18"/>
              </w:rPr>
              <w:br/>
              <w:t xml:space="preserve">Зу=((ФОТу/Чсп,у)/12)*1000, где: </w:t>
            </w:r>
            <w:r w:rsidRPr="000B097A">
              <w:rPr>
                <w:sz w:val="18"/>
                <w:szCs w:val="18"/>
              </w:rPr>
              <w:br/>
              <w:t>ФОТпр - фонд начисленной заработной платы педагогических работников списочного состава (без внешних совместителей) государственных и муниципальных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 всего;</w:t>
            </w:r>
            <w:r w:rsidRPr="000B097A">
              <w:rPr>
                <w:sz w:val="18"/>
                <w:szCs w:val="18"/>
              </w:rPr>
              <w:br/>
              <w:t xml:space="preserve">ФОТу - фонд начисленной заработной платы </w:t>
            </w:r>
            <w:r w:rsidRPr="000B097A">
              <w:rPr>
                <w:sz w:val="18"/>
                <w:szCs w:val="18"/>
              </w:rPr>
              <w:lastRenderedPageBreak/>
              <w:t>учителей списочного состава (без внешних совместителей) государственных и муниципальных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 всего;</w:t>
            </w:r>
            <w:r w:rsidRPr="000B097A">
              <w:rPr>
                <w:sz w:val="18"/>
                <w:szCs w:val="18"/>
              </w:rPr>
              <w:br/>
              <w:t>Чсп,ср - средняя численность педагогических работников (без внешних совместителей) государственных и муниципальных образовательных организаций (включая филиалы), реализующих образовательные программы начального общего, основного общего и среднего общего образования;</w:t>
            </w:r>
            <w:r w:rsidRPr="000B097A">
              <w:rPr>
                <w:sz w:val="18"/>
                <w:szCs w:val="18"/>
              </w:rPr>
              <w:br/>
              <w:t xml:space="preserve">Чсп,у - средняя численность учителей (без внешних совместителей) </w:t>
            </w:r>
            <w:r w:rsidRPr="000B097A">
              <w:rPr>
                <w:sz w:val="18"/>
                <w:szCs w:val="18"/>
              </w:rPr>
              <w:lastRenderedPageBreak/>
              <w:t>государственных и муниципальных образовательных организаций (включая филиалы), реализующих образовательные программы начального общего, основного общего и среднего общего образования;</w:t>
            </w:r>
            <w:r w:rsidRPr="000B097A">
              <w:rPr>
                <w:sz w:val="18"/>
                <w:szCs w:val="18"/>
              </w:rPr>
              <w:br/>
              <w:t>Зэ - среднемесячная номинальная начисленная заработная плата в субъекте Российской Федерации.</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lastRenderedPageBreak/>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63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Показатели государственных заданий на оказание государственных услуг</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чел.</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394</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1437</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1232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1232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1232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1232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1232</w:t>
            </w:r>
          </w:p>
        </w:tc>
      </w:tr>
      <w:tr w:rsidR="00E15449" w:rsidRPr="000B097A" w:rsidTr="007626E7">
        <w:trPr>
          <w:gridAfter w:val="1"/>
          <w:wAfter w:w="2599" w:type="dxa"/>
          <w:trHeight w:val="2711"/>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140102010104</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Финансовое обеспечение выполнения функций государственными образовательными школами - интернатами, гимназиями - интернатами, лицеями - интернатами, учреждениями Забайкальского </w:t>
            </w:r>
            <w:r w:rsidRPr="000B097A">
              <w:rPr>
                <w:sz w:val="18"/>
                <w:szCs w:val="18"/>
              </w:rPr>
              <w:lastRenderedPageBreak/>
              <w:t>края, реализующими адаптированные образовательные программы</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Отношение среднемесячной заработной платы педагогических работников в государственных образовательных школах - интернатах, гимназиях - интернатах, лицеях - интернатах, учреждениях Забайкальского края, реализующими адаптированные образовательные программы, к средней заработной плате в Забайкальском крае</w:t>
            </w:r>
          </w:p>
        </w:tc>
        <w:tc>
          <w:tcPr>
            <w:tcW w:w="1701" w:type="dxa"/>
            <w:tcBorders>
              <w:top w:val="nil"/>
              <w:left w:val="nil"/>
              <w:bottom w:val="single" w:sz="4" w:space="0" w:color="auto"/>
              <w:right w:val="single" w:sz="4" w:space="0" w:color="auto"/>
            </w:tcBorders>
            <w:hideMark/>
          </w:tcPr>
          <w:p w:rsidR="007D1DA2" w:rsidRPr="000B097A" w:rsidRDefault="007D1DA2" w:rsidP="007626E7">
            <w:pPr>
              <w:spacing w:after="240"/>
              <w:outlineLvl w:val="0"/>
              <w:rPr>
                <w:sz w:val="18"/>
                <w:szCs w:val="18"/>
              </w:rPr>
            </w:pPr>
            <w:r w:rsidRPr="000B097A">
              <w:rPr>
                <w:sz w:val="18"/>
                <w:szCs w:val="18"/>
              </w:rPr>
              <w:t xml:space="preserve">(Зпр/Зэ)*100, </w:t>
            </w:r>
            <w:r w:rsidRPr="000B097A">
              <w:rPr>
                <w:sz w:val="18"/>
                <w:szCs w:val="18"/>
              </w:rPr>
              <w:br/>
              <w:t xml:space="preserve">(Зу/Зэ)*100,  </w:t>
            </w:r>
            <w:r w:rsidRPr="000B097A">
              <w:rPr>
                <w:sz w:val="18"/>
                <w:szCs w:val="18"/>
              </w:rPr>
              <w:br/>
              <w:t xml:space="preserve">Зпр=((ФОТпр/Чсп,пр)/12)*1000,  </w:t>
            </w:r>
            <w:r w:rsidRPr="000B097A">
              <w:rPr>
                <w:sz w:val="18"/>
                <w:szCs w:val="18"/>
              </w:rPr>
              <w:br/>
              <w:t xml:space="preserve">Зу=((ФОТу/Чсп,у)/12)*1000, где: </w:t>
            </w:r>
            <w:r w:rsidRPr="000B097A">
              <w:rPr>
                <w:sz w:val="18"/>
                <w:szCs w:val="18"/>
              </w:rPr>
              <w:br/>
              <w:t xml:space="preserve">ФОТпр - фонд начисленной заработной платы педагогических работников списочного состава (без внешних совместителей) </w:t>
            </w:r>
            <w:r w:rsidRPr="000B097A">
              <w:rPr>
                <w:sz w:val="18"/>
                <w:szCs w:val="18"/>
              </w:rPr>
              <w:lastRenderedPageBreak/>
              <w:t>государственных образовательных школах - интернатах, гимназиях - интернатах, лицеях - интернатах, учреждениях Забайкальского края, реализующими адаптированные образовательные программы- всего;</w:t>
            </w:r>
            <w:r w:rsidRPr="000B097A">
              <w:rPr>
                <w:sz w:val="18"/>
                <w:szCs w:val="18"/>
              </w:rPr>
              <w:br/>
              <w:t>ФОТу - фонд начисленной заработной платы учителей списочного состава (без внешних совместителей) государственных образовательных школах - интернатах, гимназиях - интернатах, лицеях - интернатах, учреждениях Забайкальского края, реализующими адаптированные образовательные программы - всего;</w:t>
            </w:r>
            <w:r w:rsidRPr="000B097A">
              <w:rPr>
                <w:sz w:val="18"/>
                <w:szCs w:val="18"/>
              </w:rPr>
              <w:br/>
              <w:t xml:space="preserve">Чсп,ср - средняя численность педагогических работников (без внешних совместителей) государственных </w:t>
            </w:r>
            <w:r w:rsidRPr="000B097A">
              <w:rPr>
                <w:sz w:val="18"/>
                <w:szCs w:val="18"/>
              </w:rPr>
              <w:lastRenderedPageBreak/>
              <w:t>образовательных школах - интернатах, гимназиях - интернатах, лицеях - интернатах, учреждениях Забайкальского края, реализующими адаптированные образовательные программы;</w:t>
            </w:r>
            <w:r w:rsidRPr="000B097A">
              <w:rPr>
                <w:sz w:val="18"/>
                <w:szCs w:val="18"/>
              </w:rPr>
              <w:br/>
              <w:t>Чсп,у - средняя численность учителей (без внешних совместителей) государственных образовательных школах - интернатах, гимназиях - интернатах, лицеях - интернатах, учреждениях Забайкальского края, реализующими адаптированные образовательные программы;</w:t>
            </w:r>
            <w:r w:rsidRPr="000B097A">
              <w:rPr>
                <w:sz w:val="18"/>
                <w:szCs w:val="18"/>
              </w:rPr>
              <w:br/>
              <w:t>Зэ - среднемесячная номинальная начисленная заработная плата в субъекте Российской Федерации.</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lastRenderedPageBreak/>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97,1</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63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Показатели государственных заданий на оказание государственных услуг</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чел.</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2436</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2370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2361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2367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2388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2388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2388</w:t>
            </w:r>
          </w:p>
        </w:tc>
      </w:tr>
      <w:tr w:rsidR="00E15449" w:rsidRPr="000B097A" w:rsidTr="007626E7">
        <w:trPr>
          <w:gridAfter w:val="1"/>
          <w:wAfter w:w="2599" w:type="dxa"/>
          <w:trHeight w:val="342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140102010105</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Финансовое обеспечение выполнения функций государственной образовательной школой закрытого типа</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Отношение среднемесячной заработной платы педагогических работников государственных (муниципальных) образовательных организаций общего образования, к средней заработной плате в Забайкальском крае</w:t>
            </w:r>
          </w:p>
        </w:tc>
        <w:tc>
          <w:tcPr>
            <w:tcW w:w="1701" w:type="dxa"/>
            <w:tcBorders>
              <w:top w:val="nil"/>
              <w:left w:val="nil"/>
              <w:bottom w:val="single" w:sz="4" w:space="0" w:color="auto"/>
              <w:right w:val="single" w:sz="4" w:space="0" w:color="auto"/>
            </w:tcBorders>
            <w:hideMark/>
          </w:tcPr>
          <w:p w:rsidR="007D1DA2" w:rsidRPr="000B097A" w:rsidRDefault="007D1DA2" w:rsidP="007626E7">
            <w:pPr>
              <w:spacing w:after="240"/>
              <w:outlineLvl w:val="0"/>
              <w:rPr>
                <w:sz w:val="18"/>
                <w:szCs w:val="18"/>
              </w:rPr>
            </w:pPr>
            <w:r w:rsidRPr="000B097A">
              <w:rPr>
                <w:sz w:val="18"/>
                <w:szCs w:val="18"/>
              </w:rPr>
              <w:t xml:space="preserve">(Зпр/Зэ)*100, </w:t>
            </w:r>
            <w:r w:rsidRPr="000B097A">
              <w:rPr>
                <w:sz w:val="18"/>
                <w:szCs w:val="18"/>
              </w:rPr>
              <w:br/>
              <w:t xml:space="preserve">(Зу/Зэ)*100,  </w:t>
            </w:r>
            <w:r w:rsidRPr="000B097A">
              <w:rPr>
                <w:sz w:val="18"/>
                <w:szCs w:val="18"/>
              </w:rPr>
              <w:br/>
              <w:t xml:space="preserve">Зпр=((ФОТпр/Чсп,пр)/12)*1000,  </w:t>
            </w:r>
            <w:r w:rsidRPr="000B097A">
              <w:rPr>
                <w:sz w:val="18"/>
                <w:szCs w:val="18"/>
              </w:rPr>
              <w:br/>
              <w:t xml:space="preserve">Зу=((ФОТу/Чсп,у)/12)*1000, где: </w:t>
            </w:r>
            <w:r w:rsidRPr="000B097A">
              <w:rPr>
                <w:sz w:val="18"/>
                <w:szCs w:val="18"/>
              </w:rPr>
              <w:br/>
              <w:t>ФОТпр - фонд начисленной заработной платы педагогических работников списочного состава (без внешних совместителей) государственных и муниципальных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 всего;</w:t>
            </w:r>
            <w:r w:rsidRPr="000B097A">
              <w:rPr>
                <w:sz w:val="18"/>
                <w:szCs w:val="18"/>
              </w:rPr>
              <w:br/>
              <w:t xml:space="preserve">ФОТу - фонд начисленной заработной платы учителей списочного состава (без внешних совместителей) государственных и </w:t>
            </w:r>
            <w:r w:rsidRPr="000B097A">
              <w:rPr>
                <w:sz w:val="18"/>
                <w:szCs w:val="18"/>
              </w:rPr>
              <w:lastRenderedPageBreak/>
              <w:t>муниципальных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 всего;</w:t>
            </w:r>
            <w:r w:rsidRPr="000B097A">
              <w:rPr>
                <w:sz w:val="18"/>
                <w:szCs w:val="18"/>
              </w:rPr>
              <w:br/>
              <w:t>Чсп,ср - средняя численность педагогических работников (без внешних совместителей) государственных и муниципальных образовательных организаций (включая филиалы), реализующих образовательные программы начального общего, основного общего и среднего общего образования;</w:t>
            </w:r>
            <w:r w:rsidRPr="000B097A">
              <w:rPr>
                <w:sz w:val="18"/>
                <w:szCs w:val="18"/>
              </w:rPr>
              <w:br/>
              <w:t xml:space="preserve">Чсп,у - средняя численность учителей (без внешних совместителей) государственных и муниципальных образовательных организаций (включая филиалы), </w:t>
            </w:r>
            <w:r w:rsidRPr="000B097A">
              <w:rPr>
                <w:sz w:val="18"/>
                <w:szCs w:val="18"/>
              </w:rPr>
              <w:lastRenderedPageBreak/>
              <w:t>реализующих образовательные программы начального общего, основного общего и среднего общего образования;</w:t>
            </w:r>
            <w:r w:rsidRPr="000B097A">
              <w:rPr>
                <w:sz w:val="18"/>
                <w:szCs w:val="18"/>
              </w:rPr>
              <w:br/>
              <w:t>Зэ - среднемесячная номинальная начисленная заработная плата в субъекте Российской Федерации.</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lastRenderedPageBreak/>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97,1</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31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Показатели государственных заданий на оказание государственных услуг</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чел.</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36</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41</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54</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50</w:t>
            </w:r>
          </w:p>
        </w:tc>
      </w:tr>
      <w:tr w:rsidR="00E15449" w:rsidRPr="000B097A" w:rsidTr="007626E7">
        <w:trPr>
          <w:gridAfter w:val="1"/>
          <w:wAfter w:w="2599" w:type="dxa"/>
          <w:trHeight w:val="1134"/>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140102010106</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Субвенция на компенсацию затрат родителей (законных представителей) детей - инвалидов на обучение по основным общеобразовательным программам на дому</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Количество детей с ОВЗ на семейном образовании</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Абсолютное значение</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чел.</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117</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120</w:t>
            </w:r>
          </w:p>
        </w:tc>
      </w:tr>
      <w:tr w:rsidR="00E15449" w:rsidRPr="000B097A" w:rsidTr="007626E7">
        <w:trPr>
          <w:gridAfter w:val="1"/>
          <w:wAfter w:w="2599" w:type="dxa"/>
          <w:trHeight w:val="189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140102010107</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Администрирование государственного полномочия по компенсации затрат родителей (законных представителей) детей - инвалидов на обучение по основным общеобразовательным программам на дому</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Доля детей с ОВЗ, находящихся на семейном образовании, в общей численности детей-инвалидов в Забайкальском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А / В * 100, где:  А - численность детей с ОВЗ, находящихся на семейном воспитании; В - общая численность детей с ОВЗ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3,5</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w:t>
            </w:r>
          </w:p>
        </w:tc>
      </w:tr>
      <w:tr w:rsidR="00E15449" w:rsidRPr="000B097A" w:rsidTr="007626E7">
        <w:trPr>
          <w:gridAfter w:val="1"/>
          <w:wAfter w:w="2599" w:type="dxa"/>
          <w:trHeight w:val="1134"/>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140102010108</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школ, реализующих инновационные программы для отработки новых технологий и содержания обучения и воспитания, в общем числе школ</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число школ, реализующих инновационные программы для отработки новых технологий и содержания обучения и воспитания; В - общее число школ</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13,1</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13,5</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14,1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14,4</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14,7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15</w:t>
            </w:r>
          </w:p>
        </w:tc>
      </w:tr>
      <w:tr w:rsidR="00E15449" w:rsidRPr="000B097A" w:rsidTr="007626E7">
        <w:trPr>
          <w:gridAfter w:val="1"/>
          <w:wAfter w:w="2599" w:type="dxa"/>
          <w:trHeight w:val="1577"/>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140102010109</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Модернизация технологий и содержания обучения в соответствии с новым ФГОС посредством разработки концепций модернизации конкретных областей, </w:t>
            </w:r>
            <w:r w:rsidRPr="000B097A">
              <w:rPr>
                <w:sz w:val="18"/>
                <w:szCs w:val="18"/>
              </w:rPr>
              <w:lastRenderedPageBreak/>
              <w:t>поддержки региональных программ развития образования и поддержки сетевых методических объединений</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Удельный вес численности обучающихся в государственных и муниципальных образовательных организациях общего образования в соответствии с основными современными требованиями (с учетом федеральных государственных образовательных </w:t>
            </w:r>
            <w:r w:rsidRPr="000B097A">
              <w:rPr>
                <w:sz w:val="18"/>
                <w:szCs w:val="18"/>
              </w:rPr>
              <w:lastRenderedPageBreak/>
              <w:t>стандартов), в общей численности обучающихся в образовательных организациях общего образования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lastRenderedPageBreak/>
              <w:t xml:space="preserve">I = А / В * 100 , где:    А - численность обучающихся образовательных организаций (включая филиалы), реализующих образовательные программы начального </w:t>
            </w:r>
            <w:r w:rsidRPr="000B097A">
              <w:rPr>
                <w:sz w:val="18"/>
                <w:szCs w:val="18"/>
              </w:rPr>
              <w:lastRenderedPageBreak/>
              <w:t>общего, основного общего и среднего общего образования (без вечерних (сменных) общеобразовательных организаций), осваивающих образовательные программы, соответствующие требованиям федеральных государственных образовательных стандартов начального общего, основного общего и среднего общего образования; В - численность учащихся образовательных организаций (включая филиалы), реализующих образовательные программы начального общего, основного общего и среднего общего образования (без вечерних (сменных) общеобразовательных организаций)</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lastRenderedPageBreak/>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59,8</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709"/>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140102010110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Выплата денежного вознаграждения за выполнение функций </w:t>
            </w:r>
            <w:r w:rsidRPr="000B097A">
              <w:rPr>
                <w:sz w:val="18"/>
                <w:szCs w:val="18"/>
              </w:rPr>
              <w:lastRenderedPageBreak/>
              <w:t>классного руководителя педагогическим работникам муниципальных и государственных образовательных учреждений Забайкальского края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Численность педагогов, выполняющих функции классного руководителя в муниципальных и государственных </w:t>
            </w:r>
            <w:r w:rsidRPr="000B097A">
              <w:rPr>
                <w:sz w:val="18"/>
                <w:szCs w:val="18"/>
              </w:rPr>
              <w:lastRenderedPageBreak/>
              <w:t>образовательных учреждениях Забайкальского края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lastRenderedPageBreak/>
              <w:t>Абсолютное значение</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чел.</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8180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8177</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8168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8165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8165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8165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8165</w:t>
            </w:r>
          </w:p>
        </w:tc>
      </w:tr>
      <w:tr w:rsidR="00E15449" w:rsidRPr="000B097A" w:rsidTr="007626E7">
        <w:trPr>
          <w:gridAfter w:val="1"/>
          <w:wAfter w:w="2599" w:type="dxa"/>
          <w:trHeight w:val="284"/>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140102010111</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Администрирование государственного полномочия 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педагогов, выполняющих функции классного руководителя, получивших денежное вознаграждение, а в общем числе педагогов,  выполняющих функции классного руководителя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А / В, где:   А  - классные руководители, получившие денежное вознаграждение; В  - численность классных руководителей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378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lastRenderedPageBreak/>
              <w:t>140102010200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Поддержка способных, высокомотивированных обучающихся</w:t>
            </w:r>
          </w:p>
        </w:tc>
        <w:tc>
          <w:tcPr>
            <w:tcW w:w="1134" w:type="dxa"/>
            <w:tcBorders>
              <w:top w:val="single" w:sz="4" w:space="0" w:color="auto"/>
              <w:left w:val="nil"/>
              <w:bottom w:val="single" w:sz="4" w:space="0" w:color="auto"/>
              <w:right w:val="single" w:sz="4" w:space="0" w:color="auto"/>
            </w:tcBorders>
          </w:tcPr>
          <w:p w:rsidR="007D1DA2" w:rsidRPr="00220697" w:rsidRDefault="00EF3C21" w:rsidP="002E3514">
            <w:pPr>
              <w:jc w:val="both"/>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Удельный вес численности обучающихся по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общего, основного общего и среднего общего образования, процентов;</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обучающихся по программам начального общего, основного общего и среднего общего образования, участвующих в олимпиадах и конкурсах различного уровня;  В - общая численность обучающихся по программам начального общего, основного общего и среднего общего образования</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1,09</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1,12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w:t>
            </w:r>
          </w:p>
        </w:tc>
      </w:tr>
      <w:tr w:rsidR="00E15449" w:rsidRPr="000B097A" w:rsidTr="007626E7">
        <w:trPr>
          <w:gridAfter w:val="1"/>
          <w:wAfter w:w="2599" w:type="dxa"/>
          <w:trHeight w:val="94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140102010201</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Награждение выдающихся выпускников школ медалью "Гордость Забайкалья", школьников премией "Будущее Забайкалья"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Количество выпускников, награжденных медалью "Гордость Забайкалья"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Абсолютный показатель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чел.</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403</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418</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420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425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425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425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425</w:t>
            </w:r>
          </w:p>
        </w:tc>
      </w:tr>
      <w:tr w:rsidR="00E15449" w:rsidRPr="000B097A" w:rsidTr="007626E7">
        <w:trPr>
          <w:gridAfter w:val="1"/>
          <w:wAfter w:w="2599" w:type="dxa"/>
          <w:trHeight w:val="94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140102010202</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Количество выпускников, награжденных премией "Будущее Забайкалья"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Абсолютный показатель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чел.</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20</w:t>
            </w:r>
          </w:p>
        </w:tc>
      </w:tr>
      <w:tr w:rsidR="00E15449" w:rsidRPr="000B097A" w:rsidTr="007626E7">
        <w:trPr>
          <w:gridAfter w:val="1"/>
          <w:wAfter w:w="2599" w:type="dxa"/>
          <w:trHeight w:val="283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lastRenderedPageBreak/>
              <w:t>140102010300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Обеспечение государственных гарантий по социальной поддержке детей, обучающихся в общеобразовательных организациях</w:t>
            </w:r>
            <w:r>
              <w:rPr>
                <w:sz w:val="18"/>
                <w:szCs w:val="18"/>
              </w:rPr>
              <w:t xml:space="preserve">, </w:t>
            </w:r>
            <w:r w:rsidRPr="000B097A">
              <w:rPr>
                <w:sz w:val="18"/>
                <w:szCs w:val="18"/>
              </w:rPr>
              <w:t xml:space="preserve">оказавшихся в трудной жизненной ситуации, </w:t>
            </w:r>
          </w:p>
        </w:tc>
        <w:tc>
          <w:tcPr>
            <w:tcW w:w="1134" w:type="dxa"/>
            <w:tcBorders>
              <w:top w:val="single" w:sz="4" w:space="0" w:color="auto"/>
              <w:left w:val="nil"/>
              <w:bottom w:val="single" w:sz="4" w:space="0" w:color="auto"/>
              <w:right w:val="single" w:sz="4" w:space="0" w:color="auto"/>
            </w:tcBorders>
          </w:tcPr>
          <w:p w:rsidR="007D1DA2" w:rsidRPr="00220697" w:rsidRDefault="00EF3C21" w:rsidP="002E3514">
            <w:pPr>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численности детей, обучающихся в общеобразовательных организациях, нуждающихся в социальной поддержке, в общей численности детей, обучающихся в общеобразовательных организациях</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численности детей, нуждающихся в социальной поддержке; В - общая численность детей</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0,42</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0,43</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0,43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0,43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0,43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0,43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0,43</w:t>
            </w:r>
          </w:p>
        </w:tc>
      </w:tr>
      <w:tr w:rsidR="00E15449" w:rsidRPr="000B097A" w:rsidTr="007626E7">
        <w:trPr>
          <w:gridAfter w:val="1"/>
          <w:wAfter w:w="2599" w:type="dxa"/>
          <w:trHeight w:val="283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140102010301</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Обеспечение государственных гарантий детей-сирот, детей, оставшихся без попечения родителей, детей с ограниченными возможностями здоровья, обучающихся в государственных общеобразовательных организациях</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Количество детей-сирот, детей оставшихся без попечения родителей, обучающихся в государственных общеобразовательных организациях, которым обеспечены государственные гарантии по социальной поддержке;</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Абсолютный показатель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чел.</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55</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52</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52</w:t>
            </w:r>
          </w:p>
        </w:tc>
      </w:tr>
      <w:tr w:rsidR="00E15449" w:rsidRPr="000B097A" w:rsidTr="007626E7">
        <w:trPr>
          <w:gridAfter w:val="1"/>
          <w:wAfter w:w="2599" w:type="dxa"/>
          <w:trHeight w:val="284"/>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Количество детей с ограниченными возможностями здоровья, обучающихся в государственных общеобразовательных организациях, которым обеспечены государственные гарантии по социальной поддержке</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Абсолютный показатель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чел.</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540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560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560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560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560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560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560</w:t>
            </w:r>
          </w:p>
        </w:tc>
      </w:tr>
      <w:tr w:rsidR="00E15449" w:rsidRPr="000B097A" w:rsidTr="007626E7">
        <w:trPr>
          <w:gridAfter w:val="1"/>
          <w:wAfter w:w="2599" w:type="dxa"/>
          <w:trHeight w:val="252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140102010302</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Обеспечение бесплатным питанием детей из малоимущих семей, обучающихся в муниципальных и государственных общеобразовательных организациях Забайкальского края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обучающихся из малоимущих семей, обеспеченных бесплатным питанием, в общей численности обучающихся общеобразовательных организаций</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обучающихся из малоимущих семей, обеспеченных бесплатным питанием; В - общей численности обучающихся общеобразовательных организаций</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28,5</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27,7</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27,7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25</w:t>
            </w:r>
          </w:p>
        </w:tc>
      </w:tr>
      <w:tr w:rsidR="00E15449" w:rsidRPr="000B097A" w:rsidTr="007626E7">
        <w:trPr>
          <w:gridAfter w:val="1"/>
          <w:wAfter w:w="2599" w:type="dxa"/>
          <w:trHeight w:val="252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140102010303</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Администрирование государственного полномочия по обеспечению бесплатным питанием детей из малоимущих семей, обучающихся в муниципальных  общеобразовательных организациях Забайкальского края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обучающихся из малоимущих семей, обеспеченных бесплатным питанием, от общей численности обучающихся детей из малоимущих семей</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обучающихся из малоимущих семей, обеспеченных бесплатным питанием; В - общей численности обучающихся общеобразовательных организаций</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346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sz w:val="18"/>
                <w:szCs w:val="18"/>
              </w:rPr>
            </w:pPr>
            <w:r w:rsidRPr="000B097A">
              <w:rPr>
                <w:sz w:val="18"/>
                <w:szCs w:val="18"/>
              </w:rPr>
              <w:lastRenderedPageBreak/>
              <w:t>140103000000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sz w:val="18"/>
                <w:szCs w:val="18"/>
              </w:rPr>
            </w:pPr>
            <w:r w:rsidRPr="000B097A">
              <w:rPr>
                <w:sz w:val="18"/>
                <w:szCs w:val="18"/>
              </w:rPr>
              <w:t>Задача</w:t>
            </w:r>
          </w:p>
        </w:tc>
        <w:tc>
          <w:tcPr>
            <w:tcW w:w="1559" w:type="dxa"/>
            <w:tcBorders>
              <w:top w:val="nil"/>
              <w:left w:val="nil"/>
              <w:bottom w:val="single" w:sz="4" w:space="0" w:color="auto"/>
              <w:right w:val="single" w:sz="4" w:space="0" w:color="auto"/>
            </w:tcBorders>
            <w:hideMark/>
          </w:tcPr>
          <w:p w:rsidR="007D1DA2" w:rsidRPr="000B097A" w:rsidRDefault="007D1DA2" w:rsidP="007626E7">
            <w:pPr>
              <w:rPr>
                <w:sz w:val="18"/>
                <w:szCs w:val="18"/>
              </w:rPr>
            </w:pPr>
            <w:r w:rsidRPr="000B097A">
              <w:rPr>
                <w:sz w:val="18"/>
                <w:szCs w:val="18"/>
              </w:rPr>
              <w:t>Создание условий для развития региональной системы воспитания, доступного и соответствующего современным требованиям дополнительного образования, обеспечивающих выявление и поддержку социально значимых инициатив детей, их творческую самореализацию и успешную социализацию, проявление детьми социальной ответственности, осознанного жизненного самоопределения</w:t>
            </w:r>
          </w:p>
        </w:tc>
        <w:tc>
          <w:tcPr>
            <w:tcW w:w="1134" w:type="dxa"/>
            <w:tcBorders>
              <w:top w:val="single" w:sz="4" w:space="0" w:color="auto"/>
              <w:left w:val="nil"/>
              <w:bottom w:val="single" w:sz="4" w:space="0" w:color="auto"/>
              <w:right w:val="single" w:sz="4" w:space="0" w:color="auto"/>
            </w:tcBorders>
          </w:tcPr>
          <w:p w:rsidR="007D1DA2" w:rsidRPr="00220697" w:rsidRDefault="007D1DA2" w:rsidP="00272A88">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Удельный вес численности детей, получающих услуги дополнительного образования, в общей численности детей в возрасте 5 - 18 лет</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детей, обучающихся в образовательных организациях дополнительного образования (включая филиалы); В - численность населения в возрасте 5 - 18 лет на 1 января следующего за отчетным года</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0,7</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59</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60</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63</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68</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71</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73</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75</w:t>
            </w:r>
          </w:p>
        </w:tc>
      </w:tr>
      <w:tr w:rsidR="00E15449" w:rsidRPr="000B097A" w:rsidTr="007626E7">
        <w:trPr>
          <w:gridAfter w:val="1"/>
          <w:wAfter w:w="2599" w:type="dxa"/>
          <w:trHeight w:val="63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r w:rsidRPr="000B097A">
              <w:rPr>
                <w:bCs/>
                <w:sz w:val="18"/>
                <w:szCs w:val="18"/>
              </w:rPr>
              <w:t>140103010000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bCs/>
                <w:sz w:val="18"/>
                <w:szCs w:val="18"/>
              </w:rPr>
            </w:pPr>
            <w:r w:rsidRPr="000B097A">
              <w:rPr>
                <w:bCs/>
                <w:sz w:val="18"/>
                <w:szCs w:val="18"/>
              </w:rPr>
              <w:t>Подпрограмма</w:t>
            </w:r>
          </w:p>
        </w:tc>
        <w:tc>
          <w:tcPr>
            <w:tcW w:w="1559" w:type="dxa"/>
            <w:tcBorders>
              <w:top w:val="nil"/>
              <w:left w:val="nil"/>
              <w:bottom w:val="single" w:sz="4" w:space="0" w:color="auto"/>
              <w:right w:val="single" w:sz="4" w:space="0" w:color="auto"/>
            </w:tcBorders>
            <w:hideMark/>
          </w:tcPr>
          <w:p w:rsidR="007D1DA2" w:rsidRPr="007D1DA2" w:rsidRDefault="007D1DA2" w:rsidP="007626E7">
            <w:pPr>
              <w:rPr>
                <w:bCs/>
                <w:sz w:val="18"/>
                <w:szCs w:val="18"/>
              </w:rPr>
            </w:pPr>
            <w:r w:rsidRPr="007D1DA2">
              <w:rPr>
                <w:bCs/>
                <w:sz w:val="18"/>
                <w:szCs w:val="18"/>
              </w:rPr>
              <w:t>Развитие систем воспитания и дополнительного образования детей</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rPr>
                <w:bCs/>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rPr>
                <w:bCs/>
                <w:sz w:val="18"/>
                <w:szCs w:val="18"/>
              </w:rPr>
            </w:pPr>
            <w:r w:rsidRPr="000B097A">
              <w:rPr>
                <w:bCs/>
                <w:sz w:val="18"/>
                <w:szCs w:val="18"/>
              </w:rPr>
              <w:t> </w:t>
            </w:r>
          </w:p>
        </w:tc>
        <w:tc>
          <w:tcPr>
            <w:tcW w:w="1701" w:type="dxa"/>
            <w:tcBorders>
              <w:top w:val="nil"/>
              <w:left w:val="nil"/>
              <w:bottom w:val="single" w:sz="4" w:space="0" w:color="auto"/>
              <w:right w:val="single" w:sz="4" w:space="0" w:color="auto"/>
            </w:tcBorders>
            <w:hideMark/>
          </w:tcPr>
          <w:p w:rsidR="007D1DA2" w:rsidRPr="000B097A" w:rsidRDefault="007D1DA2" w:rsidP="007626E7">
            <w:pP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r>
      <w:tr w:rsidR="00E15449" w:rsidRPr="000B097A" w:rsidTr="007626E7">
        <w:trPr>
          <w:gridAfter w:val="1"/>
          <w:wAfter w:w="2599" w:type="dxa"/>
          <w:trHeight w:val="283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lastRenderedPageBreak/>
              <w:t>140103010100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Финансовое обеспечение выполнения функций государственными учреждениями дополнительного образования детей</w:t>
            </w:r>
          </w:p>
        </w:tc>
        <w:tc>
          <w:tcPr>
            <w:tcW w:w="1134" w:type="dxa"/>
            <w:tcBorders>
              <w:top w:val="single" w:sz="4" w:space="0" w:color="auto"/>
              <w:left w:val="nil"/>
              <w:bottom w:val="single" w:sz="4" w:space="0" w:color="auto"/>
              <w:right w:val="single" w:sz="4" w:space="0" w:color="auto"/>
            </w:tcBorders>
          </w:tcPr>
          <w:p w:rsidR="007D1DA2" w:rsidRPr="00220697" w:rsidRDefault="00EF3C21" w:rsidP="002E3514">
            <w:pPr>
              <w:jc w:val="both"/>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Удельный вес численности детей, получающих услуги дополнительного образования, в общей численности детей в возрасте 5 - 18 лет</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детей, обучающихся в образовательных организациях дополнительного образования (включая филиалы); В - численность населения в возрасте 5 - 18 лет на 1 января следующего за отчетным года</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59</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75</w:t>
            </w:r>
          </w:p>
        </w:tc>
      </w:tr>
      <w:tr w:rsidR="00E15449" w:rsidRPr="000B097A" w:rsidTr="007626E7">
        <w:trPr>
          <w:gridAfter w:val="1"/>
          <w:wAfter w:w="2599" w:type="dxa"/>
          <w:trHeight w:val="472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140103010101</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Финансовое обеспечение выполнения функций государственными учреждениями дополнительного образования детей, подведомственными Министерству образования, науки и молодежной политики Забайкальского края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Охват детей в возрасте 5 - 18 лет программами дополнительного образования (удельный вес численности детей в возрасте 5 - 18 лет, получающих услуги дополнительного образования в государственных учреждениях дополнительного образования детей, подведомственными Министерству образования, науки и молодежной политики Забайкальского края, в общей численности детей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детей, обучающихся в государственных учреждениями дополнительного образования детей, подведомственными Министерству образования, науки и молодежной политики Забайкальского края; В - численность населения в возрасте 5 - 18 лет на 1 января следующего за отчетным года</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1,3</w:t>
            </w:r>
          </w:p>
        </w:tc>
        <w:tc>
          <w:tcPr>
            <w:tcW w:w="757"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1,4</w:t>
            </w:r>
          </w:p>
        </w:tc>
        <w:tc>
          <w:tcPr>
            <w:tcW w:w="630"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1,5</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1,6</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1,7</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1,8</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1,9</w:t>
            </w:r>
          </w:p>
        </w:tc>
      </w:tr>
      <w:tr w:rsidR="00E15449" w:rsidRPr="000B097A" w:rsidTr="007626E7">
        <w:trPr>
          <w:gridAfter w:val="1"/>
          <w:wAfter w:w="2599" w:type="dxa"/>
          <w:trHeight w:val="31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Количество получателей услуг</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Pr>
                <w:sz w:val="18"/>
                <w:szCs w:val="18"/>
              </w:rPr>
              <w:t>Чел.</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2348</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2501</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2751,1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2502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2752,2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2503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2753,3</w:t>
            </w:r>
          </w:p>
        </w:tc>
      </w:tr>
      <w:tr w:rsidR="00E15449" w:rsidRPr="000B097A" w:rsidTr="007626E7">
        <w:trPr>
          <w:gridAfter w:val="1"/>
          <w:wAfter w:w="2599" w:type="dxa"/>
          <w:trHeight w:val="31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Количество мероприятий</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Pr>
                <w:sz w:val="18"/>
                <w:szCs w:val="18"/>
              </w:rPr>
              <w:t>Ед.</w:t>
            </w: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48</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48</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49</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53</w:t>
            </w:r>
          </w:p>
        </w:tc>
      </w:tr>
      <w:tr w:rsidR="00E15449" w:rsidRPr="000B097A" w:rsidTr="007626E7">
        <w:trPr>
          <w:gridAfter w:val="1"/>
          <w:wAfter w:w="2599" w:type="dxa"/>
          <w:trHeight w:val="252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lastRenderedPageBreak/>
              <w:t>140103010200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Организация отдыха и оздоровления детей</w:t>
            </w:r>
          </w:p>
        </w:tc>
        <w:tc>
          <w:tcPr>
            <w:tcW w:w="1134" w:type="dxa"/>
            <w:tcBorders>
              <w:top w:val="single" w:sz="4" w:space="0" w:color="auto"/>
              <w:left w:val="nil"/>
              <w:bottom w:val="single" w:sz="4" w:space="0" w:color="auto"/>
              <w:right w:val="single" w:sz="4" w:space="0" w:color="auto"/>
            </w:tcBorders>
          </w:tcPr>
          <w:p w:rsidR="007D1DA2" w:rsidRPr="00220697" w:rsidRDefault="00EF3C21" w:rsidP="002E3514">
            <w:pPr>
              <w:jc w:val="both"/>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Доля школьников, охваченных программами каникулярного отдыха, в общей численности детей, обучающихся в общеобразовательных организациях в возрасте 7-18 лет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А / В * 100, где:  А -  число школьников, охваченных программами каникулярного отдыха; В - общая численности детей, обучающихся в общеобразовательных организациях в возрасте 7-18 лет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0,15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65</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85</w:t>
            </w:r>
          </w:p>
        </w:tc>
      </w:tr>
      <w:tr w:rsidR="00E15449" w:rsidRPr="000B097A" w:rsidTr="007626E7">
        <w:trPr>
          <w:gridAfter w:val="1"/>
          <w:wAfter w:w="2599" w:type="dxa"/>
          <w:trHeight w:val="409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140103010201</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Организация отдыха и оздоровления детей в каникулярное время (предоставление субсидий муниципальным районам и городским округам Забайкальского края)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Доля школьников, охваченных программами каникулярного отдыха  в муниципальных районах и городских округах Забайкальского края, в общей численности детей, обучающихся в общеобразовательных организациях в возрасте 7-18 лет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А / В * 100, где:  А -  число школьников, охваченных программами каникулярного отдыха охваченных программами каникулярного отдыха  в муниципальных районах и городских округах Забайкальского края; В - общая численности детей, обучающихся в общеобразовательных организациях в возрасте 7-18 лет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25</w:t>
            </w:r>
          </w:p>
        </w:tc>
        <w:tc>
          <w:tcPr>
            <w:tcW w:w="757"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23</w:t>
            </w:r>
          </w:p>
        </w:tc>
        <w:tc>
          <w:tcPr>
            <w:tcW w:w="630"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23,2</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23,4</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23,6</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23,8</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24</w:t>
            </w:r>
          </w:p>
        </w:tc>
      </w:tr>
      <w:tr w:rsidR="00E15449" w:rsidRPr="000B097A" w:rsidTr="007626E7">
        <w:trPr>
          <w:gridAfter w:val="1"/>
          <w:wAfter w:w="2599" w:type="dxa"/>
          <w:trHeight w:val="504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140103010202</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Организация отдыха и оздоровления детей в каникулярное время (предоставление субсидий юридическим лицам, за исключением государственных учреждений) на возмещение затрат, связанных с реализацией мероприятий)</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Доля детей, охваченных отдыхом и оздоровлением в каникулярное время  посредством предоставления субсидий юридическим лицам (за исключением государственных учреждений) на возмещение затрат, связанных с реализацией мероприятий, в общей численности детей, обучающихся в общеобразовательных организациях в возрасте 7-18 лет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А / В * 100, где:  А -  число школьников, охваченных отдыхом и оздоровлением в каникулярное время  посредством предоставления субсидий юридическим лицам (за исключением государственных учреждений) на возмещение затрат, связанных с реализацией мероприятий; В - общая численности детей, обучающихся в общеобразовательных организациях в возрасте 7-18 лет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3,9</w:t>
            </w:r>
          </w:p>
        </w:tc>
        <w:tc>
          <w:tcPr>
            <w:tcW w:w="757"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3,6</w:t>
            </w:r>
          </w:p>
        </w:tc>
        <w:tc>
          <w:tcPr>
            <w:tcW w:w="630"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3,7</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3,8</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3,9</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4</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4,1</w:t>
            </w:r>
          </w:p>
        </w:tc>
      </w:tr>
      <w:tr w:rsidR="00E15449" w:rsidRPr="000B097A" w:rsidTr="007626E7">
        <w:trPr>
          <w:gridAfter w:val="1"/>
          <w:wAfter w:w="2599" w:type="dxa"/>
          <w:trHeight w:val="378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140103010203</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Организация отдыха и оздоровления детей в части приобретения путевок в санаторные оздоровительные лагеря круглогодичного действия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Доля детей, охваченных отдыхом и оздоровлением в части приобретения путевок в санаторные оздоровительные лагеря круглогодичного действия, в общей численности детей, обучающихся в общеобразовательных организациях в возрасте 7-18 лет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А / В * 100, где:  А -  число школьников, охваченных отдыхом и оздоровлением в части приобретения путевок в санаторные оздоровительные лагеря круглогодичного действия; В - общая численности детей, обучающихся в общеобразовательных организациях в возрасте 7-18 лет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2,9</w:t>
            </w:r>
          </w:p>
        </w:tc>
        <w:tc>
          <w:tcPr>
            <w:tcW w:w="757"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1,7</w:t>
            </w:r>
          </w:p>
        </w:tc>
        <w:tc>
          <w:tcPr>
            <w:tcW w:w="630"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2</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2,2</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2,4</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2,6</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2,8</w:t>
            </w:r>
          </w:p>
        </w:tc>
      </w:tr>
      <w:tr w:rsidR="00E15449" w:rsidRPr="000B097A" w:rsidTr="007626E7">
        <w:trPr>
          <w:gridAfter w:val="1"/>
          <w:wAfter w:w="2599" w:type="dxa"/>
          <w:trHeight w:val="441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140103010204</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Организация отдыха и оздоровления детей в стационарных детских оздоровительных лагерях, краевых оздоровительных лагерях с дневным пребыванием детей, краевых детских туристических лагерях палаточного типа в Забайкальском крае</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детей в стационарных детских оздоровительных лагерях, краевых оздоровительных лагерях с дневным пребыванием детей, краевых детских туристических лагерях палаточного типа Забайкальского края, охваченных программами летнего отдыха и оздоровления, в общей численности детей в возрасте 7-18 лет</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в стационарных детских оздоровительных лагерях, краевых оздоровительных лагерях с дневным пребыванием детей, краевых детских туристических лагерях палаточного типа Забайкальского края, охваченных программами летнего отдыха и оздоровления; В - общей численности детей в возрасте 7-18 лет</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2,5</w:t>
            </w:r>
          </w:p>
        </w:tc>
        <w:tc>
          <w:tcPr>
            <w:tcW w:w="757"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2,5</w:t>
            </w:r>
          </w:p>
        </w:tc>
        <w:tc>
          <w:tcPr>
            <w:tcW w:w="630"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2,7</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2,9</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3,1</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3,3</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3,5</w:t>
            </w:r>
          </w:p>
        </w:tc>
      </w:tr>
      <w:tr w:rsidR="00E15449" w:rsidRPr="000B097A" w:rsidTr="007626E7">
        <w:trPr>
          <w:gridAfter w:val="1"/>
          <w:wAfter w:w="2599" w:type="dxa"/>
          <w:trHeight w:val="851"/>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140103010205</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Предоставление субсидий физическим лицам на возмещение затрат, связанных с реализацией мероприятий по организации отдыха и оздоровления детей</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Количество физических лиц, получивших возмещение затрат, связанных с реализацией мероприятий по организации отдыха и оздоровления детей</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Абсолютный показатель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ед.</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14</w:t>
            </w:r>
          </w:p>
        </w:tc>
        <w:tc>
          <w:tcPr>
            <w:tcW w:w="757"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11</w:t>
            </w:r>
          </w:p>
        </w:tc>
        <w:tc>
          <w:tcPr>
            <w:tcW w:w="630"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11</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11</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11</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11</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11</w:t>
            </w:r>
          </w:p>
        </w:tc>
      </w:tr>
      <w:tr w:rsidR="00E15449" w:rsidRPr="000B097A" w:rsidTr="007626E7">
        <w:trPr>
          <w:gridAfter w:val="1"/>
          <w:wAfter w:w="2599" w:type="dxa"/>
          <w:trHeight w:val="378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140103010300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Организация мероприятий с детьми и молодежью</w:t>
            </w:r>
          </w:p>
        </w:tc>
        <w:tc>
          <w:tcPr>
            <w:tcW w:w="1134" w:type="dxa"/>
            <w:tcBorders>
              <w:top w:val="single" w:sz="4" w:space="0" w:color="auto"/>
              <w:left w:val="nil"/>
              <w:bottom w:val="single" w:sz="4" w:space="0" w:color="auto"/>
              <w:right w:val="single" w:sz="4" w:space="0" w:color="auto"/>
            </w:tcBorders>
          </w:tcPr>
          <w:p w:rsidR="007D1DA2" w:rsidRPr="00220697" w:rsidRDefault="00EF3C21" w:rsidP="002E3514">
            <w:pPr>
              <w:jc w:val="both"/>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учащихся, принявших участие в мероприятиях (конкурсах, соревнованиях, фестивалях, в том числе проводимых в профильных сменах) федерального и регионального уровней, от общей численности детей в возрасте 5-18 лет</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учащихся, принявших участие в мероприятиях (конкурсах, соревнованиях, фестивалях, в том числе проводимых в профильных сменах) федерального и регионального уровней; В - численность населения в возрасте 5 - 18 лет на 1 января следующего за отчетным года</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0,05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14,5</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18</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20,5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25,6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29,8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35</w:t>
            </w:r>
          </w:p>
        </w:tc>
      </w:tr>
      <w:tr w:rsidR="00E15449" w:rsidRPr="000B097A" w:rsidTr="007626E7">
        <w:trPr>
          <w:gridAfter w:val="1"/>
          <w:wAfter w:w="2599" w:type="dxa"/>
          <w:trHeight w:val="346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140103010301</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учащихся, принявших участие в мероприятиях (конкурсах, соревнованиях, фестивалях, в том числе проводимых в профильных сменах) регионального уровня, от общей численности детей в возрасте 5-18 лет</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учащихся, принявших участие в мероприятиях (конкурсах, соревнованиях, фестивалях, в том числе проводимых в профильных сменах) регионального уровня; В  - численность населения в возрасте 5 - 18 лет на 1 января следующего за отчетным года</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15</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19</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30</w:t>
            </w:r>
          </w:p>
        </w:tc>
      </w:tr>
      <w:tr w:rsidR="00E15449" w:rsidRPr="000B097A" w:rsidTr="007626E7">
        <w:trPr>
          <w:gridAfter w:val="1"/>
          <w:wAfter w:w="2599" w:type="dxa"/>
          <w:trHeight w:val="726"/>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учащихся, принявших участие в мероприятиях (конкурсах, соревнованиях, фестивалях, в том числе проводимых в профильных сменах) федерального уровня, от общей численности детей в возрасте 5-18 лет</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А / В * 100, где:  А - численность учащихся, принявших участие в мероприятиях (конкурсах, соревнованиях, фестивалях, в том числе проводимых в профильных сменах) федерального уровня; В - численность населения в возрасте 5 - 18 лет </w:t>
            </w:r>
            <w:r w:rsidRPr="000B097A">
              <w:rPr>
                <w:sz w:val="18"/>
                <w:szCs w:val="18"/>
              </w:rPr>
              <w:lastRenderedPageBreak/>
              <w:t>на 1 января следующего за отчетным года.</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lastRenderedPageBreak/>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2,5</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w:t>
            </w:r>
          </w:p>
        </w:tc>
      </w:tr>
      <w:tr w:rsidR="00E15449" w:rsidRPr="000B097A" w:rsidTr="007626E7">
        <w:trPr>
          <w:gridAfter w:val="1"/>
          <w:wAfter w:w="2599" w:type="dxa"/>
          <w:trHeight w:val="1276"/>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lastRenderedPageBreak/>
              <w:t>140103010400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Реализация мер по развитию научно-образовательной и творческой среды в образовательных организациях, развитие системы дополнительного образования детей</w:t>
            </w:r>
          </w:p>
        </w:tc>
        <w:tc>
          <w:tcPr>
            <w:tcW w:w="1134" w:type="dxa"/>
            <w:tcBorders>
              <w:top w:val="single" w:sz="4" w:space="0" w:color="auto"/>
              <w:left w:val="nil"/>
              <w:bottom w:val="single" w:sz="4" w:space="0" w:color="auto"/>
              <w:right w:val="single" w:sz="4" w:space="0" w:color="auto"/>
            </w:tcBorders>
          </w:tcPr>
          <w:p w:rsidR="007D1DA2" w:rsidRPr="00220697" w:rsidRDefault="00EF3C21" w:rsidP="002E3514">
            <w:pPr>
              <w:jc w:val="both"/>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образовательных организаций, в которых созданы условия для реализации мер по развитию научно-образовательной и творческой среды в образовательных организациях, развитие системы дополнительного образования детей</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А / В * 100, где:  </w:t>
            </w:r>
            <w:r>
              <w:rPr>
                <w:sz w:val="18"/>
                <w:szCs w:val="18"/>
              </w:rPr>
              <w:t>А - образовательные организации</w:t>
            </w:r>
            <w:r w:rsidRPr="000B097A">
              <w:rPr>
                <w:sz w:val="18"/>
                <w:szCs w:val="18"/>
              </w:rPr>
              <w:t>,</w:t>
            </w:r>
            <w:r>
              <w:rPr>
                <w:sz w:val="18"/>
                <w:szCs w:val="18"/>
              </w:rPr>
              <w:t xml:space="preserve"> </w:t>
            </w:r>
            <w:r w:rsidRPr="000B097A">
              <w:rPr>
                <w:sz w:val="18"/>
                <w:szCs w:val="18"/>
              </w:rPr>
              <w:t>в которых созданы условия для реализации мер по развитию научно-образовательной и творческой среды</w:t>
            </w:r>
            <w:r>
              <w:rPr>
                <w:sz w:val="18"/>
                <w:szCs w:val="18"/>
              </w:rPr>
              <w:t xml:space="preserve">, </w:t>
            </w:r>
            <w:r w:rsidRPr="000B097A">
              <w:rPr>
                <w:sz w:val="18"/>
                <w:szCs w:val="18"/>
              </w:rPr>
              <w:t>В - общее число образовательных организаций</w:t>
            </w:r>
            <w:r>
              <w:rPr>
                <w:sz w:val="18"/>
                <w:szCs w:val="18"/>
              </w:rPr>
              <w:t xml:space="preserve"> дополнительного образования детей</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0,1</w:t>
            </w:r>
          </w:p>
        </w:tc>
        <w:tc>
          <w:tcPr>
            <w:tcW w:w="693" w:type="dxa"/>
            <w:tcBorders>
              <w:top w:val="nil"/>
              <w:left w:val="nil"/>
              <w:bottom w:val="single" w:sz="4" w:space="0" w:color="auto"/>
              <w:right w:val="single" w:sz="4" w:space="0" w:color="auto"/>
            </w:tcBorders>
            <w:hideMark/>
          </w:tcPr>
          <w:p w:rsidR="007D1DA2" w:rsidRPr="00695CA0" w:rsidRDefault="007D1DA2" w:rsidP="002E3514">
            <w:pPr>
              <w:jc w:val="center"/>
              <w:outlineLvl w:val="0"/>
              <w:rPr>
                <w:sz w:val="18"/>
                <w:szCs w:val="18"/>
              </w:rPr>
            </w:pPr>
            <w:r w:rsidRPr="00695CA0">
              <w:rPr>
                <w:sz w:val="18"/>
                <w:szCs w:val="18"/>
              </w:rPr>
              <w:t>1,6</w:t>
            </w:r>
          </w:p>
        </w:tc>
        <w:tc>
          <w:tcPr>
            <w:tcW w:w="757" w:type="dxa"/>
            <w:tcBorders>
              <w:top w:val="nil"/>
              <w:left w:val="nil"/>
              <w:bottom w:val="single" w:sz="4" w:space="0" w:color="auto"/>
              <w:right w:val="single" w:sz="4" w:space="0" w:color="auto"/>
            </w:tcBorders>
            <w:hideMark/>
          </w:tcPr>
          <w:p w:rsidR="007D1DA2" w:rsidRPr="00695CA0" w:rsidRDefault="007D1DA2" w:rsidP="002E3514">
            <w:pPr>
              <w:jc w:val="center"/>
              <w:outlineLvl w:val="0"/>
              <w:rPr>
                <w:sz w:val="18"/>
                <w:szCs w:val="18"/>
              </w:rPr>
            </w:pPr>
            <w:r w:rsidRPr="00695CA0">
              <w:rPr>
                <w:sz w:val="18"/>
                <w:szCs w:val="18"/>
              </w:rPr>
              <w:t>2,2</w:t>
            </w:r>
          </w:p>
        </w:tc>
        <w:tc>
          <w:tcPr>
            <w:tcW w:w="630" w:type="dxa"/>
            <w:tcBorders>
              <w:top w:val="nil"/>
              <w:left w:val="nil"/>
              <w:bottom w:val="single" w:sz="4" w:space="0" w:color="auto"/>
              <w:right w:val="single" w:sz="4" w:space="0" w:color="auto"/>
            </w:tcBorders>
            <w:hideMark/>
          </w:tcPr>
          <w:p w:rsidR="007D1DA2" w:rsidRPr="00695CA0" w:rsidRDefault="007D1DA2" w:rsidP="002E3514">
            <w:pPr>
              <w:jc w:val="center"/>
              <w:outlineLvl w:val="0"/>
              <w:rPr>
                <w:sz w:val="18"/>
                <w:szCs w:val="18"/>
              </w:rPr>
            </w:pPr>
            <w:r w:rsidRPr="00695CA0">
              <w:rPr>
                <w:sz w:val="18"/>
                <w:szCs w:val="18"/>
              </w:rPr>
              <w:t>2,6</w:t>
            </w:r>
          </w:p>
        </w:tc>
        <w:tc>
          <w:tcPr>
            <w:tcW w:w="693" w:type="dxa"/>
            <w:tcBorders>
              <w:top w:val="nil"/>
              <w:left w:val="nil"/>
              <w:bottom w:val="single" w:sz="4" w:space="0" w:color="auto"/>
              <w:right w:val="single" w:sz="4" w:space="0" w:color="auto"/>
            </w:tcBorders>
            <w:hideMark/>
          </w:tcPr>
          <w:p w:rsidR="007D1DA2" w:rsidRPr="00695CA0" w:rsidRDefault="007D1DA2" w:rsidP="002E3514">
            <w:pPr>
              <w:jc w:val="center"/>
              <w:outlineLvl w:val="0"/>
              <w:rPr>
                <w:sz w:val="18"/>
                <w:szCs w:val="18"/>
              </w:rPr>
            </w:pPr>
            <w:r w:rsidRPr="00695CA0">
              <w:rPr>
                <w:sz w:val="18"/>
                <w:szCs w:val="18"/>
              </w:rPr>
              <w:t>3,0</w:t>
            </w:r>
          </w:p>
        </w:tc>
        <w:tc>
          <w:tcPr>
            <w:tcW w:w="693" w:type="dxa"/>
            <w:tcBorders>
              <w:top w:val="nil"/>
              <w:left w:val="nil"/>
              <w:bottom w:val="single" w:sz="4" w:space="0" w:color="auto"/>
              <w:right w:val="single" w:sz="4" w:space="0" w:color="auto"/>
            </w:tcBorders>
            <w:hideMark/>
          </w:tcPr>
          <w:p w:rsidR="007D1DA2" w:rsidRPr="00695CA0" w:rsidRDefault="007D1DA2" w:rsidP="002E3514">
            <w:pPr>
              <w:jc w:val="center"/>
              <w:outlineLvl w:val="0"/>
              <w:rPr>
                <w:sz w:val="18"/>
                <w:szCs w:val="18"/>
              </w:rPr>
            </w:pPr>
            <w:r w:rsidRPr="00695CA0">
              <w:rPr>
                <w:sz w:val="18"/>
                <w:szCs w:val="18"/>
              </w:rPr>
              <w:t>3,6</w:t>
            </w:r>
          </w:p>
        </w:tc>
        <w:tc>
          <w:tcPr>
            <w:tcW w:w="693" w:type="dxa"/>
            <w:tcBorders>
              <w:top w:val="nil"/>
              <w:left w:val="nil"/>
              <w:bottom w:val="single" w:sz="4" w:space="0" w:color="auto"/>
              <w:right w:val="single" w:sz="4" w:space="0" w:color="auto"/>
            </w:tcBorders>
            <w:hideMark/>
          </w:tcPr>
          <w:p w:rsidR="007D1DA2" w:rsidRPr="00695CA0" w:rsidRDefault="007D1DA2" w:rsidP="002E3514">
            <w:pPr>
              <w:jc w:val="center"/>
              <w:outlineLvl w:val="0"/>
              <w:rPr>
                <w:sz w:val="18"/>
                <w:szCs w:val="18"/>
              </w:rPr>
            </w:pPr>
            <w:r w:rsidRPr="00695CA0">
              <w:rPr>
                <w:sz w:val="18"/>
                <w:szCs w:val="18"/>
              </w:rPr>
              <w:t>4</w:t>
            </w:r>
          </w:p>
        </w:tc>
        <w:tc>
          <w:tcPr>
            <w:tcW w:w="693" w:type="dxa"/>
            <w:tcBorders>
              <w:top w:val="nil"/>
              <w:left w:val="nil"/>
              <w:bottom w:val="single" w:sz="4" w:space="0" w:color="auto"/>
              <w:right w:val="single" w:sz="4" w:space="0" w:color="auto"/>
            </w:tcBorders>
            <w:hideMark/>
          </w:tcPr>
          <w:p w:rsidR="007D1DA2" w:rsidRPr="00695CA0" w:rsidRDefault="007D1DA2" w:rsidP="002E3514">
            <w:pPr>
              <w:jc w:val="center"/>
              <w:outlineLvl w:val="0"/>
              <w:rPr>
                <w:sz w:val="18"/>
                <w:szCs w:val="18"/>
              </w:rPr>
            </w:pPr>
            <w:r w:rsidRPr="00695CA0">
              <w:rPr>
                <w:sz w:val="18"/>
                <w:szCs w:val="18"/>
              </w:rPr>
              <w:t>4,6</w:t>
            </w:r>
          </w:p>
        </w:tc>
      </w:tr>
      <w:tr w:rsidR="00E15449" w:rsidRPr="000B097A" w:rsidTr="007626E7">
        <w:trPr>
          <w:gridAfter w:val="1"/>
          <w:wAfter w:w="2599" w:type="dxa"/>
          <w:trHeight w:val="252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140103010401</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Обновление содержания и технологий дополнительного образования и воспитания детей</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w:t>
            </w:r>
            <w:r>
              <w:rPr>
                <w:sz w:val="18"/>
                <w:szCs w:val="18"/>
              </w:rPr>
              <w:t>оля образовательных организаций</w:t>
            </w:r>
            <w:r w:rsidRPr="000B097A">
              <w:rPr>
                <w:sz w:val="18"/>
                <w:szCs w:val="18"/>
              </w:rPr>
              <w:t xml:space="preserve">, внедряющих новые содержание и технологии дополнительного образования, в общем числе образовательных организаций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А / В * 100, где:  </w:t>
            </w:r>
            <w:r>
              <w:rPr>
                <w:sz w:val="18"/>
                <w:szCs w:val="18"/>
              </w:rPr>
              <w:t>А - образовательные организации</w:t>
            </w:r>
            <w:r w:rsidRPr="000B097A">
              <w:rPr>
                <w:sz w:val="18"/>
                <w:szCs w:val="18"/>
              </w:rPr>
              <w:t>, внедряющих новые содержание и технологии дополнительного образования; В - общее число образовательных организаций (всех)</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0,8</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1,1</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2,3</w:t>
            </w:r>
          </w:p>
        </w:tc>
      </w:tr>
      <w:tr w:rsidR="00E15449" w:rsidRPr="000B097A" w:rsidTr="007626E7">
        <w:trPr>
          <w:gridAfter w:val="1"/>
          <w:wAfter w:w="2599" w:type="dxa"/>
          <w:trHeight w:val="101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140103010402</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Формирование современных управленческих и организационно-экономических механизмов в системе дополнительного образования детей</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образовательных организаций дополнительного образования детей, в которых сформированы современные управленческие и организационно-экономические механизмы, в общем числе образовательных организаций дополнительного образования детей</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А / В * 100, где:  А - образовательные организации  дополнительного образования детей, в которых сформированы современные управленческие и организационно-экономические механизмы; В - общее число </w:t>
            </w:r>
            <w:r w:rsidRPr="000B097A">
              <w:rPr>
                <w:sz w:val="18"/>
                <w:szCs w:val="18"/>
              </w:rPr>
              <w:lastRenderedPageBreak/>
              <w:t>образовательных организаций дополнительного образования</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lastRenderedPageBreak/>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0,8</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1,1</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2,3</w:t>
            </w:r>
          </w:p>
        </w:tc>
      </w:tr>
      <w:tr w:rsidR="00E15449" w:rsidRPr="000B097A" w:rsidTr="007626E7">
        <w:trPr>
          <w:gridAfter w:val="1"/>
          <w:wAfter w:w="2599" w:type="dxa"/>
          <w:trHeight w:val="252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sz w:val="18"/>
                <w:szCs w:val="18"/>
              </w:rPr>
            </w:pPr>
            <w:r w:rsidRPr="000B097A">
              <w:rPr>
                <w:sz w:val="18"/>
                <w:szCs w:val="18"/>
              </w:rPr>
              <w:lastRenderedPageBreak/>
              <w:t>140104000000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sz w:val="18"/>
                <w:szCs w:val="18"/>
              </w:rPr>
            </w:pPr>
            <w:r w:rsidRPr="000B097A">
              <w:rPr>
                <w:sz w:val="18"/>
                <w:szCs w:val="18"/>
              </w:rPr>
              <w:t>Задача</w:t>
            </w:r>
          </w:p>
        </w:tc>
        <w:tc>
          <w:tcPr>
            <w:tcW w:w="1559" w:type="dxa"/>
            <w:tcBorders>
              <w:top w:val="nil"/>
              <w:left w:val="nil"/>
              <w:bottom w:val="single" w:sz="4" w:space="0" w:color="auto"/>
              <w:right w:val="single" w:sz="4" w:space="0" w:color="auto"/>
            </w:tcBorders>
            <w:hideMark/>
          </w:tcPr>
          <w:p w:rsidR="007D1DA2" w:rsidRPr="000B097A" w:rsidRDefault="007D1DA2" w:rsidP="007626E7">
            <w:pPr>
              <w:rPr>
                <w:sz w:val="18"/>
                <w:szCs w:val="18"/>
              </w:rPr>
            </w:pPr>
            <w:r w:rsidRPr="000B097A">
              <w:rPr>
                <w:sz w:val="18"/>
                <w:szCs w:val="18"/>
              </w:rPr>
              <w:t>Существенное увеличение вклада профессионального образования в социально-экономическую и культурную модернизацию Забайкальского края, в повышение конкурентоспособности, обеспечение востребованност</w:t>
            </w:r>
            <w:r w:rsidR="005167B1">
              <w:rPr>
                <w:sz w:val="18"/>
                <w:szCs w:val="18"/>
              </w:rPr>
              <w:t>и</w:t>
            </w:r>
            <w:r w:rsidRPr="000B097A">
              <w:rPr>
                <w:sz w:val="18"/>
                <w:szCs w:val="18"/>
              </w:rPr>
              <w:t xml:space="preserve"> экономикой и обществом каждого обучающегося и выпускника</w:t>
            </w:r>
          </w:p>
        </w:tc>
        <w:tc>
          <w:tcPr>
            <w:tcW w:w="1134" w:type="dxa"/>
            <w:tcBorders>
              <w:top w:val="single" w:sz="4" w:space="0" w:color="auto"/>
              <w:left w:val="nil"/>
              <w:bottom w:val="single" w:sz="4" w:space="0" w:color="auto"/>
              <w:right w:val="single" w:sz="4" w:space="0" w:color="auto"/>
            </w:tcBorders>
          </w:tcPr>
          <w:p w:rsidR="007D1DA2" w:rsidRPr="00220697" w:rsidRDefault="007D1DA2" w:rsidP="00272A88">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Удельный вес численности выпускников образовательных организаций профессионального образования последнего года выпуска, трудоустроившихся в течение одного года после окончания обучения по полученной специальности (профессии), в общей численности выпускников образовательных организаций профессионального образования очной формы обучения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выпускников, трудоустроившихся по полученной специальности; В - общая численность выпускников</w:t>
            </w:r>
          </w:p>
        </w:tc>
        <w:tc>
          <w:tcPr>
            <w:tcW w:w="693" w:type="dxa"/>
            <w:tcBorders>
              <w:top w:val="nil"/>
              <w:left w:val="nil"/>
              <w:bottom w:val="single" w:sz="4" w:space="0" w:color="auto"/>
              <w:right w:val="single" w:sz="4" w:space="0" w:color="auto"/>
            </w:tcBorders>
            <w:vAlign w:val="center"/>
            <w:hideMark/>
          </w:tcPr>
          <w:p w:rsidR="007D1DA2" w:rsidRPr="000B097A" w:rsidRDefault="007D1DA2" w:rsidP="00272A88">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vAlign w:val="center"/>
            <w:hideMark/>
          </w:tcPr>
          <w:p w:rsidR="007D1DA2" w:rsidRPr="000B097A" w:rsidRDefault="007D1DA2" w:rsidP="00272A88">
            <w:pPr>
              <w:jc w:val="center"/>
              <w:outlineLvl w:val="0"/>
              <w:rPr>
                <w:sz w:val="18"/>
                <w:szCs w:val="18"/>
              </w:rPr>
            </w:pPr>
            <w:r w:rsidRPr="000B097A">
              <w:rPr>
                <w:sz w:val="18"/>
                <w:szCs w:val="18"/>
              </w:rPr>
              <w:t>0,4</w:t>
            </w:r>
          </w:p>
        </w:tc>
        <w:tc>
          <w:tcPr>
            <w:tcW w:w="693" w:type="dxa"/>
            <w:tcBorders>
              <w:top w:val="nil"/>
              <w:left w:val="nil"/>
              <w:bottom w:val="single" w:sz="4" w:space="0" w:color="auto"/>
              <w:right w:val="single" w:sz="4" w:space="0" w:color="auto"/>
            </w:tcBorders>
            <w:vAlign w:val="center"/>
            <w:hideMark/>
          </w:tcPr>
          <w:p w:rsidR="007D1DA2" w:rsidRPr="000B097A" w:rsidRDefault="007D1DA2" w:rsidP="00272A88">
            <w:pPr>
              <w:jc w:val="center"/>
              <w:outlineLvl w:val="0"/>
              <w:rPr>
                <w:sz w:val="18"/>
                <w:szCs w:val="18"/>
              </w:rPr>
            </w:pPr>
            <w:r w:rsidRPr="000B097A">
              <w:rPr>
                <w:sz w:val="18"/>
                <w:szCs w:val="18"/>
              </w:rPr>
              <w:t>44,6</w:t>
            </w:r>
          </w:p>
        </w:tc>
        <w:tc>
          <w:tcPr>
            <w:tcW w:w="757" w:type="dxa"/>
            <w:tcBorders>
              <w:top w:val="nil"/>
              <w:left w:val="nil"/>
              <w:bottom w:val="single" w:sz="4" w:space="0" w:color="auto"/>
              <w:right w:val="single" w:sz="4" w:space="0" w:color="auto"/>
            </w:tcBorders>
            <w:vAlign w:val="center"/>
            <w:hideMark/>
          </w:tcPr>
          <w:p w:rsidR="007D1DA2" w:rsidRPr="000B097A" w:rsidRDefault="007D1DA2" w:rsidP="00272A88">
            <w:pPr>
              <w:jc w:val="center"/>
              <w:outlineLvl w:val="0"/>
              <w:rPr>
                <w:sz w:val="18"/>
                <w:szCs w:val="18"/>
              </w:rPr>
            </w:pPr>
            <w:r w:rsidRPr="000B097A">
              <w:rPr>
                <w:sz w:val="18"/>
                <w:szCs w:val="18"/>
              </w:rPr>
              <w:t>46,8</w:t>
            </w:r>
          </w:p>
        </w:tc>
        <w:tc>
          <w:tcPr>
            <w:tcW w:w="630" w:type="dxa"/>
            <w:tcBorders>
              <w:top w:val="nil"/>
              <w:left w:val="nil"/>
              <w:bottom w:val="single" w:sz="4" w:space="0" w:color="auto"/>
              <w:right w:val="single" w:sz="4" w:space="0" w:color="auto"/>
            </w:tcBorders>
            <w:vAlign w:val="center"/>
            <w:hideMark/>
          </w:tcPr>
          <w:p w:rsidR="007D1DA2" w:rsidRPr="000B097A" w:rsidRDefault="007D1DA2" w:rsidP="00272A88">
            <w:pPr>
              <w:jc w:val="center"/>
              <w:outlineLvl w:val="0"/>
              <w:rPr>
                <w:sz w:val="18"/>
                <w:szCs w:val="18"/>
              </w:rPr>
            </w:pPr>
            <w:r w:rsidRPr="000B097A">
              <w:rPr>
                <w:sz w:val="18"/>
                <w:szCs w:val="18"/>
              </w:rPr>
              <w:t>49</w:t>
            </w:r>
          </w:p>
        </w:tc>
        <w:tc>
          <w:tcPr>
            <w:tcW w:w="693" w:type="dxa"/>
            <w:tcBorders>
              <w:top w:val="nil"/>
              <w:left w:val="nil"/>
              <w:bottom w:val="single" w:sz="4" w:space="0" w:color="auto"/>
              <w:right w:val="single" w:sz="4" w:space="0" w:color="auto"/>
            </w:tcBorders>
            <w:vAlign w:val="center"/>
            <w:hideMark/>
          </w:tcPr>
          <w:p w:rsidR="007D1DA2" w:rsidRPr="000B097A" w:rsidRDefault="007D1DA2" w:rsidP="00272A88">
            <w:pPr>
              <w:jc w:val="center"/>
              <w:outlineLvl w:val="0"/>
              <w:rPr>
                <w:sz w:val="18"/>
                <w:szCs w:val="18"/>
              </w:rPr>
            </w:pPr>
            <w:r w:rsidRPr="000B097A">
              <w:rPr>
                <w:sz w:val="18"/>
                <w:szCs w:val="18"/>
              </w:rPr>
              <w:t>51,2</w:t>
            </w:r>
          </w:p>
        </w:tc>
        <w:tc>
          <w:tcPr>
            <w:tcW w:w="693" w:type="dxa"/>
            <w:tcBorders>
              <w:top w:val="nil"/>
              <w:left w:val="nil"/>
              <w:bottom w:val="single" w:sz="4" w:space="0" w:color="auto"/>
              <w:right w:val="single" w:sz="4" w:space="0" w:color="auto"/>
            </w:tcBorders>
            <w:vAlign w:val="center"/>
            <w:hideMark/>
          </w:tcPr>
          <w:p w:rsidR="007D1DA2" w:rsidRPr="000B097A" w:rsidRDefault="007D1DA2" w:rsidP="00272A88">
            <w:pPr>
              <w:jc w:val="center"/>
              <w:outlineLvl w:val="0"/>
              <w:rPr>
                <w:sz w:val="18"/>
                <w:szCs w:val="18"/>
              </w:rPr>
            </w:pPr>
            <w:r w:rsidRPr="000B097A">
              <w:rPr>
                <w:sz w:val="18"/>
                <w:szCs w:val="18"/>
              </w:rPr>
              <w:t>53,5</w:t>
            </w:r>
          </w:p>
        </w:tc>
        <w:tc>
          <w:tcPr>
            <w:tcW w:w="693" w:type="dxa"/>
            <w:tcBorders>
              <w:top w:val="nil"/>
              <w:left w:val="nil"/>
              <w:bottom w:val="single" w:sz="4" w:space="0" w:color="auto"/>
              <w:right w:val="single" w:sz="4" w:space="0" w:color="auto"/>
            </w:tcBorders>
            <w:vAlign w:val="center"/>
            <w:hideMark/>
          </w:tcPr>
          <w:p w:rsidR="007D1DA2" w:rsidRPr="000B097A" w:rsidRDefault="007D1DA2" w:rsidP="00272A88">
            <w:pPr>
              <w:jc w:val="center"/>
              <w:outlineLvl w:val="0"/>
              <w:rPr>
                <w:sz w:val="18"/>
                <w:szCs w:val="18"/>
              </w:rPr>
            </w:pPr>
            <w:r w:rsidRPr="000B097A">
              <w:rPr>
                <w:sz w:val="18"/>
                <w:szCs w:val="18"/>
              </w:rPr>
              <w:t>54,4</w:t>
            </w:r>
          </w:p>
        </w:tc>
        <w:tc>
          <w:tcPr>
            <w:tcW w:w="693" w:type="dxa"/>
            <w:tcBorders>
              <w:top w:val="nil"/>
              <w:left w:val="nil"/>
              <w:bottom w:val="single" w:sz="4" w:space="0" w:color="auto"/>
              <w:right w:val="single" w:sz="4" w:space="0" w:color="auto"/>
            </w:tcBorders>
            <w:vAlign w:val="center"/>
            <w:hideMark/>
          </w:tcPr>
          <w:p w:rsidR="007D1DA2" w:rsidRPr="000B097A" w:rsidRDefault="007D1DA2" w:rsidP="00272A88">
            <w:pPr>
              <w:jc w:val="center"/>
              <w:outlineLvl w:val="0"/>
              <w:rPr>
                <w:sz w:val="18"/>
                <w:szCs w:val="18"/>
              </w:rPr>
            </w:pPr>
            <w:r w:rsidRPr="000B097A">
              <w:rPr>
                <w:sz w:val="18"/>
                <w:szCs w:val="18"/>
              </w:rPr>
              <w:t>55</w:t>
            </w:r>
          </w:p>
        </w:tc>
      </w:tr>
      <w:tr w:rsidR="00E15449" w:rsidRPr="000B097A" w:rsidTr="007626E7">
        <w:trPr>
          <w:gridAfter w:val="1"/>
          <w:wAfter w:w="2599" w:type="dxa"/>
          <w:trHeight w:val="252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7626E7">
            <w:pPr>
              <w:rPr>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272A88">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Охват населения программами дополнительного профессионального образования (удельный вес численности занятого населения в возрасте 25 - 65 лет, прошедшего повышение квалификации и (или) профессиональную переподготовку, в общей численности занятого в экономике населения указанной возрастной группы)</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численность занятых в возрасте 25 - 65 лет, прошедших повышение квалификации и (или) переподготовку в отчетном году; В - численность занятых в возрасте 25 - 65 лет</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31</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37</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42</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44</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46</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50</w:t>
            </w:r>
          </w:p>
        </w:tc>
      </w:tr>
      <w:tr w:rsidR="00E15449" w:rsidRPr="000B097A" w:rsidTr="007626E7">
        <w:trPr>
          <w:gridAfter w:val="1"/>
          <w:wAfter w:w="2599" w:type="dxa"/>
          <w:trHeight w:val="94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r w:rsidRPr="000B097A">
              <w:rPr>
                <w:bCs/>
                <w:sz w:val="18"/>
                <w:szCs w:val="18"/>
              </w:rPr>
              <w:lastRenderedPageBreak/>
              <w:t>140104010000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bCs/>
                <w:sz w:val="18"/>
                <w:szCs w:val="18"/>
              </w:rPr>
            </w:pPr>
            <w:r w:rsidRPr="000B097A">
              <w:rPr>
                <w:bCs/>
                <w:sz w:val="18"/>
                <w:szCs w:val="18"/>
              </w:rPr>
              <w:t>Подпрограмма</w:t>
            </w:r>
          </w:p>
        </w:tc>
        <w:tc>
          <w:tcPr>
            <w:tcW w:w="1559" w:type="dxa"/>
            <w:tcBorders>
              <w:top w:val="nil"/>
              <w:left w:val="nil"/>
              <w:bottom w:val="single" w:sz="4" w:space="0" w:color="auto"/>
              <w:right w:val="single" w:sz="4" w:space="0" w:color="auto"/>
            </w:tcBorders>
            <w:hideMark/>
          </w:tcPr>
          <w:p w:rsidR="007D1DA2" w:rsidRPr="000B097A" w:rsidRDefault="007D1DA2" w:rsidP="007626E7">
            <w:pPr>
              <w:rPr>
                <w:bCs/>
                <w:sz w:val="18"/>
                <w:szCs w:val="18"/>
              </w:rPr>
            </w:pPr>
            <w:r w:rsidRPr="000B097A">
              <w:rPr>
                <w:bCs/>
                <w:sz w:val="18"/>
                <w:szCs w:val="18"/>
              </w:rPr>
              <w:t>Развитие профессионального, дополнительного профессионального образования и науки</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rPr>
                <w:bCs/>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rPr>
                <w:bCs/>
                <w:sz w:val="18"/>
                <w:szCs w:val="18"/>
              </w:rPr>
            </w:pPr>
            <w:r w:rsidRPr="000B097A">
              <w:rPr>
                <w:bCs/>
                <w:sz w:val="18"/>
                <w:szCs w:val="18"/>
              </w:rPr>
              <w:t> </w:t>
            </w:r>
          </w:p>
        </w:tc>
        <w:tc>
          <w:tcPr>
            <w:tcW w:w="1701" w:type="dxa"/>
            <w:tcBorders>
              <w:top w:val="nil"/>
              <w:left w:val="nil"/>
              <w:bottom w:val="single" w:sz="4" w:space="0" w:color="auto"/>
              <w:right w:val="single" w:sz="4" w:space="0" w:color="auto"/>
            </w:tcBorders>
            <w:hideMark/>
          </w:tcPr>
          <w:p w:rsidR="007D1DA2" w:rsidRPr="000B097A" w:rsidRDefault="007D1DA2" w:rsidP="007626E7">
            <w:pP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r>
      <w:tr w:rsidR="00E15449" w:rsidRPr="000B097A" w:rsidTr="007626E7">
        <w:trPr>
          <w:gridAfter w:val="1"/>
          <w:wAfter w:w="2599" w:type="dxa"/>
          <w:trHeight w:val="140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Численность студентов, обучающихся за счет средств краевого бюджета по программам подготовки квалифицированных рабочих, служащих</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Абсолютное значение</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чел.</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7232</w:t>
            </w:r>
          </w:p>
        </w:tc>
        <w:tc>
          <w:tcPr>
            <w:tcW w:w="757"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6698</w:t>
            </w:r>
          </w:p>
        </w:tc>
        <w:tc>
          <w:tcPr>
            <w:tcW w:w="630"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6718</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6600</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6565</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6500</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6500</w:t>
            </w:r>
          </w:p>
        </w:tc>
      </w:tr>
      <w:tr w:rsidR="00E15449" w:rsidRPr="000B097A" w:rsidTr="007626E7">
        <w:trPr>
          <w:gridAfter w:val="1"/>
          <w:wAfter w:w="2599" w:type="dxa"/>
          <w:trHeight w:val="1263"/>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Численность студентов, обучающихся за счет средств краевого бюджета по программам подготовки специалистов среднего звена</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Абсолютное значение</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чел.</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7531</w:t>
            </w:r>
          </w:p>
        </w:tc>
        <w:tc>
          <w:tcPr>
            <w:tcW w:w="757"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7958</w:t>
            </w:r>
          </w:p>
        </w:tc>
        <w:tc>
          <w:tcPr>
            <w:tcW w:w="630"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8529</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8630</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8750</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8820</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9000</w:t>
            </w:r>
          </w:p>
        </w:tc>
      </w:tr>
      <w:tr w:rsidR="00E15449" w:rsidRPr="000B097A" w:rsidTr="007626E7">
        <w:trPr>
          <w:gridAfter w:val="1"/>
          <w:wAfter w:w="2599" w:type="dxa"/>
          <w:trHeight w:val="1268"/>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Численность студентов, обучающихся за счет средств краевого бюджета по программам профессиональной подготовки</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Абсолютное значение</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чел.</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1060</w:t>
            </w:r>
          </w:p>
        </w:tc>
        <w:tc>
          <w:tcPr>
            <w:tcW w:w="757"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950</w:t>
            </w:r>
          </w:p>
        </w:tc>
        <w:tc>
          <w:tcPr>
            <w:tcW w:w="630"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950</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965</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970</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970</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1000</w:t>
            </w:r>
          </w:p>
        </w:tc>
      </w:tr>
      <w:tr w:rsidR="00E15449" w:rsidRPr="000B097A" w:rsidTr="007626E7">
        <w:trPr>
          <w:gridAfter w:val="1"/>
          <w:wAfter w:w="2599" w:type="dxa"/>
          <w:trHeight w:val="443"/>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140104010100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Обеспечение прав граждан на получение профессионального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EF3C21" w:rsidP="002E3514">
            <w:pPr>
              <w:jc w:val="both"/>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Удельный вес численности выпускников образовательных организаций профессионального образования последнего года выпуска, трудоустроившихся в течение одного года после окончания обучения по полученной специальности (профессии), в общей численности выпускников образовательных организаций профессионального образования очной формы обучения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выпускников, трудоустроившихся по полученной специальности; В - общая численность выпускников</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0,4</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44,6</w:t>
            </w:r>
          </w:p>
        </w:tc>
        <w:tc>
          <w:tcPr>
            <w:tcW w:w="757"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46,8</w:t>
            </w:r>
          </w:p>
        </w:tc>
        <w:tc>
          <w:tcPr>
            <w:tcW w:w="630"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49</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51,2</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53,5</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54,4</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55</w:t>
            </w:r>
          </w:p>
        </w:tc>
      </w:tr>
      <w:tr w:rsidR="00E15449" w:rsidRPr="000B097A" w:rsidTr="007626E7">
        <w:trPr>
          <w:gridAfter w:val="1"/>
          <w:wAfter w:w="2599" w:type="dxa"/>
          <w:trHeight w:val="3278"/>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Охват населения программами дополнительного профессионального образования (удельный вес численности занятого населения в возрасте 25 - 65 лет, прошедшего повышение квалификации и (или) профессиональную переподготовку, в общей численности занятого в экономике населения указанной возрастной группы)</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численность занятых в возрасте 25 - 65 лет, прошедших повышение квалификации и (или) переподготовку в отчетном году; В - численность занятых в возрасте 25 - 65 лет</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31</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37</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44</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50</w:t>
            </w:r>
          </w:p>
        </w:tc>
      </w:tr>
      <w:tr w:rsidR="00E15449" w:rsidRPr="000B097A" w:rsidTr="007626E7">
        <w:trPr>
          <w:gridAfter w:val="1"/>
          <w:wAfter w:w="2599" w:type="dxa"/>
          <w:trHeight w:val="378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140104010101</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Финансовое обеспечение выполнения функций государственными учреждениями профессионального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Отношение среднемесячной заработной платы преподавателей и мастеров производственного обучения государственных образовательных организаций, реализующих программы среднего профессионального образования к средней заработной плате в Забайкальском крае</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A / B * 100, где: А - средняя заработная плата преподавателей и мастеров производственного обучения государственных (муниципальных) образовательных организаций, реализующих программы профессиональной подготовки и среднего профессионального образования; В - средняя заработная плата в субъекте</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89,7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86,4</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283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lastRenderedPageBreak/>
              <w:t>140104010200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Обеспечение социальной поддержки обучающихся по программам профессионального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EF3C21" w:rsidP="002E3514">
            <w:pPr>
              <w:jc w:val="both"/>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обучающихся по программам профессионального образования, получающих социальную поддержку, в общей численности обучающихся по программам профессионального образования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студентов, получающих государственное обеспечение;  В - общая численность студентов, обучающихся по программам среднего профессионального образования</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w:t>
            </w:r>
          </w:p>
        </w:tc>
      </w:tr>
      <w:tr w:rsidR="00E15449" w:rsidRPr="000B097A" w:rsidTr="007626E7">
        <w:trPr>
          <w:gridAfter w:val="1"/>
          <w:wAfter w:w="2599" w:type="dxa"/>
          <w:trHeight w:val="283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140104010201</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Обеспечение государственных гарантий по социальной поддержке детей-сирот, детей, оставшихся без попечения родителей, обучающихся по программам профессионального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детей-сирот, детей, оставшихся без попечения родителей, обучающихся по программам профессионального образования отчисленных до окончания срока обучения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детей-сирот и детей, оставшихся без попечения родителей, отчисленных до окончания срока обучения;  В - общая численность детей-сирот и детей, оставшихся без попечения родителей</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3,4</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3,2</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2,4</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2,2</w:t>
            </w:r>
          </w:p>
        </w:tc>
      </w:tr>
      <w:tr w:rsidR="00E15449" w:rsidRPr="000B097A" w:rsidTr="007626E7">
        <w:trPr>
          <w:gridAfter w:val="1"/>
          <w:wAfter w:w="2599" w:type="dxa"/>
          <w:trHeight w:val="1152"/>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140104010203</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Выплата стипендии обучающимся по программам среднего профессионального образования (академическая, социальная, именная)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Удельный вес численности обучающихся по программам среднего профессионального образования за счет средств краевого бюджета и получающих в целях стимулирования и (или) поддержки освоения ими образовательных программ стипендии и иные выплаты в соответствии с действующим законодательством Российской Федерации в общей численности </w:t>
            </w:r>
            <w:r w:rsidRPr="000B097A">
              <w:rPr>
                <w:sz w:val="18"/>
                <w:szCs w:val="18"/>
              </w:rPr>
              <w:lastRenderedPageBreak/>
              <w:t>обучающихся за счет средств краевого бюджета по программам среднего профессионального образования"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lastRenderedPageBreak/>
              <w:t>I = А / В * 100, где:  А - численность студентов, получающих академическую, социальную, именную стипендии;  В - общая численность студентов</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noWrap/>
            <w:hideMark/>
          </w:tcPr>
          <w:p w:rsidR="007D1DA2" w:rsidRPr="000B097A" w:rsidRDefault="007D1DA2" w:rsidP="002E3514">
            <w:pPr>
              <w:jc w:val="center"/>
              <w:outlineLvl w:val="0"/>
              <w:rPr>
                <w:sz w:val="18"/>
                <w:szCs w:val="18"/>
              </w:rPr>
            </w:pPr>
            <w:r w:rsidRPr="000B097A">
              <w:rPr>
                <w:sz w:val="18"/>
                <w:szCs w:val="18"/>
              </w:rPr>
              <w:t>75</w:t>
            </w:r>
          </w:p>
        </w:tc>
        <w:tc>
          <w:tcPr>
            <w:tcW w:w="757" w:type="dxa"/>
            <w:tcBorders>
              <w:top w:val="nil"/>
              <w:left w:val="nil"/>
              <w:bottom w:val="single" w:sz="4" w:space="0" w:color="auto"/>
              <w:right w:val="single" w:sz="4" w:space="0" w:color="auto"/>
            </w:tcBorders>
            <w:noWrap/>
            <w:hideMark/>
          </w:tcPr>
          <w:p w:rsidR="007D1DA2" w:rsidRPr="000B097A" w:rsidRDefault="007D1DA2" w:rsidP="002E3514">
            <w:pPr>
              <w:jc w:val="center"/>
              <w:outlineLvl w:val="0"/>
              <w:rPr>
                <w:sz w:val="18"/>
                <w:szCs w:val="18"/>
              </w:rPr>
            </w:pPr>
            <w:r w:rsidRPr="000B097A">
              <w:rPr>
                <w:sz w:val="18"/>
                <w:szCs w:val="18"/>
              </w:rPr>
              <w:t>77</w:t>
            </w:r>
          </w:p>
        </w:tc>
        <w:tc>
          <w:tcPr>
            <w:tcW w:w="630" w:type="dxa"/>
            <w:tcBorders>
              <w:top w:val="nil"/>
              <w:left w:val="nil"/>
              <w:bottom w:val="single" w:sz="4" w:space="0" w:color="auto"/>
              <w:right w:val="single" w:sz="4" w:space="0" w:color="auto"/>
            </w:tcBorders>
            <w:noWrap/>
            <w:hideMark/>
          </w:tcPr>
          <w:p w:rsidR="007D1DA2" w:rsidRPr="000B097A" w:rsidRDefault="007D1DA2" w:rsidP="002E3514">
            <w:pPr>
              <w:jc w:val="center"/>
              <w:outlineLvl w:val="0"/>
              <w:rPr>
                <w:sz w:val="18"/>
                <w:szCs w:val="18"/>
              </w:rPr>
            </w:pPr>
            <w:r w:rsidRPr="000B097A">
              <w:rPr>
                <w:sz w:val="18"/>
                <w:szCs w:val="18"/>
              </w:rPr>
              <w:t>74</w:t>
            </w:r>
          </w:p>
        </w:tc>
        <w:tc>
          <w:tcPr>
            <w:tcW w:w="693" w:type="dxa"/>
            <w:tcBorders>
              <w:top w:val="nil"/>
              <w:left w:val="nil"/>
              <w:bottom w:val="single" w:sz="4" w:space="0" w:color="auto"/>
              <w:right w:val="single" w:sz="4" w:space="0" w:color="auto"/>
            </w:tcBorders>
            <w:noWrap/>
            <w:hideMark/>
          </w:tcPr>
          <w:p w:rsidR="007D1DA2" w:rsidRPr="000B097A" w:rsidRDefault="007D1DA2" w:rsidP="002E3514">
            <w:pPr>
              <w:jc w:val="center"/>
              <w:outlineLvl w:val="0"/>
              <w:rPr>
                <w:sz w:val="18"/>
                <w:szCs w:val="18"/>
              </w:rPr>
            </w:pPr>
            <w:r w:rsidRPr="000B097A">
              <w:rPr>
                <w:sz w:val="18"/>
                <w:szCs w:val="18"/>
              </w:rPr>
              <w:t>75</w:t>
            </w:r>
          </w:p>
        </w:tc>
        <w:tc>
          <w:tcPr>
            <w:tcW w:w="693" w:type="dxa"/>
            <w:tcBorders>
              <w:top w:val="nil"/>
              <w:left w:val="nil"/>
              <w:bottom w:val="single" w:sz="4" w:space="0" w:color="auto"/>
              <w:right w:val="single" w:sz="4" w:space="0" w:color="auto"/>
            </w:tcBorders>
            <w:noWrap/>
            <w:hideMark/>
          </w:tcPr>
          <w:p w:rsidR="007D1DA2" w:rsidRPr="000B097A" w:rsidRDefault="007D1DA2" w:rsidP="002E3514">
            <w:pPr>
              <w:jc w:val="center"/>
              <w:outlineLvl w:val="0"/>
              <w:rPr>
                <w:sz w:val="18"/>
                <w:szCs w:val="18"/>
              </w:rPr>
            </w:pPr>
            <w:r w:rsidRPr="000B097A">
              <w:rPr>
                <w:sz w:val="18"/>
                <w:szCs w:val="18"/>
              </w:rPr>
              <w:t>75</w:t>
            </w:r>
          </w:p>
        </w:tc>
        <w:tc>
          <w:tcPr>
            <w:tcW w:w="693" w:type="dxa"/>
            <w:tcBorders>
              <w:top w:val="nil"/>
              <w:left w:val="nil"/>
              <w:bottom w:val="single" w:sz="4" w:space="0" w:color="auto"/>
              <w:right w:val="single" w:sz="4" w:space="0" w:color="auto"/>
            </w:tcBorders>
            <w:noWrap/>
            <w:hideMark/>
          </w:tcPr>
          <w:p w:rsidR="007D1DA2" w:rsidRPr="000B097A" w:rsidRDefault="007D1DA2" w:rsidP="002E3514">
            <w:pPr>
              <w:jc w:val="center"/>
              <w:outlineLvl w:val="0"/>
              <w:rPr>
                <w:sz w:val="18"/>
                <w:szCs w:val="18"/>
              </w:rPr>
            </w:pPr>
            <w:r w:rsidRPr="000B097A">
              <w:rPr>
                <w:sz w:val="18"/>
                <w:szCs w:val="18"/>
              </w:rPr>
              <w:t>75,5</w:t>
            </w:r>
          </w:p>
        </w:tc>
        <w:tc>
          <w:tcPr>
            <w:tcW w:w="693" w:type="dxa"/>
            <w:tcBorders>
              <w:top w:val="nil"/>
              <w:left w:val="nil"/>
              <w:bottom w:val="single" w:sz="4" w:space="0" w:color="auto"/>
              <w:right w:val="single" w:sz="4" w:space="0" w:color="auto"/>
            </w:tcBorders>
            <w:noWrap/>
            <w:hideMark/>
          </w:tcPr>
          <w:p w:rsidR="007D1DA2" w:rsidRPr="000B097A" w:rsidRDefault="007D1DA2" w:rsidP="002E3514">
            <w:pPr>
              <w:jc w:val="center"/>
              <w:outlineLvl w:val="0"/>
              <w:rPr>
                <w:sz w:val="18"/>
                <w:szCs w:val="18"/>
              </w:rPr>
            </w:pPr>
            <w:r w:rsidRPr="000B097A">
              <w:rPr>
                <w:sz w:val="18"/>
                <w:szCs w:val="18"/>
              </w:rPr>
              <w:t>76</w:t>
            </w:r>
          </w:p>
        </w:tc>
      </w:tr>
      <w:tr w:rsidR="00E15449" w:rsidRPr="000B097A" w:rsidTr="007626E7">
        <w:trPr>
          <w:gridAfter w:val="1"/>
          <w:wAfter w:w="2599" w:type="dxa"/>
          <w:trHeight w:val="3686"/>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140104010204</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Выплата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134" w:type="dxa"/>
            <w:tcBorders>
              <w:top w:val="single" w:sz="4" w:space="0" w:color="auto"/>
              <w:left w:val="nil"/>
              <w:bottom w:val="single" w:sz="4" w:space="0" w:color="auto"/>
              <w:right w:val="single" w:sz="4" w:space="0" w:color="auto"/>
            </w:tcBorders>
          </w:tcPr>
          <w:p w:rsidR="007D1DA2" w:rsidRPr="00220697" w:rsidRDefault="007D1DA2" w:rsidP="00280701">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Удельный вес численности обучающихся по программам среднего профессионального образования за счет средств краевого бюджета и получающих в целях стимулирования и (или) поддержки освоения ими образовательных программ стипендии и иные выплаты в соответствии с действующим законодательством Российской Федерации в общей численности обучающихся за счет средств краевого бюджета по программам среднего профессионального образования"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студентов, получающих стипендию Президента РФ и Правительства РФ; В - общая численность студентов</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0,1</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0,1</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0,2</w:t>
            </w:r>
          </w:p>
        </w:tc>
      </w:tr>
      <w:tr w:rsidR="00E15449" w:rsidRPr="000B097A" w:rsidTr="007626E7">
        <w:trPr>
          <w:gridAfter w:val="1"/>
          <w:wAfter w:w="2599" w:type="dxa"/>
          <w:trHeight w:val="868"/>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140104010300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Формирование институциональных условий и механизмов, обеспечивающих гибкое реагирование на изменения в сфере труда</w:t>
            </w:r>
          </w:p>
        </w:tc>
        <w:tc>
          <w:tcPr>
            <w:tcW w:w="1134" w:type="dxa"/>
            <w:tcBorders>
              <w:top w:val="single" w:sz="4" w:space="0" w:color="auto"/>
              <w:left w:val="nil"/>
              <w:bottom w:val="single" w:sz="4" w:space="0" w:color="auto"/>
              <w:right w:val="single" w:sz="4" w:space="0" w:color="auto"/>
            </w:tcBorders>
          </w:tcPr>
          <w:p w:rsidR="007D1DA2" w:rsidRPr="00220697" w:rsidRDefault="00EF3C21" w:rsidP="002E3514">
            <w:pPr>
              <w:jc w:val="both"/>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Удельный вес численности выпускников, освоивших профессиональные образовательные программы соответствующего уровня, в общей численности выпускников), процентов: образовательные программы среднего профессионального образования - программы подготовки квалифицированных рабочих, служащих, специалистов среднего звена;</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выпускников, освоивших образовательные программы среднего профессионального образования; В - общая численность выпускников по профессиональным образовательным программам</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65</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59,5</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56,2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53,6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46,8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43,1</w:t>
            </w:r>
          </w:p>
        </w:tc>
      </w:tr>
      <w:tr w:rsidR="00E15449" w:rsidRPr="000B097A" w:rsidTr="007626E7">
        <w:trPr>
          <w:gridAfter w:val="1"/>
          <w:wAfter w:w="2599" w:type="dxa"/>
          <w:trHeight w:val="2554"/>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140104010301</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Развитие взаимодействия профессионального образования с рынком труда, с местными сообществами, бизнесом</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выпускников государственных профессиональных образовательных организаций, прошедших сертификацию квалификаций, в общем количестве выпускников государственных профессиональных образовательных организаций"</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выпускников, прошедших сертификацию;  В - общая численность выпускников</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0,2</w:t>
            </w:r>
          </w:p>
        </w:tc>
        <w:tc>
          <w:tcPr>
            <w:tcW w:w="757"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0,3</w:t>
            </w:r>
          </w:p>
        </w:tc>
        <w:tc>
          <w:tcPr>
            <w:tcW w:w="630"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0,4</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0,5</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0,6</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0,7</w:t>
            </w:r>
          </w:p>
        </w:tc>
        <w:tc>
          <w:tcPr>
            <w:tcW w:w="693" w:type="dxa"/>
            <w:tcBorders>
              <w:top w:val="nil"/>
              <w:left w:val="nil"/>
              <w:bottom w:val="single" w:sz="4" w:space="0" w:color="auto"/>
              <w:right w:val="single" w:sz="4" w:space="0" w:color="auto"/>
            </w:tcBorders>
            <w:noWrap/>
            <w:vAlign w:val="center"/>
            <w:hideMark/>
          </w:tcPr>
          <w:p w:rsidR="007D1DA2" w:rsidRPr="000B097A" w:rsidRDefault="007D1DA2" w:rsidP="002E3514">
            <w:pPr>
              <w:jc w:val="center"/>
              <w:outlineLvl w:val="0"/>
              <w:rPr>
                <w:sz w:val="18"/>
                <w:szCs w:val="18"/>
              </w:rPr>
            </w:pPr>
            <w:r w:rsidRPr="000B097A">
              <w:rPr>
                <w:sz w:val="18"/>
                <w:szCs w:val="18"/>
              </w:rPr>
              <w:t>0,8</w:t>
            </w:r>
          </w:p>
        </w:tc>
      </w:tr>
      <w:tr w:rsidR="00E15449" w:rsidRPr="000B097A" w:rsidTr="007626E7">
        <w:trPr>
          <w:gridAfter w:val="1"/>
          <w:wAfter w:w="2599" w:type="dxa"/>
          <w:trHeight w:val="283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140104010302</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Модернизация региональных систем профессионального образования и формирование прикладных квалификаций</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реализуемых коротких образовательных программ для удовлетворения потребностей в профессиональном образовании различных категорий граждан, в общем количестве разработанных коротких образовательных программ"</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количество коротких программ, реализуемых государственными профессиональными образовательными учреждениями; В - количество разработанных коротких программ</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21</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26</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34</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39</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55</w:t>
            </w:r>
          </w:p>
        </w:tc>
      </w:tr>
      <w:tr w:rsidR="00E15449" w:rsidRPr="000B097A" w:rsidTr="007626E7">
        <w:trPr>
          <w:gridAfter w:val="1"/>
          <w:wAfter w:w="2599" w:type="dxa"/>
          <w:trHeight w:val="189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140104010400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Организация поддержки опытно-конструкторских разработок, научно-исследовательских работ</w:t>
            </w:r>
          </w:p>
        </w:tc>
        <w:tc>
          <w:tcPr>
            <w:tcW w:w="1134" w:type="dxa"/>
            <w:tcBorders>
              <w:top w:val="single" w:sz="4" w:space="0" w:color="auto"/>
              <w:left w:val="nil"/>
              <w:bottom w:val="single" w:sz="4" w:space="0" w:color="auto"/>
              <w:right w:val="single" w:sz="4" w:space="0" w:color="auto"/>
            </w:tcBorders>
          </w:tcPr>
          <w:p w:rsidR="007D1DA2" w:rsidRPr="00220697" w:rsidRDefault="002177C5" w:rsidP="002E3514">
            <w:pPr>
              <w:jc w:val="both"/>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поддержанных проектов опытно-конструкторских разработок, научно-исследовательских работ в общем количестве поданных заявок</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общее количество поданных проектов;  В - количество поддержанных проектов со стороны бюро РФФИ и Забайкальского края</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25</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25</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27</w:t>
            </w:r>
          </w:p>
        </w:tc>
      </w:tr>
      <w:tr w:rsidR="00E15449" w:rsidRPr="000B097A" w:rsidTr="007626E7">
        <w:trPr>
          <w:gridAfter w:val="1"/>
          <w:wAfter w:w="2599" w:type="dxa"/>
          <w:trHeight w:val="283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140104010401</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Предоставление грантов на научные исследования и (или) опытно-конструкторские разработки, в том числе на финансирование научно-исследовательских работ победителей совместных (региональных) конкурсов, проводимых Российским фондом фундаментальных исследований и Правительством Забайкальского края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К</w:t>
            </w:r>
            <w:r>
              <w:rPr>
                <w:sz w:val="18"/>
                <w:szCs w:val="18"/>
              </w:rPr>
              <w:t>оличество поддержанных проектов</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Абсолютный показатель</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ед.</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w:t>
            </w:r>
          </w:p>
        </w:tc>
      </w:tr>
      <w:tr w:rsidR="00E15449" w:rsidRPr="000B097A" w:rsidTr="007626E7">
        <w:trPr>
          <w:gridAfter w:val="1"/>
          <w:wAfter w:w="2599" w:type="dxa"/>
          <w:trHeight w:val="94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140104010402</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Финансовое обеспечение реализации научно-исследовательского проекта "Энциклопедия Забайкалья"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Количество изданных экземпляров</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Абсолютный показатель</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экз.</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1500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1500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1500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1500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1500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1500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1500</w:t>
            </w:r>
          </w:p>
        </w:tc>
      </w:tr>
      <w:tr w:rsidR="00E15449" w:rsidRPr="000B097A" w:rsidTr="007626E7">
        <w:trPr>
          <w:gridAfter w:val="1"/>
          <w:wAfter w:w="2599" w:type="dxa"/>
          <w:trHeight w:val="252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sz w:val="18"/>
                <w:szCs w:val="18"/>
              </w:rPr>
            </w:pPr>
            <w:r w:rsidRPr="000B097A">
              <w:rPr>
                <w:sz w:val="18"/>
                <w:szCs w:val="18"/>
              </w:rPr>
              <w:t>140105000000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sz w:val="18"/>
                <w:szCs w:val="18"/>
              </w:rPr>
            </w:pPr>
            <w:r w:rsidRPr="000B097A">
              <w:rPr>
                <w:sz w:val="18"/>
                <w:szCs w:val="18"/>
              </w:rPr>
              <w:t>Задача</w:t>
            </w:r>
          </w:p>
        </w:tc>
        <w:tc>
          <w:tcPr>
            <w:tcW w:w="1559" w:type="dxa"/>
            <w:tcBorders>
              <w:top w:val="nil"/>
              <w:left w:val="nil"/>
              <w:bottom w:val="single" w:sz="4" w:space="0" w:color="auto"/>
              <w:right w:val="single" w:sz="4" w:space="0" w:color="auto"/>
            </w:tcBorders>
            <w:hideMark/>
          </w:tcPr>
          <w:p w:rsidR="007D1DA2" w:rsidRPr="000B097A" w:rsidRDefault="007D1DA2" w:rsidP="007626E7">
            <w:pPr>
              <w:rPr>
                <w:sz w:val="18"/>
                <w:szCs w:val="18"/>
              </w:rPr>
            </w:pPr>
            <w:r w:rsidRPr="000B097A">
              <w:rPr>
                <w:sz w:val="18"/>
                <w:szCs w:val="18"/>
              </w:rPr>
              <w:t xml:space="preserve">Обеспечение надежной и актуальной информацией процессов принятия решений руководителей и работников системы образования, а также потребителей </w:t>
            </w:r>
            <w:r w:rsidRPr="000B097A">
              <w:rPr>
                <w:sz w:val="18"/>
                <w:szCs w:val="18"/>
              </w:rPr>
              <w:lastRenderedPageBreak/>
              <w:t>образовательных услуг для достижения высокого качества образования через формирование системы оценки качества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7D1DA2" w:rsidP="00272A88">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А / В * 100, где:  А - численность образовательных организаций, обеспечивающих предоставление нормативно закрепленного перечня сведений о своей деятельности на официальных сайтах; В - </w:t>
            </w:r>
            <w:r w:rsidRPr="000B097A">
              <w:rPr>
                <w:sz w:val="18"/>
                <w:szCs w:val="18"/>
              </w:rPr>
              <w:lastRenderedPageBreak/>
              <w:t>численность образовательных организаций</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lastRenderedPageBreak/>
              <w:t>%</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0,6</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51</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60</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72</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85</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r>
      <w:tr w:rsidR="00E15449" w:rsidRPr="000B097A" w:rsidTr="007626E7">
        <w:trPr>
          <w:gridAfter w:val="1"/>
          <w:wAfter w:w="2599" w:type="dxa"/>
          <w:trHeight w:val="252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7626E7">
            <w:pPr>
              <w:rPr>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272A88">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число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 В - общее количестве муниципальных систем общего образования</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17</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23</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58</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87</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r>
      <w:tr w:rsidR="00E15449" w:rsidRPr="000B097A" w:rsidTr="007626E7">
        <w:trPr>
          <w:gridAfter w:val="1"/>
          <w:wAfter w:w="2599" w:type="dxa"/>
          <w:trHeight w:val="252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7626E7">
            <w:pPr>
              <w:rPr>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272A88">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Среднее значение количества баллов по ЕГЭ, полученных выпускниками, освоившими образовательные программы среднего общего образования: по математике; по русскому языку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СБ ЕГЭ - среднее значение тестовых баллов, полученных выпускниками, завершившими обучение по образовательным программам среднего общего образования, по результатам ЕГЭ по предмету i (база данных результатов ЕГЭ).</w:t>
            </w:r>
            <w:r w:rsidRPr="000B097A">
              <w:rPr>
                <w:sz w:val="18"/>
                <w:szCs w:val="18"/>
              </w:rPr>
              <w:br/>
              <w:t>i = 1; 2</w:t>
            </w:r>
            <w:r w:rsidRPr="000B097A">
              <w:rPr>
                <w:sz w:val="18"/>
                <w:szCs w:val="18"/>
              </w:rPr>
              <w:br/>
              <w:t>1 - русский язык;</w:t>
            </w:r>
            <w:r w:rsidRPr="000B097A">
              <w:rPr>
                <w:sz w:val="18"/>
                <w:szCs w:val="18"/>
              </w:rPr>
              <w:br/>
              <w:t>2 - математика</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0,2</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47,2</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49,88</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50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50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50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50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50</w:t>
            </w:r>
          </w:p>
        </w:tc>
      </w:tr>
      <w:tr w:rsidR="00E15449" w:rsidRPr="000B097A" w:rsidTr="007626E7">
        <w:trPr>
          <w:gridAfter w:val="1"/>
          <w:wAfter w:w="2599" w:type="dxa"/>
          <w:trHeight w:val="101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7626E7">
            <w:pPr>
              <w:rPr>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272A88">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 по математике; по русскому языку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 СБ ГИА - среднее значение тестовых баллов, полученных выпускниками, завершившими обучение по образовательным программам основного общего образования, по результатам ГИА по предмету i (база данных результатов ГИА).</w:t>
            </w:r>
            <w:r w:rsidRPr="000B097A">
              <w:rPr>
                <w:sz w:val="18"/>
                <w:szCs w:val="18"/>
              </w:rPr>
              <w:br/>
              <w:t>i = 1; 2</w:t>
            </w:r>
            <w:r w:rsidRPr="000B097A">
              <w:rPr>
                <w:sz w:val="18"/>
                <w:szCs w:val="18"/>
              </w:rPr>
              <w:br/>
              <w:t>1 - русский язык;</w:t>
            </w:r>
            <w:r w:rsidRPr="000B097A">
              <w:rPr>
                <w:sz w:val="18"/>
                <w:szCs w:val="18"/>
              </w:rPr>
              <w:br/>
              <w:t>2 - математика.</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20,3</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20,15</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20,5</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20,5</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20,5</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20,5</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20,5</w:t>
            </w:r>
          </w:p>
        </w:tc>
      </w:tr>
      <w:tr w:rsidR="00E15449" w:rsidRPr="000B097A" w:rsidTr="007626E7">
        <w:trPr>
          <w:gridAfter w:val="1"/>
          <w:wAfter w:w="2599" w:type="dxa"/>
          <w:trHeight w:val="94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r w:rsidRPr="000B097A">
              <w:rPr>
                <w:bCs/>
                <w:sz w:val="18"/>
                <w:szCs w:val="18"/>
              </w:rPr>
              <w:t>140105010000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bCs/>
                <w:sz w:val="18"/>
                <w:szCs w:val="18"/>
              </w:rPr>
            </w:pPr>
            <w:r w:rsidRPr="000B097A">
              <w:rPr>
                <w:bCs/>
                <w:sz w:val="18"/>
                <w:szCs w:val="18"/>
              </w:rPr>
              <w:t>Подпрограмма</w:t>
            </w:r>
          </w:p>
        </w:tc>
        <w:tc>
          <w:tcPr>
            <w:tcW w:w="1559" w:type="dxa"/>
            <w:tcBorders>
              <w:top w:val="nil"/>
              <w:left w:val="nil"/>
              <w:bottom w:val="single" w:sz="4" w:space="0" w:color="auto"/>
              <w:right w:val="single" w:sz="4" w:space="0" w:color="auto"/>
            </w:tcBorders>
            <w:hideMark/>
          </w:tcPr>
          <w:p w:rsidR="007D1DA2" w:rsidRPr="000B097A" w:rsidRDefault="007D1DA2" w:rsidP="007626E7">
            <w:pPr>
              <w:rPr>
                <w:bCs/>
                <w:sz w:val="18"/>
                <w:szCs w:val="18"/>
              </w:rPr>
            </w:pPr>
            <w:r w:rsidRPr="000B097A">
              <w:rPr>
                <w:bCs/>
                <w:sz w:val="18"/>
                <w:szCs w:val="18"/>
              </w:rPr>
              <w:t>Развитие системы оценки качества образования и информационной прозрачности системы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rPr>
                <w:bCs/>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rPr>
                <w:bCs/>
                <w:sz w:val="18"/>
                <w:szCs w:val="18"/>
              </w:rPr>
            </w:pPr>
            <w:r w:rsidRPr="000B097A">
              <w:rPr>
                <w:bCs/>
                <w:sz w:val="18"/>
                <w:szCs w:val="18"/>
              </w:rPr>
              <w:t> </w:t>
            </w:r>
          </w:p>
        </w:tc>
        <w:tc>
          <w:tcPr>
            <w:tcW w:w="1701" w:type="dxa"/>
            <w:tcBorders>
              <w:top w:val="nil"/>
              <w:left w:val="nil"/>
              <w:bottom w:val="single" w:sz="4" w:space="0" w:color="auto"/>
              <w:right w:val="single" w:sz="4" w:space="0" w:color="auto"/>
            </w:tcBorders>
            <w:hideMark/>
          </w:tcPr>
          <w:p w:rsidR="007D1DA2" w:rsidRPr="000B097A" w:rsidRDefault="007D1DA2" w:rsidP="007626E7">
            <w:pP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r>
      <w:tr w:rsidR="00E15449" w:rsidRPr="000B097A" w:rsidTr="007626E7">
        <w:trPr>
          <w:gridAfter w:val="1"/>
          <w:wAfter w:w="2599" w:type="dxa"/>
          <w:trHeight w:val="315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lastRenderedPageBreak/>
              <w:t>140105010100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Развитие системы оценки качества образования и информационной прозрачности системы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2177C5" w:rsidP="002E3514">
            <w:pPr>
              <w:jc w:val="both"/>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образовательных организаций, обеспечивающих предоставление нормативно закрепленного перечня сведений о своей деятельности на официальных сайтах; В - численность образовательных организаций</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51</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409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Удельный вес числа образовательных организаций, данные о которых представлены на официальном сайте для размещения информации о государственных и муниципальных учреждениях (bus.gov.ru) в информационно-телекоммуникационной сети "Интернет" в общем числе государственных и муниципальных организаций</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образовательных организаций, данные о которых представлены на официальном сайте для размещения информации о государственных и муниципальных учреждениях (bus.gov.ru) в информационно-телекоммуникационной сети "Интернет; В  - численность образовательных организаций.</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378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образовательных организаций (по уровням), ежегодно представляющих общественности публичный отчет, обеспечивающий открытость и прозрачность образовательной и хозяйственной деятельности</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образовательных организаций (по уровням), ежегодно представляющих общественности публичный отчет, обеспечивающий открытость и прозрачность образовательной и хозяйственной деятельности; В - численность образовательных организаций</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65</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76</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709"/>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140105010101</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Повышение качества образования в школах с низкими результатами обучения и в школах, функционирующих в неблагоприятных условиях, путем реализации региональных проектов и распространение их результатов</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А / В * 100, где:  А - число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w:t>
            </w:r>
            <w:r w:rsidRPr="000B097A">
              <w:rPr>
                <w:sz w:val="18"/>
                <w:szCs w:val="18"/>
              </w:rPr>
              <w:lastRenderedPageBreak/>
              <w:t>условиях ; В - общее количестве муниципальных систем общего образования</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lastRenderedPageBreak/>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17</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23</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315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140105010102</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Развитие механизмов вовлеченности родителей в образование, общественного участия в управлении образованием</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образовательных организаций, в которых созданы органы коллегиального управления с участием общественности (родители, работодатели); В - численность образовательных организаций.</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98</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98,5</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99</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198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140105010103</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Число муниципальных районов (городских округов) Забайкальского края, в которых реализуются инструменты независимой оценки качества дошкольного образования, начального общего, основного общего и среднего общего образования, дополнительных общеобразовательных программ, единиц;</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Абсолютный показатель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ед.</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14</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28</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35</w:t>
            </w:r>
          </w:p>
        </w:tc>
      </w:tr>
      <w:tr w:rsidR="00E15449" w:rsidRPr="000B097A" w:rsidTr="007626E7">
        <w:trPr>
          <w:gridAfter w:val="1"/>
          <w:wAfter w:w="2599" w:type="dxa"/>
          <w:trHeight w:val="315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140105010104</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Развитие системы оценки качества в среднем профессиональном образовании через поддержку независимой аккредитации и оценки качества образовательных программ</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Удельный вес числа специальностей и направлений подготовки, на которых проводятся процедуры профессионально-общественной аккредитации профессиональных образовательных программ, в общем числе специальностей и направлений подготовки</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число специальностей и направлений подготовки, на которых проводятся процедуры профессионально-общественной аккредитации профессиональных образовательных программ; В - общее число специальностей и направлений подготовки</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w:t>
            </w:r>
          </w:p>
        </w:tc>
      </w:tr>
      <w:tr w:rsidR="00E15449" w:rsidRPr="000B097A" w:rsidTr="007626E7">
        <w:trPr>
          <w:gridAfter w:val="1"/>
          <w:wAfter w:w="2599" w:type="dxa"/>
          <w:trHeight w:val="283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140105010105</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Поддержка инноваций в области развития и мониторинга системы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образовательных организаций различного уровня, включенных в единую интегрированную систему открытых данных, в общем количестве образовательных организаций</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образовательных организаций различного уровня, включенных в единую интегрированную систему открытых данных; В - численность образовательных организаций</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80</w:t>
            </w:r>
          </w:p>
        </w:tc>
        <w:tc>
          <w:tcPr>
            <w:tcW w:w="693" w:type="dxa"/>
            <w:tcBorders>
              <w:top w:val="nil"/>
              <w:left w:val="nil"/>
              <w:bottom w:val="single" w:sz="4" w:space="0" w:color="auto"/>
              <w:right w:val="single" w:sz="4" w:space="0" w:color="auto"/>
            </w:tcBorders>
            <w:hideMark/>
          </w:tcPr>
          <w:p w:rsidR="007D1DA2" w:rsidRPr="000B097A" w:rsidRDefault="007D1DA2" w:rsidP="002E3514">
            <w:pPr>
              <w:jc w:val="right"/>
              <w:outlineLvl w:val="0"/>
              <w:rPr>
                <w:sz w:val="18"/>
                <w:szCs w:val="18"/>
              </w:rPr>
            </w:pPr>
            <w:r w:rsidRPr="000B097A">
              <w:rPr>
                <w:sz w:val="18"/>
                <w:szCs w:val="18"/>
              </w:rPr>
              <w:t>100</w:t>
            </w:r>
          </w:p>
        </w:tc>
      </w:tr>
      <w:tr w:rsidR="00E15449" w:rsidRPr="000B097A" w:rsidTr="007626E7">
        <w:trPr>
          <w:gridAfter w:val="1"/>
          <w:wAfter w:w="2599" w:type="dxa"/>
          <w:trHeight w:val="252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140105010200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Формирование новой технологической среды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2177C5" w:rsidP="002E3514">
            <w:pPr>
              <w:jc w:val="both"/>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государственных (муниципальных) образовательных организаций, имеющих доступ к сети Интернет</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количество государственных (муниципальных) образовательных организаций, имеющих доступ к сети Интернет; В  - общее количество государственных (муниципальных) организаций</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98</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99,1</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99,5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99,5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99,5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99,5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99,5</w:t>
            </w:r>
          </w:p>
        </w:tc>
      </w:tr>
      <w:tr w:rsidR="00E15449" w:rsidRPr="000B097A" w:rsidTr="007626E7">
        <w:trPr>
          <w:gridAfter w:val="1"/>
          <w:wAfter w:w="2599" w:type="dxa"/>
          <w:trHeight w:val="4412"/>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140105010201</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Обеспечение доступа к сети Интернет государственных (муниципальных) образовательных организаций</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Удельный вес числа общеобразовательных организаций, имеющих скорость подключения к информационно-телекоммуникационной сети "Интернет" от 1 Мбит/с и выше, в общем числе общеобразовательных организаций, подключенных к информационно-телекоммуникационной сети "Интернет" (в городских поселениях и сельской местности)</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число общеобразовательных организаций (включая филиалы; без учета находящихся на капитальном ремонте);  имеющих скорость подключения к сети Интернет от 1 Мбит/с и выше; В  - число общеобразовательных организаций (включая филиалы; без учета находящихся на капитальном ремонте)</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9,7</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12,6</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w:t>
            </w:r>
          </w:p>
        </w:tc>
      </w:tr>
      <w:tr w:rsidR="00E15449" w:rsidRPr="000B097A" w:rsidTr="007626E7">
        <w:trPr>
          <w:gridAfter w:val="1"/>
          <w:wAfter w:w="2599" w:type="dxa"/>
          <w:trHeight w:val="726"/>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140105010202</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Реализация образовательных программ с применением электронного обучения и дистанционных образовательных технологий в различных социокультурных условиях, в том числе для детей с особыми потребностями - одаренных детей, детей-инвалидов и детей с ограниченными возможностями здоровья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образовательных организаций, которые осуществляют обучение с использованием дистанционных образовательных технологий, в общей численности образовательных организаций;</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количество общеобразовательных организаций, которые осуществляют обучение с использованием дистанционных образовательных технологий; В - общее количество общеобразовательных организаций</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9,7</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12,6</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w:t>
            </w:r>
          </w:p>
        </w:tc>
      </w:tr>
      <w:tr w:rsidR="00E15449" w:rsidRPr="000B097A" w:rsidTr="007626E7">
        <w:trPr>
          <w:gridAfter w:val="1"/>
          <w:wAfter w:w="2599" w:type="dxa"/>
          <w:trHeight w:val="346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140105010203</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Удельный вес численности педагогических работников образовательных организаций, которые осуществляют обучение с использованием дистанционных образовательных технологий, в общей численности педагогических работников образовательных организаций</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педагогических работников образовательных организаций, которые осуществляют обучение с использованием дистанционных образовательных технологий; В - общая численность педагогических работников образовательных организаций</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22</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23</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29</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30</w:t>
            </w:r>
          </w:p>
        </w:tc>
      </w:tr>
      <w:tr w:rsidR="00E15449" w:rsidRPr="000B097A" w:rsidTr="007626E7">
        <w:trPr>
          <w:gridAfter w:val="1"/>
          <w:wAfter w:w="2599" w:type="dxa"/>
          <w:trHeight w:val="94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140105010203</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Развитие сервисов на основе информационных технологий в области образования и науки</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Количество сервисов</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Абсолютный показатель</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Ед.</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w:t>
            </w:r>
          </w:p>
        </w:tc>
      </w:tr>
      <w:tr w:rsidR="00E15449" w:rsidRPr="000B097A" w:rsidTr="007626E7">
        <w:trPr>
          <w:gridAfter w:val="1"/>
          <w:wAfter w:w="2599" w:type="dxa"/>
          <w:trHeight w:val="378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lastRenderedPageBreak/>
              <w:t>140105010300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2177C5" w:rsidP="002E3514">
            <w:pPr>
              <w:jc w:val="both"/>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Среднее значение количества баллов по ЕГЭ, полученных выпускниками, освоившими образовательные программы среднего общего образования: по математике; по русскому языку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СБ ЕГЭ - среднее значение тестовых баллов, полученных выпускниками, завершившими обучение по образовательным программам среднего общего образования, по результатам ЕГЭ по предмету i (база данных результатов ЕГЭ).</w:t>
            </w:r>
            <w:r w:rsidRPr="000B097A">
              <w:rPr>
                <w:sz w:val="18"/>
                <w:szCs w:val="18"/>
              </w:rPr>
              <w:br/>
              <w:t>i = 1; 2</w:t>
            </w:r>
            <w:r w:rsidRPr="000B097A">
              <w:rPr>
                <w:sz w:val="18"/>
                <w:szCs w:val="18"/>
              </w:rPr>
              <w:br/>
              <w:t>1 - русский язык;</w:t>
            </w:r>
            <w:r w:rsidRPr="000B097A">
              <w:rPr>
                <w:sz w:val="18"/>
                <w:szCs w:val="18"/>
              </w:rPr>
              <w:br/>
              <w:t>2 - математика</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47,2</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49,88</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50</w:t>
            </w:r>
          </w:p>
        </w:tc>
      </w:tr>
      <w:tr w:rsidR="00E15449" w:rsidRPr="000B097A" w:rsidTr="007626E7">
        <w:trPr>
          <w:gridAfter w:val="1"/>
          <w:wAfter w:w="2599" w:type="dxa"/>
          <w:trHeight w:val="567"/>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 по математике; по русскому языку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 СБ ГИА - среднее значение тестовых баллов, полученных выпускниками, завершившими обучение по образовательным программам основного общего образования, по результатам ГИА по предмету i (база данных результатов ГИА).</w:t>
            </w:r>
            <w:r w:rsidRPr="000B097A">
              <w:rPr>
                <w:sz w:val="18"/>
                <w:szCs w:val="18"/>
              </w:rPr>
              <w:br/>
              <w:t>i = 1; 2</w:t>
            </w:r>
            <w:r w:rsidRPr="000B097A">
              <w:rPr>
                <w:sz w:val="18"/>
                <w:szCs w:val="18"/>
              </w:rPr>
              <w:br/>
              <w:t>1 - русский язык;</w:t>
            </w:r>
            <w:r w:rsidRPr="000B097A">
              <w:rPr>
                <w:sz w:val="18"/>
                <w:szCs w:val="18"/>
              </w:rPr>
              <w:br/>
              <w:t>2 - математика.</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20,3</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20,15</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20,5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20,5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20,5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20,5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20,5</w:t>
            </w:r>
          </w:p>
        </w:tc>
      </w:tr>
      <w:tr w:rsidR="00E15449" w:rsidRPr="000B097A" w:rsidTr="007626E7">
        <w:trPr>
          <w:gridAfter w:val="1"/>
          <w:wAfter w:w="2599" w:type="dxa"/>
          <w:trHeight w:val="283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140105010301</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Финансовое обеспечение выполнения функций по созданию технических условий, информационно-методическому сопровождению, организации и проведению государственной (итоговой) аттестации физических лиц, освоивших образовательные программы основного общего и среднего общего образования, государственными учреждениями </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ППЭ, обеспечивающих трансляцию видеонаблюдения в режиме on-line</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количество ППЭ, обеспечивающих трансляцию видеонаблюдения в режиме on-line; В  - общее количество ППЭ</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17</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54</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90</w:t>
            </w:r>
          </w:p>
        </w:tc>
      </w:tr>
      <w:tr w:rsidR="00E15449" w:rsidRPr="000B097A" w:rsidTr="007626E7">
        <w:trPr>
          <w:gridAfter w:val="1"/>
          <w:wAfter w:w="2599" w:type="dxa"/>
          <w:trHeight w:val="157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ППЭ, использующих технологию "Печать КИМ в ППЭ"</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количество ППЭ, использующих технологию "печать КИМ в ППЭ"; В  - общее количество ППЭ</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5,7</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50,6</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85</w:t>
            </w:r>
          </w:p>
        </w:tc>
      </w:tr>
      <w:tr w:rsidR="00E15449" w:rsidRPr="000B097A" w:rsidTr="007626E7">
        <w:trPr>
          <w:gridAfter w:val="1"/>
          <w:wAfter w:w="2599" w:type="dxa"/>
          <w:trHeight w:val="126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sz w:val="18"/>
                <w:szCs w:val="18"/>
              </w:rPr>
            </w:pPr>
            <w:r w:rsidRPr="000B097A">
              <w:rPr>
                <w:sz w:val="18"/>
                <w:szCs w:val="18"/>
              </w:rPr>
              <w:t>140106000000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sz w:val="18"/>
                <w:szCs w:val="18"/>
              </w:rPr>
            </w:pPr>
            <w:r w:rsidRPr="000B097A">
              <w:rPr>
                <w:sz w:val="18"/>
                <w:szCs w:val="18"/>
              </w:rPr>
              <w:t>Задача</w:t>
            </w:r>
          </w:p>
        </w:tc>
        <w:tc>
          <w:tcPr>
            <w:tcW w:w="1559" w:type="dxa"/>
            <w:tcBorders>
              <w:top w:val="nil"/>
              <w:left w:val="nil"/>
              <w:bottom w:val="single" w:sz="4" w:space="0" w:color="auto"/>
              <w:right w:val="single" w:sz="4" w:space="0" w:color="auto"/>
            </w:tcBorders>
            <w:hideMark/>
          </w:tcPr>
          <w:p w:rsidR="007D1DA2" w:rsidRPr="000B097A" w:rsidRDefault="007D1DA2" w:rsidP="007626E7">
            <w:pPr>
              <w:rPr>
                <w:sz w:val="18"/>
                <w:szCs w:val="18"/>
              </w:rPr>
            </w:pPr>
            <w:r w:rsidRPr="000B097A">
              <w:rPr>
                <w:sz w:val="18"/>
                <w:szCs w:val="18"/>
              </w:rPr>
              <w:t>Создание условий для успешной социализации и эффективной самореализации молодежи Забайкальского края</w:t>
            </w:r>
          </w:p>
        </w:tc>
        <w:tc>
          <w:tcPr>
            <w:tcW w:w="1134" w:type="dxa"/>
            <w:tcBorders>
              <w:top w:val="single" w:sz="4" w:space="0" w:color="auto"/>
              <w:left w:val="nil"/>
              <w:bottom w:val="single" w:sz="4" w:space="0" w:color="auto"/>
              <w:right w:val="single" w:sz="4" w:space="0" w:color="auto"/>
            </w:tcBorders>
          </w:tcPr>
          <w:p w:rsidR="007D1DA2" w:rsidRPr="00220697" w:rsidRDefault="007D1DA2" w:rsidP="00272A88">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Удельный вес численности молодых людей в возрасте от 14 до 30 лет, вовлеченных в реализуемые органами исполнительной власти Забайкальского края проекты и программы в сфере поддержки талантливой молодежи, в общей численности молодежи в возрасте от 14 </w:t>
            </w:r>
            <w:r w:rsidRPr="000B097A">
              <w:rPr>
                <w:sz w:val="18"/>
                <w:szCs w:val="18"/>
              </w:rPr>
              <w:lastRenderedPageBreak/>
              <w:t xml:space="preserve">до 30 лет",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lastRenderedPageBreak/>
              <w:t xml:space="preserve">I = А / В * 100, где:  А - численность молодых людей в возрасте от 14 до 30 лет, вовлеченных в реализуемые органами исполнительной власти проекты и программы в </w:t>
            </w:r>
            <w:r w:rsidRPr="000B097A">
              <w:rPr>
                <w:sz w:val="18"/>
                <w:szCs w:val="18"/>
              </w:rPr>
              <w:lastRenderedPageBreak/>
              <w:t xml:space="preserve">сфере поддержки талантливой молодежи; В - общая численность молодежи в возрасте от 14 до 30 лет  </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lastRenderedPageBreak/>
              <w:t>%</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21</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21,5</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22</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22,5</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23</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23,5</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24</w:t>
            </w:r>
          </w:p>
        </w:tc>
      </w:tr>
      <w:tr w:rsidR="00E15449" w:rsidRPr="000B097A" w:rsidTr="007626E7">
        <w:trPr>
          <w:gridAfter w:val="1"/>
          <w:wAfter w:w="2599" w:type="dxa"/>
          <w:trHeight w:val="94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r w:rsidRPr="000B097A">
              <w:rPr>
                <w:bCs/>
                <w:sz w:val="18"/>
                <w:szCs w:val="18"/>
              </w:rPr>
              <w:lastRenderedPageBreak/>
              <w:t>140106010000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bCs/>
                <w:sz w:val="18"/>
                <w:szCs w:val="18"/>
              </w:rPr>
            </w:pPr>
            <w:r w:rsidRPr="000B097A">
              <w:rPr>
                <w:bCs/>
                <w:sz w:val="18"/>
                <w:szCs w:val="18"/>
              </w:rPr>
              <w:t>Подпрограмма</w:t>
            </w:r>
          </w:p>
        </w:tc>
        <w:tc>
          <w:tcPr>
            <w:tcW w:w="1559" w:type="dxa"/>
            <w:tcBorders>
              <w:top w:val="nil"/>
              <w:left w:val="nil"/>
              <w:bottom w:val="single" w:sz="4" w:space="0" w:color="auto"/>
              <w:right w:val="single" w:sz="4" w:space="0" w:color="auto"/>
            </w:tcBorders>
            <w:hideMark/>
          </w:tcPr>
          <w:p w:rsidR="007D1DA2" w:rsidRPr="000B097A" w:rsidRDefault="007D1DA2" w:rsidP="007626E7">
            <w:pPr>
              <w:rPr>
                <w:bCs/>
                <w:sz w:val="18"/>
                <w:szCs w:val="18"/>
              </w:rPr>
            </w:pPr>
            <w:r w:rsidRPr="000B097A">
              <w:rPr>
                <w:bCs/>
                <w:sz w:val="18"/>
                <w:szCs w:val="18"/>
              </w:rPr>
              <w:t>Развитие молодежной политики и системы поддержки молодежных инициатив</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rPr>
                <w:bCs/>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rPr>
                <w:bCs/>
                <w:sz w:val="18"/>
                <w:szCs w:val="18"/>
              </w:rPr>
            </w:pPr>
            <w:r w:rsidRPr="000B097A">
              <w:rPr>
                <w:bCs/>
                <w:sz w:val="18"/>
                <w:szCs w:val="18"/>
              </w:rPr>
              <w:t> </w:t>
            </w:r>
          </w:p>
        </w:tc>
        <w:tc>
          <w:tcPr>
            <w:tcW w:w="1701" w:type="dxa"/>
            <w:tcBorders>
              <w:top w:val="nil"/>
              <w:left w:val="nil"/>
              <w:bottom w:val="single" w:sz="4" w:space="0" w:color="auto"/>
              <w:right w:val="single" w:sz="4" w:space="0" w:color="auto"/>
            </w:tcBorders>
            <w:hideMark/>
          </w:tcPr>
          <w:p w:rsidR="007D1DA2" w:rsidRPr="000B097A" w:rsidRDefault="007D1DA2" w:rsidP="007626E7">
            <w:pP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r>
      <w:tr w:rsidR="00E15449" w:rsidRPr="000B097A" w:rsidTr="007626E7">
        <w:trPr>
          <w:gridAfter w:val="1"/>
          <w:wAfter w:w="2599" w:type="dxa"/>
          <w:trHeight w:val="346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140106010100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Организация мероприятий в сфере молодежной политики</w:t>
            </w:r>
          </w:p>
        </w:tc>
        <w:tc>
          <w:tcPr>
            <w:tcW w:w="1134" w:type="dxa"/>
            <w:tcBorders>
              <w:top w:val="single" w:sz="4" w:space="0" w:color="auto"/>
              <w:left w:val="nil"/>
              <w:bottom w:val="single" w:sz="4" w:space="0" w:color="auto"/>
              <w:right w:val="single" w:sz="4" w:space="0" w:color="auto"/>
            </w:tcBorders>
          </w:tcPr>
          <w:p w:rsidR="007D1DA2" w:rsidRPr="00220697" w:rsidRDefault="002177C5" w:rsidP="002E3514">
            <w:pPr>
              <w:jc w:val="both"/>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Удельный вес численности молодых людей в возрасте от 14 до 30 лет, вовлеченных в реализуемые органами исполнительной власти Забайкальского края проекты и программы в сфере поддержки талантливой молодежи, в общей численности молодежи в возрасте от 14 до 30 лет",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А / В * 100, где:  А - численность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 общая численность молодежи в возрасте от 14 до 30 лет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21</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21,5</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22,5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23,5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24</w:t>
            </w:r>
          </w:p>
        </w:tc>
      </w:tr>
      <w:tr w:rsidR="00E15449" w:rsidRPr="000B097A" w:rsidTr="007626E7">
        <w:trPr>
          <w:gridAfter w:val="1"/>
          <w:wAfter w:w="2599" w:type="dxa"/>
          <w:trHeight w:val="868"/>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140106010101</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vAlign w:val="center"/>
            <w:hideMark/>
          </w:tcPr>
          <w:p w:rsidR="007D1DA2" w:rsidRPr="000B097A" w:rsidRDefault="007D1DA2" w:rsidP="007626E7">
            <w:pPr>
              <w:outlineLvl w:val="0"/>
              <w:rPr>
                <w:bCs/>
                <w:sz w:val="18"/>
                <w:szCs w:val="18"/>
              </w:rPr>
            </w:pPr>
            <w:r w:rsidRPr="000B097A">
              <w:rPr>
                <w:bCs/>
                <w:sz w:val="18"/>
                <w:szCs w:val="18"/>
              </w:rPr>
              <w:t xml:space="preserve">Финансовое обеспечение выполнения функций государственном автономном учреждением "Дворец молодежи" Забайкальского края </w:t>
            </w:r>
            <w:r w:rsidRPr="000B097A">
              <w:rPr>
                <w:bCs/>
                <w:sz w:val="18"/>
                <w:szCs w:val="18"/>
              </w:rPr>
              <w:lastRenderedPageBreak/>
              <w:t>(Мегаполис)</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Удельный вес численности молодых людей от 14 до 30 лет, участвующих в мероприятиях по патриотическому воспитанию, в общей численности молодых людей в возрасте от 14 до 30 лет",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А / В * 100, где:  А - численность молодых людей в возрасте от 14 до 30 лет, участвующих в мероприятиях по патриотическому воспитанию; В - общая численность </w:t>
            </w:r>
            <w:r w:rsidRPr="000B097A">
              <w:rPr>
                <w:sz w:val="18"/>
                <w:szCs w:val="18"/>
              </w:rPr>
              <w:lastRenderedPageBreak/>
              <w:t xml:space="preserve">молодых людей в возрасте от 14 до 30 лет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lastRenderedPageBreak/>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35</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55</w:t>
            </w:r>
          </w:p>
        </w:tc>
      </w:tr>
      <w:tr w:rsidR="00E15449" w:rsidRPr="000B097A" w:rsidTr="007626E7">
        <w:trPr>
          <w:gridAfter w:val="1"/>
          <w:wAfter w:w="2599" w:type="dxa"/>
          <w:trHeight w:val="31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4B1733">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Показатели государственных заданий на оказание государственных услуг</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Pr>
                <w:sz w:val="18"/>
                <w:szCs w:val="18"/>
              </w:rPr>
              <w:t>чел.</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32767</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34000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34680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35373,6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36081,1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36802,7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37538,7</w:t>
            </w:r>
          </w:p>
        </w:tc>
      </w:tr>
      <w:tr w:rsidR="00E15449" w:rsidRPr="000B097A" w:rsidTr="007626E7">
        <w:trPr>
          <w:gridAfter w:val="1"/>
          <w:wAfter w:w="2599" w:type="dxa"/>
          <w:trHeight w:val="31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4B1733">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Показатели государственных заданий на оказание государственных услуг</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Pr>
                <w:sz w:val="18"/>
                <w:szCs w:val="18"/>
              </w:rPr>
              <w:t>Чел.</w:t>
            </w: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142</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145</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148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151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154</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157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160</w:t>
            </w:r>
          </w:p>
        </w:tc>
      </w:tr>
      <w:tr w:rsidR="00E15449" w:rsidRPr="000B097A" w:rsidTr="007626E7">
        <w:trPr>
          <w:gridAfter w:val="1"/>
          <w:wAfter w:w="2599" w:type="dxa"/>
          <w:trHeight w:val="567"/>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140106010102</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vAlign w:val="center"/>
            <w:hideMark/>
          </w:tcPr>
          <w:p w:rsidR="007D1DA2" w:rsidRPr="000B097A" w:rsidRDefault="007D1DA2" w:rsidP="007626E7">
            <w:pPr>
              <w:outlineLvl w:val="0"/>
              <w:rPr>
                <w:bCs/>
                <w:sz w:val="18"/>
                <w:szCs w:val="18"/>
              </w:rPr>
            </w:pPr>
            <w:r w:rsidRPr="000B097A">
              <w:rPr>
                <w:bCs/>
                <w:sz w:val="18"/>
                <w:szCs w:val="18"/>
              </w:rPr>
              <w:t>Финансовое обеспечение выполнения функций государственным автономным учреждением "Молодежный центр "Искра" Забайкальского края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A / B x 100, где: A - численность молодых людей в возрасте от 14 до 30 лет, участвующих в деятельности молодежных общественных объединений;  B - общая численность молодых людей от 14 до 30 лет</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17</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17,5</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19</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20,5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21,5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23</w:t>
            </w:r>
          </w:p>
        </w:tc>
      </w:tr>
      <w:tr w:rsidR="00E15449" w:rsidRPr="000B097A" w:rsidTr="007626E7">
        <w:trPr>
          <w:gridAfter w:val="1"/>
          <w:wAfter w:w="2599" w:type="dxa"/>
          <w:trHeight w:val="31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Показатели государственных заданий на оказание государственных услуг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Pr>
                <w:sz w:val="18"/>
                <w:szCs w:val="18"/>
              </w:rPr>
              <w:t>Чел.</w:t>
            </w: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2200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6600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6930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6601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6931,05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6602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6932,1</w:t>
            </w:r>
          </w:p>
        </w:tc>
      </w:tr>
      <w:tr w:rsidR="00E15449" w:rsidRPr="000B097A" w:rsidTr="007626E7">
        <w:trPr>
          <w:gridAfter w:val="1"/>
          <w:wAfter w:w="2599" w:type="dxa"/>
          <w:trHeight w:val="94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140106010103</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Организация и проведение социально значимых мероприятий для детей и молодежи</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Число мероприятий для молодежи, единиц</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Абсолютный показатель</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ед.</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133</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134</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140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146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150</w:t>
            </w:r>
          </w:p>
        </w:tc>
      </w:tr>
      <w:tr w:rsidR="00E15449" w:rsidRPr="000B097A" w:rsidTr="007626E7">
        <w:trPr>
          <w:gridAfter w:val="1"/>
          <w:wAfter w:w="2599" w:type="dxa"/>
          <w:trHeight w:val="150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Количество участников образовательных программ "Я - предприниматель"</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Абсолютный показатель</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ед.</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500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550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605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666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732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805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886</w:t>
            </w:r>
          </w:p>
        </w:tc>
      </w:tr>
      <w:tr w:rsidR="00E15449" w:rsidRPr="000B097A" w:rsidTr="007626E7">
        <w:trPr>
          <w:gridAfter w:val="1"/>
          <w:wAfter w:w="2599" w:type="dxa"/>
          <w:trHeight w:val="2002"/>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Удельный вес количества зарегистрированных юридических лиц участниками программы к общему количеству участников программы</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A / B x 100, где: A - количество зарегистрированных юридических лиц участниками программы;  B - общее количеству участников программы</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35</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39</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62</w:t>
            </w:r>
          </w:p>
        </w:tc>
      </w:tr>
      <w:tr w:rsidR="00E15449" w:rsidRPr="000B097A" w:rsidTr="007626E7">
        <w:trPr>
          <w:gridAfter w:val="1"/>
          <w:wAfter w:w="2599" w:type="dxa"/>
          <w:trHeight w:val="1134"/>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140106010104</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Организация отдыха детей и молодежи</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удельный вес численности молодых людей от 14 до 30 лет, участвующих в профильных сменах, в общей численности молодых людей в возрасте от 14 до 30 лет, процентов;</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А / В * 100, где:  А - численность молодых людей в возрасте от 14 до 30 лет, участвующих в профильных сменах; В - общая численность молодых людей в возрасте от 14 до 30 лет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10,3</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10,5</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11,2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11,5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11,7</w:t>
            </w:r>
          </w:p>
        </w:tc>
      </w:tr>
      <w:tr w:rsidR="00E15449" w:rsidRPr="000B097A" w:rsidTr="007626E7">
        <w:trPr>
          <w:gridAfter w:val="1"/>
          <w:wAfter w:w="2599" w:type="dxa"/>
          <w:trHeight w:val="63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sz w:val="18"/>
                <w:szCs w:val="18"/>
              </w:rPr>
            </w:pPr>
            <w:r w:rsidRPr="000B097A">
              <w:rPr>
                <w:sz w:val="18"/>
                <w:szCs w:val="18"/>
              </w:rPr>
              <w:t>140107000000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sz w:val="18"/>
                <w:szCs w:val="18"/>
              </w:rPr>
            </w:pPr>
            <w:r w:rsidRPr="000B097A">
              <w:rPr>
                <w:sz w:val="18"/>
                <w:szCs w:val="18"/>
              </w:rPr>
              <w:t>Задача</w:t>
            </w:r>
          </w:p>
        </w:tc>
        <w:tc>
          <w:tcPr>
            <w:tcW w:w="1559" w:type="dxa"/>
            <w:tcBorders>
              <w:top w:val="nil"/>
              <w:left w:val="nil"/>
              <w:bottom w:val="single" w:sz="4" w:space="0" w:color="auto"/>
              <w:right w:val="single" w:sz="4" w:space="0" w:color="auto"/>
            </w:tcBorders>
            <w:hideMark/>
          </w:tcPr>
          <w:p w:rsidR="007D1DA2" w:rsidRPr="000B097A" w:rsidRDefault="007D1DA2" w:rsidP="007626E7">
            <w:pPr>
              <w:rPr>
                <w:sz w:val="18"/>
                <w:szCs w:val="18"/>
              </w:rPr>
            </w:pPr>
            <w:r w:rsidRPr="000B097A">
              <w:rPr>
                <w:sz w:val="18"/>
                <w:szCs w:val="18"/>
              </w:rPr>
              <w:t>Развитие педагогического потенциала системы образования Забайкальского края</w:t>
            </w:r>
          </w:p>
        </w:tc>
        <w:tc>
          <w:tcPr>
            <w:tcW w:w="1134" w:type="dxa"/>
            <w:tcBorders>
              <w:top w:val="single" w:sz="4" w:space="0" w:color="auto"/>
              <w:left w:val="nil"/>
              <w:bottom w:val="single" w:sz="4" w:space="0" w:color="auto"/>
              <w:right w:val="single" w:sz="4" w:space="0" w:color="auto"/>
            </w:tcBorders>
          </w:tcPr>
          <w:p w:rsidR="007D1DA2" w:rsidRPr="00220697" w:rsidRDefault="007D1DA2" w:rsidP="00272A88">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Удельный вес численности учителей в возрасте до 35 лет в общей численности учителей общего образования"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количество учителей, в возрасте до 35 лет; В- общая численность учителей общего образования</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0,7</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27,6</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28,6</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28,8</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29</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29,5</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29,8</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30</w:t>
            </w:r>
          </w:p>
        </w:tc>
      </w:tr>
      <w:tr w:rsidR="00E15449" w:rsidRPr="000B097A" w:rsidTr="007626E7">
        <w:trPr>
          <w:gridAfter w:val="1"/>
          <w:wAfter w:w="2599" w:type="dxa"/>
          <w:trHeight w:val="63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sz w:val="18"/>
                <w:szCs w:val="18"/>
              </w:rPr>
            </w:pPr>
          </w:p>
        </w:tc>
        <w:tc>
          <w:tcPr>
            <w:tcW w:w="1559" w:type="dxa"/>
            <w:tcBorders>
              <w:top w:val="nil"/>
              <w:left w:val="nil"/>
              <w:bottom w:val="single" w:sz="4" w:space="0" w:color="auto"/>
              <w:right w:val="single" w:sz="4" w:space="0" w:color="auto"/>
            </w:tcBorders>
            <w:hideMark/>
          </w:tcPr>
          <w:p w:rsidR="007D1DA2" w:rsidRPr="000B097A" w:rsidRDefault="007D1DA2" w:rsidP="007626E7">
            <w:pPr>
              <w:rPr>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272A88">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педагогических работников, прошедших повышение квалификации и (или) профессиональную переподготовку, от общей численности педагогических работников края"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количество педагогических работников, прошедших повышение квалификации и (или) профессиональную переподготовку; В - общая численность педагогических работников края</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39</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39</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39</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39</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39,3</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39,3</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39,3</w:t>
            </w:r>
          </w:p>
        </w:tc>
      </w:tr>
      <w:tr w:rsidR="00E15449" w:rsidRPr="000B097A" w:rsidTr="007626E7">
        <w:trPr>
          <w:gridAfter w:val="1"/>
          <w:wAfter w:w="2599" w:type="dxa"/>
          <w:trHeight w:val="63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r w:rsidRPr="000B097A">
              <w:rPr>
                <w:bCs/>
                <w:sz w:val="18"/>
                <w:szCs w:val="18"/>
              </w:rPr>
              <w:lastRenderedPageBreak/>
              <w:t>140107010000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bCs/>
                <w:sz w:val="18"/>
                <w:szCs w:val="18"/>
              </w:rPr>
            </w:pPr>
            <w:r w:rsidRPr="000B097A">
              <w:rPr>
                <w:bCs/>
                <w:sz w:val="18"/>
                <w:szCs w:val="18"/>
              </w:rPr>
              <w:t>Подпрограмма</w:t>
            </w:r>
          </w:p>
        </w:tc>
        <w:tc>
          <w:tcPr>
            <w:tcW w:w="1559" w:type="dxa"/>
            <w:tcBorders>
              <w:top w:val="nil"/>
              <w:left w:val="nil"/>
              <w:bottom w:val="single" w:sz="4" w:space="0" w:color="auto"/>
              <w:right w:val="single" w:sz="4" w:space="0" w:color="auto"/>
            </w:tcBorders>
            <w:hideMark/>
          </w:tcPr>
          <w:p w:rsidR="007D1DA2" w:rsidRPr="000B097A" w:rsidRDefault="007D1DA2" w:rsidP="007626E7">
            <w:pPr>
              <w:rPr>
                <w:bCs/>
                <w:sz w:val="18"/>
                <w:szCs w:val="18"/>
              </w:rPr>
            </w:pPr>
            <w:r w:rsidRPr="000B097A">
              <w:rPr>
                <w:bCs/>
                <w:sz w:val="18"/>
                <w:szCs w:val="18"/>
              </w:rPr>
              <w:t>Развитие кадрового потенциала системы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rPr>
                <w:bCs/>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rPr>
                <w:bCs/>
                <w:sz w:val="18"/>
                <w:szCs w:val="18"/>
              </w:rPr>
            </w:pPr>
            <w:r w:rsidRPr="000B097A">
              <w:rPr>
                <w:bCs/>
                <w:sz w:val="18"/>
                <w:szCs w:val="18"/>
              </w:rPr>
              <w:t> </w:t>
            </w:r>
          </w:p>
        </w:tc>
        <w:tc>
          <w:tcPr>
            <w:tcW w:w="1701" w:type="dxa"/>
            <w:tcBorders>
              <w:top w:val="nil"/>
              <w:left w:val="nil"/>
              <w:bottom w:val="single" w:sz="4" w:space="0" w:color="auto"/>
              <w:right w:val="single" w:sz="4" w:space="0" w:color="auto"/>
            </w:tcBorders>
            <w:hideMark/>
          </w:tcPr>
          <w:p w:rsidR="007D1DA2" w:rsidRPr="000B097A" w:rsidRDefault="007D1DA2" w:rsidP="007626E7">
            <w:pP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r>
      <w:tr w:rsidR="00E15449" w:rsidRPr="000B097A" w:rsidTr="007626E7">
        <w:trPr>
          <w:gridAfter w:val="1"/>
          <w:wAfter w:w="2599" w:type="dxa"/>
          <w:trHeight w:val="42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140107010100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Формирование системы непрерывного развития педагогов, обеспечение условий для повышения качества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2177C5" w:rsidP="002E3514">
            <w:pPr>
              <w:jc w:val="both"/>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Удельный вес численности учителей в возрасте до 35 лет в общей численности учителей общего образования"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количество учителей, в возрасте до 35 лет; В- общая численность учителей общего образования</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27,6</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28,6</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28,8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29</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29,5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29,8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30</w:t>
            </w:r>
          </w:p>
        </w:tc>
      </w:tr>
      <w:tr w:rsidR="00E15449" w:rsidRPr="000B097A" w:rsidTr="007626E7">
        <w:trPr>
          <w:gridAfter w:val="1"/>
          <w:wAfter w:w="2599" w:type="dxa"/>
          <w:trHeight w:val="252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140107010101</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Подготовка, переподготовка и повышение квалификации педагогических и управленческих кадров для системы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педагогических работников, прошедших повышение квалификации и (или) профессиональную переподготовку, от общей численности педагогических работников края"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количество педагогических работников, прошедших повышение квалификации и (или) профессиональную переподготовку; В - общая численность педагогических работников края</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39</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39</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39</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39</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39,3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39,3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39,3</w:t>
            </w:r>
          </w:p>
        </w:tc>
      </w:tr>
      <w:tr w:rsidR="00E15449" w:rsidRPr="000B097A" w:rsidTr="007626E7">
        <w:trPr>
          <w:gridAfter w:val="1"/>
          <w:wAfter w:w="2599" w:type="dxa"/>
          <w:trHeight w:val="189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140107010102</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Финансовое обеспечение выполнения функций государственными учреждениями дополнительного профессионального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педагогических работников, получивших в установленном порядке первую, выс</w:t>
            </w:r>
            <w:r>
              <w:rPr>
                <w:sz w:val="18"/>
                <w:szCs w:val="18"/>
              </w:rPr>
              <w:t xml:space="preserve">шую квалификационную категорию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педагогических работников, получивших квалификационную категорию; В - общая численность педагогических работников</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10,5</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11</w:t>
            </w:r>
          </w:p>
        </w:tc>
      </w:tr>
      <w:tr w:rsidR="00E15449" w:rsidRPr="000B097A" w:rsidTr="007626E7">
        <w:trPr>
          <w:gridAfter w:val="1"/>
          <w:wAfter w:w="2599" w:type="dxa"/>
          <w:trHeight w:val="567"/>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140107010200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Реализация мероприятий  по повышению привлекательности </w:t>
            </w:r>
            <w:r w:rsidRPr="000B097A">
              <w:rPr>
                <w:sz w:val="18"/>
                <w:szCs w:val="18"/>
              </w:rPr>
              <w:lastRenderedPageBreak/>
              <w:t>педагогической профессии</w:t>
            </w:r>
          </w:p>
        </w:tc>
        <w:tc>
          <w:tcPr>
            <w:tcW w:w="1134" w:type="dxa"/>
            <w:tcBorders>
              <w:top w:val="single" w:sz="4" w:space="0" w:color="auto"/>
              <w:left w:val="nil"/>
              <w:bottom w:val="single" w:sz="4" w:space="0" w:color="auto"/>
              <w:right w:val="single" w:sz="4" w:space="0" w:color="auto"/>
            </w:tcBorders>
          </w:tcPr>
          <w:p w:rsidR="007D1DA2" w:rsidRPr="00220697" w:rsidRDefault="002177C5" w:rsidP="002E3514">
            <w:pPr>
              <w:jc w:val="both"/>
              <w:outlineLvl w:val="0"/>
              <w:rPr>
                <w:sz w:val="18"/>
                <w:szCs w:val="18"/>
              </w:rPr>
            </w:pPr>
            <w:r w:rsidRPr="00220697">
              <w:rPr>
                <w:lang w:eastAsia="en-US"/>
              </w:rPr>
              <w:lastRenderedPageBreak/>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Количество педагогических работников, участвовавших в профессиональных конкурсах</w:t>
            </w:r>
          </w:p>
        </w:tc>
        <w:tc>
          <w:tcPr>
            <w:tcW w:w="1701" w:type="dxa"/>
            <w:tcBorders>
              <w:top w:val="nil"/>
              <w:left w:val="nil"/>
              <w:bottom w:val="single" w:sz="4" w:space="0" w:color="auto"/>
              <w:right w:val="single" w:sz="4" w:space="0" w:color="auto"/>
            </w:tcBorders>
            <w:noWrap/>
            <w:hideMark/>
          </w:tcPr>
          <w:p w:rsidR="007D1DA2" w:rsidRPr="000B097A" w:rsidRDefault="007D1DA2" w:rsidP="007626E7">
            <w:pPr>
              <w:outlineLvl w:val="0"/>
              <w:rPr>
                <w:sz w:val="18"/>
                <w:szCs w:val="18"/>
              </w:rPr>
            </w:pPr>
            <w:r w:rsidRPr="000B097A">
              <w:rPr>
                <w:sz w:val="18"/>
                <w:szCs w:val="18"/>
              </w:rPr>
              <w:t>Абсолютный показатель</w:t>
            </w:r>
          </w:p>
        </w:tc>
        <w:tc>
          <w:tcPr>
            <w:tcW w:w="693" w:type="dxa"/>
            <w:tcBorders>
              <w:top w:val="nil"/>
              <w:left w:val="nil"/>
              <w:bottom w:val="single" w:sz="4" w:space="0" w:color="auto"/>
              <w:right w:val="single" w:sz="4" w:space="0" w:color="auto"/>
            </w:tcBorders>
            <w:noWrap/>
            <w:hideMark/>
          </w:tcPr>
          <w:p w:rsidR="007D1DA2" w:rsidRPr="000B097A" w:rsidRDefault="007D1DA2" w:rsidP="002E3514">
            <w:pPr>
              <w:jc w:val="center"/>
              <w:outlineLvl w:val="0"/>
              <w:rPr>
                <w:sz w:val="18"/>
                <w:szCs w:val="18"/>
              </w:rPr>
            </w:pPr>
            <w:r w:rsidRPr="000B097A">
              <w:rPr>
                <w:sz w:val="18"/>
                <w:szCs w:val="18"/>
              </w:rPr>
              <w:t>ед.</w:t>
            </w:r>
          </w:p>
        </w:tc>
        <w:tc>
          <w:tcPr>
            <w:tcW w:w="693" w:type="dxa"/>
            <w:tcBorders>
              <w:top w:val="nil"/>
              <w:left w:val="nil"/>
              <w:bottom w:val="single" w:sz="4" w:space="0" w:color="auto"/>
              <w:right w:val="single" w:sz="4" w:space="0" w:color="auto"/>
            </w:tcBorders>
            <w:noWrap/>
            <w:hideMark/>
          </w:tcPr>
          <w:p w:rsidR="007D1DA2" w:rsidRPr="000B097A" w:rsidRDefault="007D1DA2" w:rsidP="002E3514">
            <w:pPr>
              <w:jc w:val="center"/>
              <w:outlineLvl w:val="0"/>
              <w:rPr>
                <w:sz w:val="18"/>
                <w:szCs w:val="18"/>
              </w:rPr>
            </w:pPr>
            <w:r w:rsidRPr="000B097A">
              <w:rPr>
                <w:sz w:val="18"/>
                <w:szCs w:val="18"/>
              </w:rPr>
              <w:t>0,3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1427</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1500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1700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1900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2000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2050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2100</w:t>
            </w:r>
          </w:p>
        </w:tc>
      </w:tr>
      <w:tr w:rsidR="00E15449" w:rsidRPr="000B097A" w:rsidTr="007626E7">
        <w:trPr>
          <w:gridAfter w:val="1"/>
          <w:wAfter w:w="2599" w:type="dxa"/>
          <w:trHeight w:val="441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140107010201</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Финансирование субсидий муниципальным образованиям на реализацию Закона Забайкальского края "</w:t>
            </w:r>
            <w:r w:rsidRPr="000B097A">
              <w:rPr>
                <w:bCs/>
                <w:sz w:val="18"/>
                <w:szCs w:val="18"/>
              </w:rPr>
              <w:t>"Об отдельны</w:t>
            </w:r>
            <w:r>
              <w:rPr>
                <w:bCs/>
                <w:sz w:val="18"/>
                <w:szCs w:val="18"/>
              </w:rPr>
              <w:t>х вопросах в сфере образования"</w:t>
            </w:r>
            <w:r w:rsidRPr="000B097A">
              <w:rPr>
                <w:sz w:val="18"/>
                <w:szCs w:val="18"/>
              </w:rPr>
              <w:t xml:space="preserve">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общеобразовательных учреждений)</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выпускников педагогического направления профессиональных образовательных организаций, трудоустроившихся по полученной специальности в первый год после завершения обучения в образовательные организации, расположенные в поселках городского типа (рабочих поселках), в общем количестве выпускников педагогического направления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количество выпускников педагогического направления профессиональных образовательных организаций, трудоустроившихся по полученной специальности в первый год после завершения обучения в образовательные организации, расположенные в поселках городского типа (рабочих поселках); В - общее выпускников педагогического направления</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44,5</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45</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45,2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45,4</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45,6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45,8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46</w:t>
            </w:r>
          </w:p>
        </w:tc>
      </w:tr>
      <w:tr w:rsidR="00E15449" w:rsidRPr="000B097A" w:rsidTr="007626E7">
        <w:trPr>
          <w:gridAfter w:val="1"/>
          <w:wAfter w:w="2599" w:type="dxa"/>
          <w:trHeight w:val="441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140107010202</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Поощрение лучших учителей в рамках подпрограммы "Развитие дошкольного, общего и дополнительного образования детей" государственной программы "Развитие образования" на 2016 - 2020 годы.</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 </w:t>
            </w:r>
          </w:p>
        </w:tc>
        <w:tc>
          <w:tcPr>
            <w:tcW w:w="1701" w:type="dxa"/>
            <w:tcBorders>
              <w:top w:val="nil"/>
              <w:left w:val="nil"/>
              <w:bottom w:val="single" w:sz="4" w:space="0" w:color="auto"/>
              <w:right w:val="single" w:sz="4" w:space="0" w:color="auto"/>
            </w:tcBorders>
            <w:hideMark/>
          </w:tcPr>
          <w:p w:rsidR="007D1DA2" w:rsidRDefault="007D1DA2" w:rsidP="007626E7">
            <w:pPr>
              <w:outlineLvl w:val="0"/>
              <w:rPr>
                <w:sz w:val="18"/>
                <w:szCs w:val="18"/>
              </w:rPr>
            </w:pPr>
            <w:r w:rsidRPr="000B097A">
              <w:rPr>
                <w:sz w:val="18"/>
                <w:szCs w:val="18"/>
              </w:rPr>
              <w:t>I = А / В * 100, где:  А -  величина среднего балла ( в расчете на 2 обязательных предмета)  10 процентов школ с лучшими результатами единого государственного экзамена; В -величина среднего балла ( в расчете на 2 обязательных предмета)  10 процентов школ с худшими  результатами единого государственного экзамена</w:t>
            </w:r>
          </w:p>
          <w:p w:rsidR="009F7CA8" w:rsidRPr="000B097A" w:rsidRDefault="009F7CA8" w:rsidP="007626E7">
            <w:pPr>
              <w:outlineLvl w:val="0"/>
              <w:rPr>
                <w:sz w:val="18"/>
                <w:szCs w:val="18"/>
              </w:rPr>
            </w:pP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1,81</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1,81</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1,79</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1,77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1,76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1,75</w:t>
            </w:r>
          </w:p>
        </w:tc>
      </w:tr>
      <w:tr w:rsidR="00E15449" w:rsidRPr="000B097A" w:rsidTr="007626E7">
        <w:trPr>
          <w:gridAfter w:val="1"/>
          <w:wAfter w:w="2599" w:type="dxa"/>
          <w:trHeight w:val="284"/>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sz w:val="18"/>
                <w:szCs w:val="18"/>
              </w:rPr>
            </w:pPr>
            <w:r w:rsidRPr="000B097A">
              <w:rPr>
                <w:sz w:val="18"/>
                <w:szCs w:val="18"/>
              </w:rPr>
              <w:t>140108000000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sz w:val="18"/>
                <w:szCs w:val="18"/>
              </w:rPr>
            </w:pPr>
            <w:r w:rsidRPr="000B097A">
              <w:rPr>
                <w:sz w:val="18"/>
                <w:szCs w:val="18"/>
              </w:rPr>
              <w:t>Задача</w:t>
            </w:r>
          </w:p>
        </w:tc>
        <w:tc>
          <w:tcPr>
            <w:tcW w:w="1559" w:type="dxa"/>
            <w:tcBorders>
              <w:top w:val="nil"/>
              <w:left w:val="nil"/>
              <w:bottom w:val="single" w:sz="4" w:space="0" w:color="auto"/>
              <w:right w:val="single" w:sz="4" w:space="0" w:color="auto"/>
            </w:tcBorders>
            <w:hideMark/>
          </w:tcPr>
          <w:p w:rsidR="007D1DA2" w:rsidRPr="000B097A" w:rsidRDefault="007D1DA2" w:rsidP="007626E7">
            <w:pPr>
              <w:rPr>
                <w:sz w:val="18"/>
                <w:szCs w:val="18"/>
              </w:rPr>
            </w:pPr>
            <w:r w:rsidRPr="000B097A">
              <w:rPr>
                <w:sz w:val="18"/>
                <w:szCs w:val="18"/>
              </w:rPr>
              <w:t xml:space="preserve">Совершенствование системы профилактики асоциального поведения несовершеннолетних, развитие в Забайкальском крае комплексной, многоуровневой системы психолого-педагогического и медико-социального сопровождения воспитанников и обучающихся, направленной на сохранение психического и </w:t>
            </w:r>
            <w:r w:rsidRPr="000B097A">
              <w:rPr>
                <w:sz w:val="18"/>
                <w:szCs w:val="18"/>
              </w:rPr>
              <w:lastRenderedPageBreak/>
              <w:t>психологического здоровья детей и молодежи, оказание оперативной помощи в выходе из кризисных состояний</w:t>
            </w:r>
          </w:p>
        </w:tc>
        <w:tc>
          <w:tcPr>
            <w:tcW w:w="1134" w:type="dxa"/>
            <w:tcBorders>
              <w:top w:val="single" w:sz="4" w:space="0" w:color="auto"/>
              <w:left w:val="nil"/>
              <w:bottom w:val="single" w:sz="4" w:space="0" w:color="auto"/>
              <w:right w:val="single" w:sz="4" w:space="0" w:color="auto"/>
            </w:tcBorders>
          </w:tcPr>
          <w:p w:rsidR="007D1DA2" w:rsidRPr="00220697" w:rsidRDefault="007D1DA2" w:rsidP="00272A88">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образовательных организаций, имеющих службу комплексного сопровождения обучающихся и воспитанников, от общего количества образовательных организаций"</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количество образовательных организаций  общего образования, имеющих комплексную службу медико-социального и психолого-педагогического сопровождения обучающихся; В - общее количество образовательных организаций общего образования</w:t>
            </w:r>
          </w:p>
        </w:tc>
        <w:tc>
          <w:tcPr>
            <w:tcW w:w="693" w:type="dxa"/>
            <w:tcBorders>
              <w:top w:val="nil"/>
              <w:left w:val="nil"/>
              <w:bottom w:val="single" w:sz="4" w:space="0" w:color="auto"/>
              <w:right w:val="single" w:sz="4" w:space="0" w:color="auto"/>
            </w:tcBorders>
            <w:hideMark/>
          </w:tcPr>
          <w:p w:rsidR="007D1DA2" w:rsidRPr="000B097A" w:rsidRDefault="007D1DA2" w:rsidP="00272A88">
            <w:pPr>
              <w:jc w:val="both"/>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w:t>
            </w:r>
          </w:p>
        </w:tc>
        <w:tc>
          <w:tcPr>
            <w:tcW w:w="693" w:type="dxa"/>
            <w:tcBorders>
              <w:top w:val="nil"/>
              <w:left w:val="nil"/>
              <w:bottom w:val="single" w:sz="4" w:space="0" w:color="auto"/>
              <w:right w:val="single" w:sz="4" w:space="0" w:color="auto"/>
            </w:tcBorders>
            <w:hideMark/>
          </w:tcPr>
          <w:p w:rsidR="007D1DA2" w:rsidRPr="000B097A" w:rsidRDefault="007D1DA2" w:rsidP="00272A88">
            <w:pPr>
              <w:jc w:val="both"/>
              <w:outlineLvl w:val="0"/>
              <w:rPr>
                <w:sz w:val="18"/>
                <w:szCs w:val="18"/>
              </w:rPr>
            </w:pPr>
            <w:r w:rsidRPr="000B097A">
              <w:rPr>
                <w:sz w:val="18"/>
                <w:szCs w:val="18"/>
              </w:rPr>
              <w:t>36</w:t>
            </w:r>
          </w:p>
        </w:tc>
        <w:tc>
          <w:tcPr>
            <w:tcW w:w="757" w:type="dxa"/>
            <w:tcBorders>
              <w:top w:val="nil"/>
              <w:left w:val="nil"/>
              <w:bottom w:val="single" w:sz="4" w:space="0" w:color="auto"/>
              <w:right w:val="single" w:sz="4" w:space="0" w:color="auto"/>
            </w:tcBorders>
            <w:hideMark/>
          </w:tcPr>
          <w:p w:rsidR="007D1DA2" w:rsidRPr="000B097A" w:rsidRDefault="007D1DA2" w:rsidP="00272A88">
            <w:pPr>
              <w:jc w:val="both"/>
              <w:outlineLvl w:val="0"/>
              <w:rPr>
                <w:sz w:val="18"/>
                <w:szCs w:val="18"/>
              </w:rPr>
            </w:pPr>
            <w:r w:rsidRPr="000B097A">
              <w:rPr>
                <w:sz w:val="18"/>
                <w:szCs w:val="18"/>
              </w:rPr>
              <w:t>37</w:t>
            </w:r>
          </w:p>
        </w:tc>
        <w:tc>
          <w:tcPr>
            <w:tcW w:w="630" w:type="dxa"/>
            <w:tcBorders>
              <w:top w:val="nil"/>
              <w:left w:val="nil"/>
              <w:bottom w:val="single" w:sz="4" w:space="0" w:color="auto"/>
              <w:right w:val="single" w:sz="4" w:space="0" w:color="auto"/>
            </w:tcBorders>
            <w:hideMark/>
          </w:tcPr>
          <w:p w:rsidR="007D1DA2" w:rsidRPr="000B097A" w:rsidRDefault="007D1DA2" w:rsidP="00272A88">
            <w:pPr>
              <w:jc w:val="both"/>
              <w:outlineLvl w:val="0"/>
              <w:rPr>
                <w:sz w:val="18"/>
                <w:szCs w:val="18"/>
              </w:rPr>
            </w:pPr>
            <w:r w:rsidRPr="000B097A">
              <w:rPr>
                <w:sz w:val="18"/>
                <w:szCs w:val="18"/>
              </w:rPr>
              <w:t>38</w:t>
            </w:r>
          </w:p>
        </w:tc>
        <w:tc>
          <w:tcPr>
            <w:tcW w:w="693" w:type="dxa"/>
            <w:tcBorders>
              <w:top w:val="nil"/>
              <w:left w:val="nil"/>
              <w:bottom w:val="single" w:sz="4" w:space="0" w:color="auto"/>
              <w:right w:val="single" w:sz="4" w:space="0" w:color="auto"/>
            </w:tcBorders>
            <w:hideMark/>
          </w:tcPr>
          <w:p w:rsidR="007D1DA2" w:rsidRPr="000B097A" w:rsidRDefault="007D1DA2" w:rsidP="00272A88">
            <w:pPr>
              <w:jc w:val="both"/>
              <w:outlineLvl w:val="0"/>
              <w:rPr>
                <w:sz w:val="18"/>
                <w:szCs w:val="18"/>
              </w:rPr>
            </w:pPr>
            <w:r w:rsidRPr="000B097A">
              <w:rPr>
                <w:sz w:val="18"/>
                <w:szCs w:val="18"/>
              </w:rPr>
              <w:t>39</w:t>
            </w:r>
          </w:p>
        </w:tc>
        <w:tc>
          <w:tcPr>
            <w:tcW w:w="693" w:type="dxa"/>
            <w:tcBorders>
              <w:top w:val="nil"/>
              <w:left w:val="nil"/>
              <w:bottom w:val="single" w:sz="4" w:space="0" w:color="auto"/>
              <w:right w:val="single" w:sz="4" w:space="0" w:color="auto"/>
            </w:tcBorders>
            <w:hideMark/>
          </w:tcPr>
          <w:p w:rsidR="007D1DA2" w:rsidRPr="000B097A" w:rsidRDefault="007D1DA2" w:rsidP="00272A88">
            <w:pPr>
              <w:jc w:val="both"/>
              <w:outlineLvl w:val="0"/>
              <w:rPr>
                <w:sz w:val="18"/>
                <w:szCs w:val="18"/>
              </w:rPr>
            </w:pPr>
            <w:r w:rsidRPr="000B097A">
              <w:rPr>
                <w:sz w:val="18"/>
                <w:szCs w:val="18"/>
              </w:rPr>
              <w:t>40</w:t>
            </w:r>
          </w:p>
        </w:tc>
        <w:tc>
          <w:tcPr>
            <w:tcW w:w="693" w:type="dxa"/>
            <w:tcBorders>
              <w:top w:val="nil"/>
              <w:left w:val="nil"/>
              <w:bottom w:val="single" w:sz="4" w:space="0" w:color="auto"/>
              <w:right w:val="single" w:sz="4" w:space="0" w:color="auto"/>
            </w:tcBorders>
            <w:hideMark/>
          </w:tcPr>
          <w:p w:rsidR="007D1DA2" w:rsidRPr="000B097A" w:rsidRDefault="007D1DA2" w:rsidP="00272A88">
            <w:pPr>
              <w:jc w:val="both"/>
              <w:outlineLvl w:val="0"/>
              <w:rPr>
                <w:sz w:val="18"/>
                <w:szCs w:val="18"/>
              </w:rPr>
            </w:pPr>
            <w:r w:rsidRPr="000B097A">
              <w:rPr>
                <w:sz w:val="18"/>
                <w:szCs w:val="18"/>
              </w:rPr>
              <w:t>41</w:t>
            </w:r>
          </w:p>
        </w:tc>
        <w:tc>
          <w:tcPr>
            <w:tcW w:w="693" w:type="dxa"/>
            <w:tcBorders>
              <w:top w:val="nil"/>
              <w:left w:val="nil"/>
              <w:bottom w:val="single" w:sz="4" w:space="0" w:color="auto"/>
              <w:right w:val="single" w:sz="4" w:space="0" w:color="auto"/>
            </w:tcBorders>
            <w:hideMark/>
          </w:tcPr>
          <w:p w:rsidR="007D1DA2" w:rsidRPr="000B097A" w:rsidRDefault="007D1DA2" w:rsidP="00272A88">
            <w:pPr>
              <w:jc w:val="both"/>
              <w:outlineLvl w:val="0"/>
              <w:rPr>
                <w:sz w:val="18"/>
                <w:szCs w:val="18"/>
              </w:rPr>
            </w:pPr>
            <w:r w:rsidRPr="000B097A">
              <w:rPr>
                <w:sz w:val="18"/>
                <w:szCs w:val="18"/>
              </w:rPr>
              <w:t>42</w:t>
            </w:r>
          </w:p>
        </w:tc>
      </w:tr>
      <w:tr w:rsidR="00E15449" w:rsidRPr="000B097A" w:rsidTr="007626E7">
        <w:trPr>
          <w:gridAfter w:val="1"/>
          <w:wAfter w:w="2599" w:type="dxa"/>
          <w:trHeight w:val="94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r w:rsidRPr="000B097A">
              <w:rPr>
                <w:bCs/>
                <w:sz w:val="18"/>
                <w:szCs w:val="18"/>
              </w:rPr>
              <w:lastRenderedPageBreak/>
              <w:t>140108010000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bCs/>
                <w:sz w:val="18"/>
                <w:szCs w:val="18"/>
              </w:rPr>
            </w:pPr>
            <w:r w:rsidRPr="000B097A">
              <w:rPr>
                <w:bCs/>
                <w:sz w:val="18"/>
                <w:szCs w:val="18"/>
              </w:rPr>
              <w:t>Подпрограмма</w:t>
            </w:r>
          </w:p>
        </w:tc>
        <w:tc>
          <w:tcPr>
            <w:tcW w:w="1559" w:type="dxa"/>
            <w:tcBorders>
              <w:top w:val="nil"/>
              <w:left w:val="nil"/>
              <w:bottom w:val="single" w:sz="4" w:space="0" w:color="auto"/>
              <w:right w:val="single" w:sz="4" w:space="0" w:color="auto"/>
            </w:tcBorders>
            <w:hideMark/>
          </w:tcPr>
          <w:p w:rsidR="007D1DA2" w:rsidRPr="000B097A" w:rsidRDefault="007D1DA2" w:rsidP="007626E7">
            <w:pPr>
              <w:rPr>
                <w:bCs/>
                <w:sz w:val="18"/>
                <w:szCs w:val="18"/>
              </w:rPr>
            </w:pPr>
            <w:r w:rsidRPr="000B097A">
              <w:rPr>
                <w:bCs/>
                <w:sz w:val="18"/>
                <w:szCs w:val="18"/>
              </w:rPr>
              <w:t>Развитие системы профилактики и комплексного сопровождения воспитанников и обучающихся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rPr>
                <w:sz w:val="18"/>
                <w:szCs w:val="18"/>
              </w:rPr>
            </w:pPr>
            <w:r w:rsidRPr="000B097A">
              <w:rPr>
                <w:sz w:val="18"/>
                <w:szCs w:val="18"/>
              </w:rPr>
              <w:t> </w:t>
            </w:r>
          </w:p>
        </w:tc>
        <w:tc>
          <w:tcPr>
            <w:tcW w:w="1701" w:type="dxa"/>
            <w:tcBorders>
              <w:top w:val="nil"/>
              <w:left w:val="nil"/>
              <w:bottom w:val="single" w:sz="4" w:space="0" w:color="auto"/>
              <w:right w:val="single" w:sz="4" w:space="0" w:color="auto"/>
            </w:tcBorders>
            <w:hideMark/>
          </w:tcPr>
          <w:p w:rsidR="007D1DA2" w:rsidRPr="000B097A" w:rsidRDefault="007D1DA2" w:rsidP="007626E7">
            <w:pP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r>
      <w:tr w:rsidR="00E15449" w:rsidRPr="000B097A" w:rsidTr="007626E7">
        <w:trPr>
          <w:gridAfter w:val="1"/>
          <w:wAfter w:w="2599" w:type="dxa"/>
          <w:trHeight w:val="346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140108010100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Распространение современных моделей успешной социализации детей</w:t>
            </w:r>
          </w:p>
        </w:tc>
        <w:tc>
          <w:tcPr>
            <w:tcW w:w="1134" w:type="dxa"/>
            <w:tcBorders>
              <w:top w:val="single" w:sz="4" w:space="0" w:color="auto"/>
              <w:left w:val="nil"/>
              <w:bottom w:val="single" w:sz="4" w:space="0" w:color="auto"/>
              <w:right w:val="single" w:sz="4" w:space="0" w:color="auto"/>
            </w:tcBorders>
          </w:tcPr>
          <w:p w:rsidR="007D1DA2" w:rsidRPr="00220697" w:rsidRDefault="002177C5" w:rsidP="002E3514">
            <w:pPr>
              <w:jc w:val="both"/>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образовательных организаций, имеющих службу комплексного сопровождения обучающихся и воспитанников, от общего количества образовательных организаций"</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количество образовательных организаций  общего образования, имеющих комплексную службу медико-социального и психолого-педагогического сопровождения обучающихся; В - общее количество образовательных организаций общего образования</w:t>
            </w:r>
          </w:p>
        </w:tc>
        <w:tc>
          <w:tcPr>
            <w:tcW w:w="693"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w:t>
            </w:r>
          </w:p>
        </w:tc>
        <w:tc>
          <w:tcPr>
            <w:tcW w:w="693"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36</w:t>
            </w:r>
          </w:p>
        </w:tc>
        <w:tc>
          <w:tcPr>
            <w:tcW w:w="757"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37</w:t>
            </w:r>
          </w:p>
        </w:tc>
        <w:tc>
          <w:tcPr>
            <w:tcW w:w="630"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38</w:t>
            </w:r>
          </w:p>
        </w:tc>
        <w:tc>
          <w:tcPr>
            <w:tcW w:w="693"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39</w:t>
            </w:r>
          </w:p>
        </w:tc>
        <w:tc>
          <w:tcPr>
            <w:tcW w:w="693"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40</w:t>
            </w:r>
          </w:p>
        </w:tc>
        <w:tc>
          <w:tcPr>
            <w:tcW w:w="693"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41</w:t>
            </w:r>
          </w:p>
        </w:tc>
        <w:tc>
          <w:tcPr>
            <w:tcW w:w="693"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42</w:t>
            </w:r>
          </w:p>
        </w:tc>
      </w:tr>
      <w:tr w:rsidR="00E15449" w:rsidRPr="000B097A" w:rsidTr="007626E7">
        <w:trPr>
          <w:gridAfter w:val="1"/>
          <w:wAfter w:w="2599" w:type="dxa"/>
          <w:trHeight w:val="283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lastRenderedPageBreak/>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детей с разбивкой по категориям местожительства, социального и имущественного статуса и состояния здоровья, охваченных моделями и программами социализации, в общем количестве детей по указанным категориям"</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по категориям местожительства, социального и имущественного статуса, состояния здоровья, охваченных моделями и программами социализации; В - общая численность  детей указанной категории</w:t>
            </w:r>
          </w:p>
        </w:tc>
        <w:tc>
          <w:tcPr>
            <w:tcW w:w="693"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74</w:t>
            </w:r>
          </w:p>
        </w:tc>
        <w:tc>
          <w:tcPr>
            <w:tcW w:w="757"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78</w:t>
            </w:r>
          </w:p>
        </w:tc>
        <w:tc>
          <w:tcPr>
            <w:tcW w:w="630"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80</w:t>
            </w:r>
          </w:p>
        </w:tc>
        <w:tc>
          <w:tcPr>
            <w:tcW w:w="693"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82</w:t>
            </w:r>
          </w:p>
        </w:tc>
        <w:tc>
          <w:tcPr>
            <w:tcW w:w="693"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84</w:t>
            </w:r>
          </w:p>
        </w:tc>
        <w:tc>
          <w:tcPr>
            <w:tcW w:w="693"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86</w:t>
            </w:r>
          </w:p>
        </w:tc>
        <w:tc>
          <w:tcPr>
            <w:tcW w:w="693"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88</w:t>
            </w:r>
          </w:p>
        </w:tc>
      </w:tr>
      <w:tr w:rsidR="00E15449" w:rsidRPr="000B097A" w:rsidTr="007626E7">
        <w:trPr>
          <w:gridAfter w:val="1"/>
          <w:wAfter w:w="2599" w:type="dxa"/>
          <w:trHeight w:val="567"/>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140108010101</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Финансовое обеспечение выполнения функций государственными учреждениями для детей, нуждающихся в психолого-педагогической и медико-социальной помощи</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обучающихся организаций общего образования, охваченных психолого-педагогической и медико-социальной помощью от общей численности обучающихся организаций общего образования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А / В * 100, где:  А – численность обучающихся организаций общего образования, охваченных психолого-педагогической и медико-социальной помощью; В - общая  численность обучающихся организаций общего образования </w:t>
            </w:r>
          </w:p>
        </w:tc>
        <w:tc>
          <w:tcPr>
            <w:tcW w:w="693"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47</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54</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60</w:t>
            </w:r>
          </w:p>
        </w:tc>
      </w:tr>
      <w:tr w:rsidR="00E15449" w:rsidRPr="000B097A" w:rsidTr="007626E7">
        <w:trPr>
          <w:gridAfter w:val="1"/>
          <w:wAfter w:w="2599" w:type="dxa"/>
          <w:trHeight w:val="31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Показатели государственных заданий на оказание государственных услуг</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r>
              <w:rPr>
                <w:sz w:val="18"/>
                <w:szCs w:val="18"/>
              </w:rPr>
              <w:t>чел</w:t>
            </w:r>
          </w:p>
        </w:tc>
        <w:tc>
          <w:tcPr>
            <w:tcW w:w="693"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12464</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12713,3</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12967,5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13226,9</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13491,4</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13761,3</w:t>
            </w:r>
          </w:p>
        </w:tc>
      </w:tr>
      <w:tr w:rsidR="00E15449" w:rsidRPr="000B097A" w:rsidTr="007626E7">
        <w:trPr>
          <w:gridAfter w:val="1"/>
          <w:wAfter w:w="2599" w:type="dxa"/>
          <w:trHeight w:val="31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Показатели государственных заданий на оказание государственных услуг</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r>
              <w:rPr>
                <w:sz w:val="18"/>
                <w:szCs w:val="18"/>
              </w:rPr>
              <w:t>чел</w:t>
            </w:r>
          </w:p>
        </w:tc>
        <w:tc>
          <w:tcPr>
            <w:tcW w:w="693"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11</w:t>
            </w:r>
          </w:p>
        </w:tc>
      </w:tr>
      <w:tr w:rsidR="00E15449" w:rsidRPr="000B097A" w:rsidTr="007626E7">
        <w:trPr>
          <w:gridAfter w:val="1"/>
          <w:wAfter w:w="2599" w:type="dxa"/>
          <w:trHeight w:val="378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Доля обучающихся, охваченных мероприятиями, направленными на профилактику преступности, правонарушений среди несовершеннолетних, вредных зависимостей, формирование навыков здорового образа жизни</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численность обучающихся, охваченных мероприятиями, направленными на профилактику преступности, правонарушений среди несовершеннолетних, вредных зависимостей, формирование навыков здорового образа жизни; В - общая  численность обучающихся организаций общего образования</w:t>
            </w:r>
          </w:p>
        </w:tc>
        <w:tc>
          <w:tcPr>
            <w:tcW w:w="693"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73</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81</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84</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98</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99</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99</w:t>
            </w:r>
          </w:p>
        </w:tc>
      </w:tr>
      <w:tr w:rsidR="00E15449" w:rsidRPr="000B097A" w:rsidTr="007626E7">
        <w:trPr>
          <w:gridAfter w:val="1"/>
          <w:wAfter w:w="2599" w:type="dxa"/>
          <w:trHeight w:val="252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Создание инфраструктуры психолого-педагогической, диагностической, консультационной помощи родителям с детьми от 0 до 3 лет</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Количество родителей, которым предоставлены педагогические, диагностические, консультативные услуги в рамках деятельности служб комплексного сопровождения образовательных организаций</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Абсолютное значение</w:t>
            </w:r>
          </w:p>
        </w:tc>
        <w:tc>
          <w:tcPr>
            <w:tcW w:w="693"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ед.</w:t>
            </w:r>
          </w:p>
        </w:tc>
        <w:tc>
          <w:tcPr>
            <w:tcW w:w="693"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55</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65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75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85</w:t>
            </w:r>
          </w:p>
        </w:tc>
      </w:tr>
      <w:tr w:rsidR="00E15449" w:rsidRPr="000B097A" w:rsidTr="007626E7">
        <w:trPr>
          <w:gridAfter w:val="1"/>
          <w:wAfter w:w="2599" w:type="dxa"/>
          <w:trHeight w:val="63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sz w:val="18"/>
                <w:szCs w:val="18"/>
              </w:rPr>
            </w:pPr>
            <w:r w:rsidRPr="000B097A">
              <w:rPr>
                <w:sz w:val="18"/>
                <w:szCs w:val="18"/>
              </w:rPr>
              <w:t>140109000000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sz w:val="18"/>
                <w:szCs w:val="18"/>
              </w:rPr>
            </w:pPr>
            <w:r w:rsidRPr="000B097A">
              <w:rPr>
                <w:sz w:val="18"/>
                <w:szCs w:val="18"/>
              </w:rPr>
              <w:t>Задача</w:t>
            </w:r>
          </w:p>
        </w:tc>
        <w:tc>
          <w:tcPr>
            <w:tcW w:w="1559" w:type="dxa"/>
            <w:tcBorders>
              <w:top w:val="nil"/>
              <w:left w:val="nil"/>
              <w:bottom w:val="single" w:sz="4" w:space="0" w:color="auto"/>
              <w:right w:val="single" w:sz="4" w:space="0" w:color="auto"/>
            </w:tcBorders>
            <w:hideMark/>
          </w:tcPr>
          <w:p w:rsidR="007D1DA2" w:rsidRPr="000B097A" w:rsidRDefault="007D1DA2" w:rsidP="007626E7">
            <w:pPr>
              <w:rPr>
                <w:sz w:val="18"/>
                <w:szCs w:val="18"/>
              </w:rPr>
            </w:pPr>
            <w:r w:rsidRPr="000B097A">
              <w:rPr>
                <w:sz w:val="18"/>
                <w:szCs w:val="18"/>
              </w:rPr>
              <w:t>Создание организационных условий для реализации государственной программы</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rPr>
                <w:bCs/>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rPr>
                <w:bCs/>
                <w:sz w:val="18"/>
                <w:szCs w:val="18"/>
              </w:rPr>
            </w:pPr>
            <w:r>
              <w:rPr>
                <w:bCs/>
                <w:sz w:val="18"/>
                <w:szCs w:val="18"/>
              </w:rPr>
              <w:t>Исполнение</w:t>
            </w:r>
            <w:r w:rsidRPr="000B097A">
              <w:rPr>
                <w:bCs/>
                <w:sz w:val="18"/>
                <w:szCs w:val="18"/>
              </w:rPr>
              <w:t> </w:t>
            </w:r>
            <w:r w:rsidRPr="000B097A">
              <w:rPr>
                <w:sz w:val="18"/>
                <w:szCs w:val="18"/>
              </w:rPr>
              <w:t>годовых бюджетных ассигнований</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А / В * 100, где:  А  – кассовые расходы за год по данных годового бухгалтерского отчета; В - годовые бюджетные ассигнования в соответствии с </w:t>
            </w:r>
            <w:r w:rsidRPr="000B097A">
              <w:rPr>
                <w:sz w:val="18"/>
                <w:szCs w:val="18"/>
              </w:rPr>
              <w:lastRenderedPageBreak/>
              <w:t xml:space="preserve">законом Забайкальского края "О бюджете Забайкальского края" </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lastRenderedPageBreak/>
              <w:t>%</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0,2</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757"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30"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72A88">
            <w:pPr>
              <w:jc w:val="center"/>
              <w:outlineLvl w:val="0"/>
              <w:rPr>
                <w:sz w:val="18"/>
                <w:szCs w:val="18"/>
              </w:rPr>
            </w:pPr>
            <w:r w:rsidRPr="000B097A">
              <w:rPr>
                <w:sz w:val="18"/>
                <w:szCs w:val="18"/>
              </w:rPr>
              <w:t>100</w:t>
            </w:r>
          </w:p>
        </w:tc>
      </w:tr>
      <w:tr w:rsidR="00E15449" w:rsidRPr="000B097A" w:rsidTr="007626E7">
        <w:trPr>
          <w:gridAfter w:val="1"/>
          <w:wAfter w:w="2599" w:type="dxa"/>
          <w:trHeight w:val="31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rPr>
                <w:bCs/>
                <w:sz w:val="18"/>
                <w:szCs w:val="18"/>
              </w:rPr>
            </w:pPr>
            <w:r w:rsidRPr="000B097A">
              <w:rPr>
                <w:bCs/>
                <w:sz w:val="18"/>
                <w:szCs w:val="18"/>
              </w:rPr>
              <w:lastRenderedPageBreak/>
              <w:t>140109010000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rPr>
                <w:bCs/>
                <w:sz w:val="18"/>
                <w:szCs w:val="18"/>
              </w:rPr>
            </w:pPr>
            <w:r w:rsidRPr="000B097A">
              <w:rPr>
                <w:bCs/>
                <w:sz w:val="18"/>
                <w:szCs w:val="18"/>
              </w:rPr>
              <w:t>Подпрограмма</w:t>
            </w:r>
          </w:p>
        </w:tc>
        <w:tc>
          <w:tcPr>
            <w:tcW w:w="1559" w:type="dxa"/>
            <w:tcBorders>
              <w:top w:val="nil"/>
              <w:left w:val="nil"/>
              <w:bottom w:val="single" w:sz="4" w:space="0" w:color="auto"/>
              <w:right w:val="single" w:sz="4" w:space="0" w:color="auto"/>
            </w:tcBorders>
            <w:hideMark/>
          </w:tcPr>
          <w:p w:rsidR="007D1DA2" w:rsidRPr="000B097A" w:rsidRDefault="007D1DA2" w:rsidP="007626E7">
            <w:pPr>
              <w:rPr>
                <w:bCs/>
                <w:sz w:val="18"/>
                <w:szCs w:val="18"/>
              </w:rPr>
            </w:pPr>
            <w:r w:rsidRPr="000B097A">
              <w:rPr>
                <w:bCs/>
                <w:sz w:val="18"/>
                <w:szCs w:val="18"/>
              </w:rPr>
              <w:t>Обеспечивающая подпрограмма</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rPr>
                <w:bCs/>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rPr>
                <w:bCs/>
                <w:sz w:val="18"/>
                <w:szCs w:val="18"/>
              </w:rPr>
            </w:pPr>
            <w:r w:rsidRPr="000B097A">
              <w:rPr>
                <w:bCs/>
                <w:sz w:val="18"/>
                <w:szCs w:val="18"/>
              </w:rPr>
              <w:t> </w:t>
            </w:r>
          </w:p>
        </w:tc>
        <w:tc>
          <w:tcPr>
            <w:tcW w:w="1701" w:type="dxa"/>
            <w:tcBorders>
              <w:top w:val="nil"/>
              <w:left w:val="nil"/>
              <w:bottom w:val="single" w:sz="4" w:space="0" w:color="auto"/>
              <w:right w:val="single" w:sz="4" w:space="0" w:color="auto"/>
            </w:tcBorders>
            <w:hideMark/>
          </w:tcPr>
          <w:p w:rsidR="007D1DA2" w:rsidRPr="000B097A" w:rsidRDefault="007D1DA2" w:rsidP="007626E7">
            <w:pP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1</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rPr>
                <w:sz w:val="18"/>
                <w:szCs w:val="18"/>
              </w:rPr>
            </w:pPr>
            <w:r w:rsidRPr="000B097A">
              <w:rPr>
                <w:sz w:val="18"/>
                <w:szCs w:val="18"/>
              </w:rPr>
              <w:t> </w:t>
            </w:r>
          </w:p>
        </w:tc>
      </w:tr>
      <w:tr w:rsidR="00E15449" w:rsidRPr="000B097A" w:rsidTr="007626E7">
        <w:trPr>
          <w:gridAfter w:val="1"/>
          <w:wAfter w:w="2599" w:type="dxa"/>
          <w:trHeight w:val="301"/>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140109010100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Содержание и обслуживание государственных учреждений</w:t>
            </w:r>
          </w:p>
        </w:tc>
        <w:tc>
          <w:tcPr>
            <w:tcW w:w="1134" w:type="dxa"/>
            <w:tcBorders>
              <w:top w:val="single" w:sz="4" w:space="0" w:color="auto"/>
              <w:left w:val="nil"/>
              <w:bottom w:val="single" w:sz="4" w:space="0" w:color="auto"/>
              <w:right w:val="single" w:sz="4" w:space="0" w:color="auto"/>
            </w:tcBorders>
          </w:tcPr>
          <w:p w:rsidR="007D1DA2" w:rsidRPr="00220697" w:rsidRDefault="002177C5" w:rsidP="002E3514">
            <w:pPr>
              <w:jc w:val="both"/>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Процент исполнения годовых бюджетных ассигнований</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I = А / В * 100, где:  А  – кассовые расходы за год по данных годового бухгалтерского отчета; В - годовые бюджетные ассигнования в соответствии с законом Забайкальского края "О бюджете Забайкальского края"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630"/>
        </w:trPr>
        <w:tc>
          <w:tcPr>
            <w:tcW w:w="640" w:type="dxa"/>
            <w:vMerge w:val="restart"/>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140109010101</w:t>
            </w:r>
          </w:p>
        </w:tc>
        <w:tc>
          <w:tcPr>
            <w:tcW w:w="1559" w:type="dxa"/>
            <w:vMerge w:val="restart"/>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vMerge w:val="restart"/>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Финансовое обеспечение выполнения функций государственном учреждением "Центр материально-технического обеспечения образовательных учреждений Забайкальского края"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vAlign w:val="center"/>
            <w:hideMark/>
          </w:tcPr>
          <w:p w:rsidR="007D1DA2" w:rsidRPr="000B097A" w:rsidRDefault="007D1DA2" w:rsidP="007626E7">
            <w:pPr>
              <w:outlineLvl w:val="0"/>
              <w:rPr>
                <w:sz w:val="18"/>
                <w:szCs w:val="18"/>
              </w:rPr>
            </w:pPr>
            <w:r w:rsidRPr="000B097A">
              <w:rPr>
                <w:sz w:val="18"/>
                <w:szCs w:val="18"/>
              </w:rPr>
              <w:t xml:space="preserve">Своевременная сдача отчетности                                                                                                               </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Абсолютное значение</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 xml:space="preserve">единиц             </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w:t>
            </w:r>
          </w:p>
        </w:tc>
        <w:tc>
          <w:tcPr>
            <w:tcW w:w="757"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15</w:t>
            </w:r>
          </w:p>
        </w:tc>
        <w:tc>
          <w:tcPr>
            <w:tcW w:w="630"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25</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35</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35</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35</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35</w:t>
            </w:r>
          </w:p>
        </w:tc>
      </w:tr>
      <w:tr w:rsidR="00E15449" w:rsidRPr="000B097A" w:rsidTr="007626E7">
        <w:trPr>
          <w:gridAfter w:val="1"/>
          <w:wAfter w:w="2599" w:type="dxa"/>
          <w:trHeight w:val="1260"/>
        </w:trPr>
        <w:tc>
          <w:tcPr>
            <w:tcW w:w="640" w:type="dxa"/>
            <w:vMerge/>
            <w:tcBorders>
              <w:top w:val="nil"/>
              <w:left w:val="single" w:sz="4" w:space="0" w:color="auto"/>
              <w:bottom w:val="single" w:sz="4" w:space="0" w:color="auto"/>
              <w:right w:val="single" w:sz="4" w:space="0" w:color="auto"/>
            </w:tcBorders>
            <w:vAlign w:val="center"/>
            <w:hideMark/>
          </w:tcPr>
          <w:p w:rsidR="007D1DA2" w:rsidRPr="000B097A" w:rsidRDefault="007D1DA2" w:rsidP="002E3514">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7D1DA2" w:rsidRPr="000B097A" w:rsidRDefault="007D1DA2" w:rsidP="002E3514">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7D1DA2" w:rsidRPr="000B097A" w:rsidRDefault="007D1DA2" w:rsidP="007626E7">
            <w:pPr>
              <w:rPr>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vAlign w:val="center"/>
            <w:hideMark/>
          </w:tcPr>
          <w:p w:rsidR="007D1DA2" w:rsidRPr="000B097A" w:rsidRDefault="007D1DA2" w:rsidP="007626E7">
            <w:pPr>
              <w:outlineLvl w:val="0"/>
              <w:rPr>
                <w:sz w:val="18"/>
                <w:szCs w:val="18"/>
              </w:rPr>
            </w:pPr>
            <w:r w:rsidRPr="000B097A">
              <w:rPr>
                <w:sz w:val="18"/>
                <w:szCs w:val="18"/>
              </w:rPr>
              <w:t>Освоения федеральных денежных средств</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-возврат федеральных средств, В - полученные федеральные средства</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45</w:t>
            </w:r>
          </w:p>
        </w:tc>
        <w:tc>
          <w:tcPr>
            <w:tcW w:w="757"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48</w:t>
            </w:r>
          </w:p>
        </w:tc>
        <w:tc>
          <w:tcPr>
            <w:tcW w:w="630"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346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lastRenderedPageBreak/>
              <w:t>140109010200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Обеспечение функций исполнительных органов государственной власти в установленной сфере</w:t>
            </w:r>
          </w:p>
        </w:tc>
        <w:tc>
          <w:tcPr>
            <w:tcW w:w="1134" w:type="dxa"/>
            <w:tcBorders>
              <w:top w:val="single" w:sz="4" w:space="0" w:color="auto"/>
              <w:left w:val="nil"/>
              <w:bottom w:val="single" w:sz="4" w:space="0" w:color="auto"/>
              <w:right w:val="single" w:sz="4" w:space="0" w:color="auto"/>
            </w:tcBorders>
          </w:tcPr>
          <w:p w:rsidR="007D1DA2" w:rsidRPr="00220697" w:rsidRDefault="002177C5" w:rsidP="002E3514">
            <w:pPr>
              <w:jc w:val="both"/>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Полнота разработки нормативных правовых актов в целях реализации государственн</w:t>
            </w:r>
            <w:r>
              <w:rPr>
                <w:sz w:val="18"/>
                <w:szCs w:val="18"/>
              </w:rPr>
              <w:t>ой программы</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количество нормативных правовых актов в целях реализации государственной программы, разработанных в установленные сроки; В - общее количество нормативных правовых актов в целях реализации государственной программы запланированных к разработке</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0,4</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598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140109010201</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законодательства в области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Полнота выполнения плана мероприятий по  лицензированию и государственной аккредитации образовательных учреждений, надзору и контролю за соблюдением законодательства в сфере образования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количество мероприятий по лицензированию и государственной аккредитации образовательных учреждений, надзору и контролю за соблюдением законодательства в сфере образования, проведенных в установленные сроки; В - общее количество мероприятий по  лицензированию и государственной аккредитации образовательных учреждений, надзору и контролю за соблюдением законодательства в сфере образования</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189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140109010202</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Финансовое обеспечение выполнения функций государственных органов, в том числе территориальных органов</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Степень достижения установленных значений целевых показателей государственной программы и входящих в нее подпрограмм"</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(SAi / Bi)/n, где: Ai - фактическое значение i-ого показателя; Bi - плановое значение i-ого показателя, n - количество показателей</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157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140109010203</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Выполнение других обязательств государства в части материально-технического обеспечения деятельности государственных органов</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Выполнение годового плана работы Министерства</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количество проведенных мероприятий ; В - общее количество запланированных мероприятий</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126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140109010300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Создание современных условий, дополнительных мест в государственных (муниципальных) образовательных организациях</w:t>
            </w:r>
          </w:p>
        </w:tc>
        <w:tc>
          <w:tcPr>
            <w:tcW w:w="1134" w:type="dxa"/>
            <w:tcBorders>
              <w:top w:val="single" w:sz="4" w:space="0" w:color="auto"/>
              <w:left w:val="nil"/>
              <w:bottom w:val="single" w:sz="4" w:space="0" w:color="auto"/>
              <w:right w:val="single" w:sz="4" w:space="0" w:color="auto"/>
            </w:tcBorders>
          </w:tcPr>
          <w:p w:rsidR="007D1DA2" w:rsidRPr="00220697" w:rsidRDefault="002177C5" w:rsidP="002E3514">
            <w:pPr>
              <w:jc w:val="both"/>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Число новых мест, созданных в государственных (муниципальных) образовательных организациях</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Абсолютное значение </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ед.</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4898</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3421</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12455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13144</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13145</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13146</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11544</w:t>
            </w:r>
          </w:p>
        </w:tc>
      </w:tr>
      <w:tr w:rsidR="00E15449" w:rsidRPr="000B097A" w:rsidTr="007626E7">
        <w:trPr>
          <w:gridAfter w:val="1"/>
          <w:wAfter w:w="2599" w:type="dxa"/>
          <w:trHeight w:val="220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140109010301</w:t>
            </w:r>
          </w:p>
        </w:tc>
        <w:tc>
          <w:tcPr>
            <w:tcW w:w="1559" w:type="dxa"/>
            <w:tcBorders>
              <w:top w:val="nil"/>
              <w:left w:val="nil"/>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Капитальный ремонт зданий и помещений для реализации образовательных программ дошкольного, общего и дополнительного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vAlign w:val="center"/>
            <w:hideMark/>
          </w:tcPr>
          <w:p w:rsidR="007D1DA2" w:rsidRPr="000B097A" w:rsidRDefault="007D1DA2" w:rsidP="007626E7">
            <w:pPr>
              <w:outlineLvl w:val="0"/>
              <w:rPr>
                <w:sz w:val="18"/>
                <w:szCs w:val="18"/>
              </w:rPr>
            </w:pPr>
            <w:r w:rsidRPr="000B097A">
              <w:rPr>
                <w:sz w:val="18"/>
                <w:szCs w:val="18"/>
              </w:rPr>
              <w:t>Удельный вес числа организаций, здания которых находятся в аварийном состоянии,  в общем числе образовательных организаций</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количество образовательных организаций, здания которых находятся в аварийном состоянии;</w:t>
            </w:r>
            <w:r w:rsidRPr="000B097A">
              <w:rPr>
                <w:sz w:val="18"/>
                <w:szCs w:val="18"/>
              </w:rPr>
              <w:br/>
              <w:t>B - общее количество образовательных организаций</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0,15</w:t>
            </w:r>
          </w:p>
        </w:tc>
        <w:tc>
          <w:tcPr>
            <w:tcW w:w="757"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0,15</w:t>
            </w:r>
          </w:p>
        </w:tc>
        <w:tc>
          <w:tcPr>
            <w:tcW w:w="630"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0,15</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0,15</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0</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0</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0</w:t>
            </w:r>
          </w:p>
        </w:tc>
      </w:tr>
      <w:tr w:rsidR="00E15449" w:rsidRPr="000B097A" w:rsidTr="007626E7">
        <w:trPr>
          <w:gridAfter w:val="1"/>
          <w:wAfter w:w="2599" w:type="dxa"/>
          <w:trHeight w:val="252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 </w:t>
            </w:r>
          </w:p>
        </w:tc>
        <w:tc>
          <w:tcPr>
            <w:tcW w:w="1559" w:type="dxa"/>
            <w:tcBorders>
              <w:top w:val="nil"/>
              <w:left w:val="nil"/>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vAlign w:val="center"/>
            <w:hideMark/>
          </w:tcPr>
          <w:p w:rsidR="007D1DA2" w:rsidRPr="000B097A" w:rsidRDefault="007D1DA2" w:rsidP="007626E7">
            <w:pPr>
              <w:outlineLvl w:val="0"/>
              <w:rPr>
                <w:sz w:val="18"/>
                <w:szCs w:val="18"/>
              </w:rPr>
            </w:pPr>
            <w:r w:rsidRPr="000B097A">
              <w:rPr>
                <w:sz w:val="18"/>
                <w:szCs w:val="18"/>
              </w:rPr>
              <w:t>Удельный вес числа организаций, здания которы</w:t>
            </w:r>
            <w:r>
              <w:rPr>
                <w:sz w:val="18"/>
                <w:szCs w:val="18"/>
              </w:rPr>
              <w:t>х требуют капитального ремонта,</w:t>
            </w:r>
            <w:r w:rsidRPr="000B097A">
              <w:rPr>
                <w:sz w:val="18"/>
                <w:szCs w:val="18"/>
              </w:rPr>
              <w:t xml:space="preserve"> в</w:t>
            </w:r>
            <w:r>
              <w:rPr>
                <w:sz w:val="18"/>
                <w:szCs w:val="18"/>
              </w:rPr>
              <w:t xml:space="preserve"> </w:t>
            </w:r>
            <w:r w:rsidRPr="000B097A">
              <w:rPr>
                <w:sz w:val="18"/>
                <w:szCs w:val="18"/>
              </w:rPr>
              <w:t>общем числе образовательных организаций</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А / В * 100, где:  А - количество образовательных организаций, здания которых требуют капитального ремонта;</w:t>
            </w:r>
            <w:r w:rsidRPr="000B097A">
              <w:rPr>
                <w:sz w:val="18"/>
                <w:szCs w:val="18"/>
              </w:rPr>
              <w:br/>
              <w:t>B - общее количество образовательных организаций</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33,78</w:t>
            </w:r>
          </w:p>
        </w:tc>
        <w:tc>
          <w:tcPr>
            <w:tcW w:w="757"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35,02</w:t>
            </w:r>
          </w:p>
        </w:tc>
        <w:tc>
          <w:tcPr>
            <w:tcW w:w="630"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36,11</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37,27</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38,6</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39,93</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41,35</w:t>
            </w:r>
          </w:p>
        </w:tc>
      </w:tr>
      <w:tr w:rsidR="00E15449" w:rsidRPr="000B097A" w:rsidTr="007626E7">
        <w:trPr>
          <w:gridAfter w:val="1"/>
          <w:wAfter w:w="2599" w:type="dxa"/>
          <w:trHeight w:val="189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140109010303</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vAlign w:val="center"/>
            <w:hideMark/>
          </w:tcPr>
          <w:p w:rsidR="007D1DA2" w:rsidRPr="000B097A" w:rsidRDefault="007D1DA2" w:rsidP="007626E7">
            <w:pPr>
              <w:outlineLvl w:val="0"/>
              <w:rPr>
                <w:sz w:val="18"/>
                <w:szCs w:val="18"/>
              </w:rPr>
            </w:pPr>
            <w:r w:rsidRPr="000B097A">
              <w:rPr>
                <w:sz w:val="18"/>
                <w:szCs w:val="18"/>
              </w:rPr>
              <w:t>Число новых мест в иных организациях образования</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Абсолютное значение</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ед.</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3 250</w:t>
            </w:r>
          </w:p>
        </w:tc>
        <w:tc>
          <w:tcPr>
            <w:tcW w:w="757"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4 111</w:t>
            </w:r>
          </w:p>
        </w:tc>
        <w:tc>
          <w:tcPr>
            <w:tcW w:w="630"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6 933</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6 932</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6 932</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6 933</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6 933</w:t>
            </w:r>
          </w:p>
        </w:tc>
      </w:tr>
      <w:tr w:rsidR="00E15449" w:rsidRPr="000B097A" w:rsidTr="007626E7">
        <w:trPr>
          <w:gridAfter w:val="1"/>
          <w:wAfter w:w="2599" w:type="dxa"/>
          <w:trHeight w:val="3420"/>
        </w:trPr>
        <w:tc>
          <w:tcPr>
            <w:tcW w:w="640" w:type="dxa"/>
            <w:vMerge w:val="restart"/>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140109010304</w:t>
            </w:r>
          </w:p>
        </w:tc>
        <w:tc>
          <w:tcPr>
            <w:tcW w:w="1559" w:type="dxa"/>
            <w:vMerge w:val="restart"/>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vMerge w:val="restart"/>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Введение новых мест в общеобразовательных организациях субъектов Российской Федерации, в том числе путем строительства объектов инфраструктуры общего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vAlign w:val="center"/>
            <w:hideMark/>
          </w:tcPr>
          <w:p w:rsidR="007D1DA2" w:rsidRPr="000B097A" w:rsidRDefault="007D1DA2" w:rsidP="007626E7">
            <w:pPr>
              <w:outlineLvl w:val="0"/>
              <w:rPr>
                <w:sz w:val="18"/>
                <w:szCs w:val="18"/>
              </w:rPr>
            </w:pPr>
            <w:r w:rsidRPr="000B097A">
              <w:rPr>
                <w:sz w:val="18"/>
                <w:szCs w:val="18"/>
              </w:rPr>
              <w:t xml:space="preserve">Число новых мест в общеобразовательных организациях </w:t>
            </w:r>
          </w:p>
        </w:tc>
        <w:tc>
          <w:tcPr>
            <w:tcW w:w="1701" w:type="dxa"/>
            <w:tcBorders>
              <w:top w:val="nil"/>
              <w:left w:val="nil"/>
              <w:bottom w:val="single" w:sz="4" w:space="0" w:color="auto"/>
              <w:right w:val="single" w:sz="4" w:space="0" w:color="auto"/>
            </w:tcBorders>
            <w:vAlign w:val="center"/>
            <w:hideMark/>
          </w:tcPr>
          <w:p w:rsidR="007D1DA2" w:rsidRPr="000B097A" w:rsidRDefault="007D1DA2" w:rsidP="007626E7">
            <w:pPr>
              <w:outlineLvl w:val="0"/>
              <w:rPr>
                <w:sz w:val="18"/>
                <w:szCs w:val="18"/>
              </w:rPr>
            </w:pPr>
            <w:r w:rsidRPr="000B097A">
              <w:rPr>
                <w:sz w:val="18"/>
                <w:szCs w:val="18"/>
              </w:rPr>
              <w:t xml:space="preserve">I = (А - В - С) - (Д - Е- F), где:  А - общая численность обучающихся в общеобразовательных организациях в первую, вторую и третью смены по состоянию на начало текущего отчетного периода (форма N 76-РИК, раздел 1.2, строка 01, графа 5); В - численность обучающихся во вторую смену по </w:t>
            </w:r>
            <w:r w:rsidRPr="000B097A">
              <w:rPr>
                <w:sz w:val="18"/>
                <w:szCs w:val="18"/>
              </w:rPr>
              <w:lastRenderedPageBreak/>
              <w:t>состоянию на начало текущего отчетного периода (форма N 76-РИК, раздел 1.2, строка 21, графа 5); С - численность обучающихся в третью смену по состоянию на начало текущего отчетного периода (форма N 76-РИК, раздел 1.2, строка 22, графа 5); Д - общая численность обучающихся в общеобразовательных организациях в первую, вторую и третью смены за предыдущий отчетный период (форма N 76-РИК, раздел 1.2, строка 01, графа 5); Е - численность обучающихся во вторую смену за предыдущий отчетный период (форма N 76-РИК, раздел 1.2, строка 21, графа 5); F - численность обучающихся в третью смену за предыдущий отчетный период (форма N 76-РИК, раздел 1.2, строка 22, графа 5).</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lastRenderedPageBreak/>
              <w:t>ед.</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1648</w:t>
            </w:r>
          </w:p>
        </w:tc>
        <w:tc>
          <w:tcPr>
            <w:tcW w:w="757"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-690</w:t>
            </w:r>
          </w:p>
        </w:tc>
        <w:tc>
          <w:tcPr>
            <w:tcW w:w="630"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5522</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6212</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6213</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6213</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4611</w:t>
            </w:r>
          </w:p>
        </w:tc>
      </w:tr>
      <w:tr w:rsidR="00E15449" w:rsidRPr="000B097A" w:rsidTr="007626E7">
        <w:trPr>
          <w:gridAfter w:val="1"/>
          <w:wAfter w:w="2599" w:type="dxa"/>
          <w:trHeight w:val="4095"/>
        </w:trPr>
        <w:tc>
          <w:tcPr>
            <w:tcW w:w="640" w:type="dxa"/>
            <w:vMerge/>
            <w:tcBorders>
              <w:top w:val="nil"/>
              <w:left w:val="single" w:sz="4" w:space="0" w:color="auto"/>
              <w:bottom w:val="single" w:sz="4" w:space="0" w:color="auto"/>
              <w:right w:val="single" w:sz="4" w:space="0" w:color="auto"/>
            </w:tcBorders>
            <w:vAlign w:val="center"/>
            <w:hideMark/>
          </w:tcPr>
          <w:p w:rsidR="007D1DA2" w:rsidRPr="000B097A" w:rsidRDefault="007D1DA2" w:rsidP="002E3514">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7D1DA2" w:rsidRPr="000B097A" w:rsidRDefault="007D1DA2" w:rsidP="002E3514">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7D1DA2" w:rsidRPr="000B097A" w:rsidRDefault="007D1DA2" w:rsidP="007626E7">
            <w:pPr>
              <w:rPr>
                <w:sz w:val="18"/>
                <w:szCs w:val="18"/>
              </w:rPr>
            </w:pP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vAlign w:val="center"/>
            <w:hideMark/>
          </w:tcPr>
          <w:p w:rsidR="007D1DA2" w:rsidRPr="000B097A" w:rsidRDefault="007D1DA2" w:rsidP="007626E7">
            <w:pPr>
              <w:outlineLvl w:val="0"/>
              <w:rPr>
                <w:sz w:val="18"/>
                <w:szCs w:val="18"/>
              </w:rPr>
            </w:pPr>
            <w:r w:rsidRPr="000B097A">
              <w:rPr>
                <w:sz w:val="18"/>
                <w:szCs w:val="18"/>
              </w:rPr>
              <w:t>Удельный вес численности обучающихся, занимающихся в первую смену, в общей численности обучающихся в общеобразовательных организациях</w:t>
            </w:r>
          </w:p>
        </w:tc>
        <w:tc>
          <w:tcPr>
            <w:tcW w:w="1701" w:type="dxa"/>
            <w:tcBorders>
              <w:top w:val="nil"/>
              <w:left w:val="nil"/>
              <w:bottom w:val="single" w:sz="4" w:space="0" w:color="auto"/>
              <w:right w:val="single" w:sz="4" w:space="0" w:color="auto"/>
            </w:tcBorders>
            <w:vAlign w:val="center"/>
            <w:hideMark/>
          </w:tcPr>
          <w:p w:rsidR="007D1DA2" w:rsidRPr="000B097A" w:rsidRDefault="007D1DA2" w:rsidP="007626E7">
            <w:pPr>
              <w:outlineLvl w:val="0"/>
              <w:rPr>
                <w:sz w:val="18"/>
                <w:szCs w:val="18"/>
              </w:rPr>
            </w:pPr>
            <w:r w:rsidRPr="000B097A">
              <w:rPr>
                <w:sz w:val="18"/>
                <w:szCs w:val="18"/>
              </w:rPr>
              <w:t>I = ( А - ( В + С )) / А*100 где:  В - численность обучающихся, занимающихся во вторую смену (форма N 76-РИК, раздел 1.2, строка 21, графа 5); С - численность обучающихся, занимающихся в третью смену (форма N 76-РИК, раздел 1.2, строка 22, графа 5); А - численность обучающихся (всего) (форма N 76-РИК, раздел 1.2, строка 01, графа 5).</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79,7</w:t>
            </w:r>
          </w:p>
        </w:tc>
        <w:tc>
          <w:tcPr>
            <w:tcW w:w="757"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80</w:t>
            </w:r>
          </w:p>
        </w:tc>
        <w:tc>
          <w:tcPr>
            <w:tcW w:w="630"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80</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81</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82</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83</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85</w:t>
            </w:r>
          </w:p>
        </w:tc>
      </w:tr>
      <w:tr w:rsidR="00E15449" w:rsidRPr="000B097A" w:rsidTr="007626E7">
        <w:trPr>
          <w:gridAfter w:val="1"/>
          <w:wAfter w:w="2599" w:type="dxa"/>
          <w:trHeight w:val="1260"/>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Количество организаций, в которых отремонтированы спортивные залы</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Абсолютное значение</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Ед.</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17</w:t>
            </w:r>
          </w:p>
        </w:tc>
        <w:tc>
          <w:tcPr>
            <w:tcW w:w="757"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0</w:t>
            </w:r>
          </w:p>
        </w:tc>
        <w:tc>
          <w:tcPr>
            <w:tcW w:w="630"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35</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35</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35</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35</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35</w:t>
            </w:r>
          </w:p>
        </w:tc>
      </w:tr>
      <w:tr w:rsidR="00E15449" w:rsidRPr="000B097A" w:rsidTr="007626E7">
        <w:trPr>
          <w:gridAfter w:val="1"/>
          <w:wAfter w:w="2599" w:type="dxa"/>
          <w:trHeight w:val="598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lastRenderedPageBreak/>
              <w:t> </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 </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outlineLvl w:val="0"/>
              <w:rPr>
                <w:sz w:val="18"/>
                <w:szCs w:val="18"/>
              </w:rPr>
            </w:pP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 xml:space="preserve">Увеличение доли учащихся, занимающихся физической культурой и спортом во внеурочное время (по каждому уровню общего образования), за исключением дошкольного образования  </w:t>
            </w:r>
          </w:p>
        </w:tc>
        <w:tc>
          <w:tcPr>
            <w:tcW w:w="1701" w:type="dxa"/>
            <w:tcBorders>
              <w:top w:val="nil"/>
              <w:left w:val="nil"/>
              <w:bottom w:val="single" w:sz="4" w:space="0" w:color="auto"/>
              <w:right w:val="single" w:sz="4" w:space="0" w:color="auto"/>
            </w:tcBorders>
            <w:vAlign w:val="center"/>
            <w:hideMark/>
          </w:tcPr>
          <w:p w:rsidR="007D1DA2" w:rsidRPr="000B097A" w:rsidRDefault="007D1DA2" w:rsidP="007626E7">
            <w:pPr>
              <w:outlineLvl w:val="0"/>
              <w:rPr>
                <w:sz w:val="18"/>
                <w:szCs w:val="18"/>
              </w:rPr>
            </w:pPr>
            <w:r w:rsidRPr="000B097A">
              <w:rPr>
                <w:sz w:val="18"/>
                <w:szCs w:val="18"/>
              </w:rPr>
              <w:t>I=(А+В)/С*100-А/С*100, где: А - численность учащихся, общеобразовательных организаций, расположенных в сельской местности, занимающихся физической культурой и спортом во внеурочное время; В - прирост численности учащихся, общеобразовательных организаций, расположенных в сельской местности, занимающихся физической культурой и спортом во внеурочное время; С - общая численность обучающихся общеобразовательных организаций, расположенных в сельской местности</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2</w:t>
            </w:r>
          </w:p>
        </w:tc>
        <w:tc>
          <w:tcPr>
            <w:tcW w:w="757"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6</w:t>
            </w:r>
          </w:p>
        </w:tc>
        <w:tc>
          <w:tcPr>
            <w:tcW w:w="630"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4,5</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2,1</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1,7</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1,7</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2</w:t>
            </w:r>
          </w:p>
        </w:tc>
      </w:tr>
      <w:tr w:rsidR="00E15449" w:rsidRPr="000B097A" w:rsidTr="007626E7">
        <w:trPr>
          <w:gridAfter w:val="1"/>
          <w:wAfter w:w="2599" w:type="dxa"/>
          <w:trHeight w:val="2205"/>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lastRenderedPageBreak/>
              <w:t>140109010400</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Основное 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 в области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2177C5" w:rsidP="002E3514">
            <w:pPr>
              <w:jc w:val="both"/>
              <w:outlineLvl w:val="0"/>
              <w:rPr>
                <w:sz w:val="18"/>
                <w:szCs w:val="18"/>
              </w:rPr>
            </w:pPr>
            <w:r w:rsidRPr="00220697">
              <w:rPr>
                <w:lang w:eastAsia="en-US"/>
              </w:rPr>
              <w:t>2014-2020 годы</w:t>
            </w:r>
          </w:p>
        </w:tc>
        <w:tc>
          <w:tcPr>
            <w:tcW w:w="2409" w:type="dxa"/>
            <w:tcBorders>
              <w:top w:val="nil"/>
              <w:left w:val="single" w:sz="4" w:space="0" w:color="auto"/>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Освоение денежных средств</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I = ( S Ai / Bi ) / n, где: Ai - фактическое значение i-ого показателя; Bi - плановое значение i-ого показателя, n - количество показателей</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0,2</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757"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30"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c>
          <w:tcPr>
            <w:tcW w:w="693" w:type="dxa"/>
            <w:tcBorders>
              <w:top w:val="nil"/>
              <w:left w:val="nil"/>
              <w:bottom w:val="single" w:sz="4" w:space="0" w:color="auto"/>
              <w:right w:val="single" w:sz="4" w:space="0" w:color="auto"/>
            </w:tcBorders>
            <w:hideMark/>
          </w:tcPr>
          <w:p w:rsidR="007D1DA2" w:rsidRPr="000B097A" w:rsidRDefault="007D1DA2" w:rsidP="002E3514">
            <w:pPr>
              <w:jc w:val="center"/>
              <w:outlineLvl w:val="0"/>
              <w:rPr>
                <w:sz w:val="18"/>
                <w:szCs w:val="18"/>
              </w:rPr>
            </w:pPr>
            <w:r w:rsidRPr="000B097A">
              <w:rPr>
                <w:sz w:val="18"/>
                <w:szCs w:val="18"/>
              </w:rPr>
              <w:t>100</w:t>
            </w:r>
          </w:p>
        </w:tc>
      </w:tr>
      <w:tr w:rsidR="00E15449" w:rsidRPr="000B097A" w:rsidTr="007626E7">
        <w:trPr>
          <w:gridAfter w:val="1"/>
          <w:wAfter w:w="2599" w:type="dxa"/>
          <w:trHeight w:val="1134"/>
        </w:trPr>
        <w:tc>
          <w:tcPr>
            <w:tcW w:w="640" w:type="dxa"/>
            <w:tcBorders>
              <w:top w:val="nil"/>
              <w:left w:val="single" w:sz="4" w:space="0" w:color="auto"/>
              <w:bottom w:val="single" w:sz="4" w:space="0" w:color="auto"/>
              <w:right w:val="single" w:sz="4" w:space="0" w:color="auto"/>
            </w:tcBorders>
            <w:hideMark/>
          </w:tcPr>
          <w:p w:rsidR="007D1DA2" w:rsidRPr="000B097A" w:rsidRDefault="007D1DA2" w:rsidP="002E3514">
            <w:pPr>
              <w:outlineLvl w:val="0"/>
              <w:rPr>
                <w:sz w:val="18"/>
                <w:szCs w:val="18"/>
              </w:rPr>
            </w:pPr>
            <w:r w:rsidRPr="000B097A">
              <w:rPr>
                <w:sz w:val="18"/>
                <w:szCs w:val="18"/>
              </w:rPr>
              <w:t>140109010401</w:t>
            </w:r>
          </w:p>
        </w:tc>
        <w:tc>
          <w:tcPr>
            <w:tcW w:w="1559" w:type="dxa"/>
            <w:tcBorders>
              <w:top w:val="nil"/>
              <w:left w:val="nil"/>
              <w:bottom w:val="single" w:sz="4" w:space="0" w:color="auto"/>
              <w:right w:val="single" w:sz="4" w:space="0" w:color="auto"/>
            </w:tcBorders>
            <w:hideMark/>
          </w:tcPr>
          <w:p w:rsidR="007D1DA2" w:rsidRPr="000B097A" w:rsidRDefault="007D1DA2" w:rsidP="002E3514">
            <w:pPr>
              <w:jc w:val="both"/>
              <w:outlineLvl w:val="0"/>
              <w:rPr>
                <w:sz w:val="18"/>
                <w:szCs w:val="18"/>
              </w:rPr>
            </w:pPr>
            <w:r w:rsidRPr="000B097A">
              <w:rPr>
                <w:sz w:val="18"/>
                <w:szCs w:val="18"/>
              </w:rPr>
              <w:t>Мероприятие</w:t>
            </w:r>
          </w:p>
        </w:tc>
        <w:tc>
          <w:tcPr>
            <w:tcW w:w="1559"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Капитальные вложения в объекты государственной (муниципальной) собственности и в объекты недвижимого имущества, приобретаемые в государственную (муниципальную) собственность в области образования</w:t>
            </w:r>
          </w:p>
        </w:tc>
        <w:tc>
          <w:tcPr>
            <w:tcW w:w="1134" w:type="dxa"/>
            <w:tcBorders>
              <w:top w:val="single" w:sz="4" w:space="0" w:color="auto"/>
              <w:left w:val="nil"/>
              <w:bottom w:val="single" w:sz="4" w:space="0" w:color="auto"/>
              <w:right w:val="single" w:sz="4" w:space="0" w:color="auto"/>
            </w:tcBorders>
          </w:tcPr>
          <w:p w:rsidR="007D1DA2" w:rsidRPr="00220697" w:rsidRDefault="007D1DA2" w:rsidP="002E3514">
            <w:pPr>
              <w:jc w:val="both"/>
              <w:outlineLvl w:val="0"/>
              <w:rPr>
                <w:sz w:val="18"/>
                <w:szCs w:val="18"/>
              </w:rPr>
            </w:pPr>
          </w:p>
        </w:tc>
        <w:tc>
          <w:tcPr>
            <w:tcW w:w="2409" w:type="dxa"/>
            <w:tcBorders>
              <w:top w:val="nil"/>
              <w:left w:val="single" w:sz="4" w:space="0" w:color="auto"/>
              <w:bottom w:val="single" w:sz="4" w:space="0" w:color="auto"/>
              <w:right w:val="single" w:sz="4" w:space="0" w:color="auto"/>
            </w:tcBorders>
            <w:vAlign w:val="center"/>
            <w:hideMark/>
          </w:tcPr>
          <w:p w:rsidR="007D1DA2" w:rsidRPr="000B097A" w:rsidRDefault="007D1DA2" w:rsidP="007626E7">
            <w:pPr>
              <w:outlineLvl w:val="0"/>
              <w:rPr>
                <w:sz w:val="18"/>
                <w:szCs w:val="18"/>
              </w:rPr>
            </w:pPr>
            <w:r w:rsidRPr="000B097A">
              <w:rPr>
                <w:sz w:val="18"/>
                <w:szCs w:val="18"/>
              </w:rPr>
              <w:t>Количество введенных мест</w:t>
            </w:r>
          </w:p>
        </w:tc>
        <w:tc>
          <w:tcPr>
            <w:tcW w:w="1701" w:type="dxa"/>
            <w:tcBorders>
              <w:top w:val="nil"/>
              <w:left w:val="nil"/>
              <w:bottom w:val="single" w:sz="4" w:space="0" w:color="auto"/>
              <w:right w:val="single" w:sz="4" w:space="0" w:color="auto"/>
            </w:tcBorders>
            <w:hideMark/>
          </w:tcPr>
          <w:p w:rsidR="007D1DA2" w:rsidRPr="000B097A" w:rsidRDefault="007D1DA2" w:rsidP="007626E7">
            <w:pPr>
              <w:outlineLvl w:val="0"/>
              <w:rPr>
                <w:sz w:val="18"/>
                <w:szCs w:val="18"/>
              </w:rPr>
            </w:pPr>
            <w:r w:rsidRPr="000B097A">
              <w:rPr>
                <w:sz w:val="18"/>
                <w:szCs w:val="18"/>
              </w:rPr>
              <w:t>Абсолютное значение</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ед.</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 </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0</w:t>
            </w:r>
          </w:p>
        </w:tc>
        <w:tc>
          <w:tcPr>
            <w:tcW w:w="757"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0</w:t>
            </w:r>
          </w:p>
        </w:tc>
        <w:tc>
          <w:tcPr>
            <w:tcW w:w="630"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690</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1100</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1156</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1215</w:t>
            </w:r>
          </w:p>
        </w:tc>
        <w:tc>
          <w:tcPr>
            <w:tcW w:w="693" w:type="dxa"/>
            <w:tcBorders>
              <w:top w:val="nil"/>
              <w:left w:val="nil"/>
              <w:bottom w:val="single" w:sz="4" w:space="0" w:color="auto"/>
              <w:right w:val="single" w:sz="4" w:space="0" w:color="auto"/>
            </w:tcBorders>
            <w:vAlign w:val="center"/>
            <w:hideMark/>
          </w:tcPr>
          <w:p w:rsidR="007D1DA2" w:rsidRPr="000B097A" w:rsidRDefault="007D1DA2" w:rsidP="002E3514">
            <w:pPr>
              <w:jc w:val="center"/>
              <w:outlineLvl w:val="0"/>
              <w:rPr>
                <w:sz w:val="18"/>
                <w:szCs w:val="18"/>
              </w:rPr>
            </w:pPr>
            <w:r w:rsidRPr="000B097A">
              <w:rPr>
                <w:sz w:val="18"/>
                <w:szCs w:val="18"/>
              </w:rPr>
              <w:t>1277</w:t>
            </w:r>
          </w:p>
        </w:tc>
      </w:tr>
    </w:tbl>
    <w:p w:rsidR="000B097A" w:rsidRPr="00775DF1" w:rsidRDefault="000B097A" w:rsidP="000B097A">
      <w:pPr>
        <w:rPr>
          <w:sz w:val="24"/>
          <w:szCs w:val="24"/>
        </w:rPr>
      </w:pPr>
    </w:p>
    <w:p w:rsidR="000B097A" w:rsidRPr="00775DF1" w:rsidRDefault="000B097A" w:rsidP="000B097A">
      <w:pPr>
        <w:rPr>
          <w:sz w:val="24"/>
          <w:szCs w:val="24"/>
        </w:rPr>
        <w:sectPr w:rsidR="000B097A" w:rsidRPr="00775DF1" w:rsidSect="009F7CA8">
          <w:pgSz w:w="16838" w:h="11906" w:orient="landscape" w:code="9"/>
          <w:pgMar w:top="567" w:right="851" w:bottom="426" w:left="1134" w:header="0" w:footer="0" w:gutter="0"/>
          <w:cols w:space="720"/>
          <w:docGrid w:linePitch="299"/>
        </w:sectPr>
      </w:pPr>
    </w:p>
    <w:p w:rsidR="000B097A" w:rsidRDefault="000B097A" w:rsidP="009F7CA8">
      <w:pPr>
        <w:pStyle w:val="ConsPlusNormal"/>
        <w:ind w:left="5245"/>
        <w:jc w:val="center"/>
        <w:rPr>
          <w:b w:val="0"/>
        </w:rPr>
      </w:pPr>
      <w:r w:rsidRPr="000B097A">
        <w:rPr>
          <w:b w:val="0"/>
        </w:rPr>
        <w:lastRenderedPageBreak/>
        <w:t>П</w:t>
      </w:r>
      <w:r w:rsidR="009F7CA8">
        <w:rPr>
          <w:b w:val="0"/>
        </w:rPr>
        <w:t xml:space="preserve">РИЛОЖЕНИЕ № </w:t>
      </w:r>
      <w:r w:rsidRPr="000B097A">
        <w:rPr>
          <w:b w:val="0"/>
        </w:rPr>
        <w:t>3</w:t>
      </w:r>
    </w:p>
    <w:p w:rsidR="009F7CA8" w:rsidRPr="009F7CA8" w:rsidRDefault="009F7CA8" w:rsidP="009F7CA8">
      <w:pPr>
        <w:pStyle w:val="ConsPlusNormal"/>
        <w:ind w:left="5245"/>
        <w:jc w:val="center"/>
        <w:rPr>
          <w:b w:val="0"/>
          <w:sz w:val="16"/>
          <w:szCs w:val="16"/>
        </w:rPr>
      </w:pPr>
    </w:p>
    <w:p w:rsidR="000B097A" w:rsidRPr="000B097A" w:rsidRDefault="000B097A" w:rsidP="009F7CA8">
      <w:pPr>
        <w:pStyle w:val="ConsPlusNormal"/>
        <w:ind w:left="5245"/>
        <w:jc w:val="center"/>
        <w:rPr>
          <w:b w:val="0"/>
        </w:rPr>
      </w:pPr>
      <w:r w:rsidRPr="000B097A">
        <w:rPr>
          <w:b w:val="0"/>
        </w:rPr>
        <w:t>к государственной программе</w:t>
      </w:r>
    </w:p>
    <w:p w:rsidR="000B097A" w:rsidRPr="000B097A" w:rsidRDefault="000B097A" w:rsidP="009F7CA8">
      <w:pPr>
        <w:pStyle w:val="ConsPlusNormal"/>
        <w:ind w:left="5245"/>
        <w:jc w:val="center"/>
        <w:rPr>
          <w:b w:val="0"/>
        </w:rPr>
      </w:pPr>
      <w:r w:rsidRPr="000B097A">
        <w:rPr>
          <w:b w:val="0"/>
        </w:rPr>
        <w:t>Забайкальского края "Развитие</w:t>
      </w:r>
    </w:p>
    <w:p w:rsidR="000B097A" w:rsidRPr="000B097A" w:rsidRDefault="000B097A" w:rsidP="009F7CA8">
      <w:pPr>
        <w:pStyle w:val="ConsPlusNormal"/>
        <w:ind w:left="5245"/>
        <w:jc w:val="center"/>
        <w:rPr>
          <w:b w:val="0"/>
        </w:rPr>
      </w:pPr>
      <w:r w:rsidRPr="000B097A">
        <w:rPr>
          <w:b w:val="0"/>
        </w:rPr>
        <w:t>образования Забайкальского края</w:t>
      </w:r>
    </w:p>
    <w:p w:rsidR="000B097A" w:rsidRPr="000B097A" w:rsidRDefault="000B097A" w:rsidP="009F7CA8">
      <w:pPr>
        <w:pStyle w:val="ConsPlusNormal"/>
        <w:ind w:left="5245"/>
        <w:jc w:val="center"/>
        <w:rPr>
          <w:b w:val="0"/>
        </w:rPr>
      </w:pPr>
      <w:r w:rsidRPr="000B097A">
        <w:rPr>
          <w:b w:val="0"/>
        </w:rPr>
        <w:t>на 2014 - 2020 годы"</w:t>
      </w:r>
    </w:p>
    <w:p w:rsidR="009F7CA8" w:rsidRDefault="009F7CA8" w:rsidP="009F7CA8">
      <w:pPr>
        <w:jc w:val="center"/>
        <w:rPr>
          <w:b/>
          <w:bCs/>
          <w:sz w:val="28"/>
          <w:szCs w:val="28"/>
        </w:rPr>
      </w:pPr>
    </w:p>
    <w:p w:rsidR="000B097A" w:rsidRPr="009F7CA8" w:rsidRDefault="000B097A" w:rsidP="009F7CA8">
      <w:pPr>
        <w:jc w:val="center"/>
        <w:rPr>
          <w:b/>
          <w:bCs/>
          <w:sz w:val="28"/>
          <w:szCs w:val="28"/>
        </w:rPr>
      </w:pPr>
      <w:r w:rsidRPr="009F7CA8">
        <w:rPr>
          <w:b/>
          <w:bCs/>
          <w:sz w:val="28"/>
          <w:szCs w:val="28"/>
        </w:rPr>
        <w:t xml:space="preserve">ПОРЯДОК </w:t>
      </w:r>
    </w:p>
    <w:p w:rsidR="000B097A" w:rsidRPr="009F7CA8" w:rsidRDefault="000B097A" w:rsidP="009F7CA8">
      <w:pPr>
        <w:jc w:val="center"/>
        <w:rPr>
          <w:b/>
          <w:bCs/>
          <w:sz w:val="28"/>
          <w:szCs w:val="28"/>
        </w:rPr>
      </w:pPr>
      <w:r w:rsidRPr="009F7CA8">
        <w:rPr>
          <w:b/>
          <w:bCs/>
          <w:sz w:val="28"/>
          <w:szCs w:val="28"/>
        </w:rPr>
        <w:t>расходования субвенций, выделяемых из бюджета Забайкальского края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9F7CA8" w:rsidRDefault="009F7CA8" w:rsidP="000B097A">
      <w:pPr>
        <w:autoSpaceDE w:val="0"/>
        <w:autoSpaceDN w:val="0"/>
        <w:adjustRightInd w:val="0"/>
        <w:ind w:firstLine="709"/>
        <w:jc w:val="both"/>
        <w:rPr>
          <w:sz w:val="28"/>
          <w:szCs w:val="28"/>
        </w:rPr>
      </w:pPr>
    </w:p>
    <w:p w:rsidR="000B097A" w:rsidRPr="000B097A" w:rsidRDefault="000B097A" w:rsidP="000B097A">
      <w:pPr>
        <w:autoSpaceDE w:val="0"/>
        <w:autoSpaceDN w:val="0"/>
        <w:adjustRightInd w:val="0"/>
        <w:ind w:firstLine="709"/>
        <w:jc w:val="both"/>
        <w:rPr>
          <w:sz w:val="28"/>
          <w:szCs w:val="28"/>
        </w:rPr>
      </w:pPr>
      <w:r w:rsidRPr="000B097A">
        <w:rPr>
          <w:sz w:val="28"/>
          <w:szCs w:val="28"/>
        </w:rPr>
        <w:t>1. Настоящий Порядок определяет правила расходования субвенций, выделяемых из бюджета Забайкальского края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(далее - субвенции).</w:t>
      </w:r>
    </w:p>
    <w:p w:rsidR="000B097A" w:rsidRPr="000B097A" w:rsidRDefault="000B097A" w:rsidP="000B097A">
      <w:pPr>
        <w:autoSpaceDE w:val="0"/>
        <w:autoSpaceDN w:val="0"/>
        <w:adjustRightInd w:val="0"/>
        <w:ind w:firstLine="709"/>
        <w:jc w:val="both"/>
        <w:rPr>
          <w:sz w:val="28"/>
          <w:szCs w:val="28"/>
        </w:rPr>
      </w:pPr>
      <w:r w:rsidRPr="000B097A">
        <w:rPr>
          <w:sz w:val="28"/>
          <w:szCs w:val="28"/>
        </w:rPr>
        <w:t>2. Субвенции предоставляются бюджетам муниципальных районов и городских округов в пределах бюджетных ассигнований, предусмотренных в краевом бюджете на текущий год.</w:t>
      </w:r>
    </w:p>
    <w:p w:rsidR="000B097A" w:rsidRPr="000B097A" w:rsidRDefault="000B097A" w:rsidP="000B097A">
      <w:pPr>
        <w:autoSpaceDE w:val="0"/>
        <w:autoSpaceDN w:val="0"/>
        <w:adjustRightInd w:val="0"/>
        <w:ind w:firstLine="709"/>
        <w:jc w:val="both"/>
        <w:rPr>
          <w:sz w:val="28"/>
          <w:szCs w:val="28"/>
        </w:rPr>
      </w:pPr>
      <w:r w:rsidRPr="000B097A">
        <w:rPr>
          <w:sz w:val="28"/>
          <w:szCs w:val="28"/>
        </w:rPr>
        <w:t>3. Субвенции предоставляются бюджетам муниципальных районов и городских округов для реализации образовательных программ дошкольного, начального общего образования, основного общего образования, среднего общего образования, дополнительных общеобразовательных программ, на оплату труда работников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установленными нормативами.</w:t>
      </w:r>
    </w:p>
    <w:p w:rsidR="000B097A" w:rsidRPr="000B097A" w:rsidRDefault="000B097A" w:rsidP="000B097A">
      <w:pPr>
        <w:autoSpaceDE w:val="0"/>
        <w:autoSpaceDN w:val="0"/>
        <w:adjustRightInd w:val="0"/>
        <w:ind w:firstLine="709"/>
        <w:jc w:val="both"/>
        <w:rPr>
          <w:sz w:val="28"/>
          <w:szCs w:val="28"/>
        </w:rPr>
      </w:pPr>
      <w:r w:rsidRPr="000B097A">
        <w:rPr>
          <w:sz w:val="28"/>
          <w:szCs w:val="28"/>
        </w:rPr>
        <w:t>4. Органы местного самоуправления муниципальных районов и городских округов (далее - органы местного самоуправления) ежемесячно за 10 календарных дней до начала месяца, в котором осуществляется финансирование, подают заявки на финансирование субвенций в Министерство образования, науки и молодежной политики Забайкальского края (далее - Министерство) по форме, устанавливаемой Министерством.</w:t>
      </w:r>
    </w:p>
    <w:p w:rsidR="000B097A" w:rsidRPr="000B097A" w:rsidRDefault="000B097A" w:rsidP="000B097A">
      <w:pPr>
        <w:autoSpaceDE w:val="0"/>
        <w:autoSpaceDN w:val="0"/>
        <w:adjustRightInd w:val="0"/>
        <w:ind w:firstLine="709"/>
        <w:jc w:val="both"/>
        <w:rPr>
          <w:sz w:val="28"/>
          <w:szCs w:val="28"/>
        </w:rPr>
      </w:pPr>
      <w:r w:rsidRPr="000B097A">
        <w:rPr>
          <w:sz w:val="28"/>
          <w:szCs w:val="28"/>
        </w:rPr>
        <w:t xml:space="preserve">5. Министерство на основании заявок органов местного самоуправления ежемесячно не позднее 5-го числа месяца, в котором </w:t>
      </w:r>
      <w:r w:rsidRPr="000B097A">
        <w:rPr>
          <w:sz w:val="28"/>
          <w:szCs w:val="28"/>
        </w:rPr>
        <w:lastRenderedPageBreak/>
        <w:t>осуществляется финансирование, представляет в Министерство финансов Забайкальского края сводную заявку на финансирование субвенций по форме, устанавливаемой Министерством финансов Забайкальского края.</w:t>
      </w:r>
    </w:p>
    <w:p w:rsidR="000B097A" w:rsidRPr="000B097A" w:rsidRDefault="000B097A" w:rsidP="000B097A">
      <w:pPr>
        <w:autoSpaceDE w:val="0"/>
        <w:autoSpaceDN w:val="0"/>
        <w:adjustRightInd w:val="0"/>
        <w:ind w:firstLine="709"/>
        <w:jc w:val="both"/>
        <w:rPr>
          <w:sz w:val="28"/>
          <w:szCs w:val="28"/>
        </w:rPr>
      </w:pPr>
      <w:r w:rsidRPr="000B097A">
        <w:rPr>
          <w:sz w:val="28"/>
          <w:szCs w:val="28"/>
        </w:rPr>
        <w:t>6. Министерство финансов Забайкальского края в течение 10 рабочих дней со дня получения сводной заявки перечисляет средства субвенций на лицевой счет Министерства</w:t>
      </w:r>
      <w:r w:rsidR="00A21F4E">
        <w:rPr>
          <w:sz w:val="28"/>
          <w:szCs w:val="28"/>
        </w:rPr>
        <w:t xml:space="preserve"> </w:t>
      </w:r>
      <w:r w:rsidRPr="000B097A">
        <w:rPr>
          <w:sz w:val="28"/>
          <w:szCs w:val="28"/>
        </w:rPr>
        <w:t>в соответствии с утвержденным кассовым планом при наличии свободного остатка средств на едином счете бюджета.</w:t>
      </w:r>
    </w:p>
    <w:p w:rsidR="000B097A" w:rsidRPr="000B097A" w:rsidRDefault="000B097A" w:rsidP="000B097A">
      <w:pPr>
        <w:autoSpaceDE w:val="0"/>
        <w:autoSpaceDN w:val="0"/>
        <w:adjustRightInd w:val="0"/>
        <w:ind w:firstLine="709"/>
        <w:jc w:val="both"/>
        <w:rPr>
          <w:sz w:val="28"/>
          <w:szCs w:val="28"/>
        </w:rPr>
      </w:pPr>
      <w:r w:rsidRPr="000B097A">
        <w:rPr>
          <w:sz w:val="28"/>
          <w:szCs w:val="28"/>
        </w:rPr>
        <w:t>7. Субвенции в течение 5 рабочих дней со дня поступления средств на лицевой счет перечисляются Министерством в бюджеты муниципальных районов и городских округов на счета, открытые для кассового обслуживания исполнения соответствующих бюджетов, исходя из сумм субвенций, предусмотренных в бюджете Забайкальского края на текущий год.</w:t>
      </w:r>
    </w:p>
    <w:p w:rsidR="000B097A" w:rsidRPr="000B097A" w:rsidRDefault="000B097A" w:rsidP="000B097A">
      <w:pPr>
        <w:autoSpaceDE w:val="0"/>
        <w:autoSpaceDN w:val="0"/>
        <w:adjustRightInd w:val="0"/>
        <w:ind w:firstLine="709"/>
        <w:jc w:val="both"/>
        <w:rPr>
          <w:sz w:val="28"/>
          <w:szCs w:val="28"/>
        </w:rPr>
      </w:pPr>
      <w:r w:rsidRPr="000B097A">
        <w:rPr>
          <w:sz w:val="28"/>
          <w:szCs w:val="28"/>
        </w:rPr>
        <w:t>8. Органы местного самоуправления ежемесячно до 10-го числа месяца, следующего за отчетным, представляют в Министерство отчеты об использовании субвенций по форме, устанавливаемой Министерством.</w:t>
      </w:r>
    </w:p>
    <w:p w:rsidR="000B097A" w:rsidRPr="000B097A" w:rsidRDefault="000B097A" w:rsidP="000B097A">
      <w:pPr>
        <w:autoSpaceDE w:val="0"/>
        <w:autoSpaceDN w:val="0"/>
        <w:adjustRightInd w:val="0"/>
        <w:ind w:firstLine="709"/>
        <w:jc w:val="both"/>
        <w:rPr>
          <w:sz w:val="28"/>
          <w:szCs w:val="28"/>
        </w:rPr>
      </w:pPr>
      <w:r w:rsidRPr="000B097A">
        <w:rPr>
          <w:sz w:val="28"/>
          <w:szCs w:val="28"/>
        </w:rPr>
        <w:t>9. Министерство ежеквартально до 15-го числа месяца, следующего за отчетным кварталом, представляет в Министерство финансов Забайкальского края отчет о расходовании субвенций, выделенных из бюджета Забайкальского края бюджетам муниципальных районов и городских округов.</w:t>
      </w:r>
    </w:p>
    <w:p w:rsidR="000B097A" w:rsidRPr="000B097A" w:rsidRDefault="000B097A" w:rsidP="000B097A">
      <w:pPr>
        <w:autoSpaceDE w:val="0"/>
        <w:autoSpaceDN w:val="0"/>
        <w:adjustRightInd w:val="0"/>
        <w:ind w:firstLine="709"/>
        <w:jc w:val="both"/>
        <w:rPr>
          <w:sz w:val="28"/>
          <w:szCs w:val="28"/>
        </w:rPr>
      </w:pPr>
      <w:r w:rsidRPr="000B097A">
        <w:rPr>
          <w:sz w:val="28"/>
          <w:szCs w:val="28"/>
        </w:rPr>
        <w:t>10. Органы местного самоуправления несут ответственность за нецелевое использование средств, выделенных из бюджета Забайкальского края на финансирование субвенций, в соответствии с действующим законодательством.</w:t>
      </w:r>
    </w:p>
    <w:p w:rsidR="000B097A" w:rsidRPr="000B097A" w:rsidRDefault="000B097A" w:rsidP="000B097A">
      <w:pPr>
        <w:autoSpaceDE w:val="0"/>
        <w:autoSpaceDN w:val="0"/>
        <w:adjustRightInd w:val="0"/>
        <w:ind w:firstLine="709"/>
        <w:jc w:val="both"/>
        <w:rPr>
          <w:sz w:val="28"/>
          <w:szCs w:val="28"/>
        </w:rPr>
      </w:pPr>
      <w:r w:rsidRPr="000B097A">
        <w:rPr>
          <w:sz w:val="28"/>
          <w:szCs w:val="28"/>
        </w:rPr>
        <w:t>11. Средства, выделенные из бюджета Забайкальского края на финансирование субвенций, использованные органами местного самоуправления не по целевому назначению, подлежат возврату в бюджет Забайкальского края в соответствии с действующим законодательством.</w:t>
      </w:r>
    </w:p>
    <w:p w:rsidR="000B097A" w:rsidRPr="000B097A" w:rsidRDefault="000B097A" w:rsidP="000B097A">
      <w:pPr>
        <w:autoSpaceDE w:val="0"/>
        <w:autoSpaceDN w:val="0"/>
        <w:adjustRightInd w:val="0"/>
        <w:ind w:firstLine="709"/>
        <w:jc w:val="both"/>
        <w:rPr>
          <w:sz w:val="28"/>
          <w:szCs w:val="28"/>
        </w:rPr>
      </w:pPr>
      <w:r w:rsidRPr="000B097A">
        <w:rPr>
          <w:sz w:val="28"/>
          <w:szCs w:val="28"/>
        </w:rPr>
        <w:t>12. Контроль за целевым использованием субвенций осуществляется Министерством и соответствующими органами государственного финансового контроля Забайкальского края.</w:t>
      </w:r>
    </w:p>
    <w:p w:rsidR="005167B1" w:rsidRDefault="005167B1" w:rsidP="009F7CA8">
      <w:pPr>
        <w:jc w:val="center"/>
        <w:rPr>
          <w:b/>
          <w:bCs/>
          <w:sz w:val="28"/>
          <w:szCs w:val="28"/>
        </w:rPr>
      </w:pPr>
    </w:p>
    <w:p w:rsidR="000B097A" w:rsidRPr="009F7CA8" w:rsidRDefault="000B097A" w:rsidP="009F7CA8">
      <w:pPr>
        <w:jc w:val="center"/>
        <w:rPr>
          <w:b/>
          <w:bCs/>
          <w:sz w:val="28"/>
          <w:szCs w:val="28"/>
        </w:rPr>
      </w:pPr>
      <w:r w:rsidRPr="009F7CA8">
        <w:rPr>
          <w:b/>
          <w:bCs/>
          <w:sz w:val="28"/>
          <w:szCs w:val="28"/>
        </w:rPr>
        <w:t>ПОРЯДОК</w:t>
      </w:r>
    </w:p>
    <w:p w:rsidR="000B097A" w:rsidRPr="009F7CA8" w:rsidRDefault="000B097A" w:rsidP="009F7CA8">
      <w:pPr>
        <w:tabs>
          <w:tab w:val="left" w:pos="567"/>
        </w:tabs>
        <w:autoSpaceDE w:val="0"/>
        <w:autoSpaceDN w:val="0"/>
        <w:adjustRightInd w:val="0"/>
        <w:ind w:firstLine="567"/>
        <w:jc w:val="center"/>
        <w:outlineLvl w:val="0"/>
        <w:rPr>
          <w:b/>
          <w:sz w:val="28"/>
          <w:szCs w:val="28"/>
        </w:rPr>
      </w:pPr>
      <w:r w:rsidRPr="009F7CA8">
        <w:rPr>
          <w:b/>
          <w:bCs/>
          <w:sz w:val="28"/>
          <w:szCs w:val="28"/>
        </w:rPr>
        <w:t>расходования субвенций, выделяемых из бюджета Забайкальского края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0B097A" w:rsidRPr="000B097A" w:rsidRDefault="000B097A" w:rsidP="000B097A">
      <w:pPr>
        <w:tabs>
          <w:tab w:val="left" w:pos="567"/>
        </w:tabs>
        <w:autoSpaceDE w:val="0"/>
        <w:autoSpaceDN w:val="0"/>
        <w:adjustRightInd w:val="0"/>
        <w:ind w:firstLine="567"/>
        <w:jc w:val="center"/>
        <w:outlineLvl w:val="0"/>
        <w:rPr>
          <w:sz w:val="28"/>
          <w:szCs w:val="28"/>
        </w:rPr>
      </w:pPr>
    </w:p>
    <w:p w:rsidR="000B097A" w:rsidRPr="000B097A" w:rsidRDefault="000B097A" w:rsidP="000B097A">
      <w:pPr>
        <w:autoSpaceDE w:val="0"/>
        <w:autoSpaceDN w:val="0"/>
        <w:adjustRightInd w:val="0"/>
        <w:ind w:firstLine="709"/>
        <w:jc w:val="both"/>
        <w:rPr>
          <w:sz w:val="28"/>
          <w:szCs w:val="28"/>
        </w:rPr>
      </w:pPr>
      <w:r w:rsidRPr="000B097A">
        <w:rPr>
          <w:sz w:val="28"/>
          <w:szCs w:val="28"/>
        </w:rPr>
        <w:t xml:space="preserve">1. Настоящий Порядок определяет правила расходования субвенций, выделяемых из бюджета Забайкальского края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w:t>
      </w:r>
      <w:r w:rsidRPr="000B097A">
        <w:rPr>
          <w:sz w:val="28"/>
          <w:szCs w:val="28"/>
        </w:rPr>
        <w:lastRenderedPageBreak/>
        <w:t>образования в муниципальных дошкольных образовательных организациях (далее - субвенции).</w:t>
      </w:r>
    </w:p>
    <w:p w:rsidR="000B097A" w:rsidRPr="000B097A" w:rsidRDefault="000B097A" w:rsidP="000B097A">
      <w:pPr>
        <w:autoSpaceDE w:val="0"/>
        <w:autoSpaceDN w:val="0"/>
        <w:adjustRightInd w:val="0"/>
        <w:ind w:firstLine="709"/>
        <w:jc w:val="both"/>
        <w:rPr>
          <w:sz w:val="28"/>
          <w:szCs w:val="28"/>
        </w:rPr>
      </w:pPr>
      <w:r w:rsidRPr="000B097A">
        <w:rPr>
          <w:sz w:val="28"/>
          <w:szCs w:val="28"/>
        </w:rPr>
        <w:t>2. Субвенции предоставляются бюджетам муниципальных районов и городских округов в пределах бюджетных ассигнований, предусмотренных краевым бюджетом на текущий год.</w:t>
      </w:r>
    </w:p>
    <w:p w:rsidR="000B097A" w:rsidRPr="000B097A" w:rsidRDefault="000B097A" w:rsidP="000B097A">
      <w:pPr>
        <w:autoSpaceDE w:val="0"/>
        <w:autoSpaceDN w:val="0"/>
        <w:adjustRightInd w:val="0"/>
        <w:ind w:firstLine="709"/>
        <w:jc w:val="both"/>
        <w:rPr>
          <w:sz w:val="28"/>
          <w:szCs w:val="28"/>
        </w:rPr>
      </w:pPr>
      <w:r w:rsidRPr="000B097A">
        <w:rPr>
          <w:sz w:val="28"/>
          <w:szCs w:val="28"/>
        </w:rPr>
        <w:t>3. Субвенции предоставляются бюджетам муниципальных районов и городских округов для реализации образовательных программ дошкольного образования, на оплату труда работников муниципальных дошкольных образовательных организаций,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установленными нормативами.</w:t>
      </w:r>
    </w:p>
    <w:p w:rsidR="000B097A" w:rsidRPr="000B097A" w:rsidRDefault="000B097A" w:rsidP="000B097A">
      <w:pPr>
        <w:autoSpaceDE w:val="0"/>
        <w:autoSpaceDN w:val="0"/>
        <w:adjustRightInd w:val="0"/>
        <w:ind w:firstLine="709"/>
        <w:jc w:val="both"/>
        <w:rPr>
          <w:sz w:val="28"/>
          <w:szCs w:val="28"/>
        </w:rPr>
      </w:pPr>
      <w:r w:rsidRPr="000B097A">
        <w:rPr>
          <w:sz w:val="28"/>
          <w:szCs w:val="28"/>
        </w:rPr>
        <w:t>4. Органы местного самоуправления ежемесячно за 10 календарных дней до начала месяца, в котором осуществляется финансирование, подают заявки на финансирование субвенций в Министерство образования, науки и молодежной политики Забайкальского края (далее - Министерство) по форме, устанавливаемой Министерством.</w:t>
      </w:r>
    </w:p>
    <w:p w:rsidR="000B097A" w:rsidRPr="000B097A" w:rsidRDefault="000B097A" w:rsidP="000B097A">
      <w:pPr>
        <w:autoSpaceDE w:val="0"/>
        <w:autoSpaceDN w:val="0"/>
        <w:adjustRightInd w:val="0"/>
        <w:ind w:firstLine="709"/>
        <w:jc w:val="both"/>
        <w:rPr>
          <w:sz w:val="28"/>
          <w:szCs w:val="28"/>
        </w:rPr>
      </w:pPr>
      <w:r w:rsidRPr="000B097A">
        <w:rPr>
          <w:sz w:val="28"/>
          <w:szCs w:val="28"/>
        </w:rPr>
        <w:t>5. Министерство на основании заявок органов местного самоуправления ежемесячно не позднее 5-го числа месяца, в котором осуществляется финансирование, представляет в Министерство финансов Забайкальского края сводную заявку на финансирование субвенций по форме, устанавливаемой Министерством финансов Забайкальского края.</w:t>
      </w:r>
    </w:p>
    <w:p w:rsidR="000B097A" w:rsidRPr="000B097A" w:rsidRDefault="000B097A" w:rsidP="000B097A">
      <w:pPr>
        <w:autoSpaceDE w:val="0"/>
        <w:autoSpaceDN w:val="0"/>
        <w:adjustRightInd w:val="0"/>
        <w:ind w:firstLine="709"/>
        <w:jc w:val="both"/>
        <w:rPr>
          <w:sz w:val="28"/>
          <w:szCs w:val="28"/>
        </w:rPr>
      </w:pPr>
      <w:r w:rsidRPr="000B097A">
        <w:rPr>
          <w:sz w:val="28"/>
          <w:szCs w:val="28"/>
        </w:rPr>
        <w:t>6. Министерство финансов Забайкальского края в течение 10 рабочих дней со дня получения сводной заявки перечисляет средства субвенций на лицевой счет Министерства</w:t>
      </w:r>
      <w:r w:rsidR="00A21F4E">
        <w:rPr>
          <w:sz w:val="28"/>
          <w:szCs w:val="28"/>
        </w:rPr>
        <w:t xml:space="preserve"> </w:t>
      </w:r>
      <w:r w:rsidRPr="000B097A">
        <w:rPr>
          <w:sz w:val="28"/>
          <w:szCs w:val="28"/>
        </w:rPr>
        <w:t>в соответствии с утвержденным кассовым планом при наличии свободного остатка средств на едином счете бюджета.</w:t>
      </w:r>
    </w:p>
    <w:p w:rsidR="000B097A" w:rsidRPr="000B097A" w:rsidRDefault="000B097A" w:rsidP="000B097A">
      <w:pPr>
        <w:autoSpaceDE w:val="0"/>
        <w:autoSpaceDN w:val="0"/>
        <w:adjustRightInd w:val="0"/>
        <w:ind w:firstLine="709"/>
        <w:jc w:val="both"/>
        <w:rPr>
          <w:sz w:val="28"/>
          <w:szCs w:val="28"/>
        </w:rPr>
      </w:pPr>
      <w:r w:rsidRPr="000B097A">
        <w:rPr>
          <w:sz w:val="28"/>
          <w:szCs w:val="28"/>
        </w:rPr>
        <w:t>7. Субвенции в течение 5 рабочих дней со дня поступления средств на лицевой счет перечисляются Министерством в бюджеты муниципальных районов и городских округов на счета, открытые для кассового обслуживания исполнения соответствующих бюджетов, исходя из сумм субвенций, предусмотренных в бюджете Забайкальского края на 2016 год.</w:t>
      </w:r>
    </w:p>
    <w:p w:rsidR="000B097A" w:rsidRPr="000B097A" w:rsidRDefault="000B097A" w:rsidP="000B097A">
      <w:pPr>
        <w:autoSpaceDE w:val="0"/>
        <w:autoSpaceDN w:val="0"/>
        <w:adjustRightInd w:val="0"/>
        <w:ind w:firstLine="709"/>
        <w:jc w:val="both"/>
        <w:rPr>
          <w:sz w:val="28"/>
          <w:szCs w:val="28"/>
        </w:rPr>
      </w:pPr>
      <w:r w:rsidRPr="000B097A">
        <w:rPr>
          <w:sz w:val="28"/>
          <w:szCs w:val="28"/>
        </w:rPr>
        <w:t>8. Органы местного самоуправления ежемесячно до 10-го числа месяца, следующего за отчетным, представляют в Министерство отчеты об использовании субвенций по форме, устанавливаемой Министерством.</w:t>
      </w:r>
    </w:p>
    <w:p w:rsidR="000B097A" w:rsidRPr="000B097A" w:rsidRDefault="000B097A" w:rsidP="000B097A">
      <w:pPr>
        <w:autoSpaceDE w:val="0"/>
        <w:autoSpaceDN w:val="0"/>
        <w:adjustRightInd w:val="0"/>
        <w:ind w:firstLine="540"/>
        <w:jc w:val="both"/>
        <w:rPr>
          <w:sz w:val="28"/>
          <w:szCs w:val="28"/>
        </w:rPr>
      </w:pPr>
      <w:r w:rsidRPr="000B097A">
        <w:rPr>
          <w:sz w:val="28"/>
          <w:szCs w:val="28"/>
        </w:rPr>
        <w:t>9. Министерство ежеквартально до 15-го числа месяца, следующего за отчетным кварталом, представляет в Министерство финансов Забайкальского края отчет о расходовании субвенций, выделенных из бюджета Забайкальского края бюджетам муниципальных районов и городских округов.</w:t>
      </w:r>
    </w:p>
    <w:p w:rsidR="000B097A" w:rsidRPr="000B097A" w:rsidRDefault="000B097A" w:rsidP="000B097A">
      <w:pPr>
        <w:autoSpaceDE w:val="0"/>
        <w:autoSpaceDN w:val="0"/>
        <w:adjustRightInd w:val="0"/>
        <w:ind w:firstLine="709"/>
        <w:jc w:val="both"/>
        <w:rPr>
          <w:sz w:val="28"/>
          <w:szCs w:val="28"/>
        </w:rPr>
      </w:pPr>
      <w:r w:rsidRPr="000B097A">
        <w:rPr>
          <w:sz w:val="28"/>
          <w:szCs w:val="28"/>
        </w:rPr>
        <w:t>10. Органы местного самоуправления несут ответственность за нецелевое использование средств, выделенных из бюджета Забайкальского края на финансирование субвенций, в соответствии с действующим законодательством.</w:t>
      </w:r>
    </w:p>
    <w:p w:rsidR="000B097A" w:rsidRPr="000B097A" w:rsidRDefault="000B097A" w:rsidP="000B097A">
      <w:pPr>
        <w:autoSpaceDE w:val="0"/>
        <w:autoSpaceDN w:val="0"/>
        <w:adjustRightInd w:val="0"/>
        <w:ind w:firstLine="709"/>
        <w:jc w:val="both"/>
        <w:rPr>
          <w:sz w:val="28"/>
          <w:szCs w:val="28"/>
        </w:rPr>
      </w:pPr>
      <w:r w:rsidRPr="000B097A">
        <w:rPr>
          <w:sz w:val="28"/>
          <w:szCs w:val="28"/>
        </w:rPr>
        <w:t xml:space="preserve">11. Средства, выделенные из бюджета Забайкальского края на финансирование субвенций, использованные органами местного </w:t>
      </w:r>
      <w:r w:rsidRPr="000B097A">
        <w:rPr>
          <w:sz w:val="28"/>
          <w:szCs w:val="28"/>
        </w:rPr>
        <w:lastRenderedPageBreak/>
        <w:t>самоуправления не по целевому назначению, подлежат возврату в бюджет Забайкальского края в соответствии с действующим законодательством.</w:t>
      </w:r>
    </w:p>
    <w:p w:rsidR="000B097A" w:rsidRPr="000B097A" w:rsidRDefault="000B097A" w:rsidP="000B097A">
      <w:pPr>
        <w:autoSpaceDE w:val="0"/>
        <w:autoSpaceDN w:val="0"/>
        <w:adjustRightInd w:val="0"/>
        <w:ind w:firstLine="709"/>
        <w:jc w:val="both"/>
        <w:rPr>
          <w:sz w:val="28"/>
          <w:szCs w:val="28"/>
        </w:rPr>
      </w:pPr>
      <w:r w:rsidRPr="000B097A">
        <w:rPr>
          <w:sz w:val="28"/>
          <w:szCs w:val="28"/>
        </w:rPr>
        <w:t>12. Контроль за целевым использованием субвенций осуществляется Министерством и соответствующими органами государственного финансового контроля Забайкальского края.</w:t>
      </w:r>
    </w:p>
    <w:p w:rsidR="005167B1" w:rsidRDefault="005167B1" w:rsidP="009F7CA8">
      <w:pPr>
        <w:autoSpaceDE w:val="0"/>
        <w:autoSpaceDN w:val="0"/>
        <w:adjustRightInd w:val="0"/>
        <w:jc w:val="center"/>
        <w:rPr>
          <w:b/>
          <w:bCs/>
          <w:sz w:val="28"/>
          <w:szCs w:val="28"/>
        </w:rPr>
      </w:pPr>
    </w:p>
    <w:p w:rsidR="000B097A" w:rsidRPr="009F7CA8" w:rsidRDefault="000B097A" w:rsidP="009F7CA8">
      <w:pPr>
        <w:autoSpaceDE w:val="0"/>
        <w:autoSpaceDN w:val="0"/>
        <w:adjustRightInd w:val="0"/>
        <w:jc w:val="center"/>
        <w:rPr>
          <w:b/>
          <w:bCs/>
          <w:sz w:val="28"/>
          <w:szCs w:val="28"/>
        </w:rPr>
      </w:pPr>
      <w:r w:rsidRPr="009F7CA8">
        <w:rPr>
          <w:b/>
          <w:bCs/>
          <w:sz w:val="28"/>
          <w:szCs w:val="28"/>
        </w:rPr>
        <w:t>ПОРЯДОК</w:t>
      </w:r>
    </w:p>
    <w:p w:rsidR="000B097A" w:rsidRPr="009F7CA8" w:rsidRDefault="000B097A" w:rsidP="009F7CA8">
      <w:pPr>
        <w:autoSpaceDE w:val="0"/>
        <w:autoSpaceDN w:val="0"/>
        <w:adjustRightInd w:val="0"/>
        <w:ind w:firstLine="540"/>
        <w:jc w:val="center"/>
        <w:rPr>
          <w:b/>
          <w:sz w:val="28"/>
          <w:szCs w:val="28"/>
        </w:rPr>
      </w:pPr>
      <w:r w:rsidRPr="009F7CA8">
        <w:rPr>
          <w:b/>
          <w:sz w:val="28"/>
          <w:szCs w:val="28"/>
        </w:rPr>
        <w:t>предоставления субсидий из бюджета Забайкальского края бюджетам муниципальных районов и городских округов Забайкальского края на организацию</w:t>
      </w:r>
      <w:r w:rsidR="00A21F4E" w:rsidRPr="009F7CA8">
        <w:rPr>
          <w:b/>
          <w:sz w:val="28"/>
          <w:szCs w:val="28"/>
        </w:rPr>
        <w:t xml:space="preserve"> </w:t>
      </w:r>
      <w:r w:rsidRPr="009F7CA8">
        <w:rPr>
          <w:b/>
          <w:sz w:val="28"/>
          <w:szCs w:val="28"/>
        </w:rPr>
        <w:t>отдыха и оздоровления детей в каникулярное время в Забайкальском крае</w:t>
      </w:r>
    </w:p>
    <w:p w:rsidR="009F7CA8" w:rsidRDefault="009F7CA8" w:rsidP="000B097A">
      <w:pPr>
        <w:autoSpaceDE w:val="0"/>
        <w:autoSpaceDN w:val="0"/>
        <w:adjustRightInd w:val="0"/>
        <w:ind w:firstLine="709"/>
        <w:jc w:val="both"/>
        <w:rPr>
          <w:sz w:val="28"/>
          <w:szCs w:val="28"/>
        </w:rPr>
      </w:pPr>
    </w:p>
    <w:p w:rsidR="000B097A" w:rsidRPr="000B097A" w:rsidRDefault="000B097A" w:rsidP="000B097A">
      <w:pPr>
        <w:autoSpaceDE w:val="0"/>
        <w:autoSpaceDN w:val="0"/>
        <w:adjustRightInd w:val="0"/>
        <w:ind w:firstLine="709"/>
        <w:jc w:val="both"/>
        <w:rPr>
          <w:sz w:val="28"/>
          <w:szCs w:val="28"/>
        </w:rPr>
      </w:pPr>
      <w:r w:rsidRPr="000B097A">
        <w:rPr>
          <w:sz w:val="28"/>
          <w:szCs w:val="28"/>
        </w:rPr>
        <w:t>1. Настоящий Порядок устанавливает цели и условия, порядок предоставления субсидий из бюджета Забайкальского края бюджетам муниципальных районов и городских округов Забайкальского края, а также критерии отбора муниципальных районов и городских округов Забайкальского края для предоставления субсидий в рамках организации</w:t>
      </w:r>
      <w:r w:rsidR="005E52B3">
        <w:rPr>
          <w:sz w:val="28"/>
          <w:szCs w:val="28"/>
        </w:rPr>
        <w:t xml:space="preserve"> </w:t>
      </w:r>
      <w:r w:rsidRPr="000B097A">
        <w:rPr>
          <w:sz w:val="28"/>
          <w:szCs w:val="28"/>
        </w:rPr>
        <w:t>отдыха и оздоровления детей в каникулярное время в Забайкальском крае (далее - субсидии), а также цел</w:t>
      </w:r>
      <w:r w:rsidR="009F71A5">
        <w:rPr>
          <w:sz w:val="28"/>
          <w:szCs w:val="28"/>
        </w:rPr>
        <w:t>и</w:t>
      </w:r>
      <w:r w:rsidRPr="000B097A">
        <w:rPr>
          <w:sz w:val="28"/>
          <w:szCs w:val="28"/>
        </w:rPr>
        <w:t xml:space="preserve"> и услови</w:t>
      </w:r>
      <w:r w:rsidR="009F71A5">
        <w:rPr>
          <w:sz w:val="28"/>
          <w:szCs w:val="28"/>
        </w:rPr>
        <w:t>я</w:t>
      </w:r>
      <w:r w:rsidRPr="000B097A">
        <w:rPr>
          <w:sz w:val="28"/>
          <w:szCs w:val="28"/>
        </w:rPr>
        <w:t xml:space="preserve"> использования бюджетных ассигнований на </w:t>
      </w:r>
      <w:r w:rsidR="009F71A5" w:rsidRPr="000B097A">
        <w:rPr>
          <w:sz w:val="28"/>
          <w:szCs w:val="28"/>
        </w:rPr>
        <w:t>организаци</w:t>
      </w:r>
      <w:r w:rsidR="009F71A5">
        <w:rPr>
          <w:sz w:val="28"/>
          <w:szCs w:val="28"/>
        </w:rPr>
        <w:t xml:space="preserve">ю </w:t>
      </w:r>
      <w:r w:rsidR="009F71A5" w:rsidRPr="000B097A">
        <w:rPr>
          <w:sz w:val="28"/>
          <w:szCs w:val="28"/>
        </w:rPr>
        <w:t>отдыха и оздоровления детей в каникулярное время в Забайкальском крае.</w:t>
      </w:r>
    </w:p>
    <w:p w:rsidR="000B097A" w:rsidRPr="000B097A" w:rsidRDefault="000B097A" w:rsidP="000B097A">
      <w:pPr>
        <w:autoSpaceDE w:val="0"/>
        <w:autoSpaceDN w:val="0"/>
        <w:adjustRightInd w:val="0"/>
        <w:ind w:firstLine="709"/>
        <w:jc w:val="both"/>
        <w:rPr>
          <w:sz w:val="28"/>
          <w:szCs w:val="28"/>
        </w:rPr>
      </w:pPr>
      <w:r w:rsidRPr="000B097A">
        <w:rPr>
          <w:sz w:val="28"/>
          <w:szCs w:val="28"/>
        </w:rPr>
        <w:t>2. Субсидии предоставляются в пределах бюджетных ассигнований, предусмотренных по целевой статье бюджетной классификации расходов краевого бюджета «Организация отдыха и оздоровления детей» (далее - бюджетные ассигнования).</w:t>
      </w:r>
    </w:p>
    <w:p w:rsidR="000B097A" w:rsidRPr="000B097A" w:rsidRDefault="000B097A" w:rsidP="000B097A">
      <w:pPr>
        <w:autoSpaceDE w:val="0"/>
        <w:autoSpaceDN w:val="0"/>
        <w:adjustRightInd w:val="0"/>
        <w:ind w:firstLine="709"/>
        <w:jc w:val="both"/>
        <w:rPr>
          <w:sz w:val="28"/>
          <w:szCs w:val="28"/>
        </w:rPr>
      </w:pPr>
      <w:r w:rsidRPr="000B097A">
        <w:rPr>
          <w:sz w:val="28"/>
          <w:szCs w:val="28"/>
        </w:rPr>
        <w:t>3. Целью использования бюджетных ассигнований является организация</w:t>
      </w:r>
      <w:r w:rsidR="005E52B3">
        <w:rPr>
          <w:sz w:val="28"/>
          <w:szCs w:val="28"/>
        </w:rPr>
        <w:t xml:space="preserve"> </w:t>
      </w:r>
      <w:r w:rsidRPr="000B097A">
        <w:rPr>
          <w:sz w:val="28"/>
          <w:szCs w:val="28"/>
        </w:rPr>
        <w:t>отдыха и оздоровления детей в каникулярное время в Забайкальском крае.</w:t>
      </w:r>
    </w:p>
    <w:p w:rsidR="000B097A" w:rsidRPr="000B097A" w:rsidRDefault="000B097A" w:rsidP="000B097A">
      <w:pPr>
        <w:autoSpaceDE w:val="0"/>
        <w:autoSpaceDN w:val="0"/>
        <w:adjustRightInd w:val="0"/>
        <w:ind w:firstLine="709"/>
        <w:jc w:val="both"/>
        <w:rPr>
          <w:sz w:val="28"/>
          <w:szCs w:val="28"/>
        </w:rPr>
      </w:pPr>
      <w:r w:rsidRPr="000B097A">
        <w:rPr>
          <w:sz w:val="28"/>
          <w:szCs w:val="28"/>
        </w:rPr>
        <w:t>4. Условием использования бюджетных ассигнований является предоставление Министерством образования, науки и молодежной политики Забайкальского края (далее - Министерство) субсидий бюджетам муниципальных районов и городских округов Забайкальского края в целях организации отдыха и оздоровления детей в каникулярное время в Забайкальском крае.</w:t>
      </w:r>
    </w:p>
    <w:p w:rsidR="000B097A" w:rsidRPr="000B097A" w:rsidRDefault="000B097A" w:rsidP="000B097A">
      <w:pPr>
        <w:autoSpaceDE w:val="0"/>
        <w:autoSpaceDN w:val="0"/>
        <w:adjustRightInd w:val="0"/>
        <w:ind w:firstLine="709"/>
        <w:jc w:val="both"/>
        <w:rPr>
          <w:sz w:val="28"/>
          <w:szCs w:val="28"/>
        </w:rPr>
      </w:pPr>
      <w:r w:rsidRPr="000B097A">
        <w:rPr>
          <w:sz w:val="28"/>
          <w:szCs w:val="28"/>
        </w:rPr>
        <w:t>5. Условия предоставления субсидий бюджетам муниципальных районов и городских округов Забайкальского края:</w:t>
      </w:r>
    </w:p>
    <w:p w:rsidR="000B097A" w:rsidRPr="000B097A" w:rsidRDefault="000B097A" w:rsidP="000B097A">
      <w:pPr>
        <w:autoSpaceDE w:val="0"/>
        <w:autoSpaceDN w:val="0"/>
        <w:adjustRightInd w:val="0"/>
        <w:ind w:firstLine="709"/>
        <w:jc w:val="both"/>
        <w:rPr>
          <w:sz w:val="28"/>
          <w:szCs w:val="28"/>
        </w:rPr>
      </w:pPr>
      <w:r w:rsidRPr="000B097A">
        <w:rPr>
          <w:sz w:val="28"/>
          <w:szCs w:val="28"/>
        </w:rPr>
        <w:t>наличие нормативного правового акта муниципального района или городского округа Забайкальского края, подтверждающего обеспечение доли софинансирования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w:t>
      </w:r>
    </w:p>
    <w:p w:rsidR="000B097A" w:rsidRPr="000B097A" w:rsidRDefault="000B097A" w:rsidP="000B097A">
      <w:pPr>
        <w:autoSpaceDE w:val="0"/>
        <w:autoSpaceDN w:val="0"/>
        <w:adjustRightInd w:val="0"/>
        <w:ind w:firstLine="709"/>
        <w:jc w:val="both"/>
        <w:rPr>
          <w:sz w:val="28"/>
          <w:szCs w:val="28"/>
        </w:rPr>
      </w:pPr>
      <w:r w:rsidRPr="000B097A">
        <w:rPr>
          <w:sz w:val="28"/>
          <w:szCs w:val="28"/>
        </w:rPr>
        <w:t>обеспечение доли софинансирования органа местного самоуправления для реализации мероприятий не менее 3 процентов от объема запрашиваемой субсидии;</w:t>
      </w:r>
    </w:p>
    <w:p w:rsidR="000B097A" w:rsidRPr="000B097A" w:rsidRDefault="000B097A" w:rsidP="000B097A">
      <w:pPr>
        <w:autoSpaceDE w:val="0"/>
        <w:autoSpaceDN w:val="0"/>
        <w:adjustRightInd w:val="0"/>
        <w:ind w:firstLine="709"/>
        <w:jc w:val="both"/>
        <w:rPr>
          <w:sz w:val="28"/>
          <w:szCs w:val="28"/>
        </w:rPr>
      </w:pPr>
      <w:r w:rsidRPr="000B097A">
        <w:rPr>
          <w:sz w:val="28"/>
          <w:szCs w:val="28"/>
        </w:rPr>
        <w:lastRenderedPageBreak/>
        <w:t>наличие средств местных бюджетов, направляемых на реализацию мероприятий;</w:t>
      </w:r>
    </w:p>
    <w:p w:rsidR="000B097A" w:rsidRPr="000B097A" w:rsidRDefault="000B097A" w:rsidP="000B097A">
      <w:pPr>
        <w:autoSpaceDE w:val="0"/>
        <w:autoSpaceDN w:val="0"/>
        <w:adjustRightInd w:val="0"/>
        <w:ind w:firstLine="709"/>
        <w:jc w:val="both"/>
        <w:rPr>
          <w:sz w:val="28"/>
          <w:szCs w:val="28"/>
        </w:rPr>
      </w:pPr>
      <w:r w:rsidRPr="000B097A">
        <w:rPr>
          <w:sz w:val="28"/>
          <w:szCs w:val="28"/>
        </w:rPr>
        <w:t>отсутствие неосвоенных субсидий, предоставленных в предыдущие годы;</w:t>
      </w:r>
    </w:p>
    <w:p w:rsidR="000B097A" w:rsidRPr="000B097A" w:rsidRDefault="000B097A" w:rsidP="000B097A">
      <w:pPr>
        <w:autoSpaceDE w:val="0"/>
        <w:autoSpaceDN w:val="0"/>
        <w:adjustRightInd w:val="0"/>
        <w:ind w:firstLine="709"/>
        <w:jc w:val="both"/>
        <w:rPr>
          <w:sz w:val="28"/>
          <w:szCs w:val="28"/>
        </w:rPr>
      </w:pPr>
      <w:r w:rsidRPr="000B097A">
        <w:rPr>
          <w:sz w:val="28"/>
          <w:szCs w:val="28"/>
        </w:rPr>
        <w:t>наличие соглашения между Министерством и уполномоченным органом местного самоуправления муниципального района или городского округа Забайкальского края о предоставлении субсидий.</w:t>
      </w:r>
    </w:p>
    <w:p w:rsidR="000B097A" w:rsidRPr="000B097A" w:rsidRDefault="000B097A" w:rsidP="000B097A">
      <w:pPr>
        <w:autoSpaceDE w:val="0"/>
        <w:autoSpaceDN w:val="0"/>
        <w:adjustRightInd w:val="0"/>
        <w:ind w:firstLine="709"/>
        <w:jc w:val="both"/>
        <w:rPr>
          <w:sz w:val="28"/>
          <w:szCs w:val="28"/>
        </w:rPr>
      </w:pPr>
      <w:r w:rsidRPr="000B097A">
        <w:rPr>
          <w:sz w:val="28"/>
          <w:szCs w:val="28"/>
        </w:rPr>
        <w:t>6. Критерием отбора муниципального района или городского округа Забайкальского края для предоставления субсидий является наличие мероприятий, закрепленных в нормативном правовом акте муниципального района или городского округа Забайкальского края.</w:t>
      </w:r>
    </w:p>
    <w:p w:rsidR="000B097A" w:rsidRPr="000B097A" w:rsidRDefault="000B097A" w:rsidP="000B097A">
      <w:pPr>
        <w:autoSpaceDE w:val="0"/>
        <w:autoSpaceDN w:val="0"/>
        <w:adjustRightInd w:val="0"/>
        <w:ind w:firstLine="709"/>
        <w:jc w:val="both"/>
        <w:rPr>
          <w:sz w:val="28"/>
          <w:szCs w:val="28"/>
        </w:rPr>
      </w:pPr>
      <w:r w:rsidRPr="000B097A">
        <w:rPr>
          <w:sz w:val="28"/>
          <w:szCs w:val="28"/>
        </w:rPr>
        <w:t>7. Размер субсидии в текущем финансовом году бюджету i-го муниципального района или городского округа определяется в следующем порядке (в тыс. рублей с округлением до одного знака после запятой в сторону увеличения).</w:t>
      </w:r>
    </w:p>
    <w:p w:rsidR="000B097A" w:rsidRPr="000B097A" w:rsidRDefault="000B097A" w:rsidP="000B097A">
      <w:pPr>
        <w:autoSpaceDE w:val="0"/>
        <w:autoSpaceDN w:val="0"/>
        <w:adjustRightInd w:val="0"/>
        <w:ind w:firstLine="540"/>
        <w:jc w:val="both"/>
        <w:rPr>
          <w:sz w:val="28"/>
          <w:szCs w:val="28"/>
        </w:rPr>
      </w:pPr>
      <w:r w:rsidRPr="000B097A">
        <w:rPr>
          <w:sz w:val="28"/>
          <w:szCs w:val="28"/>
        </w:rPr>
        <w:t>Общий размер субсидии (</w:t>
      </w:r>
      <w:r w:rsidR="003D44EF" w:rsidRPr="002E332E">
        <w:rPr>
          <w:noProof/>
          <w:position w:val="-10"/>
          <w:sz w:val="28"/>
          <w:szCs w:val="28"/>
        </w:rPr>
        <w:drawing>
          <wp:inline distT="0" distB="0" distL="0" distR="0">
            <wp:extent cx="209550" cy="3238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0B097A">
        <w:rPr>
          <w:sz w:val="28"/>
          <w:szCs w:val="28"/>
        </w:rPr>
        <w:t>) рассчитывается по формуле:</w:t>
      </w:r>
    </w:p>
    <w:p w:rsidR="000B097A" w:rsidRPr="000B097A" w:rsidRDefault="000B097A" w:rsidP="000B097A">
      <w:pPr>
        <w:autoSpaceDE w:val="0"/>
        <w:autoSpaceDN w:val="0"/>
        <w:adjustRightInd w:val="0"/>
        <w:jc w:val="both"/>
        <w:rPr>
          <w:sz w:val="28"/>
          <w:szCs w:val="28"/>
        </w:rPr>
      </w:pPr>
    </w:p>
    <w:p w:rsidR="000B097A" w:rsidRPr="000B097A" w:rsidRDefault="003D44EF" w:rsidP="000B097A">
      <w:pPr>
        <w:autoSpaceDE w:val="0"/>
        <w:autoSpaceDN w:val="0"/>
        <w:adjustRightInd w:val="0"/>
        <w:jc w:val="center"/>
        <w:rPr>
          <w:sz w:val="28"/>
          <w:szCs w:val="28"/>
        </w:rPr>
      </w:pPr>
      <w:r w:rsidRPr="002E332E">
        <w:rPr>
          <w:noProof/>
          <w:sz w:val="28"/>
          <w:szCs w:val="28"/>
        </w:rPr>
        <w:drawing>
          <wp:inline distT="0" distB="0" distL="0" distR="0">
            <wp:extent cx="1609725" cy="57150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09725" cy="571500"/>
                    </a:xfrm>
                    <a:prstGeom prst="rect">
                      <a:avLst/>
                    </a:prstGeom>
                    <a:noFill/>
                    <a:ln>
                      <a:noFill/>
                    </a:ln>
                  </pic:spPr>
                </pic:pic>
              </a:graphicData>
            </a:graphic>
          </wp:inline>
        </w:drawing>
      </w:r>
    </w:p>
    <w:p w:rsidR="000B097A" w:rsidRPr="000B097A" w:rsidRDefault="000B097A" w:rsidP="000B097A">
      <w:pPr>
        <w:autoSpaceDE w:val="0"/>
        <w:autoSpaceDN w:val="0"/>
        <w:adjustRightInd w:val="0"/>
        <w:jc w:val="both"/>
        <w:rPr>
          <w:sz w:val="28"/>
          <w:szCs w:val="28"/>
        </w:rPr>
      </w:pPr>
    </w:p>
    <w:p w:rsidR="000B097A" w:rsidRPr="000B097A" w:rsidRDefault="003D44EF" w:rsidP="000B097A">
      <w:pPr>
        <w:autoSpaceDE w:val="0"/>
        <w:autoSpaceDN w:val="0"/>
        <w:adjustRightInd w:val="0"/>
        <w:ind w:firstLine="540"/>
        <w:jc w:val="both"/>
        <w:rPr>
          <w:sz w:val="28"/>
          <w:szCs w:val="28"/>
        </w:rPr>
      </w:pPr>
      <w:r w:rsidRPr="002E332E">
        <w:rPr>
          <w:noProof/>
          <w:position w:val="-10"/>
          <w:sz w:val="28"/>
          <w:szCs w:val="28"/>
        </w:rPr>
        <w:drawing>
          <wp:inline distT="0" distB="0" distL="0" distR="0">
            <wp:extent cx="323850" cy="32385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0B097A" w:rsidRPr="000B097A">
        <w:rPr>
          <w:sz w:val="28"/>
          <w:szCs w:val="28"/>
        </w:rPr>
        <w:t xml:space="preserve"> - размер бюджетных ассигнований, предусмотренных в бюджете Забайкальского края на соответствующий финансовый год для предоставления субсидий;</w:t>
      </w:r>
    </w:p>
    <w:p w:rsidR="000B097A" w:rsidRPr="000B097A" w:rsidRDefault="000B097A" w:rsidP="000B097A">
      <w:pPr>
        <w:autoSpaceDE w:val="0"/>
        <w:autoSpaceDN w:val="0"/>
        <w:adjustRightInd w:val="0"/>
        <w:ind w:firstLine="540"/>
        <w:jc w:val="both"/>
        <w:rPr>
          <w:sz w:val="28"/>
          <w:szCs w:val="28"/>
        </w:rPr>
      </w:pPr>
      <w:r w:rsidRPr="000B097A">
        <w:rPr>
          <w:sz w:val="28"/>
          <w:szCs w:val="28"/>
        </w:rPr>
        <w:t>Fi - размер субсидий i-му муниципальному району или городскому округу в текущем году, который рассчитывается по формуле:</w:t>
      </w:r>
    </w:p>
    <w:p w:rsidR="000B097A" w:rsidRPr="000B097A" w:rsidRDefault="000B097A" w:rsidP="000B097A">
      <w:pPr>
        <w:autoSpaceDE w:val="0"/>
        <w:autoSpaceDN w:val="0"/>
        <w:adjustRightInd w:val="0"/>
        <w:jc w:val="both"/>
        <w:rPr>
          <w:sz w:val="28"/>
          <w:szCs w:val="28"/>
        </w:rPr>
      </w:pPr>
    </w:p>
    <w:p w:rsidR="000B097A" w:rsidRPr="000B097A" w:rsidRDefault="000B097A" w:rsidP="000B097A">
      <w:pPr>
        <w:autoSpaceDE w:val="0"/>
        <w:autoSpaceDN w:val="0"/>
        <w:adjustRightInd w:val="0"/>
        <w:jc w:val="center"/>
        <w:rPr>
          <w:sz w:val="28"/>
          <w:szCs w:val="28"/>
        </w:rPr>
      </w:pPr>
      <w:r w:rsidRPr="000B097A">
        <w:rPr>
          <w:sz w:val="28"/>
          <w:szCs w:val="28"/>
        </w:rPr>
        <w:t>Fi = N1 x D1 x T1 + N2 x D2 x T2 + N3 x D3 x T3, где:</w:t>
      </w:r>
    </w:p>
    <w:p w:rsidR="000B097A" w:rsidRPr="000B097A" w:rsidRDefault="000B097A" w:rsidP="000B097A">
      <w:pPr>
        <w:autoSpaceDE w:val="0"/>
        <w:autoSpaceDN w:val="0"/>
        <w:adjustRightInd w:val="0"/>
        <w:jc w:val="both"/>
        <w:rPr>
          <w:sz w:val="28"/>
          <w:szCs w:val="28"/>
        </w:rPr>
      </w:pPr>
    </w:p>
    <w:p w:rsidR="000B097A" w:rsidRPr="000B097A" w:rsidRDefault="000B097A" w:rsidP="000B097A">
      <w:pPr>
        <w:autoSpaceDE w:val="0"/>
        <w:autoSpaceDN w:val="0"/>
        <w:adjustRightInd w:val="0"/>
        <w:ind w:firstLine="540"/>
        <w:jc w:val="both"/>
        <w:rPr>
          <w:sz w:val="28"/>
          <w:szCs w:val="28"/>
        </w:rPr>
      </w:pPr>
      <w:r w:rsidRPr="000B097A">
        <w:rPr>
          <w:sz w:val="28"/>
          <w:szCs w:val="28"/>
        </w:rPr>
        <w:t>N1 - норматив частичной оплаты стоимости путевки за счет средств бюджета Забайкальского края в муниципальные загородные стационарные детские оздоровительные лагеря со сроком пребывания от 18 до 21 дня (430 рублей в сутки на 1 ребенка);</w:t>
      </w:r>
    </w:p>
    <w:p w:rsidR="000B097A" w:rsidRPr="000B097A" w:rsidRDefault="000B097A" w:rsidP="000B097A">
      <w:pPr>
        <w:autoSpaceDE w:val="0"/>
        <w:autoSpaceDN w:val="0"/>
        <w:adjustRightInd w:val="0"/>
        <w:ind w:firstLine="540"/>
        <w:jc w:val="both"/>
        <w:rPr>
          <w:sz w:val="28"/>
          <w:szCs w:val="28"/>
        </w:rPr>
      </w:pPr>
      <w:r w:rsidRPr="000B097A">
        <w:rPr>
          <w:sz w:val="28"/>
          <w:szCs w:val="28"/>
        </w:rPr>
        <w:t>D1 - количество дней пребывания детей в муниципальных загородных стационарных детских оздоровительных лагерях в одну смену;</w:t>
      </w:r>
    </w:p>
    <w:p w:rsidR="000B097A" w:rsidRPr="000B097A" w:rsidRDefault="000B097A" w:rsidP="000B097A">
      <w:pPr>
        <w:autoSpaceDE w:val="0"/>
        <w:autoSpaceDN w:val="0"/>
        <w:adjustRightInd w:val="0"/>
        <w:ind w:firstLine="540"/>
        <w:jc w:val="both"/>
        <w:rPr>
          <w:sz w:val="28"/>
          <w:szCs w:val="28"/>
        </w:rPr>
      </w:pPr>
      <w:r w:rsidRPr="000B097A">
        <w:rPr>
          <w:sz w:val="28"/>
          <w:szCs w:val="28"/>
        </w:rPr>
        <w:t>T1 - общее количество детей, которые получат услуги в муниципальных загородных стационарных детских оздоровительных лагерях;</w:t>
      </w:r>
    </w:p>
    <w:p w:rsidR="000B097A" w:rsidRPr="000B097A" w:rsidRDefault="000B097A" w:rsidP="000B097A">
      <w:pPr>
        <w:autoSpaceDE w:val="0"/>
        <w:autoSpaceDN w:val="0"/>
        <w:adjustRightInd w:val="0"/>
        <w:ind w:firstLine="540"/>
        <w:jc w:val="both"/>
        <w:rPr>
          <w:sz w:val="28"/>
          <w:szCs w:val="28"/>
        </w:rPr>
      </w:pPr>
      <w:r w:rsidRPr="000B097A">
        <w:rPr>
          <w:sz w:val="28"/>
          <w:szCs w:val="28"/>
        </w:rPr>
        <w:t>N2 - норматив частичной оплаты стоимости путевки за счет средств бюджета Забайкальского края в муниципальные детские оздоровительные лагеря с дневным пребыванием детей (112 рублей в сутки на 1 ребенка);</w:t>
      </w:r>
    </w:p>
    <w:p w:rsidR="000B097A" w:rsidRPr="000B097A" w:rsidRDefault="000B097A" w:rsidP="000B097A">
      <w:pPr>
        <w:autoSpaceDE w:val="0"/>
        <w:autoSpaceDN w:val="0"/>
        <w:adjustRightInd w:val="0"/>
        <w:ind w:firstLine="540"/>
        <w:jc w:val="both"/>
        <w:rPr>
          <w:sz w:val="28"/>
          <w:szCs w:val="28"/>
        </w:rPr>
      </w:pPr>
      <w:r w:rsidRPr="000B097A">
        <w:rPr>
          <w:sz w:val="28"/>
          <w:szCs w:val="28"/>
        </w:rPr>
        <w:t>D2 - количество дней пребывания детей в муниципальных детских оздоровительных лагерях с дневным пребыванием детей в одну смену;</w:t>
      </w:r>
    </w:p>
    <w:p w:rsidR="000B097A" w:rsidRPr="000B097A" w:rsidRDefault="000B097A" w:rsidP="000B097A">
      <w:pPr>
        <w:autoSpaceDE w:val="0"/>
        <w:autoSpaceDN w:val="0"/>
        <w:adjustRightInd w:val="0"/>
        <w:ind w:firstLine="540"/>
        <w:jc w:val="both"/>
        <w:rPr>
          <w:sz w:val="28"/>
          <w:szCs w:val="28"/>
        </w:rPr>
      </w:pPr>
      <w:r w:rsidRPr="000B097A">
        <w:rPr>
          <w:sz w:val="28"/>
          <w:szCs w:val="28"/>
        </w:rPr>
        <w:t>T2 - общее количество детей, которые получат услуги в муниципальных детских оздоровительных лагерях с дневным пребыванием детей;</w:t>
      </w:r>
    </w:p>
    <w:p w:rsidR="000B097A" w:rsidRPr="000B097A" w:rsidRDefault="000B097A" w:rsidP="000B097A">
      <w:pPr>
        <w:autoSpaceDE w:val="0"/>
        <w:autoSpaceDN w:val="0"/>
        <w:adjustRightInd w:val="0"/>
        <w:ind w:firstLine="540"/>
        <w:jc w:val="both"/>
        <w:rPr>
          <w:sz w:val="28"/>
          <w:szCs w:val="28"/>
        </w:rPr>
      </w:pPr>
      <w:r w:rsidRPr="000B097A">
        <w:rPr>
          <w:sz w:val="28"/>
          <w:szCs w:val="28"/>
        </w:rPr>
        <w:lastRenderedPageBreak/>
        <w:t>N3 - норматив частичной оплаты стоимости путевки за счет средств бюджета Забайкальского края в муниципальные детские лагеря палаточного типа (300 рублей в сутки на 1 ребенка);</w:t>
      </w:r>
    </w:p>
    <w:p w:rsidR="000B097A" w:rsidRPr="000B097A" w:rsidRDefault="000B097A" w:rsidP="000B097A">
      <w:pPr>
        <w:autoSpaceDE w:val="0"/>
        <w:autoSpaceDN w:val="0"/>
        <w:adjustRightInd w:val="0"/>
        <w:ind w:firstLine="540"/>
        <w:jc w:val="both"/>
        <w:rPr>
          <w:sz w:val="28"/>
          <w:szCs w:val="28"/>
        </w:rPr>
      </w:pPr>
      <w:r w:rsidRPr="000B097A">
        <w:rPr>
          <w:sz w:val="28"/>
          <w:szCs w:val="28"/>
        </w:rPr>
        <w:t>D3 - количество дней пребывания детей в муниципальных детских лагерях палаточного типа в одну смену;</w:t>
      </w:r>
    </w:p>
    <w:p w:rsidR="000B097A" w:rsidRPr="000B097A" w:rsidRDefault="000B097A" w:rsidP="000B097A">
      <w:pPr>
        <w:autoSpaceDE w:val="0"/>
        <w:autoSpaceDN w:val="0"/>
        <w:adjustRightInd w:val="0"/>
        <w:ind w:firstLine="540"/>
        <w:jc w:val="both"/>
        <w:rPr>
          <w:sz w:val="28"/>
          <w:szCs w:val="28"/>
        </w:rPr>
      </w:pPr>
      <w:r w:rsidRPr="000B097A">
        <w:rPr>
          <w:sz w:val="28"/>
          <w:szCs w:val="28"/>
        </w:rPr>
        <w:t>T3 - общее количество детей, которые получат услуги в муниципальных детских лагерях палаточного типа.</w:t>
      </w:r>
    </w:p>
    <w:p w:rsidR="000B097A" w:rsidRPr="000B097A" w:rsidRDefault="000B097A" w:rsidP="000B097A">
      <w:pPr>
        <w:autoSpaceDE w:val="0"/>
        <w:autoSpaceDN w:val="0"/>
        <w:adjustRightInd w:val="0"/>
        <w:ind w:firstLine="709"/>
        <w:jc w:val="both"/>
        <w:rPr>
          <w:sz w:val="28"/>
          <w:szCs w:val="28"/>
        </w:rPr>
      </w:pPr>
      <w:r w:rsidRPr="000B097A">
        <w:rPr>
          <w:sz w:val="28"/>
          <w:szCs w:val="28"/>
        </w:rPr>
        <w:t>8. Порядок предоставления субсидий бюджетам муниципальных районов и городских округов Забайкальского края:</w:t>
      </w:r>
    </w:p>
    <w:p w:rsidR="000B097A" w:rsidRPr="000B097A" w:rsidRDefault="000B097A" w:rsidP="000B097A">
      <w:pPr>
        <w:autoSpaceDE w:val="0"/>
        <w:autoSpaceDN w:val="0"/>
        <w:adjustRightInd w:val="0"/>
        <w:ind w:firstLine="709"/>
        <w:jc w:val="both"/>
        <w:rPr>
          <w:sz w:val="28"/>
          <w:szCs w:val="28"/>
        </w:rPr>
      </w:pPr>
      <w:r w:rsidRPr="000B097A">
        <w:rPr>
          <w:sz w:val="28"/>
          <w:szCs w:val="28"/>
        </w:rPr>
        <w:t>1) органы местного самоуправления муниципальных районов и городских округов Забайкальского края (далее - органы местного самоуправления) до 15 апреля текущего года представляют в Министерство заявки на финансирование субсидий по форме, утверждаемой приказом Министерства;</w:t>
      </w:r>
    </w:p>
    <w:p w:rsidR="000B097A" w:rsidRPr="000B097A" w:rsidRDefault="000B097A" w:rsidP="000B097A">
      <w:pPr>
        <w:autoSpaceDE w:val="0"/>
        <w:autoSpaceDN w:val="0"/>
        <w:adjustRightInd w:val="0"/>
        <w:ind w:firstLine="709"/>
        <w:jc w:val="both"/>
        <w:rPr>
          <w:sz w:val="28"/>
          <w:szCs w:val="28"/>
        </w:rPr>
      </w:pPr>
      <w:r w:rsidRPr="000B097A">
        <w:rPr>
          <w:sz w:val="28"/>
          <w:szCs w:val="28"/>
        </w:rPr>
        <w:t>2) Министерство в срок до 20 апреля текущего года рассматривает заявки на финансирование субсидий;</w:t>
      </w:r>
    </w:p>
    <w:p w:rsidR="000B097A" w:rsidRPr="000B097A" w:rsidRDefault="000B097A" w:rsidP="000B097A">
      <w:pPr>
        <w:autoSpaceDE w:val="0"/>
        <w:autoSpaceDN w:val="0"/>
        <w:adjustRightInd w:val="0"/>
        <w:ind w:firstLine="709"/>
        <w:jc w:val="both"/>
        <w:rPr>
          <w:sz w:val="28"/>
          <w:szCs w:val="28"/>
        </w:rPr>
      </w:pPr>
      <w:r w:rsidRPr="000B097A">
        <w:rPr>
          <w:sz w:val="28"/>
          <w:szCs w:val="28"/>
        </w:rPr>
        <w:t>3) Министерство представляет в Министерство финансов Забайкальского края до 25 апреля текущего года сводную заявку на финансирование субсидий в соответствии с бюджетными ассигнованиями, утвержденными кассовым планом;</w:t>
      </w:r>
    </w:p>
    <w:p w:rsidR="000B097A" w:rsidRPr="000B097A" w:rsidRDefault="000B097A" w:rsidP="000B097A">
      <w:pPr>
        <w:autoSpaceDE w:val="0"/>
        <w:autoSpaceDN w:val="0"/>
        <w:adjustRightInd w:val="0"/>
        <w:ind w:firstLine="709"/>
        <w:jc w:val="both"/>
        <w:rPr>
          <w:sz w:val="28"/>
          <w:szCs w:val="28"/>
        </w:rPr>
      </w:pPr>
      <w:r w:rsidRPr="000B097A">
        <w:rPr>
          <w:sz w:val="28"/>
          <w:szCs w:val="28"/>
        </w:rPr>
        <w:t>4) Министерство финансов Забайкальского края на основании сводной заявки на финансирование субсидий, представленной Министерством, в установленном порядке перечисляет средства на лицевой счет Министерства в соответствии с бюджетными ассигнованиями,</w:t>
      </w:r>
      <w:r w:rsidR="00FD1AB7">
        <w:rPr>
          <w:sz w:val="28"/>
          <w:szCs w:val="28"/>
        </w:rPr>
        <w:t xml:space="preserve"> </w:t>
      </w:r>
      <w:r w:rsidRPr="000B097A">
        <w:rPr>
          <w:sz w:val="28"/>
          <w:szCs w:val="28"/>
        </w:rPr>
        <w:t xml:space="preserve">с утвержденным кассовым планом при наличии свободного остатка </w:t>
      </w:r>
      <w:r w:rsidR="00FD1AB7">
        <w:rPr>
          <w:sz w:val="28"/>
          <w:szCs w:val="28"/>
        </w:rPr>
        <w:t>средств на едином счете бюджета;</w:t>
      </w:r>
    </w:p>
    <w:p w:rsidR="000B097A" w:rsidRPr="000B097A" w:rsidRDefault="000B097A" w:rsidP="000B097A">
      <w:pPr>
        <w:autoSpaceDE w:val="0"/>
        <w:autoSpaceDN w:val="0"/>
        <w:adjustRightInd w:val="0"/>
        <w:ind w:firstLine="709"/>
        <w:jc w:val="both"/>
        <w:rPr>
          <w:sz w:val="28"/>
          <w:szCs w:val="28"/>
        </w:rPr>
      </w:pPr>
      <w:r w:rsidRPr="000B097A">
        <w:rPr>
          <w:sz w:val="28"/>
          <w:szCs w:val="28"/>
        </w:rPr>
        <w:t>5) Министерство в течение 5 рабочих дней со дня поступления субсидий на лицевой счет Министерства перечисляет их в бюджеты муниципальных районов и городских округов на счета, открытые для кассового обслуживания соответствующих бюджетов;</w:t>
      </w:r>
    </w:p>
    <w:p w:rsidR="000B097A" w:rsidRPr="000B097A" w:rsidRDefault="000B097A" w:rsidP="000B097A">
      <w:pPr>
        <w:autoSpaceDE w:val="0"/>
        <w:autoSpaceDN w:val="0"/>
        <w:adjustRightInd w:val="0"/>
        <w:ind w:firstLine="709"/>
        <w:jc w:val="both"/>
        <w:rPr>
          <w:sz w:val="28"/>
          <w:szCs w:val="28"/>
        </w:rPr>
      </w:pPr>
      <w:r w:rsidRPr="000B097A">
        <w:rPr>
          <w:sz w:val="28"/>
          <w:szCs w:val="28"/>
        </w:rPr>
        <w:t>6) органы местного самоуправления до 10-го числа месяца, следующего за отчетным, представляют в Министерство отчеты об использовании субсидий по форме, утверждаемой приказом Министерства;</w:t>
      </w:r>
    </w:p>
    <w:p w:rsidR="000B097A" w:rsidRPr="000B097A" w:rsidRDefault="000B097A" w:rsidP="000B097A">
      <w:pPr>
        <w:autoSpaceDE w:val="0"/>
        <w:autoSpaceDN w:val="0"/>
        <w:adjustRightInd w:val="0"/>
        <w:ind w:firstLine="709"/>
        <w:jc w:val="both"/>
        <w:rPr>
          <w:sz w:val="28"/>
          <w:szCs w:val="28"/>
        </w:rPr>
      </w:pPr>
      <w:r w:rsidRPr="000B097A">
        <w:rPr>
          <w:sz w:val="28"/>
          <w:szCs w:val="28"/>
        </w:rPr>
        <w:t>7) Министерство ежеквартально до 15-го числа месяца, следующего за отчетным кварталом, представляет в Министерство финансов Забайкальского края сводный отчет о расходовании субсидий в разрезе получателей и аналитические материалы к нему.</w:t>
      </w:r>
    </w:p>
    <w:p w:rsidR="000B097A" w:rsidRPr="000B097A" w:rsidRDefault="000B097A" w:rsidP="000B097A">
      <w:pPr>
        <w:autoSpaceDE w:val="0"/>
        <w:autoSpaceDN w:val="0"/>
        <w:adjustRightInd w:val="0"/>
        <w:ind w:firstLine="709"/>
        <w:jc w:val="both"/>
        <w:rPr>
          <w:sz w:val="28"/>
          <w:szCs w:val="28"/>
        </w:rPr>
      </w:pPr>
      <w:r w:rsidRPr="000B097A">
        <w:rPr>
          <w:sz w:val="28"/>
          <w:szCs w:val="28"/>
        </w:rPr>
        <w:t>9. Не использованные по состоянию на 1 января текущего финансового года субсидии подлежат возврату в доход бюджета Забайкальского края в течение первых 15 рабочих дней текущего финансового года.</w:t>
      </w:r>
    </w:p>
    <w:p w:rsidR="000B097A" w:rsidRPr="000B097A" w:rsidRDefault="000B097A" w:rsidP="000B097A">
      <w:pPr>
        <w:autoSpaceDE w:val="0"/>
        <w:autoSpaceDN w:val="0"/>
        <w:adjustRightInd w:val="0"/>
        <w:ind w:firstLine="709"/>
        <w:jc w:val="both"/>
        <w:rPr>
          <w:sz w:val="28"/>
          <w:szCs w:val="28"/>
        </w:rPr>
      </w:pPr>
      <w:r w:rsidRPr="000B097A">
        <w:rPr>
          <w:sz w:val="28"/>
          <w:szCs w:val="28"/>
        </w:rPr>
        <w:t>10. Органы местного самоуправления несут ответственность за нецелевое использование средств, выделенных из бюджета Забайкальского края на финансирование субсидий, в соответствии с действующим законодательством.</w:t>
      </w:r>
    </w:p>
    <w:p w:rsidR="000B097A" w:rsidRPr="000B097A" w:rsidRDefault="000B097A" w:rsidP="000B097A">
      <w:pPr>
        <w:autoSpaceDE w:val="0"/>
        <w:autoSpaceDN w:val="0"/>
        <w:adjustRightInd w:val="0"/>
        <w:ind w:firstLine="709"/>
        <w:jc w:val="both"/>
        <w:rPr>
          <w:sz w:val="28"/>
          <w:szCs w:val="28"/>
        </w:rPr>
      </w:pPr>
      <w:r w:rsidRPr="000B097A">
        <w:rPr>
          <w:sz w:val="28"/>
          <w:szCs w:val="28"/>
        </w:rPr>
        <w:t xml:space="preserve">11. В случае нецелевого использования субсидии органом местного самоуправления Министерство в течение 3 рабочих дней со дня </w:t>
      </w:r>
      <w:r w:rsidRPr="000B097A">
        <w:rPr>
          <w:sz w:val="28"/>
          <w:szCs w:val="28"/>
        </w:rPr>
        <w:lastRenderedPageBreak/>
        <w:t>установления указанного факта составляет акт, в котором указывает выявленные нарушения и сроки их устранения, и в течение 5 рабочих дней со дня составления указанного акта направляет его органу местного самоуправления.</w:t>
      </w:r>
    </w:p>
    <w:p w:rsidR="000B097A" w:rsidRPr="000B097A" w:rsidRDefault="000B097A" w:rsidP="000B097A">
      <w:pPr>
        <w:autoSpaceDE w:val="0"/>
        <w:autoSpaceDN w:val="0"/>
        <w:adjustRightInd w:val="0"/>
        <w:ind w:firstLine="709"/>
        <w:jc w:val="both"/>
        <w:rPr>
          <w:sz w:val="28"/>
          <w:szCs w:val="28"/>
        </w:rPr>
      </w:pPr>
      <w:bookmarkStart w:id="13" w:name="Par48"/>
      <w:bookmarkEnd w:id="13"/>
      <w:r w:rsidRPr="000B097A">
        <w:rPr>
          <w:sz w:val="28"/>
          <w:szCs w:val="28"/>
        </w:rPr>
        <w:t>12. В случае неустранения нарушений в сроки, указанные в акте, Министерство принимает решение о возврате субсидии в бюджет Забайкальского края.</w:t>
      </w:r>
    </w:p>
    <w:p w:rsidR="000B097A" w:rsidRPr="000B097A" w:rsidRDefault="000B097A" w:rsidP="000B097A">
      <w:pPr>
        <w:autoSpaceDE w:val="0"/>
        <w:autoSpaceDN w:val="0"/>
        <w:adjustRightInd w:val="0"/>
        <w:ind w:firstLine="709"/>
        <w:jc w:val="both"/>
        <w:rPr>
          <w:sz w:val="28"/>
          <w:szCs w:val="28"/>
        </w:rPr>
      </w:pPr>
      <w:r w:rsidRPr="000B097A">
        <w:rPr>
          <w:sz w:val="28"/>
          <w:szCs w:val="28"/>
        </w:rPr>
        <w:t xml:space="preserve">13. В течение 5 рабочих дней со дня принятия решения, указанного в </w:t>
      </w:r>
      <w:hyperlink w:anchor="Par48" w:history="1">
        <w:r w:rsidRPr="000B097A">
          <w:rPr>
            <w:sz w:val="28"/>
            <w:szCs w:val="28"/>
          </w:rPr>
          <w:t>пункте 12</w:t>
        </w:r>
      </w:hyperlink>
      <w:r w:rsidRPr="000B097A">
        <w:rPr>
          <w:sz w:val="28"/>
          <w:szCs w:val="28"/>
        </w:rPr>
        <w:t xml:space="preserve"> настоящего Порядка, Министерство направляет его органу местного самоуправления вместе с требованием о возврате субсидии, содержащим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w:t>
      </w:r>
    </w:p>
    <w:p w:rsidR="000B097A" w:rsidRPr="000B097A" w:rsidRDefault="000B097A" w:rsidP="000B097A">
      <w:pPr>
        <w:autoSpaceDE w:val="0"/>
        <w:autoSpaceDN w:val="0"/>
        <w:adjustRightInd w:val="0"/>
        <w:ind w:firstLine="709"/>
        <w:jc w:val="both"/>
        <w:rPr>
          <w:sz w:val="28"/>
          <w:szCs w:val="28"/>
        </w:rPr>
      </w:pPr>
      <w:r w:rsidRPr="000B097A">
        <w:rPr>
          <w:sz w:val="28"/>
          <w:szCs w:val="28"/>
        </w:rPr>
        <w:t xml:space="preserve">14. Орган местного самоуправления обязан осуществить возврат субсидии в течение 10 рабочих дней со дня получения решения, указанного в </w:t>
      </w:r>
      <w:hyperlink w:anchor="Par48" w:history="1">
        <w:r w:rsidRPr="000B097A">
          <w:rPr>
            <w:sz w:val="28"/>
            <w:szCs w:val="28"/>
          </w:rPr>
          <w:t>пункте 12</w:t>
        </w:r>
      </w:hyperlink>
      <w:r w:rsidRPr="000B097A">
        <w:rPr>
          <w:sz w:val="28"/>
          <w:szCs w:val="28"/>
        </w:rPr>
        <w:t xml:space="preserve"> настоящего Порядка.</w:t>
      </w:r>
    </w:p>
    <w:p w:rsidR="000B097A" w:rsidRPr="000B097A" w:rsidRDefault="000B097A" w:rsidP="000B097A">
      <w:pPr>
        <w:autoSpaceDE w:val="0"/>
        <w:autoSpaceDN w:val="0"/>
        <w:adjustRightInd w:val="0"/>
        <w:ind w:firstLine="709"/>
        <w:jc w:val="both"/>
        <w:rPr>
          <w:sz w:val="28"/>
          <w:szCs w:val="28"/>
        </w:rPr>
      </w:pPr>
      <w:r w:rsidRPr="000B097A">
        <w:rPr>
          <w:sz w:val="28"/>
          <w:szCs w:val="28"/>
        </w:rPr>
        <w:t>15. В случае невозврата органом местного самоуправления субсидии сумма, израсходованная с нарушением условий и требований ее предоставления, подлежит взысканию Министерством в порядке, установленном законодательством Российской Федерации.</w:t>
      </w:r>
    </w:p>
    <w:p w:rsidR="000B097A" w:rsidRPr="000B097A" w:rsidRDefault="000B097A" w:rsidP="000B097A">
      <w:pPr>
        <w:autoSpaceDE w:val="0"/>
        <w:autoSpaceDN w:val="0"/>
        <w:adjustRightInd w:val="0"/>
        <w:ind w:firstLine="709"/>
        <w:jc w:val="both"/>
        <w:rPr>
          <w:sz w:val="28"/>
          <w:szCs w:val="28"/>
        </w:rPr>
      </w:pPr>
      <w:r w:rsidRPr="000B097A">
        <w:rPr>
          <w:sz w:val="28"/>
          <w:szCs w:val="28"/>
        </w:rPr>
        <w:t>16. Контроль за целевым использованием бюджетных средств осуществляется Министерством и соответствующими органами государственного финансового контроля Забайкальского края в установленном законодательством порядке.</w:t>
      </w:r>
    </w:p>
    <w:p w:rsidR="000B097A" w:rsidRPr="000B097A" w:rsidRDefault="000B097A" w:rsidP="000B097A">
      <w:pPr>
        <w:rPr>
          <w:sz w:val="28"/>
          <w:szCs w:val="28"/>
        </w:rPr>
      </w:pPr>
    </w:p>
    <w:p w:rsidR="000B097A" w:rsidRPr="009F7CA8" w:rsidRDefault="000B097A" w:rsidP="009F7CA8">
      <w:pPr>
        <w:jc w:val="center"/>
        <w:rPr>
          <w:b/>
          <w:sz w:val="28"/>
          <w:szCs w:val="28"/>
        </w:rPr>
      </w:pPr>
      <w:r w:rsidRPr="009F7CA8">
        <w:rPr>
          <w:b/>
          <w:sz w:val="28"/>
          <w:szCs w:val="28"/>
        </w:rPr>
        <w:t>ПОРЯДОК</w:t>
      </w:r>
    </w:p>
    <w:p w:rsidR="000B097A" w:rsidRPr="009F7CA8" w:rsidRDefault="000B097A" w:rsidP="009F7CA8">
      <w:pPr>
        <w:autoSpaceDE w:val="0"/>
        <w:autoSpaceDN w:val="0"/>
        <w:adjustRightInd w:val="0"/>
        <w:ind w:firstLine="540"/>
        <w:jc w:val="center"/>
        <w:rPr>
          <w:b/>
          <w:sz w:val="28"/>
          <w:szCs w:val="28"/>
        </w:rPr>
      </w:pPr>
      <w:r w:rsidRPr="009F7CA8">
        <w:rPr>
          <w:b/>
          <w:sz w:val="28"/>
          <w:szCs w:val="28"/>
        </w:rPr>
        <w:t>предоставления субсидий из бюджета Забайкальского края юридическим лицам (за исключением государственных (муниципальных) учреждений) на возмещение части затрат, связанных с организацией отдыха и оздоровления детей в Забайкальском крае</w:t>
      </w:r>
    </w:p>
    <w:p w:rsidR="000B097A" w:rsidRPr="000B097A" w:rsidRDefault="000B097A" w:rsidP="000B097A">
      <w:pPr>
        <w:autoSpaceDE w:val="0"/>
        <w:autoSpaceDN w:val="0"/>
        <w:adjustRightInd w:val="0"/>
        <w:ind w:firstLine="540"/>
        <w:jc w:val="center"/>
        <w:rPr>
          <w:bCs/>
          <w:sz w:val="28"/>
          <w:szCs w:val="28"/>
        </w:rPr>
      </w:pPr>
    </w:p>
    <w:p w:rsidR="000B097A" w:rsidRPr="000B097A" w:rsidRDefault="000B097A" w:rsidP="000B097A">
      <w:pPr>
        <w:autoSpaceDE w:val="0"/>
        <w:autoSpaceDN w:val="0"/>
        <w:adjustRightInd w:val="0"/>
        <w:ind w:firstLine="709"/>
        <w:jc w:val="both"/>
        <w:rPr>
          <w:sz w:val="28"/>
          <w:szCs w:val="28"/>
        </w:rPr>
      </w:pPr>
      <w:r w:rsidRPr="000B097A">
        <w:rPr>
          <w:sz w:val="28"/>
          <w:szCs w:val="28"/>
        </w:rPr>
        <w:t xml:space="preserve">1. Настоящий Порядок определяет цели, условия и порядок предоставления субсидий из бюджета Забайкальского края юридическим лицам </w:t>
      </w:r>
      <w:r w:rsidRPr="000B097A">
        <w:rPr>
          <w:bCs/>
          <w:sz w:val="28"/>
          <w:szCs w:val="28"/>
        </w:rPr>
        <w:t>(за исключением государственных (муниципальных) учреждений) (далее – юридические лица)</w:t>
      </w:r>
      <w:r w:rsidRPr="000B097A">
        <w:rPr>
          <w:sz w:val="28"/>
          <w:szCs w:val="28"/>
        </w:rPr>
        <w:t xml:space="preserve">, имеющим право на получение субсидий на возмещение части затрат, связанных с организацией отдыха и оздоровления детей в Забайкальском крае (далее – субсидии), критерии отбора юридических лиц, порядок возврата субсидий в случае нарушения условий, установленных при их предоставлении, порядок возврата остатков субсидий в случаях, предусмотренных договорами о предоставлении субсидий, а также регламентирует положения об обязательной проверке Министерством образования, науки и молодежной политики Забайкальского края (далее – Министерство) и органами государственного финансового контроля Забайкальского края соблюдения условий, целей и порядка предоставления </w:t>
      </w:r>
      <w:r w:rsidRPr="000B097A">
        <w:rPr>
          <w:sz w:val="28"/>
          <w:szCs w:val="28"/>
        </w:rPr>
        <w:lastRenderedPageBreak/>
        <w:t xml:space="preserve">субсидий, а также целей и условий использования бюджетных ассигнований на </w:t>
      </w:r>
      <w:r w:rsidR="00FD1AB7" w:rsidRPr="000B097A">
        <w:rPr>
          <w:sz w:val="28"/>
          <w:szCs w:val="28"/>
        </w:rPr>
        <w:t>организаци</w:t>
      </w:r>
      <w:r w:rsidR="00FD1AB7">
        <w:rPr>
          <w:sz w:val="28"/>
          <w:szCs w:val="28"/>
        </w:rPr>
        <w:t xml:space="preserve">ю </w:t>
      </w:r>
      <w:r w:rsidR="00FD1AB7" w:rsidRPr="000B097A">
        <w:rPr>
          <w:sz w:val="28"/>
          <w:szCs w:val="28"/>
        </w:rPr>
        <w:t>отдыха и оздоровления детей в Забайкальском крае.</w:t>
      </w:r>
      <w:r w:rsidRPr="000B097A">
        <w:rPr>
          <w:sz w:val="28"/>
          <w:szCs w:val="28"/>
        </w:rPr>
        <w:t xml:space="preserve"> </w:t>
      </w:r>
    </w:p>
    <w:p w:rsidR="000B097A" w:rsidRPr="000B097A" w:rsidRDefault="000B097A" w:rsidP="000B097A">
      <w:pPr>
        <w:autoSpaceDE w:val="0"/>
        <w:autoSpaceDN w:val="0"/>
        <w:adjustRightInd w:val="0"/>
        <w:ind w:firstLine="709"/>
        <w:jc w:val="both"/>
        <w:rPr>
          <w:sz w:val="28"/>
          <w:szCs w:val="28"/>
        </w:rPr>
      </w:pPr>
      <w:r w:rsidRPr="000B097A">
        <w:rPr>
          <w:sz w:val="28"/>
          <w:szCs w:val="28"/>
        </w:rPr>
        <w:t>2. Субсидии предоставляются юридическим лицам в пределах бюджетных ассигнований, предусмотренных по статье бюджетной классификации расходов краевого бюджета «Организация отдыха и оздоровления детей» (далее – бюджетные ассигнования).</w:t>
      </w:r>
    </w:p>
    <w:p w:rsidR="000B097A" w:rsidRPr="000B097A" w:rsidRDefault="000B097A" w:rsidP="000B097A">
      <w:pPr>
        <w:autoSpaceDE w:val="0"/>
        <w:autoSpaceDN w:val="0"/>
        <w:adjustRightInd w:val="0"/>
        <w:ind w:firstLine="709"/>
        <w:jc w:val="both"/>
        <w:rPr>
          <w:bCs/>
          <w:sz w:val="28"/>
          <w:szCs w:val="28"/>
        </w:rPr>
      </w:pPr>
      <w:r w:rsidRPr="000B097A">
        <w:rPr>
          <w:sz w:val="28"/>
          <w:szCs w:val="28"/>
        </w:rPr>
        <w:t>3. Целью использования бюджетных ассигнований</w:t>
      </w:r>
      <w:r w:rsidRPr="000B097A">
        <w:rPr>
          <w:bCs/>
          <w:sz w:val="28"/>
          <w:szCs w:val="28"/>
        </w:rPr>
        <w:t xml:space="preserve"> является </w:t>
      </w:r>
      <w:r w:rsidRPr="000B097A">
        <w:rPr>
          <w:sz w:val="28"/>
          <w:szCs w:val="28"/>
        </w:rPr>
        <w:t>организация отдыха и оздоровления детей в Забайкальском крае.</w:t>
      </w:r>
    </w:p>
    <w:p w:rsidR="000B097A" w:rsidRPr="000B097A" w:rsidRDefault="000B097A" w:rsidP="000B097A">
      <w:pPr>
        <w:autoSpaceDE w:val="0"/>
        <w:autoSpaceDN w:val="0"/>
        <w:adjustRightInd w:val="0"/>
        <w:ind w:firstLine="709"/>
        <w:jc w:val="both"/>
        <w:rPr>
          <w:sz w:val="28"/>
          <w:szCs w:val="28"/>
        </w:rPr>
      </w:pPr>
      <w:r w:rsidRPr="000B097A">
        <w:rPr>
          <w:sz w:val="28"/>
          <w:szCs w:val="28"/>
        </w:rPr>
        <w:t>4. Условиями использования бюджетных ассигнований является осуществление Министерством образования, науки молодежной политики Забайкальского края (далее - Министерство) предоставления субсидий юридическим лицам.</w:t>
      </w:r>
    </w:p>
    <w:p w:rsidR="000B097A" w:rsidRPr="000B097A" w:rsidRDefault="000B097A" w:rsidP="000B097A">
      <w:pPr>
        <w:autoSpaceDE w:val="0"/>
        <w:autoSpaceDN w:val="0"/>
        <w:adjustRightInd w:val="0"/>
        <w:ind w:firstLine="709"/>
        <w:jc w:val="both"/>
        <w:rPr>
          <w:sz w:val="28"/>
          <w:szCs w:val="28"/>
        </w:rPr>
      </w:pPr>
      <w:r w:rsidRPr="000B097A">
        <w:rPr>
          <w:sz w:val="28"/>
          <w:szCs w:val="28"/>
        </w:rPr>
        <w:t>5. Размер субсидии определяется исходя из количества детей, которые получат услуги в детских загородных стационарных оздоровительных лагерях, и норматива оплаты стоимости путевки за счет средств  бюджета Забайкальского края.</w:t>
      </w:r>
    </w:p>
    <w:p w:rsidR="000B097A" w:rsidRPr="000B097A" w:rsidRDefault="000B097A" w:rsidP="000B097A">
      <w:pPr>
        <w:autoSpaceDE w:val="0"/>
        <w:autoSpaceDN w:val="0"/>
        <w:adjustRightInd w:val="0"/>
        <w:ind w:firstLine="709"/>
        <w:jc w:val="both"/>
        <w:rPr>
          <w:sz w:val="28"/>
          <w:szCs w:val="28"/>
        </w:rPr>
      </w:pPr>
      <w:r w:rsidRPr="000B097A">
        <w:rPr>
          <w:sz w:val="28"/>
          <w:szCs w:val="28"/>
        </w:rPr>
        <w:t>Норматив оплаты стоимости путевок в детские загородные стационарные оздоровительные лагеря устанавливается из расчета до 430 рублей на одного ребенка в сутки, не более 21 дня.</w:t>
      </w:r>
    </w:p>
    <w:p w:rsidR="000B097A" w:rsidRPr="000B097A" w:rsidRDefault="000B097A" w:rsidP="000B097A">
      <w:pPr>
        <w:widowControl w:val="0"/>
        <w:tabs>
          <w:tab w:val="left" w:pos="709"/>
        </w:tabs>
        <w:autoSpaceDE w:val="0"/>
        <w:autoSpaceDN w:val="0"/>
        <w:adjustRightInd w:val="0"/>
        <w:ind w:firstLine="709"/>
        <w:rPr>
          <w:sz w:val="28"/>
          <w:szCs w:val="28"/>
        </w:rPr>
      </w:pPr>
      <w:r w:rsidRPr="000B097A">
        <w:rPr>
          <w:sz w:val="28"/>
          <w:szCs w:val="28"/>
        </w:rPr>
        <w:t>Методика расчета размера субсидий юридическим лицам:</w:t>
      </w:r>
    </w:p>
    <w:p w:rsidR="000B097A" w:rsidRPr="000B097A" w:rsidRDefault="000B097A" w:rsidP="000B097A">
      <w:pPr>
        <w:widowControl w:val="0"/>
        <w:autoSpaceDE w:val="0"/>
        <w:autoSpaceDN w:val="0"/>
        <w:adjustRightInd w:val="0"/>
        <w:ind w:firstLine="709"/>
        <w:rPr>
          <w:sz w:val="28"/>
          <w:szCs w:val="28"/>
        </w:rPr>
      </w:pPr>
      <w:r w:rsidRPr="000B097A">
        <w:rPr>
          <w:sz w:val="28"/>
          <w:szCs w:val="28"/>
        </w:rPr>
        <w:t xml:space="preserve">Размер субсидии в текущем финансовом году i-му юридическому лицу определяется </w:t>
      </w:r>
      <w:r w:rsidR="00C740B9">
        <w:rPr>
          <w:sz w:val="28"/>
          <w:szCs w:val="28"/>
        </w:rPr>
        <w:t>в следующем порядке</w:t>
      </w:r>
      <w:r w:rsidRPr="000B097A">
        <w:rPr>
          <w:sz w:val="28"/>
          <w:szCs w:val="28"/>
        </w:rPr>
        <w:t xml:space="preserve"> (в тыс. рублей с округлением до одного знака посл</w:t>
      </w:r>
      <w:r w:rsidR="00C740B9">
        <w:rPr>
          <w:sz w:val="28"/>
          <w:szCs w:val="28"/>
        </w:rPr>
        <w:t>е запятой в сторону увеличения).</w:t>
      </w:r>
    </w:p>
    <w:p w:rsidR="000B097A" w:rsidRPr="000B097A" w:rsidRDefault="000B097A" w:rsidP="000B097A">
      <w:pPr>
        <w:autoSpaceDE w:val="0"/>
        <w:autoSpaceDN w:val="0"/>
        <w:adjustRightInd w:val="0"/>
        <w:ind w:firstLine="709"/>
        <w:rPr>
          <w:sz w:val="28"/>
          <w:szCs w:val="28"/>
        </w:rPr>
      </w:pPr>
      <w:r w:rsidRPr="000B097A">
        <w:rPr>
          <w:sz w:val="28"/>
          <w:szCs w:val="28"/>
        </w:rPr>
        <w:t>Общий размер субсидии (</w:t>
      </w:r>
      <w:r w:rsidR="003D44EF" w:rsidRPr="002E332E">
        <w:rPr>
          <w:noProof/>
          <w:position w:val="-12"/>
          <w:sz w:val="28"/>
          <w:szCs w:val="28"/>
        </w:rPr>
        <w:drawing>
          <wp:inline distT="0" distB="0" distL="0" distR="0">
            <wp:extent cx="209550" cy="32385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0B097A">
        <w:rPr>
          <w:sz w:val="28"/>
          <w:szCs w:val="28"/>
        </w:rPr>
        <w:t>) рассчитывается по формуле:</w:t>
      </w:r>
    </w:p>
    <w:p w:rsidR="000B097A" w:rsidRPr="000B097A" w:rsidRDefault="003D44EF" w:rsidP="000B097A">
      <w:pPr>
        <w:autoSpaceDE w:val="0"/>
        <w:autoSpaceDN w:val="0"/>
        <w:adjustRightInd w:val="0"/>
        <w:jc w:val="center"/>
        <w:rPr>
          <w:sz w:val="28"/>
          <w:szCs w:val="28"/>
        </w:rPr>
      </w:pPr>
      <w:r w:rsidRPr="002E332E">
        <w:rPr>
          <w:noProof/>
          <w:position w:val="-32"/>
          <w:sz w:val="28"/>
          <w:szCs w:val="28"/>
        </w:rPr>
        <w:drawing>
          <wp:inline distT="0" distB="0" distL="0" distR="0">
            <wp:extent cx="1171575" cy="609600"/>
            <wp:effectExtent l="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71575" cy="609600"/>
                    </a:xfrm>
                    <a:prstGeom prst="rect">
                      <a:avLst/>
                    </a:prstGeom>
                    <a:noFill/>
                    <a:ln>
                      <a:noFill/>
                    </a:ln>
                  </pic:spPr>
                </pic:pic>
              </a:graphicData>
            </a:graphic>
          </wp:inline>
        </w:drawing>
      </w:r>
      <w:r w:rsidR="000B097A" w:rsidRPr="000B097A">
        <w:rPr>
          <w:sz w:val="28"/>
          <w:szCs w:val="28"/>
        </w:rPr>
        <w:t>, где:</w:t>
      </w:r>
    </w:p>
    <w:p w:rsidR="000B097A" w:rsidRPr="000B097A" w:rsidRDefault="000B097A" w:rsidP="00C740B9">
      <w:pPr>
        <w:autoSpaceDE w:val="0"/>
        <w:autoSpaceDN w:val="0"/>
        <w:adjustRightInd w:val="0"/>
        <w:ind w:firstLine="709"/>
        <w:jc w:val="both"/>
        <w:rPr>
          <w:sz w:val="28"/>
          <w:szCs w:val="28"/>
        </w:rPr>
      </w:pPr>
      <w:r w:rsidRPr="000B097A">
        <w:rPr>
          <w:sz w:val="28"/>
          <w:szCs w:val="28"/>
        </w:rPr>
        <w:t>С</w:t>
      </w:r>
      <w:r w:rsidRPr="000B097A">
        <w:rPr>
          <w:sz w:val="28"/>
          <w:szCs w:val="28"/>
          <w:vertAlign w:val="subscript"/>
          <w:lang w:val="en-US"/>
        </w:rPr>
        <w:t>fb</w:t>
      </w:r>
      <w:r w:rsidRPr="000B097A">
        <w:rPr>
          <w:sz w:val="28"/>
          <w:szCs w:val="28"/>
        </w:rPr>
        <w:t xml:space="preserve"> – размер бюджетных ассигнований, предусмотренных в бюджете Забайкальского края на соответствующий финансовый год для предоставления субсидий юридическим лицам; </w:t>
      </w:r>
    </w:p>
    <w:p w:rsidR="000B097A" w:rsidRPr="000B097A" w:rsidRDefault="000B097A" w:rsidP="00C740B9">
      <w:pPr>
        <w:autoSpaceDE w:val="0"/>
        <w:autoSpaceDN w:val="0"/>
        <w:adjustRightInd w:val="0"/>
        <w:ind w:firstLine="709"/>
        <w:jc w:val="both"/>
        <w:rPr>
          <w:sz w:val="28"/>
          <w:szCs w:val="28"/>
        </w:rPr>
      </w:pPr>
      <w:r w:rsidRPr="000B097A">
        <w:rPr>
          <w:sz w:val="28"/>
          <w:szCs w:val="28"/>
          <w:lang w:val="en-US"/>
        </w:rPr>
        <w:t>Fi</w:t>
      </w:r>
      <w:r w:rsidR="00C740B9">
        <w:rPr>
          <w:sz w:val="28"/>
          <w:szCs w:val="28"/>
        </w:rPr>
        <w:t xml:space="preserve"> </w:t>
      </w:r>
      <w:r w:rsidRPr="000B097A">
        <w:rPr>
          <w:sz w:val="28"/>
          <w:szCs w:val="28"/>
        </w:rPr>
        <w:t>– размер средств краевого бюджета, необходимый для реализации заявленного i-м юридическим лицом объема услуг.</w:t>
      </w:r>
    </w:p>
    <w:p w:rsidR="000B097A" w:rsidRPr="000B097A" w:rsidRDefault="000B097A" w:rsidP="000B097A">
      <w:pPr>
        <w:autoSpaceDE w:val="0"/>
        <w:autoSpaceDN w:val="0"/>
        <w:adjustRightInd w:val="0"/>
        <w:ind w:firstLine="709"/>
        <w:jc w:val="both"/>
        <w:rPr>
          <w:sz w:val="28"/>
          <w:szCs w:val="28"/>
        </w:rPr>
      </w:pPr>
      <w:bookmarkStart w:id="14" w:name="Par6"/>
      <w:bookmarkEnd w:id="14"/>
      <w:r w:rsidRPr="000B097A">
        <w:rPr>
          <w:sz w:val="28"/>
          <w:szCs w:val="28"/>
        </w:rPr>
        <w:t>6. Критериями отбора юридических лиц для предоставления субсидий является наличие государственной регистрации  в качестве юридического лица,  программы оздоровительно-образовательной деятельности детского загородного стационарного оздоровительного лагеря, осуществление своей деятельность на</w:t>
      </w:r>
      <w:r w:rsidR="00C740B9">
        <w:rPr>
          <w:sz w:val="28"/>
          <w:szCs w:val="28"/>
        </w:rPr>
        <w:t xml:space="preserve"> территории Забайкальского края</w:t>
      </w:r>
      <w:r w:rsidRPr="000B097A">
        <w:rPr>
          <w:sz w:val="28"/>
          <w:szCs w:val="28"/>
        </w:rPr>
        <w:t xml:space="preserve"> в целях организации и обеспечения отдыха и оздоровления детей, проживающих на территории Забайкальского края.</w:t>
      </w:r>
    </w:p>
    <w:p w:rsidR="000B097A" w:rsidRPr="000B097A" w:rsidRDefault="000B097A" w:rsidP="000B097A">
      <w:pPr>
        <w:autoSpaceDE w:val="0"/>
        <w:autoSpaceDN w:val="0"/>
        <w:adjustRightInd w:val="0"/>
        <w:ind w:firstLine="709"/>
        <w:jc w:val="both"/>
        <w:rPr>
          <w:sz w:val="28"/>
          <w:szCs w:val="28"/>
        </w:rPr>
      </w:pPr>
      <w:r w:rsidRPr="000B097A">
        <w:rPr>
          <w:sz w:val="28"/>
          <w:szCs w:val="28"/>
        </w:rPr>
        <w:t>7. Условиями предоставления субсидий юридическим лицам являются:</w:t>
      </w:r>
    </w:p>
    <w:p w:rsidR="000B097A" w:rsidRPr="000B097A" w:rsidRDefault="000B097A" w:rsidP="000B097A">
      <w:pPr>
        <w:autoSpaceDE w:val="0"/>
        <w:autoSpaceDN w:val="0"/>
        <w:adjustRightInd w:val="0"/>
        <w:ind w:firstLine="709"/>
        <w:jc w:val="both"/>
        <w:rPr>
          <w:sz w:val="28"/>
          <w:szCs w:val="28"/>
        </w:rPr>
      </w:pPr>
      <w:bookmarkStart w:id="15" w:name="Par8"/>
      <w:bookmarkEnd w:id="15"/>
      <w:r w:rsidRPr="000B097A">
        <w:rPr>
          <w:sz w:val="28"/>
          <w:szCs w:val="28"/>
        </w:rPr>
        <w:t xml:space="preserve">1) соответствие юридического лица критериям, указанным в </w:t>
      </w:r>
      <w:hyperlink w:anchor="Par6" w:history="1">
        <w:r w:rsidRPr="000B097A">
          <w:rPr>
            <w:sz w:val="28"/>
            <w:szCs w:val="28"/>
          </w:rPr>
          <w:t>пункте 6</w:t>
        </w:r>
      </w:hyperlink>
      <w:r w:rsidRPr="000B097A">
        <w:rPr>
          <w:sz w:val="28"/>
          <w:szCs w:val="28"/>
        </w:rPr>
        <w:t xml:space="preserve"> настоящего Порядка;</w:t>
      </w:r>
    </w:p>
    <w:p w:rsidR="000B097A" w:rsidRPr="000B097A" w:rsidRDefault="000B097A" w:rsidP="000B097A">
      <w:pPr>
        <w:autoSpaceDE w:val="0"/>
        <w:autoSpaceDN w:val="0"/>
        <w:adjustRightInd w:val="0"/>
        <w:ind w:firstLine="709"/>
        <w:jc w:val="both"/>
        <w:rPr>
          <w:sz w:val="28"/>
          <w:szCs w:val="28"/>
        </w:rPr>
      </w:pPr>
      <w:r w:rsidRPr="000B097A">
        <w:rPr>
          <w:sz w:val="28"/>
          <w:szCs w:val="28"/>
        </w:rPr>
        <w:t xml:space="preserve">2) представление юридическим лицом заявки и документов, указанных в пунктах  </w:t>
      </w:r>
      <w:hyperlink w:anchor="Par15" w:history="1">
        <w:r w:rsidRPr="000B097A">
          <w:rPr>
            <w:sz w:val="28"/>
            <w:szCs w:val="28"/>
          </w:rPr>
          <w:t>9</w:t>
        </w:r>
      </w:hyperlink>
      <w:r w:rsidRPr="000B097A">
        <w:rPr>
          <w:sz w:val="28"/>
          <w:szCs w:val="28"/>
        </w:rPr>
        <w:t xml:space="preserve"> и </w:t>
      </w:r>
      <w:hyperlink w:anchor="Par16" w:history="1">
        <w:r w:rsidRPr="000B097A">
          <w:rPr>
            <w:sz w:val="28"/>
            <w:szCs w:val="28"/>
          </w:rPr>
          <w:t>10</w:t>
        </w:r>
      </w:hyperlink>
      <w:r w:rsidRPr="000B097A">
        <w:rPr>
          <w:sz w:val="28"/>
          <w:szCs w:val="28"/>
        </w:rPr>
        <w:t xml:space="preserve"> настоящего Порядка;</w:t>
      </w:r>
    </w:p>
    <w:p w:rsidR="000B097A" w:rsidRPr="000B097A" w:rsidRDefault="000B097A" w:rsidP="000B097A">
      <w:pPr>
        <w:autoSpaceDE w:val="0"/>
        <w:autoSpaceDN w:val="0"/>
        <w:adjustRightInd w:val="0"/>
        <w:ind w:firstLine="709"/>
        <w:jc w:val="both"/>
        <w:rPr>
          <w:sz w:val="28"/>
          <w:szCs w:val="28"/>
        </w:rPr>
      </w:pPr>
      <w:r w:rsidRPr="000B097A">
        <w:rPr>
          <w:sz w:val="28"/>
          <w:szCs w:val="28"/>
        </w:rPr>
        <w:lastRenderedPageBreak/>
        <w:t>3) отсутствие в отношении юридического лица процедуры приостановления деятельности;</w:t>
      </w:r>
    </w:p>
    <w:p w:rsidR="000B097A" w:rsidRPr="000B097A" w:rsidRDefault="000B097A" w:rsidP="000B097A">
      <w:pPr>
        <w:autoSpaceDE w:val="0"/>
        <w:autoSpaceDN w:val="0"/>
        <w:adjustRightInd w:val="0"/>
        <w:ind w:firstLine="709"/>
        <w:jc w:val="both"/>
        <w:rPr>
          <w:sz w:val="28"/>
          <w:szCs w:val="28"/>
        </w:rPr>
      </w:pPr>
      <w:r w:rsidRPr="000B097A">
        <w:rPr>
          <w:sz w:val="28"/>
          <w:szCs w:val="28"/>
        </w:rPr>
        <w:t>4) наличие выписки из Единого государственного реестра юридических лиц;</w:t>
      </w:r>
    </w:p>
    <w:p w:rsidR="000B097A" w:rsidRPr="000B097A" w:rsidRDefault="000B097A" w:rsidP="000B097A">
      <w:pPr>
        <w:autoSpaceDE w:val="0"/>
        <w:autoSpaceDN w:val="0"/>
        <w:adjustRightInd w:val="0"/>
        <w:ind w:firstLine="709"/>
        <w:jc w:val="both"/>
        <w:rPr>
          <w:sz w:val="28"/>
          <w:szCs w:val="28"/>
        </w:rPr>
      </w:pPr>
      <w:bookmarkStart w:id="16" w:name="Par12"/>
      <w:bookmarkEnd w:id="16"/>
      <w:r w:rsidRPr="000B097A">
        <w:rPr>
          <w:sz w:val="28"/>
          <w:szCs w:val="28"/>
        </w:rPr>
        <w:t>5) наличие соглашения, в которое включается условие о согласии юридического лица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Забайкальского края проверок соблюдения получателем субсидии условий, целей и порядка ее предоставления.</w:t>
      </w:r>
    </w:p>
    <w:p w:rsidR="000B097A" w:rsidRPr="000B097A" w:rsidRDefault="000B097A" w:rsidP="000B097A">
      <w:pPr>
        <w:autoSpaceDE w:val="0"/>
        <w:autoSpaceDN w:val="0"/>
        <w:adjustRightInd w:val="0"/>
        <w:ind w:firstLine="709"/>
        <w:jc w:val="both"/>
        <w:rPr>
          <w:sz w:val="28"/>
          <w:szCs w:val="28"/>
        </w:rPr>
      </w:pPr>
      <w:r w:rsidRPr="000B097A">
        <w:rPr>
          <w:sz w:val="28"/>
          <w:szCs w:val="28"/>
        </w:rPr>
        <w:t>8. Предоставление субсидии осуществляется на основании соглашения о предоставлении субсидии между юридическим лицом, в отношении которого принято решение о предоставлении субсидии, и Министерством по форме, утверждаемой Министерством (далее – соглашение).</w:t>
      </w:r>
    </w:p>
    <w:p w:rsidR="000B097A" w:rsidRPr="000B097A" w:rsidRDefault="000B097A" w:rsidP="000B097A">
      <w:pPr>
        <w:autoSpaceDE w:val="0"/>
        <w:autoSpaceDN w:val="0"/>
        <w:adjustRightInd w:val="0"/>
        <w:ind w:firstLine="709"/>
        <w:jc w:val="both"/>
        <w:rPr>
          <w:sz w:val="28"/>
          <w:szCs w:val="28"/>
        </w:rPr>
      </w:pPr>
      <w:bookmarkStart w:id="17" w:name="Par15"/>
      <w:bookmarkEnd w:id="17"/>
      <w:r w:rsidRPr="000B097A">
        <w:rPr>
          <w:sz w:val="28"/>
          <w:szCs w:val="28"/>
        </w:rPr>
        <w:t>9. Для получения субсидии юридическое лицо представляет в срок до 30 марта</w:t>
      </w:r>
      <w:r w:rsidR="005E52B3">
        <w:rPr>
          <w:sz w:val="28"/>
          <w:szCs w:val="28"/>
        </w:rPr>
        <w:t xml:space="preserve"> </w:t>
      </w:r>
      <w:r w:rsidRPr="000B097A">
        <w:rPr>
          <w:sz w:val="28"/>
          <w:szCs w:val="28"/>
        </w:rPr>
        <w:t>текущего года в Министерство заявку на получение субсидии по форме, утверждаемой Министерством (далее – заявка).</w:t>
      </w:r>
    </w:p>
    <w:p w:rsidR="000B097A" w:rsidRPr="000B097A" w:rsidRDefault="000B097A" w:rsidP="000B097A">
      <w:pPr>
        <w:autoSpaceDE w:val="0"/>
        <w:autoSpaceDN w:val="0"/>
        <w:adjustRightInd w:val="0"/>
        <w:ind w:firstLine="709"/>
        <w:jc w:val="both"/>
        <w:rPr>
          <w:sz w:val="28"/>
          <w:szCs w:val="28"/>
        </w:rPr>
      </w:pPr>
      <w:bookmarkStart w:id="18" w:name="Par16"/>
      <w:bookmarkEnd w:id="18"/>
      <w:r w:rsidRPr="000B097A">
        <w:rPr>
          <w:sz w:val="28"/>
          <w:szCs w:val="28"/>
        </w:rPr>
        <w:t>10. Одновременно с заявкой юридическое лицо представляет в Министерство программу оздоровительно-образовательной деятельности детского загородного стацио</w:t>
      </w:r>
      <w:r w:rsidR="00F247A6">
        <w:rPr>
          <w:sz w:val="28"/>
          <w:szCs w:val="28"/>
        </w:rPr>
        <w:t>нарного оздоровительного лагеря.</w:t>
      </w:r>
    </w:p>
    <w:p w:rsidR="000B097A" w:rsidRPr="000B097A" w:rsidRDefault="000B097A" w:rsidP="000B097A">
      <w:pPr>
        <w:autoSpaceDE w:val="0"/>
        <w:autoSpaceDN w:val="0"/>
        <w:adjustRightInd w:val="0"/>
        <w:ind w:firstLine="709"/>
        <w:jc w:val="both"/>
        <w:rPr>
          <w:sz w:val="28"/>
          <w:szCs w:val="28"/>
        </w:rPr>
      </w:pPr>
      <w:r w:rsidRPr="000B097A">
        <w:rPr>
          <w:sz w:val="28"/>
          <w:szCs w:val="28"/>
        </w:rPr>
        <w:t xml:space="preserve">11. При приеме заявки и документа, указанных в пунктах </w:t>
      </w:r>
      <w:hyperlink w:anchor="Par15" w:history="1">
        <w:r w:rsidRPr="000B097A">
          <w:rPr>
            <w:sz w:val="28"/>
            <w:szCs w:val="28"/>
          </w:rPr>
          <w:t>9</w:t>
        </w:r>
      </w:hyperlink>
      <w:r w:rsidRPr="000B097A">
        <w:rPr>
          <w:sz w:val="28"/>
          <w:szCs w:val="28"/>
        </w:rPr>
        <w:t xml:space="preserve"> и </w:t>
      </w:r>
      <w:hyperlink w:anchor="Par16" w:history="1">
        <w:r w:rsidRPr="000B097A">
          <w:rPr>
            <w:sz w:val="28"/>
            <w:szCs w:val="28"/>
          </w:rPr>
          <w:t>10</w:t>
        </w:r>
      </w:hyperlink>
      <w:r w:rsidRPr="000B097A">
        <w:rPr>
          <w:sz w:val="28"/>
          <w:szCs w:val="28"/>
        </w:rPr>
        <w:t xml:space="preserve"> настоящего Порядка, Министерство:</w:t>
      </w:r>
    </w:p>
    <w:p w:rsidR="000B097A" w:rsidRPr="000B097A" w:rsidRDefault="000B097A" w:rsidP="000B097A">
      <w:pPr>
        <w:autoSpaceDE w:val="0"/>
        <w:autoSpaceDN w:val="0"/>
        <w:adjustRightInd w:val="0"/>
        <w:ind w:firstLine="709"/>
        <w:jc w:val="both"/>
        <w:rPr>
          <w:sz w:val="28"/>
          <w:szCs w:val="28"/>
        </w:rPr>
      </w:pPr>
      <w:r w:rsidRPr="000B097A">
        <w:rPr>
          <w:sz w:val="28"/>
          <w:szCs w:val="28"/>
        </w:rPr>
        <w:t>1) регистрирует заявку в журнале регистрации;</w:t>
      </w:r>
    </w:p>
    <w:p w:rsidR="000B097A" w:rsidRPr="000B097A" w:rsidRDefault="000B097A" w:rsidP="000B097A">
      <w:pPr>
        <w:autoSpaceDE w:val="0"/>
        <w:autoSpaceDN w:val="0"/>
        <w:adjustRightInd w:val="0"/>
        <w:ind w:firstLine="709"/>
        <w:jc w:val="both"/>
        <w:rPr>
          <w:sz w:val="28"/>
          <w:szCs w:val="28"/>
        </w:rPr>
      </w:pPr>
      <w:r w:rsidRPr="000B097A">
        <w:rPr>
          <w:sz w:val="28"/>
          <w:szCs w:val="28"/>
        </w:rPr>
        <w:t>2) выдает расписку с указанием перечня принятых к рассмотрению документов, даты их получения и регистрационного номера.</w:t>
      </w:r>
    </w:p>
    <w:p w:rsidR="000B097A" w:rsidRPr="000B097A" w:rsidRDefault="000B097A" w:rsidP="000B097A">
      <w:pPr>
        <w:autoSpaceDE w:val="0"/>
        <w:autoSpaceDN w:val="0"/>
        <w:adjustRightInd w:val="0"/>
        <w:ind w:firstLine="709"/>
        <w:jc w:val="both"/>
        <w:rPr>
          <w:sz w:val="28"/>
          <w:szCs w:val="28"/>
        </w:rPr>
      </w:pPr>
      <w:bookmarkStart w:id="19" w:name="Par22"/>
      <w:bookmarkEnd w:id="19"/>
      <w:r w:rsidRPr="000B097A">
        <w:rPr>
          <w:sz w:val="28"/>
          <w:szCs w:val="28"/>
        </w:rPr>
        <w:t>12. Министерство в течение 3 рабочих дней со дня регистрации заявки в рамках межведомственного взаимодействия самостоятельно запрашивает в федеральном органе исполнительной власти, осуществляющем государственную регистрацию юридических лиц, выписку из Единого государственного реестра юридических лиц.</w:t>
      </w:r>
    </w:p>
    <w:p w:rsidR="000B097A" w:rsidRPr="000B097A" w:rsidRDefault="000B097A" w:rsidP="000B097A">
      <w:pPr>
        <w:autoSpaceDE w:val="0"/>
        <w:autoSpaceDN w:val="0"/>
        <w:adjustRightInd w:val="0"/>
        <w:ind w:firstLine="709"/>
        <w:jc w:val="both"/>
        <w:rPr>
          <w:sz w:val="28"/>
          <w:szCs w:val="28"/>
        </w:rPr>
      </w:pPr>
      <w:r w:rsidRPr="000B097A">
        <w:rPr>
          <w:sz w:val="28"/>
          <w:szCs w:val="28"/>
        </w:rPr>
        <w:t>Юридическое лицо вправе представить выписку из Единого государственного реестра юридических лиц по собственной инициативе. При этом выписка из Единого государственного реестра юридических лиц должна быть выдана не позднее трех месяцев до дня подачи заявки (представляется оригинал или нотариально заверенная копия).</w:t>
      </w:r>
    </w:p>
    <w:p w:rsidR="000B097A" w:rsidRPr="000B097A" w:rsidRDefault="000B097A" w:rsidP="000B097A">
      <w:pPr>
        <w:autoSpaceDE w:val="0"/>
        <w:autoSpaceDN w:val="0"/>
        <w:adjustRightInd w:val="0"/>
        <w:ind w:firstLine="709"/>
        <w:jc w:val="both"/>
        <w:rPr>
          <w:sz w:val="28"/>
          <w:szCs w:val="28"/>
        </w:rPr>
      </w:pPr>
      <w:bookmarkStart w:id="20" w:name="Par24"/>
      <w:bookmarkEnd w:id="20"/>
      <w:r w:rsidRPr="000B097A">
        <w:rPr>
          <w:sz w:val="28"/>
          <w:szCs w:val="28"/>
        </w:rPr>
        <w:t xml:space="preserve">13. Министерство в течение 15 рабочих дней со дня поступления документов, указанных в </w:t>
      </w:r>
      <w:hyperlink w:anchor="Par15" w:history="1">
        <w:r w:rsidRPr="000B097A">
          <w:rPr>
            <w:sz w:val="28"/>
            <w:szCs w:val="28"/>
          </w:rPr>
          <w:t xml:space="preserve">пунктах </w:t>
        </w:r>
      </w:hyperlink>
      <w:hyperlink w:anchor="Par16" w:history="1">
        <w:r w:rsidRPr="000B097A">
          <w:rPr>
            <w:sz w:val="28"/>
            <w:szCs w:val="28"/>
          </w:rPr>
          <w:t>9</w:t>
        </w:r>
      </w:hyperlink>
      <w:r w:rsidRPr="000B097A">
        <w:rPr>
          <w:sz w:val="28"/>
          <w:szCs w:val="28"/>
        </w:rPr>
        <w:t xml:space="preserve"> и </w:t>
      </w:r>
      <w:hyperlink w:anchor="Par22" w:history="1">
        <w:r w:rsidRPr="000B097A">
          <w:rPr>
            <w:sz w:val="28"/>
            <w:szCs w:val="28"/>
          </w:rPr>
          <w:t>10</w:t>
        </w:r>
      </w:hyperlink>
      <w:r w:rsidRPr="000B097A">
        <w:rPr>
          <w:sz w:val="28"/>
          <w:szCs w:val="28"/>
        </w:rPr>
        <w:t xml:space="preserve"> настоящего Порядка, принимает решение о предоставлении субсидии и ее размере либо решение об отказе в ее предоставлении с обоснованием причин отказа.</w:t>
      </w:r>
    </w:p>
    <w:p w:rsidR="000B097A" w:rsidRPr="000B097A" w:rsidRDefault="000B097A" w:rsidP="000B097A">
      <w:pPr>
        <w:autoSpaceDE w:val="0"/>
        <w:autoSpaceDN w:val="0"/>
        <w:adjustRightInd w:val="0"/>
        <w:ind w:firstLine="709"/>
        <w:jc w:val="both"/>
        <w:rPr>
          <w:sz w:val="28"/>
          <w:szCs w:val="28"/>
        </w:rPr>
      </w:pPr>
      <w:r w:rsidRPr="000B097A">
        <w:rPr>
          <w:sz w:val="28"/>
          <w:szCs w:val="28"/>
        </w:rPr>
        <w:t>14. Основаниями для отказа в предоставлении субсидии являются:</w:t>
      </w:r>
    </w:p>
    <w:p w:rsidR="000B097A" w:rsidRPr="000B097A" w:rsidRDefault="000B097A" w:rsidP="000B097A">
      <w:pPr>
        <w:autoSpaceDE w:val="0"/>
        <w:autoSpaceDN w:val="0"/>
        <w:adjustRightInd w:val="0"/>
        <w:ind w:firstLine="709"/>
        <w:jc w:val="both"/>
        <w:rPr>
          <w:sz w:val="28"/>
          <w:szCs w:val="28"/>
        </w:rPr>
      </w:pPr>
      <w:r w:rsidRPr="000B097A">
        <w:rPr>
          <w:sz w:val="28"/>
          <w:szCs w:val="28"/>
        </w:rPr>
        <w:t xml:space="preserve">1) несоблюдение юридическим лицом условий, указанных в </w:t>
      </w:r>
      <w:hyperlink w:anchor="Par8" w:history="1">
        <w:r w:rsidRPr="000B097A">
          <w:rPr>
            <w:sz w:val="28"/>
            <w:szCs w:val="28"/>
          </w:rPr>
          <w:t>подпунктах 1</w:t>
        </w:r>
      </w:hyperlink>
      <w:r w:rsidRPr="000B097A">
        <w:rPr>
          <w:sz w:val="28"/>
          <w:szCs w:val="28"/>
        </w:rPr>
        <w:t xml:space="preserve"> – </w:t>
      </w:r>
      <w:hyperlink w:anchor="Par10" w:history="1">
        <w:r w:rsidRPr="000B097A">
          <w:rPr>
            <w:sz w:val="28"/>
            <w:szCs w:val="28"/>
          </w:rPr>
          <w:t>3</w:t>
        </w:r>
      </w:hyperlink>
      <w:r w:rsidRPr="000B097A">
        <w:rPr>
          <w:sz w:val="28"/>
          <w:szCs w:val="28"/>
        </w:rPr>
        <w:t xml:space="preserve"> пункта 7 настоящего Порядка;</w:t>
      </w:r>
    </w:p>
    <w:p w:rsidR="000B097A" w:rsidRPr="000B097A" w:rsidRDefault="000B097A" w:rsidP="000B097A">
      <w:pPr>
        <w:autoSpaceDE w:val="0"/>
        <w:autoSpaceDN w:val="0"/>
        <w:adjustRightInd w:val="0"/>
        <w:ind w:firstLine="709"/>
        <w:jc w:val="both"/>
        <w:rPr>
          <w:sz w:val="28"/>
          <w:szCs w:val="28"/>
        </w:rPr>
      </w:pPr>
      <w:r w:rsidRPr="000B097A">
        <w:rPr>
          <w:sz w:val="28"/>
          <w:szCs w:val="28"/>
        </w:rPr>
        <w:lastRenderedPageBreak/>
        <w:t>2) несоответствие заявки форме, утверждаемой приказом Министерства;</w:t>
      </w:r>
    </w:p>
    <w:p w:rsidR="000B097A" w:rsidRPr="000B097A" w:rsidRDefault="000B097A" w:rsidP="000B097A">
      <w:pPr>
        <w:autoSpaceDE w:val="0"/>
        <w:autoSpaceDN w:val="0"/>
        <w:adjustRightInd w:val="0"/>
        <w:ind w:firstLine="709"/>
        <w:jc w:val="both"/>
        <w:rPr>
          <w:sz w:val="28"/>
          <w:szCs w:val="28"/>
        </w:rPr>
      </w:pPr>
      <w:r w:rsidRPr="000B097A">
        <w:rPr>
          <w:sz w:val="28"/>
          <w:szCs w:val="28"/>
        </w:rPr>
        <w:t>3) поступление на межведомственный запрос информации об отсутствии запрашиваемых документов;</w:t>
      </w:r>
    </w:p>
    <w:p w:rsidR="000B097A" w:rsidRPr="000B097A" w:rsidRDefault="000B097A" w:rsidP="000B097A">
      <w:pPr>
        <w:autoSpaceDE w:val="0"/>
        <w:autoSpaceDN w:val="0"/>
        <w:adjustRightInd w:val="0"/>
        <w:ind w:firstLine="709"/>
        <w:jc w:val="both"/>
        <w:rPr>
          <w:sz w:val="28"/>
          <w:szCs w:val="28"/>
        </w:rPr>
      </w:pPr>
      <w:r w:rsidRPr="000B097A">
        <w:rPr>
          <w:sz w:val="28"/>
          <w:szCs w:val="28"/>
        </w:rPr>
        <w:t>4) наличие в представленных документах недостоверных сведений либо отсутствие в них необходимых сведений, представление документов, содержащих подчистки, приписки, зачеркнутые слова и иные не оговоренные в них исправления, повреждения, не позволяющие однозначно истолковать их содержание, либо документов, из которых однозначно не усматривается их принадлежность заявителю;</w:t>
      </w:r>
    </w:p>
    <w:p w:rsidR="000B097A" w:rsidRPr="000B097A" w:rsidRDefault="000B097A" w:rsidP="000B097A">
      <w:pPr>
        <w:autoSpaceDE w:val="0"/>
        <w:autoSpaceDN w:val="0"/>
        <w:adjustRightInd w:val="0"/>
        <w:ind w:firstLine="709"/>
        <w:jc w:val="both"/>
        <w:rPr>
          <w:sz w:val="28"/>
          <w:szCs w:val="28"/>
        </w:rPr>
      </w:pPr>
      <w:r w:rsidRPr="000B097A">
        <w:rPr>
          <w:sz w:val="28"/>
          <w:szCs w:val="28"/>
        </w:rPr>
        <w:t xml:space="preserve">5) несоблюдение юридическим лицом условия, указанного в </w:t>
      </w:r>
      <w:hyperlink w:anchor="Par12" w:history="1">
        <w:r w:rsidRPr="000B097A">
          <w:rPr>
            <w:sz w:val="28"/>
            <w:szCs w:val="28"/>
          </w:rPr>
          <w:t xml:space="preserve">подпункте 5 пункта </w:t>
        </w:r>
      </w:hyperlink>
      <w:r w:rsidRPr="000B097A">
        <w:rPr>
          <w:sz w:val="28"/>
          <w:szCs w:val="28"/>
        </w:rPr>
        <w:t>7 настоящего Порядка;</w:t>
      </w:r>
    </w:p>
    <w:p w:rsidR="000B097A" w:rsidRPr="000B097A" w:rsidRDefault="000B097A" w:rsidP="000B097A">
      <w:pPr>
        <w:autoSpaceDE w:val="0"/>
        <w:autoSpaceDN w:val="0"/>
        <w:adjustRightInd w:val="0"/>
        <w:ind w:firstLine="709"/>
        <w:jc w:val="both"/>
        <w:rPr>
          <w:sz w:val="28"/>
          <w:szCs w:val="28"/>
        </w:rPr>
      </w:pPr>
      <w:r w:rsidRPr="000B097A">
        <w:rPr>
          <w:sz w:val="28"/>
          <w:szCs w:val="28"/>
        </w:rPr>
        <w:t>6) недостаточность бюджетных ассигнований и лимитов бюджетных обязательств, предусмотренных на соответствующие цели Министерству в бюджетной росписи на текущий год, для удовлетворения потребностей юридического лица в соответствии с представленными документами.</w:t>
      </w:r>
    </w:p>
    <w:p w:rsidR="000B097A" w:rsidRPr="000B097A" w:rsidRDefault="000B097A" w:rsidP="000B097A">
      <w:pPr>
        <w:autoSpaceDE w:val="0"/>
        <w:autoSpaceDN w:val="0"/>
        <w:adjustRightInd w:val="0"/>
        <w:ind w:firstLine="709"/>
        <w:jc w:val="both"/>
        <w:rPr>
          <w:sz w:val="28"/>
          <w:szCs w:val="28"/>
        </w:rPr>
      </w:pPr>
      <w:r w:rsidRPr="000B097A">
        <w:rPr>
          <w:sz w:val="28"/>
          <w:szCs w:val="28"/>
        </w:rPr>
        <w:t xml:space="preserve">15. В течение 5 рабочих дней со дня принятия решения, указанного в </w:t>
      </w:r>
      <w:hyperlink w:anchor="Par24" w:history="1">
        <w:r w:rsidRPr="000B097A">
          <w:rPr>
            <w:sz w:val="28"/>
            <w:szCs w:val="28"/>
          </w:rPr>
          <w:t>пункте 1</w:t>
        </w:r>
      </w:hyperlink>
      <w:r w:rsidRPr="000B097A">
        <w:rPr>
          <w:sz w:val="28"/>
          <w:szCs w:val="28"/>
        </w:rPr>
        <w:t>3 настоящего Порядка, Министерство уведомляет юридическое лицо о принятом решении.</w:t>
      </w:r>
    </w:p>
    <w:p w:rsidR="000B097A" w:rsidRPr="000B097A" w:rsidRDefault="000B097A" w:rsidP="000B097A">
      <w:pPr>
        <w:autoSpaceDE w:val="0"/>
        <w:autoSpaceDN w:val="0"/>
        <w:adjustRightInd w:val="0"/>
        <w:ind w:firstLine="540"/>
        <w:jc w:val="both"/>
        <w:rPr>
          <w:sz w:val="28"/>
          <w:szCs w:val="28"/>
        </w:rPr>
      </w:pPr>
      <w:r w:rsidRPr="000B097A">
        <w:rPr>
          <w:sz w:val="28"/>
          <w:szCs w:val="28"/>
        </w:rPr>
        <w:t>Министерство в случае принятия решения о предоставлении субсидии одновременно с уведомлением, указанным в настоящем пункте, направляет проект соглашения.</w:t>
      </w:r>
    </w:p>
    <w:p w:rsidR="000B097A" w:rsidRPr="000B097A" w:rsidRDefault="000B097A" w:rsidP="000B097A">
      <w:pPr>
        <w:autoSpaceDE w:val="0"/>
        <w:autoSpaceDN w:val="0"/>
        <w:adjustRightInd w:val="0"/>
        <w:ind w:firstLine="709"/>
        <w:jc w:val="both"/>
        <w:rPr>
          <w:sz w:val="28"/>
          <w:szCs w:val="28"/>
        </w:rPr>
      </w:pPr>
      <w:r w:rsidRPr="000B097A">
        <w:rPr>
          <w:sz w:val="28"/>
          <w:szCs w:val="28"/>
        </w:rPr>
        <w:t>16. Юридическое лицо в течение 10 рабочих дней со дня получения проекта соглашения представляет в Министерство подписанное со своей стороны соглашение.</w:t>
      </w:r>
    </w:p>
    <w:p w:rsidR="000B097A" w:rsidRPr="000B097A" w:rsidRDefault="000B097A" w:rsidP="000B097A">
      <w:pPr>
        <w:autoSpaceDE w:val="0"/>
        <w:autoSpaceDN w:val="0"/>
        <w:adjustRightInd w:val="0"/>
        <w:ind w:firstLine="709"/>
        <w:jc w:val="both"/>
        <w:rPr>
          <w:sz w:val="28"/>
          <w:szCs w:val="28"/>
        </w:rPr>
      </w:pPr>
      <w:r w:rsidRPr="000B097A">
        <w:rPr>
          <w:sz w:val="28"/>
          <w:szCs w:val="28"/>
        </w:rPr>
        <w:t>17. В случае непредставления подписанного соглашения или его несоответствия форме Министерство принимает решение об отказе в подписании соглашения и предоставлении субсидии, о чем в течение 3 рабочих дней направляет юридическому лицу соответствующее уведомление.</w:t>
      </w:r>
    </w:p>
    <w:p w:rsidR="000B097A" w:rsidRPr="000B097A" w:rsidRDefault="000B097A" w:rsidP="000B097A">
      <w:pPr>
        <w:autoSpaceDE w:val="0"/>
        <w:autoSpaceDN w:val="0"/>
        <w:adjustRightInd w:val="0"/>
        <w:ind w:firstLine="709"/>
        <w:jc w:val="both"/>
        <w:rPr>
          <w:sz w:val="28"/>
          <w:szCs w:val="28"/>
        </w:rPr>
      </w:pPr>
      <w:r w:rsidRPr="000B097A">
        <w:rPr>
          <w:sz w:val="28"/>
          <w:szCs w:val="28"/>
        </w:rPr>
        <w:t>18. Министерство в течение 5 рабочих дней после заключения соглашений формирует и представляет заявку на финансирование субсидий в Министерство финансов Забайкальского края.</w:t>
      </w:r>
    </w:p>
    <w:p w:rsidR="000B097A" w:rsidRPr="000B097A" w:rsidRDefault="000B097A" w:rsidP="000B097A">
      <w:pPr>
        <w:autoSpaceDE w:val="0"/>
        <w:autoSpaceDN w:val="0"/>
        <w:adjustRightInd w:val="0"/>
        <w:ind w:firstLine="709"/>
        <w:jc w:val="both"/>
        <w:rPr>
          <w:sz w:val="28"/>
          <w:szCs w:val="28"/>
        </w:rPr>
      </w:pPr>
      <w:r w:rsidRPr="000B097A">
        <w:rPr>
          <w:sz w:val="28"/>
          <w:szCs w:val="28"/>
        </w:rPr>
        <w:t>19. Министерство финансов Забайкальского края на основании заявки на финансирование субсидий, представленной Министерством, в установленном порядке перечисляет средства на лицевой счет Министерства в соответствии с бюджетными ассигнованиями,</w:t>
      </w:r>
      <w:r w:rsidR="005E52B3">
        <w:rPr>
          <w:sz w:val="28"/>
          <w:szCs w:val="28"/>
        </w:rPr>
        <w:t xml:space="preserve"> </w:t>
      </w:r>
      <w:r w:rsidRPr="000B097A">
        <w:rPr>
          <w:sz w:val="28"/>
          <w:szCs w:val="28"/>
        </w:rPr>
        <w:t>с утвержденным кассовым планом при наличии свободного остатка средств на едином счете бюджета.</w:t>
      </w:r>
    </w:p>
    <w:p w:rsidR="000B097A" w:rsidRPr="000B097A" w:rsidRDefault="000B097A" w:rsidP="000B097A">
      <w:pPr>
        <w:autoSpaceDE w:val="0"/>
        <w:autoSpaceDN w:val="0"/>
        <w:adjustRightInd w:val="0"/>
        <w:ind w:firstLine="709"/>
        <w:jc w:val="both"/>
        <w:rPr>
          <w:sz w:val="28"/>
          <w:szCs w:val="28"/>
        </w:rPr>
      </w:pPr>
      <w:r w:rsidRPr="000B097A">
        <w:rPr>
          <w:sz w:val="28"/>
          <w:szCs w:val="28"/>
        </w:rPr>
        <w:t>20. Юридические лица в течение 5 рабочих дней после окончания смены в детском загородном стационарном оздоровительном лагере представляют в Министерство отчеты о произведенных затратах.</w:t>
      </w:r>
    </w:p>
    <w:p w:rsidR="000B097A" w:rsidRPr="000B097A" w:rsidRDefault="000B097A" w:rsidP="000B097A">
      <w:pPr>
        <w:pStyle w:val="ConsPlusNormal"/>
        <w:ind w:firstLine="709"/>
        <w:jc w:val="both"/>
        <w:rPr>
          <w:b w:val="0"/>
        </w:rPr>
      </w:pPr>
      <w:r w:rsidRPr="000B097A">
        <w:rPr>
          <w:b w:val="0"/>
        </w:rPr>
        <w:t>21. Министерство перечисляет субсидию на лицевые счета физических лиц в соответствии с договорами.</w:t>
      </w:r>
    </w:p>
    <w:p w:rsidR="000B097A" w:rsidRPr="000B097A" w:rsidRDefault="000B097A" w:rsidP="000B097A">
      <w:pPr>
        <w:autoSpaceDE w:val="0"/>
        <w:autoSpaceDN w:val="0"/>
        <w:adjustRightInd w:val="0"/>
        <w:ind w:firstLine="709"/>
        <w:jc w:val="both"/>
        <w:rPr>
          <w:sz w:val="28"/>
          <w:szCs w:val="28"/>
        </w:rPr>
      </w:pPr>
      <w:r w:rsidRPr="000B097A">
        <w:rPr>
          <w:sz w:val="28"/>
          <w:szCs w:val="28"/>
        </w:rPr>
        <w:t>22. М</w:t>
      </w:r>
      <w:r w:rsidR="00F247A6">
        <w:rPr>
          <w:sz w:val="28"/>
          <w:szCs w:val="28"/>
        </w:rPr>
        <w:t xml:space="preserve">инистерство ежеквартально до 15-го </w:t>
      </w:r>
      <w:r w:rsidRPr="000B097A">
        <w:rPr>
          <w:sz w:val="28"/>
          <w:szCs w:val="28"/>
        </w:rPr>
        <w:t xml:space="preserve">числа месяца, следующего за отчетным, представляет в Министерство финансов Забайкальского края </w:t>
      </w:r>
      <w:r w:rsidRPr="000B097A">
        <w:rPr>
          <w:sz w:val="28"/>
          <w:szCs w:val="28"/>
        </w:rPr>
        <w:lastRenderedPageBreak/>
        <w:t>сводный отчет о расходовании субсидий в разрезе юридических лиц и аналитические материалы к нему.</w:t>
      </w:r>
    </w:p>
    <w:p w:rsidR="000B097A" w:rsidRPr="000B097A" w:rsidRDefault="000B097A" w:rsidP="000B097A">
      <w:pPr>
        <w:autoSpaceDE w:val="0"/>
        <w:autoSpaceDN w:val="0"/>
        <w:adjustRightInd w:val="0"/>
        <w:ind w:firstLine="709"/>
        <w:jc w:val="both"/>
        <w:rPr>
          <w:sz w:val="28"/>
          <w:szCs w:val="28"/>
        </w:rPr>
      </w:pPr>
      <w:r w:rsidRPr="000B097A">
        <w:rPr>
          <w:sz w:val="28"/>
          <w:szCs w:val="28"/>
        </w:rPr>
        <w:t>23. Министерство и органы государственного финансового контроля Забайкальского края осуществляют обязательные проверки соблюдения юридическими лицами условий, целей и порядка предоставления субсидий.</w:t>
      </w:r>
    </w:p>
    <w:p w:rsidR="000B097A" w:rsidRPr="000B097A" w:rsidRDefault="000B097A" w:rsidP="000B097A">
      <w:pPr>
        <w:autoSpaceDE w:val="0"/>
        <w:autoSpaceDN w:val="0"/>
        <w:adjustRightInd w:val="0"/>
        <w:ind w:firstLine="709"/>
        <w:jc w:val="both"/>
        <w:rPr>
          <w:sz w:val="28"/>
          <w:szCs w:val="28"/>
        </w:rPr>
      </w:pPr>
      <w:r w:rsidRPr="000B097A">
        <w:rPr>
          <w:sz w:val="28"/>
          <w:szCs w:val="28"/>
        </w:rPr>
        <w:t>24. Юридическое лицо несет ответственность за недостоверность данных, представляемых в Министерство, и за нецелевое использование субсидии в соответствии с законодательством Российской Федерации.</w:t>
      </w:r>
    </w:p>
    <w:p w:rsidR="000B097A" w:rsidRPr="000B097A" w:rsidRDefault="000B097A" w:rsidP="000B097A">
      <w:pPr>
        <w:autoSpaceDE w:val="0"/>
        <w:autoSpaceDN w:val="0"/>
        <w:adjustRightInd w:val="0"/>
        <w:ind w:firstLine="709"/>
        <w:jc w:val="both"/>
        <w:rPr>
          <w:sz w:val="28"/>
          <w:szCs w:val="28"/>
        </w:rPr>
      </w:pPr>
      <w:r w:rsidRPr="000B097A">
        <w:rPr>
          <w:sz w:val="28"/>
          <w:szCs w:val="28"/>
        </w:rPr>
        <w:t>25. В случае выявления нарушения юридическим лицом условий, установленных при предоставлении субсидии, а также в случае нецелевого использования субсидии Министерство составляет акт, в котором указыва</w:t>
      </w:r>
      <w:r w:rsidR="00F247A6">
        <w:rPr>
          <w:sz w:val="28"/>
          <w:szCs w:val="28"/>
        </w:rPr>
        <w:t>ет</w:t>
      </w:r>
      <w:r w:rsidRPr="000B097A">
        <w:rPr>
          <w:sz w:val="28"/>
          <w:szCs w:val="28"/>
        </w:rPr>
        <w:t xml:space="preserve"> выявленные нарушения и сроки их устранения, и направляет юридическому лицу указанный акт в течение 5 рабочих дней со дня составления акта.</w:t>
      </w:r>
    </w:p>
    <w:p w:rsidR="000B097A" w:rsidRPr="000B097A" w:rsidRDefault="000B097A" w:rsidP="000B097A">
      <w:pPr>
        <w:autoSpaceDE w:val="0"/>
        <w:autoSpaceDN w:val="0"/>
        <w:adjustRightInd w:val="0"/>
        <w:ind w:firstLine="709"/>
        <w:jc w:val="both"/>
        <w:rPr>
          <w:sz w:val="28"/>
          <w:szCs w:val="28"/>
        </w:rPr>
      </w:pPr>
      <w:bookmarkStart w:id="21" w:name="Par43"/>
      <w:bookmarkEnd w:id="21"/>
      <w:r w:rsidRPr="000B097A">
        <w:rPr>
          <w:sz w:val="28"/>
          <w:szCs w:val="28"/>
        </w:rPr>
        <w:t>26. В случае неустранения нарушений в сроки, указанные в акте, Министерство принимает решение о возврате субсидии в бюджет Забайкальского края.</w:t>
      </w:r>
    </w:p>
    <w:p w:rsidR="000B097A" w:rsidRPr="000B097A" w:rsidRDefault="000B097A" w:rsidP="000B097A">
      <w:pPr>
        <w:autoSpaceDE w:val="0"/>
        <w:autoSpaceDN w:val="0"/>
        <w:adjustRightInd w:val="0"/>
        <w:ind w:firstLine="709"/>
        <w:jc w:val="both"/>
        <w:rPr>
          <w:sz w:val="28"/>
          <w:szCs w:val="28"/>
        </w:rPr>
      </w:pPr>
      <w:r w:rsidRPr="000B097A">
        <w:rPr>
          <w:sz w:val="28"/>
          <w:szCs w:val="28"/>
        </w:rPr>
        <w:t xml:space="preserve">27. В течение 5 рабочих дней со дня принятия решения, указанного в </w:t>
      </w:r>
      <w:r w:rsidR="00F247A6">
        <w:rPr>
          <w:sz w:val="28"/>
          <w:szCs w:val="28"/>
        </w:rPr>
        <w:t xml:space="preserve">пункте </w:t>
      </w:r>
      <w:r w:rsidRPr="000B097A">
        <w:rPr>
          <w:sz w:val="28"/>
          <w:szCs w:val="28"/>
        </w:rPr>
        <w:t>2</w:t>
      </w:r>
      <w:hyperlink w:anchor="Par43" w:history="1">
        <w:r w:rsidRPr="000B097A">
          <w:rPr>
            <w:sz w:val="28"/>
            <w:szCs w:val="28"/>
          </w:rPr>
          <w:t>6</w:t>
        </w:r>
      </w:hyperlink>
      <w:r w:rsidRPr="000B097A">
        <w:rPr>
          <w:sz w:val="28"/>
          <w:szCs w:val="28"/>
        </w:rPr>
        <w:t xml:space="preserve"> настоящего Порядка, оно направляется юридическому лицу вместе с требованием о возврате субсидии, содержащим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w:t>
      </w:r>
    </w:p>
    <w:p w:rsidR="000B097A" w:rsidRPr="000B097A" w:rsidRDefault="000B097A" w:rsidP="000B097A">
      <w:pPr>
        <w:autoSpaceDE w:val="0"/>
        <w:autoSpaceDN w:val="0"/>
        <w:adjustRightInd w:val="0"/>
        <w:ind w:firstLine="709"/>
        <w:jc w:val="both"/>
        <w:rPr>
          <w:sz w:val="28"/>
          <w:szCs w:val="28"/>
        </w:rPr>
      </w:pPr>
      <w:r w:rsidRPr="000B097A">
        <w:rPr>
          <w:sz w:val="28"/>
          <w:szCs w:val="28"/>
        </w:rPr>
        <w:t>28. Юридическое лицо обязано осуществить возврат субсидии на лицевой счет Министерства в течение 10 рабочих дней со дня получения решения, указанного в пункте 2</w:t>
      </w:r>
      <w:hyperlink w:anchor="Par43" w:history="1">
        <w:r w:rsidRPr="000B097A">
          <w:rPr>
            <w:sz w:val="28"/>
            <w:szCs w:val="28"/>
          </w:rPr>
          <w:t>6</w:t>
        </w:r>
      </w:hyperlink>
      <w:r w:rsidRPr="000B097A">
        <w:rPr>
          <w:sz w:val="28"/>
          <w:szCs w:val="28"/>
        </w:rPr>
        <w:t xml:space="preserve"> настоящего Порядка.</w:t>
      </w:r>
    </w:p>
    <w:p w:rsidR="000B097A" w:rsidRPr="000B097A" w:rsidRDefault="000B097A" w:rsidP="000B097A">
      <w:pPr>
        <w:autoSpaceDE w:val="0"/>
        <w:autoSpaceDN w:val="0"/>
        <w:adjustRightInd w:val="0"/>
        <w:ind w:firstLine="709"/>
        <w:jc w:val="both"/>
        <w:rPr>
          <w:sz w:val="28"/>
          <w:szCs w:val="28"/>
        </w:rPr>
      </w:pPr>
      <w:r w:rsidRPr="000B097A">
        <w:rPr>
          <w:sz w:val="28"/>
          <w:szCs w:val="28"/>
        </w:rPr>
        <w:t>29. В случае невозврата юридическим лицом субсидии сумма, израсходованная с нарушением условий и требований ее предоставления, подлежит взысканию Министерством в порядке, установленном законодательством Российской Федерации.</w:t>
      </w:r>
    </w:p>
    <w:p w:rsidR="000B097A" w:rsidRPr="000B097A" w:rsidRDefault="000B097A" w:rsidP="000B097A">
      <w:pPr>
        <w:autoSpaceDE w:val="0"/>
        <w:autoSpaceDN w:val="0"/>
        <w:adjustRightInd w:val="0"/>
        <w:ind w:firstLine="709"/>
        <w:jc w:val="both"/>
        <w:rPr>
          <w:sz w:val="28"/>
          <w:szCs w:val="28"/>
        </w:rPr>
      </w:pPr>
      <w:r w:rsidRPr="000B097A">
        <w:rPr>
          <w:sz w:val="28"/>
          <w:szCs w:val="28"/>
        </w:rPr>
        <w:t>30. Неиспользованные по состоянию на 01 января текущего финансового года субсидии подлежат возврату в доход бюджета Забайкальского края в течение первых 15 рабочих дней текущего финансового года.</w:t>
      </w:r>
    </w:p>
    <w:p w:rsidR="000B097A" w:rsidRPr="000B097A" w:rsidRDefault="000B097A" w:rsidP="000B097A">
      <w:pPr>
        <w:autoSpaceDE w:val="0"/>
        <w:autoSpaceDN w:val="0"/>
        <w:adjustRightInd w:val="0"/>
        <w:ind w:firstLine="709"/>
        <w:jc w:val="both"/>
        <w:rPr>
          <w:sz w:val="28"/>
          <w:szCs w:val="28"/>
        </w:rPr>
      </w:pPr>
      <w:r w:rsidRPr="000B097A">
        <w:rPr>
          <w:sz w:val="28"/>
          <w:szCs w:val="28"/>
        </w:rPr>
        <w:t>31. Контроль за целевым использованием бюджетных средств осуществляется Министерством и соответствующими органами государственного финансового контроля Забайкальского края в установленном законодательством порядке.</w:t>
      </w:r>
    </w:p>
    <w:p w:rsidR="000B097A" w:rsidRPr="000B097A" w:rsidRDefault="000B097A" w:rsidP="000B097A">
      <w:pPr>
        <w:spacing w:before="100" w:beforeAutospacing="1" w:after="100" w:afterAutospacing="1"/>
        <w:jc w:val="center"/>
        <w:rPr>
          <w:sz w:val="28"/>
          <w:szCs w:val="28"/>
        </w:rPr>
      </w:pPr>
    </w:p>
    <w:p w:rsidR="000B097A" w:rsidRPr="009F7CA8" w:rsidRDefault="000B097A" w:rsidP="009F7CA8">
      <w:pPr>
        <w:jc w:val="center"/>
        <w:rPr>
          <w:b/>
          <w:bCs/>
          <w:sz w:val="28"/>
          <w:szCs w:val="28"/>
        </w:rPr>
      </w:pPr>
      <w:r w:rsidRPr="009F7CA8">
        <w:rPr>
          <w:b/>
          <w:bCs/>
          <w:sz w:val="28"/>
          <w:szCs w:val="28"/>
        </w:rPr>
        <w:t>ПОРЯДОК</w:t>
      </w:r>
    </w:p>
    <w:p w:rsidR="000B097A" w:rsidRPr="009F7CA8" w:rsidRDefault="000B097A" w:rsidP="009F7CA8">
      <w:pPr>
        <w:tabs>
          <w:tab w:val="left" w:pos="567"/>
        </w:tabs>
        <w:autoSpaceDE w:val="0"/>
        <w:autoSpaceDN w:val="0"/>
        <w:adjustRightInd w:val="0"/>
        <w:ind w:firstLine="567"/>
        <w:jc w:val="center"/>
        <w:outlineLvl w:val="0"/>
        <w:rPr>
          <w:b/>
          <w:sz w:val="28"/>
          <w:szCs w:val="28"/>
        </w:rPr>
      </w:pPr>
      <w:r w:rsidRPr="009F7CA8">
        <w:rPr>
          <w:b/>
          <w:sz w:val="28"/>
          <w:szCs w:val="28"/>
        </w:rPr>
        <w:t>использования бюджетных ассигнований на организацию</w:t>
      </w:r>
      <w:r w:rsidR="005E52B3" w:rsidRPr="009F7CA8">
        <w:rPr>
          <w:b/>
          <w:sz w:val="28"/>
          <w:szCs w:val="28"/>
        </w:rPr>
        <w:t xml:space="preserve"> </w:t>
      </w:r>
      <w:r w:rsidRPr="009F7CA8">
        <w:rPr>
          <w:b/>
          <w:sz w:val="28"/>
          <w:szCs w:val="28"/>
        </w:rPr>
        <w:t>отдыха и оздоровления детей в Забайкальском крае</w:t>
      </w:r>
      <w:r w:rsidR="00F247A6">
        <w:rPr>
          <w:b/>
          <w:sz w:val="28"/>
          <w:szCs w:val="28"/>
        </w:rPr>
        <w:t xml:space="preserve"> </w:t>
      </w:r>
      <w:r w:rsidRPr="009F7CA8">
        <w:rPr>
          <w:b/>
          <w:sz w:val="28"/>
          <w:szCs w:val="28"/>
        </w:rPr>
        <w:t>в части приобретения и оплаты путевок в санаторные оздоровительные лагеря круглогодичного действия, расположенные на территории Российской Федерации</w:t>
      </w:r>
    </w:p>
    <w:p w:rsidR="009F7CA8" w:rsidRDefault="009F7CA8" w:rsidP="000B097A">
      <w:pPr>
        <w:autoSpaceDE w:val="0"/>
        <w:autoSpaceDN w:val="0"/>
        <w:adjustRightInd w:val="0"/>
        <w:ind w:firstLine="709"/>
        <w:jc w:val="both"/>
        <w:rPr>
          <w:bCs/>
          <w:sz w:val="28"/>
          <w:szCs w:val="28"/>
        </w:rPr>
      </w:pPr>
    </w:p>
    <w:p w:rsidR="000B097A" w:rsidRPr="000B097A" w:rsidRDefault="000B097A" w:rsidP="000B097A">
      <w:pPr>
        <w:autoSpaceDE w:val="0"/>
        <w:autoSpaceDN w:val="0"/>
        <w:adjustRightInd w:val="0"/>
        <w:ind w:firstLine="709"/>
        <w:jc w:val="both"/>
        <w:rPr>
          <w:bCs/>
          <w:sz w:val="28"/>
          <w:szCs w:val="28"/>
        </w:rPr>
      </w:pPr>
      <w:r w:rsidRPr="000B097A">
        <w:rPr>
          <w:bCs/>
          <w:sz w:val="28"/>
          <w:szCs w:val="28"/>
        </w:rPr>
        <w:t>1. Настоящий Порядок определяет порядок, цели и условие использования бюджетных ассигнований, предусмотренных на реализацию мероприятий по организации отдыха и оздоровления детей в Забайкальском крае в части приобретения и оплаты путевок в санаторные оздоровительные лагеря круглогодичного действия, расположенные на территории Российской Федерации (далее - мероприятия).</w:t>
      </w:r>
    </w:p>
    <w:p w:rsidR="000B097A" w:rsidRPr="000B097A" w:rsidRDefault="000B097A" w:rsidP="000B097A">
      <w:pPr>
        <w:autoSpaceDE w:val="0"/>
        <w:autoSpaceDN w:val="0"/>
        <w:adjustRightInd w:val="0"/>
        <w:ind w:firstLine="709"/>
        <w:jc w:val="both"/>
        <w:rPr>
          <w:bCs/>
          <w:sz w:val="28"/>
          <w:szCs w:val="28"/>
        </w:rPr>
      </w:pPr>
      <w:r w:rsidRPr="000B097A">
        <w:rPr>
          <w:bCs/>
          <w:sz w:val="28"/>
          <w:szCs w:val="28"/>
        </w:rPr>
        <w:t>2. Реализация мероприятий осуществляется в пределах бюджетных ассигнований, предусмотренных по целевой статье бюджетной классификации расходов краевого бюджета «Организация отдыха и оздоровления детей» (далее - бюджетные ассигнования).</w:t>
      </w:r>
    </w:p>
    <w:p w:rsidR="000B097A" w:rsidRPr="00F247A6" w:rsidRDefault="000B097A" w:rsidP="000B097A">
      <w:pPr>
        <w:autoSpaceDE w:val="0"/>
        <w:autoSpaceDN w:val="0"/>
        <w:adjustRightInd w:val="0"/>
        <w:ind w:firstLine="709"/>
        <w:jc w:val="both"/>
        <w:rPr>
          <w:bCs/>
          <w:sz w:val="28"/>
          <w:szCs w:val="28"/>
        </w:rPr>
      </w:pPr>
      <w:r w:rsidRPr="000B097A">
        <w:rPr>
          <w:bCs/>
          <w:sz w:val="28"/>
          <w:szCs w:val="28"/>
        </w:rPr>
        <w:t>3. Целью использования бюджетных ассигнований является отдых и оздоровление детей</w:t>
      </w:r>
      <w:r w:rsidR="00F247A6">
        <w:rPr>
          <w:bCs/>
          <w:sz w:val="28"/>
          <w:szCs w:val="28"/>
        </w:rPr>
        <w:t>, проживающих</w:t>
      </w:r>
      <w:r w:rsidRPr="000B097A">
        <w:rPr>
          <w:bCs/>
          <w:sz w:val="28"/>
          <w:szCs w:val="28"/>
        </w:rPr>
        <w:t xml:space="preserve"> в Забайкальском крае</w:t>
      </w:r>
      <w:r w:rsidR="00F247A6">
        <w:rPr>
          <w:bCs/>
          <w:sz w:val="28"/>
          <w:szCs w:val="28"/>
        </w:rPr>
        <w:t>,</w:t>
      </w:r>
      <w:r w:rsidR="00F247A6" w:rsidRPr="00F247A6">
        <w:rPr>
          <w:b/>
          <w:sz w:val="28"/>
          <w:szCs w:val="28"/>
        </w:rPr>
        <w:t xml:space="preserve"> </w:t>
      </w:r>
      <w:r w:rsidR="00F247A6" w:rsidRPr="00F247A6">
        <w:rPr>
          <w:sz w:val="28"/>
          <w:szCs w:val="28"/>
        </w:rPr>
        <w:t>в санаторны</w:t>
      </w:r>
      <w:r w:rsidR="00F247A6">
        <w:rPr>
          <w:sz w:val="28"/>
          <w:szCs w:val="28"/>
        </w:rPr>
        <w:t xml:space="preserve">х </w:t>
      </w:r>
      <w:r w:rsidR="00F247A6" w:rsidRPr="00F247A6">
        <w:rPr>
          <w:sz w:val="28"/>
          <w:szCs w:val="28"/>
        </w:rPr>
        <w:t>оздоровительны</w:t>
      </w:r>
      <w:r w:rsidR="00F247A6">
        <w:rPr>
          <w:sz w:val="28"/>
          <w:szCs w:val="28"/>
        </w:rPr>
        <w:t>х</w:t>
      </w:r>
      <w:r w:rsidR="00F247A6" w:rsidRPr="00F247A6">
        <w:rPr>
          <w:sz w:val="28"/>
          <w:szCs w:val="28"/>
        </w:rPr>
        <w:t xml:space="preserve"> лагеря</w:t>
      </w:r>
      <w:r w:rsidR="00F247A6">
        <w:rPr>
          <w:sz w:val="28"/>
          <w:szCs w:val="28"/>
        </w:rPr>
        <w:t>х</w:t>
      </w:r>
      <w:r w:rsidR="00F247A6" w:rsidRPr="00F247A6">
        <w:rPr>
          <w:sz w:val="28"/>
          <w:szCs w:val="28"/>
        </w:rPr>
        <w:t xml:space="preserve"> круглогодичного действия, расположенны</w:t>
      </w:r>
      <w:r w:rsidR="00F247A6">
        <w:rPr>
          <w:sz w:val="28"/>
          <w:szCs w:val="28"/>
        </w:rPr>
        <w:t>х</w:t>
      </w:r>
      <w:r w:rsidR="00F247A6" w:rsidRPr="00F247A6">
        <w:rPr>
          <w:sz w:val="28"/>
          <w:szCs w:val="28"/>
        </w:rPr>
        <w:t xml:space="preserve"> на территории Российской Федерации</w:t>
      </w:r>
      <w:r w:rsidRPr="00F247A6">
        <w:rPr>
          <w:bCs/>
          <w:sz w:val="28"/>
          <w:szCs w:val="28"/>
        </w:rPr>
        <w:t>.</w:t>
      </w:r>
    </w:p>
    <w:p w:rsidR="000B097A" w:rsidRPr="000B097A" w:rsidRDefault="000B097A" w:rsidP="000B097A">
      <w:pPr>
        <w:autoSpaceDE w:val="0"/>
        <w:autoSpaceDN w:val="0"/>
        <w:adjustRightInd w:val="0"/>
        <w:ind w:firstLine="709"/>
        <w:jc w:val="both"/>
        <w:rPr>
          <w:bCs/>
          <w:sz w:val="28"/>
          <w:szCs w:val="28"/>
        </w:rPr>
      </w:pPr>
      <w:r w:rsidRPr="000B097A">
        <w:rPr>
          <w:bCs/>
          <w:sz w:val="28"/>
          <w:szCs w:val="28"/>
        </w:rPr>
        <w:t>4. Условием использования бюджетных ассигнований является проведение Министерством образования, науки и молодежной политики Забайкальского края (далее - Министерство) закупки товаров, работ и услуг для обеспечения государственных нужд в рамках реализации мероприятий.</w:t>
      </w:r>
    </w:p>
    <w:p w:rsidR="000B097A" w:rsidRPr="000B097A" w:rsidRDefault="000B097A" w:rsidP="000B097A">
      <w:pPr>
        <w:autoSpaceDE w:val="0"/>
        <w:autoSpaceDN w:val="0"/>
        <w:adjustRightInd w:val="0"/>
        <w:ind w:firstLine="709"/>
        <w:jc w:val="both"/>
        <w:rPr>
          <w:bCs/>
          <w:sz w:val="28"/>
          <w:szCs w:val="28"/>
        </w:rPr>
      </w:pPr>
      <w:r w:rsidRPr="000B097A">
        <w:rPr>
          <w:bCs/>
          <w:sz w:val="28"/>
          <w:szCs w:val="28"/>
        </w:rPr>
        <w:t>5. Оплата путевок в санаторные оздоровительные лагеря круглогодичного действия, расположенные на территории Российской Федерации (далее - путевки), производится в соответствии с нормативом - из расчета до 830 рублей на одного ребенка в сутки, не более 21 дня.</w:t>
      </w:r>
    </w:p>
    <w:p w:rsidR="000B097A" w:rsidRPr="000B097A" w:rsidRDefault="000B097A" w:rsidP="009F7CA8">
      <w:pPr>
        <w:autoSpaceDE w:val="0"/>
        <w:autoSpaceDN w:val="0"/>
        <w:adjustRightInd w:val="0"/>
        <w:ind w:firstLine="709"/>
        <w:jc w:val="both"/>
        <w:rPr>
          <w:bCs/>
          <w:sz w:val="28"/>
          <w:szCs w:val="28"/>
        </w:rPr>
      </w:pPr>
      <w:r w:rsidRPr="000B097A">
        <w:rPr>
          <w:bCs/>
          <w:sz w:val="28"/>
          <w:szCs w:val="28"/>
        </w:rPr>
        <w:t>Расходы на оплату стоимости путевок сверх указанного норматива осуществляются за счет средств родителей (законных представителей), работодателей и иных источников. Оплата стоимости путевок для воспитанников государственных организаций, осуществляющих обучение детей-сирот и детей, оставшихся без попечения родителей, и государственных общеобразовательных организаций для обучающихся и воспитанников с ограниченными возможностями здоровья производится из расчета фактической стоимости путевки, не более 17430 рублей.</w:t>
      </w:r>
    </w:p>
    <w:p w:rsidR="000B097A" w:rsidRPr="000B097A" w:rsidRDefault="000B097A" w:rsidP="000B097A">
      <w:pPr>
        <w:autoSpaceDE w:val="0"/>
        <w:autoSpaceDN w:val="0"/>
        <w:adjustRightInd w:val="0"/>
        <w:ind w:firstLine="709"/>
        <w:jc w:val="both"/>
        <w:rPr>
          <w:bCs/>
          <w:sz w:val="28"/>
          <w:szCs w:val="28"/>
        </w:rPr>
      </w:pPr>
      <w:r w:rsidRPr="000B097A">
        <w:rPr>
          <w:bCs/>
          <w:sz w:val="28"/>
          <w:szCs w:val="28"/>
        </w:rPr>
        <w:t>6. В целях осуществления закупки товаров, работ и услуг для обеспечения государственных нужд в рамках реализации мероприятий, предоставления субсидий для обеспечения реализации мероприятий Министерство формирует заявку на финансирование в соответствии с утвержденным кассовым планом и представляет ее в Министерство финансов Забайкальского края в течение 5 рабочих дней со дня утверждения кассового плана.</w:t>
      </w:r>
    </w:p>
    <w:p w:rsidR="000B097A" w:rsidRPr="000B097A" w:rsidRDefault="000B097A" w:rsidP="000B097A">
      <w:pPr>
        <w:autoSpaceDE w:val="0"/>
        <w:autoSpaceDN w:val="0"/>
        <w:adjustRightInd w:val="0"/>
        <w:ind w:firstLine="709"/>
        <w:jc w:val="both"/>
        <w:rPr>
          <w:bCs/>
          <w:sz w:val="28"/>
          <w:szCs w:val="28"/>
        </w:rPr>
      </w:pPr>
      <w:r w:rsidRPr="000B097A">
        <w:rPr>
          <w:bCs/>
          <w:sz w:val="28"/>
          <w:szCs w:val="28"/>
        </w:rPr>
        <w:t>7. Министерство финансов Забайкальского края на основании заявки на финансирование, представленной Министерством, в установленном порядке перечисляет средства на лицевой счет Министерства в соответствии с бюджетными ассигнованиями,</w:t>
      </w:r>
      <w:r w:rsidR="005E52B3">
        <w:rPr>
          <w:bCs/>
          <w:sz w:val="28"/>
          <w:szCs w:val="28"/>
        </w:rPr>
        <w:t xml:space="preserve"> </w:t>
      </w:r>
      <w:r w:rsidRPr="000B097A">
        <w:rPr>
          <w:sz w:val="28"/>
          <w:szCs w:val="28"/>
        </w:rPr>
        <w:t>с утвержденным кассовым планом при наличии свободного остатка средств на едином счете бюджета</w:t>
      </w:r>
      <w:r w:rsidRPr="000B097A">
        <w:rPr>
          <w:bCs/>
          <w:sz w:val="28"/>
          <w:szCs w:val="28"/>
        </w:rPr>
        <w:t>.</w:t>
      </w:r>
    </w:p>
    <w:p w:rsidR="000B097A" w:rsidRPr="000B097A" w:rsidRDefault="000B097A" w:rsidP="000B097A">
      <w:pPr>
        <w:autoSpaceDE w:val="0"/>
        <w:autoSpaceDN w:val="0"/>
        <w:adjustRightInd w:val="0"/>
        <w:ind w:firstLine="709"/>
        <w:jc w:val="both"/>
        <w:rPr>
          <w:bCs/>
          <w:sz w:val="28"/>
          <w:szCs w:val="28"/>
        </w:rPr>
      </w:pPr>
      <w:r w:rsidRPr="000B097A">
        <w:rPr>
          <w:bCs/>
          <w:sz w:val="28"/>
          <w:szCs w:val="28"/>
        </w:rPr>
        <w:t xml:space="preserve">8. Министерство осуществляет закупку товаров, работ, услуг для обеспечения государственных нужд в рамках реализации мероприятий в </w:t>
      </w:r>
      <w:r w:rsidRPr="000B097A">
        <w:rPr>
          <w:bCs/>
          <w:sz w:val="28"/>
          <w:szCs w:val="28"/>
        </w:rPr>
        <w:lastRenderedPageBreak/>
        <w:t xml:space="preserve">порядке, предусмотренном Федеральным </w:t>
      </w:r>
      <w:hyperlink r:id="rId62" w:history="1">
        <w:r w:rsidRPr="000B097A">
          <w:rPr>
            <w:bCs/>
            <w:sz w:val="28"/>
            <w:szCs w:val="28"/>
          </w:rPr>
          <w:t>законом</w:t>
        </w:r>
      </w:hyperlink>
      <w:r w:rsidRPr="000B097A">
        <w:rPr>
          <w:bCs/>
          <w:sz w:val="28"/>
          <w:szCs w:val="28"/>
        </w:rPr>
        <w:t xml:space="preserve"> от </w:t>
      </w:r>
      <w:r w:rsidR="008D4D7F">
        <w:rPr>
          <w:bCs/>
          <w:sz w:val="28"/>
          <w:szCs w:val="28"/>
        </w:rPr>
        <w:t>0</w:t>
      </w:r>
      <w:r w:rsidRPr="000B097A">
        <w:rPr>
          <w:bCs/>
          <w:sz w:val="28"/>
          <w:szCs w:val="28"/>
        </w:rPr>
        <w:t xml:space="preserve">5 апреля 2013 года </w:t>
      </w:r>
      <w:r w:rsidR="008D4D7F">
        <w:rPr>
          <w:bCs/>
          <w:sz w:val="28"/>
          <w:szCs w:val="28"/>
        </w:rPr>
        <w:t xml:space="preserve">     </w:t>
      </w:r>
      <w:r w:rsidRPr="000B097A">
        <w:rPr>
          <w:bCs/>
          <w:sz w:val="28"/>
          <w:szCs w:val="28"/>
        </w:rPr>
        <w:t>№ 44-ФЗ «О контрактной системе в сфере закупок товаров, работ, услуг для обеспечения государственных и муниципальных нужд».</w:t>
      </w:r>
    </w:p>
    <w:p w:rsidR="000B097A" w:rsidRPr="000B097A" w:rsidRDefault="000B097A" w:rsidP="000B097A">
      <w:pPr>
        <w:autoSpaceDE w:val="0"/>
        <w:autoSpaceDN w:val="0"/>
        <w:adjustRightInd w:val="0"/>
        <w:ind w:firstLine="709"/>
        <w:jc w:val="both"/>
        <w:rPr>
          <w:bCs/>
          <w:sz w:val="28"/>
          <w:szCs w:val="28"/>
        </w:rPr>
      </w:pPr>
      <w:r w:rsidRPr="000B097A">
        <w:rPr>
          <w:bCs/>
          <w:sz w:val="28"/>
          <w:szCs w:val="28"/>
        </w:rPr>
        <w:t>9. Контроль за целевым использованием бюджетных средств осуществляется Министерством и соответствующими органами государственного финансового контроля Забайкальского края в установленном законодательством порядке.</w:t>
      </w:r>
    </w:p>
    <w:p w:rsidR="005167B1" w:rsidRDefault="005167B1" w:rsidP="000B097A">
      <w:pPr>
        <w:jc w:val="center"/>
        <w:rPr>
          <w:b/>
          <w:bCs/>
          <w:sz w:val="28"/>
          <w:szCs w:val="28"/>
        </w:rPr>
      </w:pPr>
    </w:p>
    <w:p w:rsidR="000B097A" w:rsidRPr="009F7CA8" w:rsidRDefault="000B097A" w:rsidP="000B097A">
      <w:pPr>
        <w:jc w:val="center"/>
        <w:rPr>
          <w:b/>
          <w:bCs/>
          <w:sz w:val="28"/>
          <w:szCs w:val="28"/>
        </w:rPr>
      </w:pPr>
      <w:r w:rsidRPr="009F7CA8">
        <w:rPr>
          <w:b/>
          <w:bCs/>
          <w:sz w:val="28"/>
          <w:szCs w:val="28"/>
        </w:rPr>
        <w:t>ПОРЯДОК</w:t>
      </w:r>
    </w:p>
    <w:p w:rsidR="000B097A" w:rsidRPr="009F7CA8" w:rsidRDefault="000B097A" w:rsidP="000B097A">
      <w:pPr>
        <w:autoSpaceDE w:val="0"/>
        <w:autoSpaceDN w:val="0"/>
        <w:adjustRightInd w:val="0"/>
        <w:ind w:firstLine="540"/>
        <w:jc w:val="center"/>
        <w:rPr>
          <w:b/>
          <w:sz w:val="28"/>
          <w:szCs w:val="28"/>
        </w:rPr>
      </w:pPr>
      <w:r w:rsidRPr="009F7CA8">
        <w:rPr>
          <w:b/>
          <w:sz w:val="28"/>
          <w:szCs w:val="28"/>
        </w:rPr>
        <w:t>предоставления субсидий из бюджета Забайкальского края физическим лицам на возмещение затрат, связанных</w:t>
      </w:r>
      <w:r w:rsidR="00AE19FD">
        <w:rPr>
          <w:b/>
          <w:sz w:val="28"/>
          <w:szCs w:val="28"/>
        </w:rPr>
        <w:t xml:space="preserve"> с</w:t>
      </w:r>
      <w:r w:rsidRPr="009F7CA8">
        <w:rPr>
          <w:b/>
          <w:sz w:val="28"/>
          <w:szCs w:val="28"/>
        </w:rPr>
        <w:t xml:space="preserve"> организацией отдыха и оздоровления детей в Забайкальском крае</w:t>
      </w:r>
    </w:p>
    <w:p w:rsidR="000B097A" w:rsidRPr="000B097A" w:rsidRDefault="000B097A" w:rsidP="000B097A">
      <w:pPr>
        <w:autoSpaceDE w:val="0"/>
        <w:autoSpaceDN w:val="0"/>
        <w:adjustRightInd w:val="0"/>
        <w:ind w:firstLine="540"/>
        <w:jc w:val="center"/>
        <w:rPr>
          <w:sz w:val="28"/>
          <w:szCs w:val="28"/>
        </w:rPr>
      </w:pPr>
    </w:p>
    <w:p w:rsidR="00AE19FD" w:rsidRPr="000B097A" w:rsidRDefault="000B097A" w:rsidP="00AE19FD">
      <w:pPr>
        <w:pStyle w:val="ConsPlusNormal"/>
        <w:ind w:firstLine="709"/>
        <w:jc w:val="both"/>
        <w:rPr>
          <w:b w:val="0"/>
        </w:rPr>
      </w:pPr>
      <w:bookmarkStart w:id="22" w:name="Par0"/>
      <w:bookmarkEnd w:id="22"/>
      <w:r w:rsidRPr="000B097A">
        <w:rPr>
          <w:b w:val="0"/>
        </w:rPr>
        <w:t xml:space="preserve">1. Настоящий Порядок определяет цели, условие и порядок предоставления субсидий из бюджета Забайкальского края физическим лицам, осуществляющим сопровождение детей школьного возраста до места нахождения санаторных оздоровительных лагерей круглогодичного действия и обратно (далее - физические лица), на возмещение затрат, связанных с реализацией мероприятий по организации отдыха и оздоровления детей в Забайкальском крае (далее - субсидии), категории физических лиц, порядок возврата субсидий в случае нарушения условий, установленных при их предоставлении, порядок возврата остатков субсидий в случаях, предусмотренных договорами о предоставлении субсидий, а также регламентирует положения об обязательной проверке Министерством образования, науки и молодежной политики Забайкальского края (далее - Министерство) и органами государственного финансового контроля Забайкальского края соблюдения условий, целей и порядка предоставления субсидий, а также целей и условий использования бюджетных ассигнований на </w:t>
      </w:r>
      <w:r w:rsidR="00AE19FD" w:rsidRPr="000B097A">
        <w:rPr>
          <w:b w:val="0"/>
        </w:rPr>
        <w:t>реализаци</w:t>
      </w:r>
      <w:r w:rsidR="00AE19FD">
        <w:rPr>
          <w:b w:val="0"/>
        </w:rPr>
        <w:t>ю</w:t>
      </w:r>
      <w:r w:rsidR="00AE19FD" w:rsidRPr="000B097A">
        <w:rPr>
          <w:b w:val="0"/>
        </w:rPr>
        <w:t xml:space="preserve"> мероприятий по организации отдыха и оздоровления детей в Забайкальском крае.</w:t>
      </w:r>
    </w:p>
    <w:p w:rsidR="000B097A" w:rsidRPr="000B097A" w:rsidRDefault="000B097A" w:rsidP="000B097A">
      <w:pPr>
        <w:pStyle w:val="ConsPlusNormal"/>
        <w:ind w:firstLine="709"/>
        <w:jc w:val="both"/>
        <w:rPr>
          <w:b w:val="0"/>
        </w:rPr>
      </w:pPr>
      <w:r w:rsidRPr="000B097A">
        <w:rPr>
          <w:b w:val="0"/>
        </w:rPr>
        <w:t>2. Субсидии предоставляются физическим лицам в пределах бюджетных ассигнований, предусмотренных по статье бюджетной классификации расходов краевого бюджета «Организация отдыха и оздоровления детей» (далее - бюджетные ассигнования).</w:t>
      </w:r>
    </w:p>
    <w:p w:rsidR="000B097A" w:rsidRPr="000B097A" w:rsidRDefault="000B097A" w:rsidP="000B097A">
      <w:pPr>
        <w:pStyle w:val="ConsPlusNormal"/>
        <w:ind w:firstLine="709"/>
        <w:jc w:val="both"/>
        <w:rPr>
          <w:b w:val="0"/>
        </w:rPr>
      </w:pPr>
      <w:r w:rsidRPr="000B097A">
        <w:rPr>
          <w:b w:val="0"/>
        </w:rPr>
        <w:t>3. Целью использования бюджетных ассигнований является реализация  мероприятий по организации отдыха и оздоровления детей в Забайкальском крае.</w:t>
      </w:r>
    </w:p>
    <w:p w:rsidR="000B097A" w:rsidRPr="000B097A" w:rsidRDefault="000B097A" w:rsidP="000B097A">
      <w:pPr>
        <w:pStyle w:val="ConsPlusNormal"/>
        <w:ind w:firstLine="709"/>
        <w:jc w:val="both"/>
        <w:rPr>
          <w:b w:val="0"/>
        </w:rPr>
      </w:pPr>
      <w:r w:rsidRPr="000B097A">
        <w:rPr>
          <w:b w:val="0"/>
        </w:rPr>
        <w:t>4. Условием использования бюджетных ассигнований является предоставление Министерством субсидий физическим лицам.</w:t>
      </w:r>
    </w:p>
    <w:p w:rsidR="000B097A" w:rsidRPr="000B097A" w:rsidRDefault="000B097A" w:rsidP="000B097A">
      <w:pPr>
        <w:pStyle w:val="ConsPlusNormal"/>
        <w:ind w:firstLine="709"/>
        <w:jc w:val="both"/>
        <w:rPr>
          <w:b w:val="0"/>
        </w:rPr>
      </w:pPr>
      <w:r w:rsidRPr="000B097A">
        <w:rPr>
          <w:b w:val="0"/>
        </w:rPr>
        <w:t xml:space="preserve">5. Условием предоставления субсидий физическим лицам является наличие в договоре, заключенном между физическим лицом и Министерством о предоставлении субсидии по форме, утверждаемой Министерством (далее - договор), условия о согласии физического лица на осуществление Министерством и органами государственного финансового контроля Забайкальского края проверок соблюдения получателем субсидии </w:t>
      </w:r>
      <w:r w:rsidRPr="000B097A">
        <w:rPr>
          <w:b w:val="0"/>
        </w:rPr>
        <w:lastRenderedPageBreak/>
        <w:t>условий, целей и порядка ее предоставления, а также условия о предоставлении отчета о произведенных затратах в связи с осуществлением сопровождения детей школьного возраста до места нахождения санаторных оздоровительных лагерей круглогодичного действия и обратно.</w:t>
      </w:r>
    </w:p>
    <w:p w:rsidR="000B097A" w:rsidRPr="000B097A" w:rsidRDefault="000B097A" w:rsidP="000B097A">
      <w:pPr>
        <w:pStyle w:val="ConsPlusNormal"/>
        <w:ind w:firstLine="709"/>
        <w:jc w:val="both"/>
        <w:rPr>
          <w:b w:val="0"/>
        </w:rPr>
      </w:pPr>
      <w:r w:rsidRPr="000B097A">
        <w:rPr>
          <w:b w:val="0"/>
        </w:rPr>
        <w:t>6. Возмещение затрат физических лиц включает:</w:t>
      </w:r>
    </w:p>
    <w:p w:rsidR="000B097A" w:rsidRPr="000B097A" w:rsidRDefault="000B097A" w:rsidP="000B097A">
      <w:pPr>
        <w:pStyle w:val="ConsPlusNormal"/>
        <w:ind w:firstLine="709"/>
        <w:jc w:val="both"/>
        <w:rPr>
          <w:b w:val="0"/>
        </w:rPr>
      </w:pPr>
      <w:r w:rsidRPr="000B097A">
        <w:rPr>
          <w:b w:val="0"/>
        </w:rPr>
        <w:t>1) оплату стоимости проезда (включая оплату услуг по оформлению проездных документов, расходы за пользование в поездах постельными принадлежностями) - в размере фактических расходов, необходимых для приобретения проездных документов;</w:t>
      </w:r>
    </w:p>
    <w:p w:rsidR="000B097A" w:rsidRPr="000B097A" w:rsidRDefault="000B097A" w:rsidP="000B097A">
      <w:pPr>
        <w:pStyle w:val="ConsPlusNormal"/>
        <w:ind w:firstLine="709"/>
        <w:jc w:val="both"/>
        <w:rPr>
          <w:b w:val="0"/>
        </w:rPr>
      </w:pPr>
      <w:r w:rsidRPr="000B097A">
        <w:rPr>
          <w:b w:val="0"/>
        </w:rPr>
        <w:t xml:space="preserve">2) оплату суточных расходов - в размере, установленном для возмещения дополнительных расходов, связанных с проживанием вне места постоянного жительства (суточных), при направлении в служебную командировку в соответствии с </w:t>
      </w:r>
      <w:hyperlink r:id="rId63" w:history="1">
        <w:r w:rsidRPr="000B097A">
          <w:rPr>
            <w:b w:val="0"/>
          </w:rPr>
          <w:t>Законом</w:t>
        </w:r>
      </w:hyperlink>
      <w:r w:rsidRPr="000B097A">
        <w:rPr>
          <w:b w:val="0"/>
        </w:rPr>
        <w:t xml:space="preserve"> Забайкальского края от 18 декабря 2009 года </w:t>
      </w:r>
      <w:r w:rsidR="00C423E8">
        <w:rPr>
          <w:b w:val="0"/>
        </w:rPr>
        <w:t>№</w:t>
      </w:r>
      <w:r w:rsidRPr="000B097A">
        <w:rPr>
          <w:b w:val="0"/>
        </w:rPr>
        <w:t>299-ЗЗК «О возмещении дополнительных расходов, связанных с проживанием вне места постоянного жительства (суточных), при направлении в служебную командировку»;</w:t>
      </w:r>
    </w:p>
    <w:p w:rsidR="000B097A" w:rsidRPr="000B097A" w:rsidRDefault="000B097A" w:rsidP="000B097A">
      <w:pPr>
        <w:pStyle w:val="ConsPlusNormal"/>
        <w:ind w:firstLine="709"/>
        <w:jc w:val="both"/>
        <w:rPr>
          <w:b w:val="0"/>
        </w:rPr>
      </w:pPr>
      <w:r w:rsidRPr="000B097A">
        <w:rPr>
          <w:b w:val="0"/>
        </w:rPr>
        <w:t>3) оплату по найму жилого помещения (кроме случая, когда сопровождающему лицу предоставляется бесплатное помещение) - в размере фактических расходов, необходимых для найма жилого помещения, но не более стоимости однокомнатного (одноместного) номера исходя из цен, сложившихся в соответствующем субъекте Российской Федерации.</w:t>
      </w:r>
    </w:p>
    <w:p w:rsidR="000B097A" w:rsidRPr="000B097A" w:rsidRDefault="000B097A" w:rsidP="000B097A">
      <w:pPr>
        <w:pStyle w:val="ConsPlusNormal"/>
        <w:ind w:firstLine="709"/>
        <w:jc w:val="both"/>
        <w:rPr>
          <w:b w:val="0"/>
        </w:rPr>
      </w:pPr>
      <w:r w:rsidRPr="000B097A">
        <w:rPr>
          <w:b w:val="0"/>
        </w:rPr>
        <w:t>При отсутствии подтверждающих документов (в случае непредоставления места в гостинице) расходы по найму жилого помещения возмещаются в размере 30 процентов установленной нормы суточных за каждый день сопровождения детей.</w:t>
      </w:r>
    </w:p>
    <w:p w:rsidR="000B097A" w:rsidRPr="000B097A" w:rsidRDefault="000B097A" w:rsidP="000B097A">
      <w:pPr>
        <w:pStyle w:val="ConsPlusNormal"/>
        <w:ind w:firstLine="709"/>
        <w:jc w:val="both"/>
        <w:rPr>
          <w:b w:val="0"/>
        </w:rPr>
      </w:pPr>
      <w:r w:rsidRPr="000B097A">
        <w:rPr>
          <w:b w:val="0"/>
        </w:rPr>
        <w:t>7. Проездные документы приобретаются физическим лицом самостоятельно.</w:t>
      </w:r>
    </w:p>
    <w:p w:rsidR="000B097A" w:rsidRPr="000B097A" w:rsidRDefault="000B097A" w:rsidP="000B097A">
      <w:pPr>
        <w:pStyle w:val="ConsPlusNormal"/>
        <w:ind w:firstLine="709"/>
        <w:jc w:val="both"/>
        <w:rPr>
          <w:b w:val="0"/>
        </w:rPr>
      </w:pPr>
      <w:r w:rsidRPr="000B097A">
        <w:rPr>
          <w:b w:val="0"/>
        </w:rPr>
        <w:t>8. Оплата стоимости проезда физическому лицу производится при проезде следующими видами транспорта:</w:t>
      </w:r>
    </w:p>
    <w:p w:rsidR="000B097A" w:rsidRPr="000B097A" w:rsidRDefault="000B097A" w:rsidP="000B097A">
      <w:pPr>
        <w:pStyle w:val="ConsPlusNormal"/>
        <w:ind w:firstLine="709"/>
        <w:jc w:val="both"/>
        <w:rPr>
          <w:b w:val="0"/>
        </w:rPr>
      </w:pPr>
      <w:r w:rsidRPr="000B097A">
        <w:rPr>
          <w:b w:val="0"/>
        </w:rPr>
        <w:t>1) автомобильным транспортом (за исключением грузового такси, такси и иных коммерческих рейсов);</w:t>
      </w:r>
    </w:p>
    <w:p w:rsidR="000B097A" w:rsidRPr="000B097A" w:rsidRDefault="000B097A" w:rsidP="000B097A">
      <w:pPr>
        <w:pStyle w:val="ConsPlusNormal"/>
        <w:ind w:firstLine="709"/>
        <w:jc w:val="both"/>
        <w:rPr>
          <w:b w:val="0"/>
        </w:rPr>
      </w:pPr>
      <w:r w:rsidRPr="000B097A">
        <w:rPr>
          <w:b w:val="0"/>
        </w:rPr>
        <w:t>2) железнодорожным транспортом (за исключением вагонов категории "СВ" и вагонов повышенной комфортности);</w:t>
      </w:r>
    </w:p>
    <w:p w:rsidR="000B097A" w:rsidRPr="000B097A" w:rsidRDefault="000B097A" w:rsidP="000B097A">
      <w:pPr>
        <w:pStyle w:val="ConsPlusNormal"/>
        <w:ind w:firstLine="709"/>
        <w:jc w:val="both"/>
        <w:rPr>
          <w:b w:val="0"/>
        </w:rPr>
      </w:pPr>
      <w:r w:rsidRPr="000B097A">
        <w:rPr>
          <w:b w:val="0"/>
        </w:rPr>
        <w:t>3) воздушным транспортом;</w:t>
      </w:r>
    </w:p>
    <w:p w:rsidR="000B097A" w:rsidRPr="000B097A" w:rsidRDefault="000B097A" w:rsidP="000B097A">
      <w:pPr>
        <w:pStyle w:val="ConsPlusNormal"/>
        <w:ind w:firstLine="709"/>
        <w:jc w:val="both"/>
        <w:rPr>
          <w:b w:val="0"/>
        </w:rPr>
      </w:pPr>
      <w:r w:rsidRPr="000B097A">
        <w:rPr>
          <w:b w:val="0"/>
        </w:rPr>
        <w:t>4)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0B097A" w:rsidRPr="000B097A" w:rsidRDefault="000B097A" w:rsidP="000B097A">
      <w:pPr>
        <w:pStyle w:val="ConsPlusNormal"/>
        <w:ind w:firstLine="709"/>
        <w:jc w:val="both"/>
        <w:rPr>
          <w:b w:val="0"/>
        </w:rPr>
      </w:pPr>
      <w:r w:rsidRPr="000B097A">
        <w:rPr>
          <w:b w:val="0"/>
        </w:rPr>
        <w:t>9. Финансирование расходов физических лиц производится из расчета:</w:t>
      </w:r>
    </w:p>
    <w:p w:rsidR="000B097A" w:rsidRPr="000B097A" w:rsidRDefault="000B097A" w:rsidP="000B097A">
      <w:pPr>
        <w:pStyle w:val="ConsPlusNormal"/>
        <w:ind w:firstLine="709"/>
        <w:jc w:val="both"/>
        <w:rPr>
          <w:b w:val="0"/>
        </w:rPr>
      </w:pPr>
      <w:r w:rsidRPr="000B097A">
        <w:rPr>
          <w:b w:val="0"/>
        </w:rPr>
        <w:t>1) одно физическое лицо на 8 - 12 детей;</w:t>
      </w:r>
    </w:p>
    <w:p w:rsidR="000B097A" w:rsidRPr="000B097A" w:rsidRDefault="000B097A" w:rsidP="000B097A">
      <w:pPr>
        <w:pStyle w:val="ConsPlusNormal"/>
        <w:ind w:firstLine="709"/>
        <w:jc w:val="both"/>
        <w:rPr>
          <w:b w:val="0"/>
        </w:rPr>
      </w:pPr>
      <w:r w:rsidRPr="000B097A">
        <w:rPr>
          <w:b w:val="0"/>
        </w:rPr>
        <w:t>2) при нахождении в пути следования более 12 часов организованной группы детей в количестве свыше 30 человек обеспечивается сопровождение организованной группы детей медицинским работником или физическими лицами, прошедшими подготовку по оказанию первой помощи в соответствии с установленным порядком.</w:t>
      </w:r>
    </w:p>
    <w:p w:rsidR="000B097A" w:rsidRPr="000B097A" w:rsidRDefault="000B097A" w:rsidP="000B097A">
      <w:pPr>
        <w:pStyle w:val="ConsPlusNormal"/>
        <w:ind w:firstLine="709"/>
        <w:jc w:val="both"/>
        <w:rPr>
          <w:b w:val="0"/>
        </w:rPr>
      </w:pPr>
      <w:r w:rsidRPr="000B097A">
        <w:rPr>
          <w:b w:val="0"/>
        </w:rPr>
        <w:lastRenderedPageBreak/>
        <w:t>10. Получателями субсидии являются физические лица, заключившие договоры.</w:t>
      </w:r>
    </w:p>
    <w:p w:rsidR="000B097A" w:rsidRPr="000B097A" w:rsidRDefault="000B097A" w:rsidP="000B097A">
      <w:pPr>
        <w:pStyle w:val="ConsPlusNormal"/>
        <w:ind w:firstLine="709"/>
        <w:jc w:val="both"/>
        <w:rPr>
          <w:b w:val="0"/>
        </w:rPr>
      </w:pPr>
      <w:r w:rsidRPr="000B097A">
        <w:rPr>
          <w:b w:val="0"/>
        </w:rPr>
        <w:t>11. Предоставление субсидии осуществляется на основании договора и отчета о произведенных затратах.</w:t>
      </w:r>
    </w:p>
    <w:p w:rsidR="000B097A" w:rsidRPr="000B097A" w:rsidRDefault="000B097A" w:rsidP="000B097A">
      <w:pPr>
        <w:pStyle w:val="ConsPlusNormal"/>
        <w:ind w:firstLine="709"/>
        <w:jc w:val="both"/>
        <w:rPr>
          <w:b w:val="0"/>
        </w:rPr>
      </w:pPr>
      <w:r w:rsidRPr="000B097A">
        <w:rPr>
          <w:b w:val="0"/>
        </w:rPr>
        <w:t>12. Физические лица в течение 10 рабочих дней после завершения сопровождения детей школьного возраста до места нахождения санаторных оздоровительных лагерей круглогодичного действия и обратно представляют в Министерство отчеты о произведенных затратах.</w:t>
      </w:r>
    </w:p>
    <w:p w:rsidR="000B097A" w:rsidRPr="000B097A" w:rsidRDefault="000B097A" w:rsidP="000B097A">
      <w:pPr>
        <w:pStyle w:val="ConsPlusNormal"/>
        <w:ind w:firstLine="709"/>
        <w:jc w:val="both"/>
        <w:rPr>
          <w:b w:val="0"/>
        </w:rPr>
      </w:pPr>
      <w:r w:rsidRPr="000B097A">
        <w:rPr>
          <w:b w:val="0"/>
        </w:rPr>
        <w:t>13. Министерство в течение 5 рабочих дней после предоставления отчетов о произведенных затратах формирует и представляет заявку на финансирование субсидий в Министерство финансов Забайкальского края.</w:t>
      </w:r>
    </w:p>
    <w:p w:rsidR="000B097A" w:rsidRPr="000B097A" w:rsidRDefault="000B097A" w:rsidP="000B097A">
      <w:pPr>
        <w:pStyle w:val="ConsPlusNormal"/>
        <w:ind w:firstLine="709"/>
        <w:jc w:val="both"/>
        <w:rPr>
          <w:b w:val="0"/>
        </w:rPr>
      </w:pPr>
      <w:r w:rsidRPr="000B097A">
        <w:rPr>
          <w:b w:val="0"/>
        </w:rPr>
        <w:t>14. Министерство финансов Забайкальского края на основании заявки на финансирование субсидий, представленной Министерством, в установленном порядке перечисляет средства на лицевой счет Министерства в соответствии с бюджетными ассигнованиями, с утвержденным кассовым планом при наличии свободного остатка средств на едином счете бюджета.</w:t>
      </w:r>
    </w:p>
    <w:p w:rsidR="000B097A" w:rsidRPr="000B097A" w:rsidRDefault="000B097A" w:rsidP="000B097A">
      <w:pPr>
        <w:pStyle w:val="ConsPlusNormal"/>
        <w:ind w:firstLine="709"/>
        <w:jc w:val="both"/>
        <w:rPr>
          <w:b w:val="0"/>
        </w:rPr>
      </w:pPr>
      <w:r w:rsidRPr="000B097A">
        <w:rPr>
          <w:b w:val="0"/>
        </w:rPr>
        <w:t>15. Министерство перечисляет субсидию на лицевые счета физических лиц в соответствии с договорами.</w:t>
      </w:r>
    </w:p>
    <w:p w:rsidR="000B097A" w:rsidRPr="000B097A" w:rsidRDefault="000B097A" w:rsidP="000B097A">
      <w:pPr>
        <w:pStyle w:val="ConsPlusNormal"/>
        <w:ind w:firstLine="709"/>
        <w:jc w:val="both"/>
        <w:rPr>
          <w:b w:val="0"/>
        </w:rPr>
      </w:pPr>
      <w:r w:rsidRPr="000B097A">
        <w:rPr>
          <w:b w:val="0"/>
        </w:rPr>
        <w:t>16. Министерство ежеквартально до 15-го числа месяца, следующего за отчетным кварталом, представляет в Министерство финансов Забайкальского края сводный отчет о расходовании субсидий и аналитические материалы к нему.</w:t>
      </w:r>
    </w:p>
    <w:p w:rsidR="000B097A" w:rsidRPr="000B097A" w:rsidRDefault="000B097A" w:rsidP="000B097A">
      <w:pPr>
        <w:pStyle w:val="ConsPlusNormal"/>
        <w:ind w:firstLine="709"/>
        <w:jc w:val="both"/>
        <w:rPr>
          <w:b w:val="0"/>
        </w:rPr>
      </w:pPr>
      <w:r w:rsidRPr="000B097A">
        <w:rPr>
          <w:b w:val="0"/>
        </w:rPr>
        <w:t>17. Министерство и органы государственного финансового контроля Забайкальского края осуществляют обязательные проверки соблюдения физическими лицами условий, целей и порядка предоставления субсидий.</w:t>
      </w:r>
    </w:p>
    <w:p w:rsidR="000B097A" w:rsidRPr="000B097A" w:rsidRDefault="000B097A" w:rsidP="000B097A">
      <w:pPr>
        <w:pStyle w:val="ConsPlusNormal"/>
        <w:ind w:firstLine="709"/>
        <w:jc w:val="both"/>
        <w:rPr>
          <w:b w:val="0"/>
        </w:rPr>
      </w:pPr>
      <w:r w:rsidRPr="000B097A">
        <w:rPr>
          <w:b w:val="0"/>
        </w:rPr>
        <w:t>18. В случае выявления нарушения физическим лицом условий, установленных при предоставлении субсидии, а также в случае нецелевого использования субсидии Министерство составляет акт, в котором указывает выявленные нарушения и сроки их устранения, и в течение 5 рабочих дней со дня составления указанного акта направляет его физическому лицу.</w:t>
      </w:r>
    </w:p>
    <w:p w:rsidR="000B097A" w:rsidRPr="000B097A" w:rsidRDefault="000B097A" w:rsidP="000B097A">
      <w:pPr>
        <w:pStyle w:val="ConsPlusNormal"/>
        <w:ind w:firstLine="709"/>
        <w:jc w:val="both"/>
        <w:rPr>
          <w:b w:val="0"/>
        </w:rPr>
      </w:pPr>
      <w:r w:rsidRPr="000B097A">
        <w:rPr>
          <w:b w:val="0"/>
        </w:rPr>
        <w:t>19. В случае неустранения нарушений в сроки, указанные в акте, Министерство принимает решение о возврате субсидии в бюджет Забайкальского края.</w:t>
      </w:r>
    </w:p>
    <w:p w:rsidR="000B097A" w:rsidRPr="000B097A" w:rsidRDefault="000B097A" w:rsidP="000B097A">
      <w:pPr>
        <w:pStyle w:val="ConsPlusNormal"/>
        <w:ind w:firstLine="709"/>
        <w:jc w:val="both"/>
        <w:rPr>
          <w:b w:val="0"/>
        </w:rPr>
      </w:pPr>
      <w:r w:rsidRPr="000B097A">
        <w:rPr>
          <w:b w:val="0"/>
        </w:rPr>
        <w:t xml:space="preserve">20. В течение 5 рабочих дней со дня принятия решения, указанного в </w:t>
      </w:r>
      <w:hyperlink r:id="rId64" w:history="1">
        <w:r w:rsidRPr="000B097A">
          <w:rPr>
            <w:b w:val="0"/>
          </w:rPr>
          <w:t>пункте 19</w:t>
        </w:r>
      </w:hyperlink>
      <w:r w:rsidRPr="000B097A">
        <w:rPr>
          <w:b w:val="0"/>
        </w:rPr>
        <w:t xml:space="preserve"> настоящего Порядка, оно направляется физическому лицу вместе с требованием о возврате субсидии, содержащим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w:t>
      </w:r>
    </w:p>
    <w:p w:rsidR="000B097A" w:rsidRPr="000B097A" w:rsidRDefault="000B097A" w:rsidP="000B097A">
      <w:pPr>
        <w:pStyle w:val="ConsPlusNormal"/>
        <w:ind w:firstLine="709"/>
        <w:jc w:val="both"/>
        <w:rPr>
          <w:b w:val="0"/>
        </w:rPr>
      </w:pPr>
      <w:r w:rsidRPr="000B097A">
        <w:rPr>
          <w:b w:val="0"/>
        </w:rPr>
        <w:t xml:space="preserve">21. Физическое лицо обязано осуществить возврат субсидии на лицевой счет Министерства в течение 10 рабочих дней со дня получения решения, указанного в </w:t>
      </w:r>
      <w:hyperlink r:id="rId65" w:history="1">
        <w:r w:rsidRPr="000B097A">
          <w:rPr>
            <w:b w:val="0"/>
          </w:rPr>
          <w:t>пункте 19</w:t>
        </w:r>
      </w:hyperlink>
      <w:r w:rsidRPr="000B097A">
        <w:rPr>
          <w:b w:val="0"/>
        </w:rPr>
        <w:t xml:space="preserve"> настоящего Порядка.</w:t>
      </w:r>
    </w:p>
    <w:p w:rsidR="000B097A" w:rsidRPr="000B097A" w:rsidRDefault="000B097A" w:rsidP="000B097A">
      <w:pPr>
        <w:pStyle w:val="ConsPlusNormal"/>
        <w:ind w:firstLine="709"/>
        <w:jc w:val="both"/>
        <w:rPr>
          <w:b w:val="0"/>
        </w:rPr>
      </w:pPr>
      <w:r w:rsidRPr="000B097A">
        <w:rPr>
          <w:b w:val="0"/>
        </w:rPr>
        <w:t xml:space="preserve">22. В случае невозврата физическим лицом субсидии сумма, израсходованная с нарушением условий и требований ее предоставления, </w:t>
      </w:r>
      <w:r w:rsidRPr="000B097A">
        <w:rPr>
          <w:b w:val="0"/>
        </w:rPr>
        <w:lastRenderedPageBreak/>
        <w:t>подлежит взысканию Министерством в порядке, установленном законодательством Российской Федерации.</w:t>
      </w:r>
    </w:p>
    <w:p w:rsidR="000B097A" w:rsidRPr="000B097A" w:rsidRDefault="000B097A" w:rsidP="000B097A">
      <w:pPr>
        <w:pStyle w:val="ConsPlusNormal"/>
        <w:ind w:firstLine="709"/>
        <w:jc w:val="both"/>
        <w:rPr>
          <w:b w:val="0"/>
        </w:rPr>
      </w:pPr>
      <w:r w:rsidRPr="000B097A">
        <w:rPr>
          <w:b w:val="0"/>
        </w:rPr>
        <w:t>23. Не использованные по состоянию на 1 января текущего финансового года субсидии подлежат возврату в доход бюджета Забайкальского края в течение первых 15 рабочих дней текущего финансового года в соответствии с договорами о предоставлении субсидий.</w:t>
      </w:r>
    </w:p>
    <w:p w:rsidR="000B097A" w:rsidRPr="000B097A" w:rsidRDefault="000B097A" w:rsidP="000B097A">
      <w:pPr>
        <w:pStyle w:val="ConsPlusNormal"/>
        <w:ind w:firstLine="709"/>
        <w:jc w:val="both"/>
        <w:rPr>
          <w:b w:val="0"/>
        </w:rPr>
      </w:pPr>
      <w:r w:rsidRPr="000B097A">
        <w:rPr>
          <w:b w:val="0"/>
        </w:rPr>
        <w:t>24. Контроль за целевым использованием бюджетных средств осуществляется Министерством и соответствующими органами государственного финансового контроля Забайкальского края в установленном законодательством порядке.</w:t>
      </w:r>
    </w:p>
    <w:p w:rsidR="000B097A" w:rsidRPr="000B097A" w:rsidRDefault="000B097A" w:rsidP="000B097A">
      <w:pPr>
        <w:rPr>
          <w:bCs/>
          <w:sz w:val="28"/>
          <w:szCs w:val="28"/>
        </w:rPr>
      </w:pPr>
    </w:p>
    <w:p w:rsidR="000B097A" w:rsidRPr="009F7CA8" w:rsidRDefault="000B097A" w:rsidP="009F7CA8">
      <w:pPr>
        <w:jc w:val="center"/>
        <w:rPr>
          <w:b/>
          <w:bCs/>
          <w:sz w:val="28"/>
          <w:szCs w:val="28"/>
        </w:rPr>
      </w:pPr>
      <w:r w:rsidRPr="009F7CA8">
        <w:rPr>
          <w:b/>
          <w:bCs/>
          <w:sz w:val="28"/>
          <w:szCs w:val="28"/>
        </w:rPr>
        <w:t>ПОРЯДОК</w:t>
      </w:r>
    </w:p>
    <w:p w:rsidR="000B097A" w:rsidRPr="009F7CA8" w:rsidRDefault="000B097A" w:rsidP="009F7CA8">
      <w:pPr>
        <w:tabs>
          <w:tab w:val="left" w:pos="567"/>
        </w:tabs>
        <w:autoSpaceDE w:val="0"/>
        <w:autoSpaceDN w:val="0"/>
        <w:adjustRightInd w:val="0"/>
        <w:ind w:firstLine="567"/>
        <w:jc w:val="center"/>
        <w:outlineLvl w:val="0"/>
        <w:rPr>
          <w:b/>
          <w:sz w:val="28"/>
          <w:szCs w:val="28"/>
        </w:rPr>
      </w:pPr>
      <w:r w:rsidRPr="009F7CA8">
        <w:rPr>
          <w:b/>
          <w:sz w:val="28"/>
          <w:szCs w:val="28"/>
        </w:rPr>
        <w:t>использования бюджетных ассигнований, предусмотренных на организацию отдыха и оздоровления детей в Забайкальском крае в части финансирования отдыха и оздоровления детей в краевых загородных стационарных детских оздоровительных лагерях, краевых оздоровительных лагерях с дневным пребыванием детей, краевых детских туристических лагерях палаточного типа в Забайкальском крае</w:t>
      </w:r>
    </w:p>
    <w:p w:rsidR="000B097A" w:rsidRPr="000B097A" w:rsidRDefault="000B097A" w:rsidP="000B097A">
      <w:pPr>
        <w:tabs>
          <w:tab w:val="left" w:pos="567"/>
        </w:tabs>
        <w:autoSpaceDE w:val="0"/>
        <w:autoSpaceDN w:val="0"/>
        <w:adjustRightInd w:val="0"/>
        <w:ind w:firstLine="567"/>
        <w:jc w:val="center"/>
        <w:outlineLvl w:val="0"/>
        <w:rPr>
          <w:sz w:val="28"/>
          <w:szCs w:val="28"/>
        </w:rPr>
      </w:pPr>
    </w:p>
    <w:p w:rsidR="000B097A" w:rsidRPr="000B097A" w:rsidRDefault="000B097A" w:rsidP="000B097A">
      <w:pPr>
        <w:pStyle w:val="ConsPlusNormal"/>
        <w:ind w:firstLine="709"/>
        <w:jc w:val="both"/>
        <w:rPr>
          <w:b w:val="0"/>
          <w:bCs w:val="0"/>
        </w:rPr>
      </w:pPr>
      <w:r w:rsidRPr="000B097A">
        <w:rPr>
          <w:b w:val="0"/>
        </w:rPr>
        <w:t>1. Настоящий Порядок определяет порядок, цели и условие использования бюджетных ассигнований, предусмотренных на реализацию организаци</w:t>
      </w:r>
      <w:r w:rsidR="00A37D64">
        <w:rPr>
          <w:b w:val="0"/>
        </w:rPr>
        <w:t>ю</w:t>
      </w:r>
      <w:r w:rsidRPr="000B097A">
        <w:rPr>
          <w:b w:val="0"/>
        </w:rPr>
        <w:t xml:space="preserve"> отдыха и оздоровления детей в Забайкальском крае в части финансирования отдыха и оздоровления детей в краевых загородных стационарных детских оздоровительных лагерях, краевых оздоровительных лагерях с дневным пребыванием детей, краевых детских туристических лагерях палаточного типа в Забайкальском крае (далее - мероприятия).</w:t>
      </w:r>
    </w:p>
    <w:p w:rsidR="000B097A" w:rsidRPr="000B097A" w:rsidRDefault="000B097A" w:rsidP="000B097A">
      <w:pPr>
        <w:autoSpaceDE w:val="0"/>
        <w:autoSpaceDN w:val="0"/>
        <w:adjustRightInd w:val="0"/>
        <w:ind w:firstLine="709"/>
        <w:jc w:val="both"/>
        <w:rPr>
          <w:bCs/>
          <w:sz w:val="28"/>
          <w:szCs w:val="28"/>
        </w:rPr>
      </w:pPr>
      <w:r w:rsidRPr="000B097A">
        <w:rPr>
          <w:bCs/>
          <w:sz w:val="28"/>
          <w:szCs w:val="28"/>
        </w:rPr>
        <w:t>2. Реализация мероприятий осуществляется в пределах бюджетных ассигнований, предусмотренных по целевой статье бюджетной классификации расходов краевого бюджета «Организация отдыха и оздоровления детей» (далее - бюджетные ассигнования).</w:t>
      </w:r>
    </w:p>
    <w:p w:rsidR="000B097A" w:rsidRPr="000B097A" w:rsidRDefault="000B097A" w:rsidP="000B097A">
      <w:pPr>
        <w:autoSpaceDE w:val="0"/>
        <w:autoSpaceDN w:val="0"/>
        <w:adjustRightInd w:val="0"/>
        <w:ind w:firstLine="709"/>
        <w:jc w:val="both"/>
        <w:rPr>
          <w:bCs/>
          <w:sz w:val="28"/>
          <w:szCs w:val="28"/>
        </w:rPr>
      </w:pPr>
      <w:r w:rsidRPr="000B097A">
        <w:rPr>
          <w:bCs/>
          <w:sz w:val="28"/>
          <w:szCs w:val="28"/>
        </w:rPr>
        <w:t>3. Целью использования бюджетных ассигнований является отдых и оздоровление детей в Забайкальском крае.</w:t>
      </w:r>
    </w:p>
    <w:p w:rsidR="000B097A" w:rsidRPr="000B097A" w:rsidRDefault="000B097A" w:rsidP="000B097A">
      <w:pPr>
        <w:autoSpaceDE w:val="0"/>
        <w:autoSpaceDN w:val="0"/>
        <w:adjustRightInd w:val="0"/>
        <w:ind w:firstLine="709"/>
        <w:jc w:val="both"/>
        <w:rPr>
          <w:bCs/>
          <w:sz w:val="28"/>
          <w:szCs w:val="28"/>
        </w:rPr>
      </w:pPr>
      <w:r w:rsidRPr="000B097A">
        <w:rPr>
          <w:bCs/>
          <w:sz w:val="28"/>
          <w:szCs w:val="28"/>
        </w:rPr>
        <w:t xml:space="preserve">4. Условием использования бюджетных ассигнований является предоставление исполнительными органами государственной власти Забайкальского края государственным бюджетным и государственным автономным учреждениям Забайкальского края из бюджета Забайкальского края субсидий на иные цели, не связанные с возмещением нормативных затрат на оказание в соответствии с государственным заданием государственных услуг (выполнение работ), в соответствии с </w:t>
      </w:r>
      <w:hyperlink r:id="rId66" w:history="1">
        <w:r w:rsidRPr="000B097A">
          <w:rPr>
            <w:bCs/>
            <w:sz w:val="28"/>
            <w:szCs w:val="28"/>
          </w:rPr>
          <w:t>постановлением</w:t>
        </w:r>
      </w:hyperlink>
      <w:r w:rsidRPr="000B097A">
        <w:rPr>
          <w:bCs/>
          <w:sz w:val="28"/>
          <w:szCs w:val="28"/>
        </w:rPr>
        <w:t xml:space="preserve"> Правительства Забайкальского края от </w:t>
      </w:r>
      <w:r w:rsidR="00C423E8">
        <w:rPr>
          <w:bCs/>
          <w:sz w:val="28"/>
          <w:szCs w:val="28"/>
        </w:rPr>
        <w:t>0</w:t>
      </w:r>
      <w:r w:rsidRPr="000B097A">
        <w:rPr>
          <w:bCs/>
          <w:sz w:val="28"/>
          <w:szCs w:val="28"/>
        </w:rPr>
        <w:t xml:space="preserve">8 ноября 2011 года № 395 «Об утверждении Порядка определения объема и условий предоставления государственным бюджетным и государственным автономным учреждениям Забайкальского края из бюджета Забайкальского края субсидий на иные цели, не связанные с возмещением нормативных </w:t>
      </w:r>
      <w:r w:rsidRPr="000B097A">
        <w:rPr>
          <w:bCs/>
          <w:sz w:val="28"/>
          <w:szCs w:val="28"/>
        </w:rPr>
        <w:lastRenderedPageBreak/>
        <w:t>затрат на оказание в соответствии с государственным заданием государственных услуг (выполнение работ)» (далее - субсидии).</w:t>
      </w:r>
    </w:p>
    <w:p w:rsidR="000B097A" w:rsidRPr="000B097A" w:rsidRDefault="000B097A" w:rsidP="000B097A">
      <w:pPr>
        <w:autoSpaceDE w:val="0"/>
        <w:autoSpaceDN w:val="0"/>
        <w:adjustRightInd w:val="0"/>
        <w:ind w:firstLine="709"/>
        <w:jc w:val="both"/>
        <w:rPr>
          <w:bCs/>
          <w:sz w:val="28"/>
          <w:szCs w:val="28"/>
        </w:rPr>
      </w:pPr>
      <w:r w:rsidRPr="000B097A">
        <w:rPr>
          <w:bCs/>
          <w:sz w:val="28"/>
          <w:szCs w:val="28"/>
        </w:rPr>
        <w:t>5. Объемы финансирования отдыха и оздоровления детей в краевых загородных стационарных детских оздоровительных лагерях, краевых оздоровительных лагерях с дневным пребыванием детей, краевых детских туристических лагерях палаточного типа в Забайкальском крае определяются:</w:t>
      </w:r>
    </w:p>
    <w:p w:rsidR="000B097A" w:rsidRPr="000B097A" w:rsidRDefault="000B097A" w:rsidP="000B097A">
      <w:pPr>
        <w:autoSpaceDE w:val="0"/>
        <w:autoSpaceDN w:val="0"/>
        <w:adjustRightInd w:val="0"/>
        <w:ind w:firstLine="709"/>
        <w:jc w:val="both"/>
        <w:rPr>
          <w:bCs/>
          <w:sz w:val="28"/>
          <w:szCs w:val="28"/>
        </w:rPr>
      </w:pPr>
      <w:r w:rsidRPr="000B097A">
        <w:rPr>
          <w:bCs/>
          <w:sz w:val="28"/>
          <w:szCs w:val="28"/>
        </w:rPr>
        <w:t>1) в краевых загородных стационарных детских оздоровительных лагерях - исходя из количества детей, получающих услуги в данных учреждениях, и норматива частичной оплаты стоимости путевки за счет средств бюджета Забайкальского края со сроком пребывания не менее 21 дня (430 рублей в сутки на 1 ребенка). Оплата стоимости путевок для воспитанников государственных организаций, для детей-сирот и детей, оставшихся без попечения родителей, и государственных общеобразовательных организаций для обучающихся и воспитанников с ограниченными возможностями здоровья производится из расчета до 600 рублей в сутки на 1 ребенка;</w:t>
      </w:r>
    </w:p>
    <w:p w:rsidR="000B097A" w:rsidRPr="000B097A" w:rsidRDefault="000B097A" w:rsidP="000B097A">
      <w:pPr>
        <w:autoSpaceDE w:val="0"/>
        <w:autoSpaceDN w:val="0"/>
        <w:adjustRightInd w:val="0"/>
        <w:ind w:firstLine="709"/>
        <w:jc w:val="both"/>
        <w:rPr>
          <w:bCs/>
          <w:sz w:val="28"/>
          <w:szCs w:val="28"/>
        </w:rPr>
      </w:pPr>
      <w:r w:rsidRPr="000B097A">
        <w:rPr>
          <w:bCs/>
          <w:sz w:val="28"/>
          <w:szCs w:val="28"/>
        </w:rPr>
        <w:t>2) в краевых оздоровительных лагерях с дневным пребыванием детей - исходя из количества детей, получающих услуги в данных учреждениях, и норматива частичной оплаты стоимости путевки за счет средств бюджета Забайкальского края (112 рублей в сутки на 1 ребенка), в том числе для воспитанников государственных организаций для детей-сирот и детей, оставшихся без попечения родителей, и государственных общеобразовательных организаций для обучающихся и воспитанников с ограниченными возможностями здоровья;</w:t>
      </w:r>
    </w:p>
    <w:p w:rsidR="000B097A" w:rsidRPr="000B097A" w:rsidRDefault="000B097A" w:rsidP="000B097A">
      <w:pPr>
        <w:autoSpaceDE w:val="0"/>
        <w:autoSpaceDN w:val="0"/>
        <w:adjustRightInd w:val="0"/>
        <w:ind w:firstLine="709"/>
        <w:jc w:val="both"/>
        <w:rPr>
          <w:bCs/>
          <w:sz w:val="28"/>
          <w:szCs w:val="28"/>
        </w:rPr>
      </w:pPr>
      <w:r w:rsidRPr="000B097A">
        <w:rPr>
          <w:bCs/>
          <w:sz w:val="28"/>
          <w:szCs w:val="28"/>
        </w:rPr>
        <w:t>3) в краевых детских туристических лагерях палаточного типа - исходя из количества детей, получающих услуги в данных учреждениях, и норматива частичной оплаты стоимости путевки за счет средств бюджета Забайкальского края (300 рублей в сутки на 1 ребенка), в том числе для воспитанников государственных организаций для детей-сирот и детей, оставшихся без попечения родителей, и государственных общеобразовательных учреждений для обучающихся и воспитанников с ограниченными возможностями здоровья.</w:t>
      </w:r>
    </w:p>
    <w:p w:rsidR="000B097A" w:rsidRPr="000B097A" w:rsidRDefault="000B097A" w:rsidP="000B097A">
      <w:pPr>
        <w:autoSpaceDE w:val="0"/>
        <w:autoSpaceDN w:val="0"/>
        <w:adjustRightInd w:val="0"/>
        <w:ind w:firstLine="709"/>
        <w:jc w:val="both"/>
        <w:rPr>
          <w:bCs/>
          <w:sz w:val="28"/>
          <w:szCs w:val="28"/>
        </w:rPr>
      </w:pPr>
      <w:r w:rsidRPr="000B097A">
        <w:rPr>
          <w:bCs/>
          <w:sz w:val="28"/>
          <w:szCs w:val="28"/>
        </w:rPr>
        <w:t>6. Исполнительные органы государственной власти Забайкальского края до 15 апреля текущего года представляют в Министерство образования, науки и молодежной политики Забайкальского края (далее - Министерство) предложения о потребности в средствах на мероприятия.</w:t>
      </w:r>
    </w:p>
    <w:p w:rsidR="000B097A" w:rsidRPr="000B097A" w:rsidRDefault="000B097A" w:rsidP="000B097A">
      <w:pPr>
        <w:autoSpaceDE w:val="0"/>
        <w:autoSpaceDN w:val="0"/>
        <w:adjustRightInd w:val="0"/>
        <w:ind w:firstLine="709"/>
        <w:jc w:val="both"/>
        <w:rPr>
          <w:bCs/>
          <w:sz w:val="28"/>
          <w:szCs w:val="28"/>
        </w:rPr>
      </w:pPr>
      <w:r w:rsidRPr="000B097A">
        <w:rPr>
          <w:bCs/>
          <w:sz w:val="28"/>
          <w:szCs w:val="28"/>
        </w:rPr>
        <w:t>7. Министерство представляет в Министерство финансов Забайкальского края предложения о перераспределении бюджетных ассигнований, предусмотренных в бюджете Забайкальского края, между исполнительными органами государственной власти Забайкальского края.</w:t>
      </w:r>
    </w:p>
    <w:p w:rsidR="000B097A" w:rsidRPr="000B097A" w:rsidRDefault="000B097A" w:rsidP="000B097A">
      <w:pPr>
        <w:autoSpaceDE w:val="0"/>
        <w:autoSpaceDN w:val="0"/>
        <w:adjustRightInd w:val="0"/>
        <w:ind w:firstLine="709"/>
        <w:jc w:val="both"/>
        <w:rPr>
          <w:bCs/>
          <w:sz w:val="28"/>
          <w:szCs w:val="28"/>
        </w:rPr>
      </w:pPr>
      <w:r w:rsidRPr="000B097A">
        <w:rPr>
          <w:bCs/>
          <w:sz w:val="28"/>
          <w:szCs w:val="28"/>
        </w:rPr>
        <w:t>8. Исполнительные органы государственной власти Забайкальского края ежемесячно представляют в Министерство финансов Забайкальского края предложения в кассовый план по расходам бюджета и заявки на финансирование мероприятий.</w:t>
      </w:r>
    </w:p>
    <w:p w:rsidR="000B097A" w:rsidRPr="000B097A" w:rsidRDefault="000B097A" w:rsidP="000B097A">
      <w:pPr>
        <w:autoSpaceDE w:val="0"/>
        <w:autoSpaceDN w:val="0"/>
        <w:adjustRightInd w:val="0"/>
        <w:ind w:firstLine="709"/>
        <w:jc w:val="both"/>
        <w:rPr>
          <w:bCs/>
          <w:sz w:val="28"/>
          <w:szCs w:val="28"/>
        </w:rPr>
      </w:pPr>
      <w:r w:rsidRPr="000B097A">
        <w:rPr>
          <w:bCs/>
          <w:sz w:val="28"/>
          <w:szCs w:val="28"/>
        </w:rPr>
        <w:lastRenderedPageBreak/>
        <w:t xml:space="preserve">9. Министерство финансов Забайкальского края на основании представленных заявок исполнительных органов государственной власти Забайкальского края производит финансирование расходов на реализацию мероприятий в соответствии с бюджетными ассигнованиями, </w:t>
      </w:r>
      <w:r w:rsidRPr="000B097A">
        <w:rPr>
          <w:sz w:val="28"/>
          <w:szCs w:val="28"/>
        </w:rPr>
        <w:t>с утвержденным кассовым планом при наличии свободного остатка средств на едином счете бюджета.</w:t>
      </w:r>
    </w:p>
    <w:p w:rsidR="000B097A" w:rsidRPr="000B097A" w:rsidRDefault="000B097A" w:rsidP="000B097A">
      <w:pPr>
        <w:autoSpaceDE w:val="0"/>
        <w:autoSpaceDN w:val="0"/>
        <w:adjustRightInd w:val="0"/>
        <w:ind w:firstLine="709"/>
        <w:jc w:val="both"/>
        <w:rPr>
          <w:bCs/>
          <w:sz w:val="28"/>
          <w:szCs w:val="28"/>
        </w:rPr>
      </w:pPr>
      <w:r w:rsidRPr="000B097A">
        <w:rPr>
          <w:bCs/>
          <w:sz w:val="28"/>
          <w:szCs w:val="28"/>
        </w:rPr>
        <w:t>10. Исполнительные органы государственной власти Забайкальского края представляют в Министерство в течение 10 рабочих дней после закрытия смен в краевых загородных стационарных детских оздоровительных лагерях, оздоровительных лагерях с дневным пребыванием детей, детских туристических лагерях палаточного типа отчеты об использовании полученных бюджетных средств.</w:t>
      </w:r>
    </w:p>
    <w:p w:rsidR="000B097A" w:rsidRPr="000B097A" w:rsidRDefault="000B097A" w:rsidP="000B097A">
      <w:pPr>
        <w:autoSpaceDE w:val="0"/>
        <w:autoSpaceDN w:val="0"/>
        <w:adjustRightInd w:val="0"/>
        <w:ind w:firstLine="709"/>
        <w:jc w:val="both"/>
        <w:rPr>
          <w:bCs/>
          <w:sz w:val="28"/>
          <w:szCs w:val="28"/>
        </w:rPr>
      </w:pPr>
      <w:r w:rsidRPr="000B097A">
        <w:rPr>
          <w:bCs/>
          <w:sz w:val="28"/>
          <w:szCs w:val="28"/>
        </w:rPr>
        <w:t>11. Министерство ежеквартально до 15-го числа месяца, следующего за отчетным кварталом, представляет в Министерство финансов Забайкальского края сводный отчет о расходовании средств бюджета Забайкальского края, предусмотренных на финансирование мероприятий по организации отдыха и оздоровления детей в краевых загородных стационарных детских оздоровительных лагерях, оздоровительных лагерях с дневным пребыванием детей, детских туристических лагерях палаточного типа в Забайкальском крае, и аналитические материалы к нему.</w:t>
      </w:r>
    </w:p>
    <w:p w:rsidR="000B097A" w:rsidRPr="000B097A" w:rsidRDefault="000B097A" w:rsidP="000B097A">
      <w:pPr>
        <w:autoSpaceDE w:val="0"/>
        <w:autoSpaceDN w:val="0"/>
        <w:adjustRightInd w:val="0"/>
        <w:ind w:firstLine="709"/>
        <w:jc w:val="both"/>
        <w:rPr>
          <w:bCs/>
          <w:sz w:val="28"/>
          <w:szCs w:val="28"/>
        </w:rPr>
      </w:pPr>
      <w:r w:rsidRPr="000B097A">
        <w:rPr>
          <w:bCs/>
          <w:sz w:val="28"/>
          <w:szCs w:val="28"/>
        </w:rPr>
        <w:t>12. Бюджетные средства, использованные не по целевому назначению, подлежат возврату в бюджет Забайкальского края в порядке, установленном законодательством Забайкальского края.</w:t>
      </w:r>
    </w:p>
    <w:p w:rsidR="0018588E" w:rsidRDefault="000B097A" w:rsidP="00C423E8">
      <w:pPr>
        <w:autoSpaceDE w:val="0"/>
        <w:autoSpaceDN w:val="0"/>
        <w:adjustRightInd w:val="0"/>
        <w:ind w:firstLine="709"/>
        <w:jc w:val="both"/>
        <w:rPr>
          <w:sz w:val="28"/>
          <w:szCs w:val="28"/>
        </w:rPr>
      </w:pPr>
      <w:r w:rsidRPr="000B097A">
        <w:rPr>
          <w:bCs/>
          <w:sz w:val="28"/>
          <w:szCs w:val="28"/>
        </w:rPr>
        <w:t>13. Контроль за целевым использованием бюджетных средств осуществляется Министерством и соответствующими органами государственного финансового контроля Забайкальского края в установленном законодательством порядке.</w:t>
      </w:r>
      <w:r w:rsidR="00C423E8">
        <w:rPr>
          <w:bCs/>
          <w:sz w:val="28"/>
          <w:szCs w:val="28"/>
        </w:rPr>
        <w:t>».</w:t>
      </w:r>
    </w:p>
    <w:p w:rsidR="009F7CA8" w:rsidRDefault="009F7CA8" w:rsidP="000B097A">
      <w:pPr>
        <w:jc w:val="both"/>
        <w:rPr>
          <w:sz w:val="28"/>
          <w:szCs w:val="28"/>
        </w:rPr>
      </w:pPr>
    </w:p>
    <w:p w:rsidR="009F7CA8" w:rsidRDefault="009F7CA8" w:rsidP="00AA359D">
      <w:pPr>
        <w:jc w:val="center"/>
        <w:rPr>
          <w:sz w:val="28"/>
          <w:szCs w:val="28"/>
        </w:rPr>
      </w:pPr>
      <w:r>
        <w:rPr>
          <w:sz w:val="28"/>
          <w:szCs w:val="28"/>
        </w:rPr>
        <w:t>___________________</w:t>
      </w:r>
    </w:p>
    <w:sectPr w:rsidR="009F7CA8" w:rsidSect="005167B1">
      <w:pgSz w:w="11906" w:h="16838"/>
      <w:pgMar w:top="851" w:right="567" w:bottom="1134" w:left="1985"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54D" w:rsidRDefault="00E0054D">
      <w:r>
        <w:separator/>
      </w:r>
    </w:p>
  </w:endnote>
  <w:endnote w:type="continuationSeparator" w:id="0">
    <w:p w:rsidR="00E0054D" w:rsidRDefault="00E0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54D" w:rsidRDefault="00E0054D">
      <w:r>
        <w:separator/>
      </w:r>
    </w:p>
  </w:footnote>
  <w:footnote w:type="continuationSeparator" w:id="0">
    <w:p w:rsidR="00E0054D" w:rsidRDefault="00E00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6E7" w:rsidRDefault="007626E7" w:rsidP="00943C85">
    <w:pPr>
      <w:pStyle w:val="ac"/>
      <w:jc w:val="center"/>
      <w:rPr>
        <w:rFonts w:ascii="Times New Roman" w:hAnsi="Times New Roman"/>
        <w:sz w:val="24"/>
        <w:szCs w:val="24"/>
      </w:rPr>
    </w:pPr>
  </w:p>
  <w:p w:rsidR="007626E7" w:rsidRPr="00943C85" w:rsidRDefault="007626E7" w:rsidP="00943C85">
    <w:pPr>
      <w:pStyle w:val="ac"/>
      <w:jc w:val="center"/>
      <w:rPr>
        <w:rFonts w:ascii="Times New Roman" w:hAnsi="Times New Roman"/>
        <w:sz w:val="24"/>
        <w:szCs w:val="24"/>
      </w:rPr>
    </w:pPr>
    <w:r w:rsidRPr="00943C85">
      <w:rPr>
        <w:rFonts w:ascii="Times New Roman" w:hAnsi="Times New Roman"/>
        <w:sz w:val="24"/>
        <w:szCs w:val="24"/>
      </w:rPr>
      <w:fldChar w:fldCharType="begin"/>
    </w:r>
    <w:r w:rsidRPr="00943C85">
      <w:rPr>
        <w:rFonts w:ascii="Times New Roman" w:hAnsi="Times New Roman"/>
        <w:sz w:val="24"/>
        <w:szCs w:val="24"/>
      </w:rPr>
      <w:instrText xml:space="preserve"> PAGE   \* MERGEFORMAT </w:instrText>
    </w:r>
    <w:r w:rsidRPr="00943C85">
      <w:rPr>
        <w:rFonts w:ascii="Times New Roman" w:hAnsi="Times New Roman"/>
        <w:sz w:val="24"/>
        <w:szCs w:val="24"/>
      </w:rPr>
      <w:fldChar w:fldCharType="separate"/>
    </w:r>
    <w:r w:rsidR="003D44EF">
      <w:rPr>
        <w:rFonts w:ascii="Times New Roman" w:hAnsi="Times New Roman"/>
        <w:noProof/>
        <w:sz w:val="24"/>
        <w:szCs w:val="24"/>
      </w:rPr>
      <w:t>21</w:t>
    </w:r>
    <w:r w:rsidRPr="00943C85">
      <w:rPr>
        <w:rFonts w:ascii="Times New Roman" w:hAnsi="Times New Roman"/>
        <w:sz w:val="24"/>
        <w:szCs w:val="24"/>
      </w:rPr>
      <w:fldChar w:fldCharType="end"/>
    </w:r>
  </w:p>
  <w:p w:rsidR="007626E7" w:rsidRPr="00943C85" w:rsidRDefault="007626E7" w:rsidP="00943C85">
    <w:pPr>
      <w:pStyle w:val="ac"/>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BDD"/>
    <w:multiLevelType w:val="hybridMultilevel"/>
    <w:tmpl w:val="A0D82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C0303"/>
    <w:multiLevelType w:val="hybridMultilevel"/>
    <w:tmpl w:val="904C2A86"/>
    <w:lvl w:ilvl="0" w:tplc="601E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4C13BD"/>
    <w:multiLevelType w:val="hybridMultilevel"/>
    <w:tmpl w:val="E6E69212"/>
    <w:lvl w:ilvl="0" w:tplc="601E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07415F"/>
    <w:multiLevelType w:val="hybridMultilevel"/>
    <w:tmpl w:val="30745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CF4335"/>
    <w:multiLevelType w:val="hybridMultilevel"/>
    <w:tmpl w:val="1B26EB34"/>
    <w:lvl w:ilvl="0" w:tplc="601EFCB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A5E7B6D"/>
    <w:multiLevelType w:val="hybridMultilevel"/>
    <w:tmpl w:val="EDBCD47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661666"/>
    <w:multiLevelType w:val="hybridMultilevel"/>
    <w:tmpl w:val="1E9C8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033A60"/>
    <w:multiLevelType w:val="hybridMultilevel"/>
    <w:tmpl w:val="8E46AA74"/>
    <w:lvl w:ilvl="0" w:tplc="601E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B12ACB"/>
    <w:multiLevelType w:val="hybridMultilevel"/>
    <w:tmpl w:val="0CDEF772"/>
    <w:lvl w:ilvl="0" w:tplc="601EFC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FBB2506"/>
    <w:multiLevelType w:val="hybridMultilevel"/>
    <w:tmpl w:val="5A7818AC"/>
    <w:lvl w:ilvl="0" w:tplc="0C206850">
      <w:start w:val="9"/>
      <w:numFmt w:val="decimal"/>
      <w:lvlText w:val="%1."/>
      <w:lvlJc w:val="left"/>
      <w:pPr>
        <w:ind w:left="382" w:hanging="360"/>
      </w:pPr>
      <w:rPr>
        <w:rFonts w:cs="Times New Roman" w:hint="default"/>
      </w:rPr>
    </w:lvl>
    <w:lvl w:ilvl="1" w:tplc="04190019" w:tentative="1">
      <w:start w:val="1"/>
      <w:numFmt w:val="lowerLetter"/>
      <w:lvlText w:val="%2."/>
      <w:lvlJc w:val="left"/>
      <w:pPr>
        <w:ind w:left="1102" w:hanging="360"/>
      </w:pPr>
      <w:rPr>
        <w:rFonts w:cs="Times New Roman"/>
      </w:rPr>
    </w:lvl>
    <w:lvl w:ilvl="2" w:tplc="0419001B" w:tentative="1">
      <w:start w:val="1"/>
      <w:numFmt w:val="lowerRoman"/>
      <w:lvlText w:val="%3."/>
      <w:lvlJc w:val="right"/>
      <w:pPr>
        <w:ind w:left="1822" w:hanging="180"/>
      </w:pPr>
      <w:rPr>
        <w:rFonts w:cs="Times New Roman"/>
      </w:rPr>
    </w:lvl>
    <w:lvl w:ilvl="3" w:tplc="0419000F" w:tentative="1">
      <w:start w:val="1"/>
      <w:numFmt w:val="decimal"/>
      <w:lvlText w:val="%4."/>
      <w:lvlJc w:val="left"/>
      <w:pPr>
        <w:ind w:left="2542" w:hanging="360"/>
      </w:pPr>
      <w:rPr>
        <w:rFonts w:cs="Times New Roman"/>
      </w:rPr>
    </w:lvl>
    <w:lvl w:ilvl="4" w:tplc="04190019" w:tentative="1">
      <w:start w:val="1"/>
      <w:numFmt w:val="lowerLetter"/>
      <w:lvlText w:val="%5."/>
      <w:lvlJc w:val="left"/>
      <w:pPr>
        <w:ind w:left="3262" w:hanging="360"/>
      </w:pPr>
      <w:rPr>
        <w:rFonts w:cs="Times New Roman"/>
      </w:rPr>
    </w:lvl>
    <w:lvl w:ilvl="5" w:tplc="0419001B" w:tentative="1">
      <w:start w:val="1"/>
      <w:numFmt w:val="lowerRoman"/>
      <w:lvlText w:val="%6."/>
      <w:lvlJc w:val="right"/>
      <w:pPr>
        <w:ind w:left="3982" w:hanging="180"/>
      </w:pPr>
      <w:rPr>
        <w:rFonts w:cs="Times New Roman"/>
      </w:rPr>
    </w:lvl>
    <w:lvl w:ilvl="6" w:tplc="0419000F" w:tentative="1">
      <w:start w:val="1"/>
      <w:numFmt w:val="decimal"/>
      <w:lvlText w:val="%7."/>
      <w:lvlJc w:val="left"/>
      <w:pPr>
        <w:ind w:left="4702" w:hanging="360"/>
      </w:pPr>
      <w:rPr>
        <w:rFonts w:cs="Times New Roman"/>
      </w:rPr>
    </w:lvl>
    <w:lvl w:ilvl="7" w:tplc="04190019" w:tentative="1">
      <w:start w:val="1"/>
      <w:numFmt w:val="lowerLetter"/>
      <w:lvlText w:val="%8."/>
      <w:lvlJc w:val="left"/>
      <w:pPr>
        <w:ind w:left="5422" w:hanging="360"/>
      </w:pPr>
      <w:rPr>
        <w:rFonts w:cs="Times New Roman"/>
      </w:rPr>
    </w:lvl>
    <w:lvl w:ilvl="8" w:tplc="0419001B" w:tentative="1">
      <w:start w:val="1"/>
      <w:numFmt w:val="lowerRoman"/>
      <w:lvlText w:val="%9."/>
      <w:lvlJc w:val="right"/>
      <w:pPr>
        <w:ind w:left="6142" w:hanging="180"/>
      </w:pPr>
      <w:rPr>
        <w:rFonts w:cs="Times New Roman"/>
      </w:rPr>
    </w:lvl>
  </w:abstractNum>
  <w:abstractNum w:abstractNumId="10">
    <w:nsid w:val="11260070"/>
    <w:multiLevelType w:val="hybridMultilevel"/>
    <w:tmpl w:val="013CAE8A"/>
    <w:lvl w:ilvl="0" w:tplc="4F28046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8244415"/>
    <w:multiLevelType w:val="hybridMultilevel"/>
    <w:tmpl w:val="354CFD22"/>
    <w:lvl w:ilvl="0" w:tplc="4F2804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A2A6D8B"/>
    <w:multiLevelType w:val="hybridMultilevel"/>
    <w:tmpl w:val="12FCB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1C1B43"/>
    <w:multiLevelType w:val="hybridMultilevel"/>
    <w:tmpl w:val="10E8FAA8"/>
    <w:lvl w:ilvl="0" w:tplc="4F2804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41B5386"/>
    <w:multiLevelType w:val="hybridMultilevel"/>
    <w:tmpl w:val="E7CC08D6"/>
    <w:lvl w:ilvl="0" w:tplc="601E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DF3FFE"/>
    <w:multiLevelType w:val="hybridMultilevel"/>
    <w:tmpl w:val="8C5E9658"/>
    <w:lvl w:ilvl="0" w:tplc="2C24D46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6E30077"/>
    <w:multiLevelType w:val="hybridMultilevel"/>
    <w:tmpl w:val="F13E986C"/>
    <w:lvl w:ilvl="0" w:tplc="14A66B66">
      <w:start w:val="1"/>
      <w:numFmt w:val="bullet"/>
      <w:lvlText w:val="-"/>
      <w:lvlJc w:val="left"/>
      <w:pPr>
        <w:ind w:left="36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7866D23"/>
    <w:multiLevelType w:val="hybridMultilevel"/>
    <w:tmpl w:val="5A52692C"/>
    <w:lvl w:ilvl="0" w:tplc="2C24D4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8B6D2D"/>
    <w:multiLevelType w:val="hybridMultilevel"/>
    <w:tmpl w:val="9574087C"/>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7011FC"/>
    <w:multiLevelType w:val="hybridMultilevel"/>
    <w:tmpl w:val="41A0E7F8"/>
    <w:lvl w:ilvl="0" w:tplc="601E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6E7F61"/>
    <w:multiLevelType w:val="hybridMultilevel"/>
    <w:tmpl w:val="4A10CBBC"/>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7E1A85"/>
    <w:multiLevelType w:val="hybridMultilevel"/>
    <w:tmpl w:val="51B03670"/>
    <w:lvl w:ilvl="0" w:tplc="DBF0346A">
      <w:start w:val="8"/>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B33C33"/>
    <w:multiLevelType w:val="hybridMultilevel"/>
    <w:tmpl w:val="46CC8F9A"/>
    <w:lvl w:ilvl="0" w:tplc="601E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930B5F"/>
    <w:multiLevelType w:val="hybridMultilevel"/>
    <w:tmpl w:val="ED067D40"/>
    <w:lvl w:ilvl="0" w:tplc="DDC8CCD6">
      <w:start w:val="1"/>
      <w:numFmt w:val="decimal"/>
      <w:lvlText w:val="%1."/>
      <w:lvlJc w:val="left"/>
      <w:pPr>
        <w:ind w:left="38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08B4C98"/>
    <w:multiLevelType w:val="hybridMultilevel"/>
    <w:tmpl w:val="32368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5650CF"/>
    <w:multiLevelType w:val="hybridMultilevel"/>
    <w:tmpl w:val="6D000814"/>
    <w:lvl w:ilvl="0" w:tplc="205CB1AC">
      <w:start w:val="1"/>
      <w:numFmt w:val="decimal"/>
      <w:lvlText w:val="%1."/>
      <w:lvlJc w:val="left"/>
      <w:pPr>
        <w:ind w:left="928" w:hanging="360"/>
      </w:pPr>
      <w:rPr>
        <w:rFonts w:cs="Times New Roman"/>
        <w:color w:val="auto"/>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913"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F011AE1"/>
    <w:multiLevelType w:val="hybridMultilevel"/>
    <w:tmpl w:val="01267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B602F7"/>
    <w:multiLevelType w:val="hybridMultilevel"/>
    <w:tmpl w:val="D7EAE452"/>
    <w:lvl w:ilvl="0" w:tplc="601E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64657E"/>
    <w:multiLevelType w:val="hybridMultilevel"/>
    <w:tmpl w:val="E34A1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ED2A3C"/>
    <w:multiLevelType w:val="hybridMultilevel"/>
    <w:tmpl w:val="E2D4859C"/>
    <w:lvl w:ilvl="0" w:tplc="601E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7E19EF"/>
    <w:multiLevelType w:val="hybridMultilevel"/>
    <w:tmpl w:val="B3E26A1E"/>
    <w:lvl w:ilvl="0" w:tplc="BABC5970">
      <w:start w:val="8"/>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A66C34"/>
    <w:multiLevelType w:val="hybridMultilevel"/>
    <w:tmpl w:val="4456F5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A064241"/>
    <w:multiLevelType w:val="hybridMultilevel"/>
    <w:tmpl w:val="D27ED5F8"/>
    <w:lvl w:ilvl="0" w:tplc="4F2804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6B0F7CA0"/>
    <w:multiLevelType w:val="hybridMultilevel"/>
    <w:tmpl w:val="BB2611BE"/>
    <w:lvl w:ilvl="0" w:tplc="601E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491213"/>
    <w:multiLevelType w:val="hybridMultilevel"/>
    <w:tmpl w:val="4CFCF818"/>
    <w:lvl w:ilvl="0" w:tplc="601EFCB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78FD5022"/>
    <w:multiLevelType w:val="hybridMultilevel"/>
    <w:tmpl w:val="CB2E32EC"/>
    <w:lvl w:ilvl="0" w:tplc="601E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B71E11"/>
    <w:multiLevelType w:val="hybridMultilevel"/>
    <w:tmpl w:val="62FA6522"/>
    <w:lvl w:ilvl="0" w:tplc="601E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E16A7F"/>
    <w:multiLevelType w:val="hybridMultilevel"/>
    <w:tmpl w:val="A6F21630"/>
    <w:lvl w:ilvl="0" w:tplc="601E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46103E"/>
    <w:multiLevelType w:val="hybridMultilevel"/>
    <w:tmpl w:val="87122060"/>
    <w:lvl w:ilvl="0" w:tplc="0419000F">
      <w:start w:val="1"/>
      <w:numFmt w:val="decimal"/>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F3D1739"/>
    <w:multiLevelType w:val="hybridMultilevel"/>
    <w:tmpl w:val="55FAD926"/>
    <w:lvl w:ilvl="0" w:tplc="601E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7"/>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4"/>
  </w:num>
  <w:num w:numId="12">
    <w:abstractNumId w:val="14"/>
  </w:num>
  <w:num w:numId="13">
    <w:abstractNumId w:val="36"/>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 w:numId="19">
    <w:abstractNumId w:val="1"/>
  </w:num>
  <w:num w:numId="20">
    <w:abstractNumId w:val="35"/>
  </w:num>
  <w:num w:numId="21">
    <w:abstractNumId w:val="22"/>
  </w:num>
  <w:num w:numId="22">
    <w:abstractNumId w:val="19"/>
  </w:num>
  <w:num w:numId="23">
    <w:abstractNumId w:val="33"/>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7"/>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4"/>
  </w:num>
  <w:num w:numId="35">
    <w:abstractNumId w:val="38"/>
  </w:num>
  <w:num w:numId="36">
    <w:abstractNumId w:val="12"/>
  </w:num>
  <w:num w:numId="37">
    <w:abstractNumId w:val="0"/>
  </w:num>
  <w:num w:numId="38">
    <w:abstractNumId w:val="6"/>
  </w:num>
  <w:num w:numId="39">
    <w:abstractNumId w:val="20"/>
  </w:num>
  <w:num w:numId="40">
    <w:abstractNumId w:val="18"/>
  </w:num>
  <w:num w:numId="41">
    <w:abstractNumId w:val="28"/>
  </w:num>
  <w:num w:numId="42">
    <w:abstractNumId w:val="3"/>
  </w:num>
  <w:num w:numId="43">
    <w:abstractNumId w:val="21"/>
  </w:num>
  <w:num w:numId="44">
    <w:abstractNumId w:val="30"/>
  </w:num>
  <w:num w:numId="45">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F86"/>
    <w:rsid w:val="000040B8"/>
    <w:rsid w:val="00022EB7"/>
    <w:rsid w:val="00025AEC"/>
    <w:rsid w:val="00034570"/>
    <w:rsid w:val="0004755E"/>
    <w:rsid w:val="00055BBF"/>
    <w:rsid w:val="00072933"/>
    <w:rsid w:val="000769EA"/>
    <w:rsid w:val="000929CA"/>
    <w:rsid w:val="00093D98"/>
    <w:rsid w:val="00094104"/>
    <w:rsid w:val="000B097A"/>
    <w:rsid w:val="000B2378"/>
    <w:rsid w:val="000C1C92"/>
    <w:rsid w:val="000C3FFC"/>
    <w:rsid w:val="000D3265"/>
    <w:rsid w:val="000D6AD6"/>
    <w:rsid w:val="000E146D"/>
    <w:rsid w:val="000E1707"/>
    <w:rsid w:val="00111227"/>
    <w:rsid w:val="00127687"/>
    <w:rsid w:val="00127A7D"/>
    <w:rsid w:val="001359ED"/>
    <w:rsid w:val="00140DE9"/>
    <w:rsid w:val="00152D1A"/>
    <w:rsid w:val="00154C83"/>
    <w:rsid w:val="00157F3E"/>
    <w:rsid w:val="00162AD4"/>
    <w:rsid w:val="00163739"/>
    <w:rsid w:val="00171811"/>
    <w:rsid w:val="0018588E"/>
    <w:rsid w:val="00194A7B"/>
    <w:rsid w:val="001B59D1"/>
    <w:rsid w:val="00200FA8"/>
    <w:rsid w:val="00210884"/>
    <w:rsid w:val="002177C5"/>
    <w:rsid w:val="00220697"/>
    <w:rsid w:val="0023259E"/>
    <w:rsid w:val="00237811"/>
    <w:rsid w:val="002508DB"/>
    <w:rsid w:val="0025428B"/>
    <w:rsid w:val="00261FFB"/>
    <w:rsid w:val="00270733"/>
    <w:rsid w:val="00272A88"/>
    <w:rsid w:val="00280701"/>
    <w:rsid w:val="00297868"/>
    <w:rsid w:val="002A2022"/>
    <w:rsid w:val="002A3DF1"/>
    <w:rsid w:val="002A7E1E"/>
    <w:rsid w:val="002B6954"/>
    <w:rsid w:val="002D4E56"/>
    <w:rsid w:val="002E332E"/>
    <w:rsid w:val="002E3514"/>
    <w:rsid w:val="002F1C59"/>
    <w:rsid w:val="002F37A2"/>
    <w:rsid w:val="002F578D"/>
    <w:rsid w:val="00301FE0"/>
    <w:rsid w:val="0033258B"/>
    <w:rsid w:val="00345280"/>
    <w:rsid w:val="00355019"/>
    <w:rsid w:val="00366F5B"/>
    <w:rsid w:val="00367DBD"/>
    <w:rsid w:val="00375234"/>
    <w:rsid w:val="00380C00"/>
    <w:rsid w:val="00386C7D"/>
    <w:rsid w:val="003937B2"/>
    <w:rsid w:val="003947F8"/>
    <w:rsid w:val="00395C8F"/>
    <w:rsid w:val="003A6FF2"/>
    <w:rsid w:val="003B4979"/>
    <w:rsid w:val="003C05FA"/>
    <w:rsid w:val="003D07FF"/>
    <w:rsid w:val="003D32AA"/>
    <w:rsid w:val="003D44EF"/>
    <w:rsid w:val="003E362E"/>
    <w:rsid w:val="003E4F01"/>
    <w:rsid w:val="00427031"/>
    <w:rsid w:val="00427553"/>
    <w:rsid w:val="0044044F"/>
    <w:rsid w:val="004747DE"/>
    <w:rsid w:val="00480029"/>
    <w:rsid w:val="00486CB7"/>
    <w:rsid w:val="004A043E"/>
    <w:rsid w:val="004B1733"/>
    <w:rsid w:val="004B1F8B"/>
    <w:rsid w:val="004B3C5D"/>
    <w:rsid w:val="004B54A0"/>
    <w:rsid w:val="004E00DA"/>
    <w:rsid w:val="004F0F77"/>
    <w:rsid w:val="00503FF4"/>
    <w:rsid w:val="00505303"/>
    <w:rsid w:val="00513EFD"/>
    <w:rsid w:val="005167B1"/>
    <w:rsid w:val="00537026"/>
    <w:rsid w:val="00540C0E"/>
    <w:rsid w:val="00570BE5"/>
    <w:rsid w:val="00572329"/>
    <w:rsid w:val="005735C1"/>
    <w:rsid w:val="00594E24"/>
    <w:rsid w:val="00597B0C"/>
    <w:rsid w:val="005A6C0F"/>
    <w:rsid w:val="005C1E4E"/>
    <w:rsid w:val="005C73E1"/>
    <w:rsid w:val="005D1C09"/>
    <w:rsid w:val="005D2578"/>
    <w:rsid w:val="005D5C80"/>
    <w:rsid w:val="005E417C"/>
    <w:rsid w:val="005E52B3"/>
    <w:rsid w:val="00606FBB"/>
    <w:rsid w:val="006442B0"/>
    <w:rsid w:val="00646A00"/>
    <w:rsid w:val="00651CF9"/>
    <w:rsid w:val="00661E6D"/>
    <w:rsid w:val="00666377"/>
    <w:rsid w:val="006729C7"/>
    <w:rsid w:val="00674D09"/>
    <w:rsid w:val="0067759A"/>
    <w:rsid w:val="006861E1"/>
    <w:rsid w:val="006908AE"/>
    <w:rsid w:val="00695CA0"/>
    <w:rsid w:val="006B29E4"/>
    <w:rsid w:val="006B38C7"/>
    <w:rsid w:val="006C6B71"/>
    <w:rsid w:val="006D1956"/>
    <w:rsid w:val="006D28FE"/>
    <w:rsid w:val="006D4406"/>
    <w:rsid w:val="006E15B6"/>
    <w:rsid w:val="006F106E"/>
    <w:rsid w:val="006F49FE"/>
    <w:rsid w:val="006F4F7D"/>
    <w:rsid w:val="00701B0A"/>
    <w:rsid w:val="007026E3"/>
    <w:rsid w:val="00703D52"/>
    <w:rsid w:val="00727070"/>
    <w:rsid w:val="007337F0"/>
    <w:rsid w:val="00745480"/>
    <w:rsid w:val="00747E54"/>
    <w:rsid w:val="0075575E"/>
    <w:rsid w:val="00755D78"/>
    <w:rsid w:val="007626E7"/>
    <w:rsid w:val="007723B2"/>
    <w:rsid w:val="007754A5"/>
    <w:rsid w:val="00775DF1"/>
    <w:rsid w:val="007765CC"/>
    <w:rsid w:val="00776760"/>
    <w:rsid w:val="007A1C73"/>
    <w:rsid w:val="007C78C2"/>
    <w:rsid w:val="007D1DA2"/>
    <w:rsid w:val="007D2271"/>
    <w:rsid w:val="007D5F86"/>
    <w:rsid w:val="007F539D"/>
    <w:rsid w:val="00801AF2"/>
    <w:rsid w:val="00806D4E"/>
    <w:rsid w:val="008210EA"/>
    <w:rsid w:val="00821D1F"/>
    <w:rsid w:val="0082397E"/>
    <w:rsid w:val="0082749B"/>
    <w:rsid w:val="008358D6"/>
    <w:rsid w:val="0084225F"/>
    <w:rsid w:val="00845266"/>
    <w:rsid w:val="00850D64"/>
    <w:rsid w:val="00870730"/>
    <w:rsid w:val="008743D0"/>
    <w:rsid w:val="00877380"/>
    <w:rsid w:val="008817F1"/>
    <w:rsid w:val="00883C8E"/>
    <w:rsid w:val="00886FA3"/>
    <w:rsid w:val="008A6272"/>
    <w:rsid w:val="008B14D4"/>
    <w:rsid w:val="008C65C1"/>
    <w:rsid w:val="008D45D8"/>
    <w:rsid w:val="008D4D7F"/>
    <w:rsid w:val="008D52D2"/>
    <w:rsid w:val="008D59D6"/>
    <w:rsid w:val="0090222D"/>
    <w:rsid w:val="00916C28"/>
    <w:rsid w:val="00923154"/>
    <w:rsid w:val="009267B4"/>
    <w:rsid w:val="00940E91"/>
    <w:rsid w:val="00943C85"/>
    <w:rsid w:val="009738F5"/>
    <w:rsid w:val="00975EF8"/>
    <w:rsid w:val="009918C7"/>
    <w:rsid w:val="00993AC1"/>
    <w:rsid w:val="00996152"/>
    <w:rsid w:val="00997B30"/>
    <w:rsid w:val="009A102F"/>
    <w:rsid w:val="009B749E"/>
    <w:rsid w:val="009C5051"/>
    <w:rsid w:val="009D00CB"/>
    <w:rsid w:val="009F71A5"/>
    <w:rsid w:val="009F7CA8"/>
    <w:rsid w:val="00A21F4E"/>
    <w:rsid w:val="00A37D64"/>
    <w:rsid w:val="00A43D03"/>
    <w:rsid w:val="00AA198A"/>
    <w:rsid w:val="00AA359D"/>
    <w:rsid w:val="00AB209E"/>
    <w:rsid w:val="00AB274B"/>
    <w:rsid w:val="00AE19FD"/>
    <w:rsid w:val="00B04C6A"/>
    <w:rsid w:val="00B11070"/>
    <w:rsid w:val="00B431CC"/>
    <w:rsid w:val="00B5090E"/>
    <w:rsid w:val="00B53AAD"/>
    <w:rsid w:val="00B57663"/>
    <w:rsid w:val="00B62121"/>
    <w:rsid w:val="00B629E1"/>
    <w:rsid w:val="00B704F2"/>
    <w:rsid w:val="00B75B6D"/>
    <w:rsid w:val="00B836A9"/>
    <w:rsid w:val="00B83752"/>
    <w:rsid w:val="00B93190"/>
    <w:rsid w:val="00B94A71"/>
    <w:rsid w:val="00B97963"/>
    <w:rsid w:val="00BA0278"/>
    <w:rsid w:val="00BB0239"/>
    <w:rsid w:val="00BB4343"/>
    <w:rsid w:val="00BC4941"/>
    <w:rsid w:val="00BE2A50"/>
    <w:rsid w:val="00C00B0D"/>
    <w:rsid w:val="00C14707"/>
    <w:rsid w:val="00C423E8"/>
    <w:rsid w:val="00C5239D"/>
    <w:rsid w:val="00C55B45"/>
    <w:rsid w:val="00C717C0"/>
    <w:rsid w:val="00C7324D"/>
    <w:rsid w:val="00C740B9"/>
    <w:rsid w:val="00C751A4"/>
    <w:rsid w:val="00C94C2B"/>
    <w:rsid w:val="00CA2E75"/>
    <w:rsid w:val="00CB6B78"/>
    <w:rsid w:val="00CC792B"/>
    <w:rsid w:val="00CE2EA0"/>
    <w:rsid w:val="00D03582"/>
    <w:rsid w:val="00D05409"/>
    <w:rsid w:val="00D1238C"/>
    <w:rsid w:val="00D133E4"/>
    <w:rsid w:val="00D50713"/>
    <w:rsid w:val="00D50A4F"/>
    <w:rsid w:val="00D53062"/>
    <w:rsid w:val="00D53D1B"/>
    <w:rsid w:val="00D60790"/>
    <w:rsid w:val="00DA4EC2"/>
    <w:rsid w:val="00DB0442"/>
    <w:rsid w:val="00DB5A8D"/>
    <w:rsid w:val="00DC3513"/>
    <w:rsid w:val="00DD0044"/>
    <w:rsid w:val="00DD4757"/>
    <w:rsid w:val="00E0054D"/>
    <w:rsid w:val="00E00FFA"/>
    <w:rsid w:val="00E10D93"/>
    <w:rsid w:val="00E10E0E"/>
    <w:rsid w:val="00E15449"/>
    <w:rsid w:val="00E1742E"/>
    <w:rsid w:val="00E2283B"/>
    <w:rsid w:val="00E26E6A"/>
    <w:rsid w:val="00E462AC"/>
    <w:rsid w:val="00E70550"/>
    <w:rsid w:val="00E70598"/>
    <w:rsid w:val="00E72F43"/>
    <w:rsid w:val="00E77B5E"/>
    <w:rsid w:val="00EC5DFE"/>
    <w:rsid w:val="00ED0B86"/>
    <w:rsid w:val="00ED456B"/>
    <w:rsid w:val="00EF3C21"/>
    <w:rsid w:val="00EF4AA8"/>
    <w:rsid w:val="00F055D3"/>
    <w:rsid w:val="00F11F25"/>
    <w:rsid w:val="00F13A35"/>
    <w:rsid w:val="00F218DA"/>
    <w:rsid w:val="00F247A6"/>
    <w:rsid w:val="00F34792"/>
    <w:rsid w:val="00F411BC"/>
    <w:rsid w:val="00F468F2"/>
    <w:rsid w:val="00F7521F"/>
    <w:rsid w:val="00FB2CE7"/>
    <w:rsid w:val="00FC3F7D"/>
    <w:rsid w:val="00FD1AB7"/>
    <w:rsid w:val="00FD3400"/>
    <w:rsid w:val="00FD74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422056-4CDB-4025-93B3-69695D1A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Web)"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7A2"/>
  </w:style>
  <w:style w:type="paragraph" w:styleId="1">
    <w:name w:val="heading 1"/>
    <w:basedOn w:val="a"/>
    <w:next w:val="a"/>
    <w:link w:val="10"/>
    <w:uiPriority w:val="99"/>
    <w:qFormat/>
    <w:locked/>
    <w:rsid w:val="000B097A"/>
    <w:pPr>
      <w:keepNext/>
      <w:spacing w:before="240" w:after="60"/>
      <w:outlineLvl w:val="0"/>
    </w:pPr>
    <w:rPr>
      <w:rFonts w:ascii="Arial" w:eastAsia="Batang" w:hAnsi="Arial" w:cs="Arial"/>
      <w:b/>
      <w:bCs/>
      <w:kern w:val="32"/>
      <w:sz w:val="32"/>
      <w:szCs w:val="32"/>
      <w:lang w:eastAsia="ko-KR"/>
    </w:rPr>
  </w:style>
  <w:style w:type="paragraph" w:styleId="7">
    <w:name w:val="heading 7"/>
    <w:basedOn w:val="a"/>
    <w:next w:val="a"/>
    <w:link w:val="70"/>
    <w:uiPriority w:val="99"/>
    <w:qFormat/>
    <w:locked/>
    <w:rsid w:val="000B097A"/>
    <w:pPr>
      <w:spacing w:before="240" w:after="60"/>
      <w:outlineLvl w:val="6"/>
    </w:pPr>
    <w:rPr>
      <w:rFonts w:ascii="Calibri"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097A"/>
    <w:rPr>
      <w:rFonts w:ascii="Arial" w:eastAsia="Batang" w:hAnsi="Arial" w:cs="Arial"/>
      <w:b/>
      <w:bCs/>
      <w:kern w:val="32"/>
      <w:sz w:val="32"/>
      <w:szCs w:val="32"/>
      <w:lang w:eastAsia="ko-KR"/>
    </w:rPr>
  </w:style>
  <w:style w:type="character" w:customStyle="1" w:styleId="70">
    <w:name w:val="Заголовок 7 Знак"/>
    <w:link w:val="7"/>
    <w:uiPriority w:val="99"/>
    <w:locked/>
    <w:rsid w:val="000B097A"/>
    <w:rPr>
      <w:rFonts w:ascii="Calibri" w:hAnsi="Calibri" w:cs="Calibri"/>
      <w:sz w:val="24"/>
      <w:szCs w:val="24"/>
    </w:rPr>
  </w:style>
  <w:style w:type="paragraph" w:customStyle="1" w:styleId="a3">
    <w:name w:val="Знак Знак Знак"/>
    <w:basedOn w:val="a"/>
    <w:uiPriority w:val="99"/>
    <w:rsid w:val="007D5F86"/>
    <w:pPr>
      <w:spacing w:after="160" w:line="240" w:lineRule="exact"/>
    </w:pPr>
    <w:rPr>
      <w:rFonts w:ascii="Verdana" w:hAnsi="Verdana"/>
      <w:lang w:val="en-US" w:eastAsia="en-US"/>
    </w:rPr>
  </w:style>
  <w:style w:type="paragraph" w:customStyle="1" w:styleId="11">
    <w:name w:val="Знак Знак Знак1"/>
    <w:basedOn w:val="a"/>
    <w:uiPriority w:val="99"/>
    <w:rsid w:val="0023259E"/>
    <w:pPr>
      <w:spacing w:after="160" w:line="240" w:lineRule="exact"/>
    </w:pPr>
    <w:rPr>
      <w:rFonts w:ascii="Verdana" w:hAnsi="Verdana" w:cs="Verdana"/>
      <w:lang w:val="en-US" w:eastAsia="en-US"/>
    </w:rPr>
  </w:style>
  <w:style w:type="paragraph" w:customStyle="1" w:styleId="ConsPlusNonformat">
    <w:name w:val="ConsPlusNonformat"/>
    <w:rsid w:val="003D07FF"/>
    <w:pPr>
      <w:autoSpaceDE w:val="0"/>
      <w:autoSpaceDN w:val="0"/>
      <w:adjustRightInd w:val="0"/>
    </w:pPr>
    <w:rPr>
      <w:rFonts w:ascii="Courier New" w:hAnsi="Courier New" w:cs="Courier New"/>
    </w:rPr>
  </w:style>
  <w:style w:type="paragraph" w:customStyle="1" w:styleId="ConsPlusNormal">
    <w:name w:val="ConsPlusNormal"/>
    <w:rsid w:val="00C55B45"/>
    <w:pPr>
      <w:autoSpaceDE w:val="0"/>
      <w:autoSpaceDN w:val="0"/>
      <w:adjustRightInd w:val="0"/>
    </w:pPr>
    <w:rPr>
      <w:b/>
      <w:bCs/>
      <w:sz w:val="28"/>
      <w:szCs w:val="28"/>
    </w:rPr>
  </w:style>
  <w:style w:type="paragraph" w:customStyle="1" w:styleId="ConsPlusTitle">
    <w:name w:val="ConsPlusTitle"/>
    <w:rsid w:val="000B097A"/>
    <w:pPr>
      <w:widowControl w:val="0"/>
      <w:autoSpaceDE w:val="0"/>
      <w:autoSpaceDN w:val="0"/>
    </w:pPr>
    <w:rPr>
      <w:rFonts w:ascii="Calibri" w:hAnsi="Calibri" w:cs="Calibri"/>
      <w:b/>
      <w:sz w:val="22"/>
    </w:rPr>
  </w:style>
  <w:style w:type="paragraph" w:customStyle="1" w:styleId="ConsPlusCell">
    <w:name w:val="ConsPlusCell"/>
    <w:uiPriority w:val="99"/>
    <w:rsid w:val="000B097A"/>
    <w:pPr>
      <w:widowControl w:val="0"/>
      <w:autoSpaceDE w:val="0"/>
      <w:autoSpaceDN w:val="0"/>
    </w:pPr>
    <w:rPr>
      <w:rFonts w:ascii="Courier New" w:hAnsi="Courier New" w:cs="Courier New"/>
    </w:rPr>
  </w:style>
  <w:style w:type="paragraph" w:customStyle="1" w:styleId="ConsPlusDocList">
    <w:name w:val="ConsPlusDocList"/>
    <w:rsid w:val="000B097A"/>
    <w:pPr>
      <w:widowControl w:val="0"/>
      <w:autoSpaceDE w:val="0"/>
      <w:autoSpaceDN w:val="0"/>
    </w:pPr>
    <w:rPr>
      <w:rFonts w:ascii="Courier New" w:hAnsi="Courier New" w:cs="Courier New"/>
    </w:rPr>
  </w:style>
  <w:style w:type="paragraph" w:customStyle="1" w:styleId="ConsPlusTitlePage">
    <w:name w:val="ConsPlusTitlePage"/>
    <w:rsid w:val="000B097A"/>
    <w:pPr>
      <w:widowControl w:val="0"/>
      <w:autoSpaceDE w:val="0"/>
      <w:autoSpaceDN w:val="0"/>
    </w:pPr>
    <w:rPr>
      <w:rFonts w:ascii="Tahoma" w:hAnsi="Tahoma" w:cs="Tahoma"/>
    </w:rPr>
  </w:style>
  <w:style w:type="paragraph" w:customStyle="1" w:styleId="ConsPlusJurTerm">
    <w:name w:val="ConsPlusJurTerm"/>
    <w:rsid w:val="000B097A"/>
    <w:pPr>
      <w:widowControl w:val="0"/>
      <w:autoSpaceDE w:val="0"/>
      <w:autoSpaceDN w:val="0"/>
    </w:pPr>
    <w:rPr>
      <w:rFonts w:ascii="Tahoma" w:hAnsi="Tahoma" w:cs="Tahoma"/>
      <w:sz w:val="22"/>
    </w:rPr>
  </w:style>
  <w:style w:type="character" w:styleId="a4">
    <w:name w:val="Hyperlink"/>
    <w:uiPriority w:val="99"/>
    <w:unhideWhenUsed/>
    <w:rsid w:val="000B097A"/>
    <w:rPr>
      <w:color w:val="0000FF"/>
      <w:u w:val="single"/>
    </w:rPr>
  </w:style>
  <w:style w:type="paragraph" w:customStyle="1" w:styleId="a5">
    <w:name w:val="Основной"/>
    <w:basedOn w:val="a"/>
    <w:uiPriority w:val="99"/>
    <w:rsid w:val="000B097A"/>
    <w:pPr>
      <w:spacing w:before="120" w:after="120"/>
      <w:ind w:firstLine="550"/>
      <w:jc w:val="both"/>
    </w:pPr>
    <w:rPr>
      <w:sz w:val="28"/>
      <w:szCs w:val="28"/>
      <w:lang w:val="en-US" w:eastAsia="en-US"/>
    </w:rPr>
  </w:style>
  <w:style w:type="paragraph" w:styleId="a6">
    <w:name w:val="List Paragraph"/>
    <w:basedOn w:val="a"/>
    <w:uiPriority w:val="34"/>
    <w:qFormat/>
    <w:rsid w:val="000B097A"/>
    <w:pPr>
      <w:ind w:left="720" w:firstLine="709"/>
      <w:jc w:val="both"/>
    </w:pPr>
    <w:rPr>
      <w:sz w:val="22"/>
      <w:szCs w:val="22"/>
      <w:lang w:eastAsia="en-US"/>
    </w:rPr>
  </w:style>
  <w:style w:type="paragraph" w:customStyle="1" w:styleId="Default">
    <w:name w:val="Default"/>
    <w:rsid w:val="000B097A"/>
    <w:pPr>
      <w:autoSpaceDE w:val="0"/>
      <w:autoSpaceDN w:val="0"/>
      <w:adjustRightInd w:val="0"/>
    </w:pPr>
    <w:rPr>
      <w:color w:val="000000"/>
      <w:sz w:val="24"/>
      <w:szCs w:val="24"/>
      <w:lang w:eastAsia="en-US"/>
    </w:rPr>
  </w:style>
  <w:style w:type="character" w:customStyle="1" w:styleId="a7">
    <w:name w:val="Основной текст_"/>
    <w:link w:val="4"/>
    <w:locked/>
    <w:rsid w:val="000B097A"/>
    <w:rPr>
      <w:sz w:val="26"/>
      <w:shd w:val="clear" w:color="auto" w:fill="FFFFFF"/>
    </w:rPr>
  </w:style>
  <w:style w:type="paragraph" w:customStyle="1" w:styleId="4">
    <w:name w:val="Основной текст4"/>
    <w:basedOn w:val="a"/>
    <w:link w:val="a7"/>
    <w:rsid w:val="000B097A"/>
    <w:pPr>
      <w:widowControl w:val="0"/>
      <w:shd w:val="clear" w:color="auto" w:fill="FFFFFF"/>
      <w:spacing w:before="360" w:after="360" w:line="240" w:lineRule="atLeast"/>
      <w:jc w:val="center"/>
    </w:pPr>
    <w:rPr>
      <w:sz w:val="26"/>
      <w:lang w:val="x-none" w:eastAsia="x-none"/>
    </w:rPr>
  </w:style>
  <w:style w:type="paragraph" w:customStyle="1" w:styleId="12">
    <w:name w:val="Без интервала1"/>
    <w:uiPriority w:val="99"/>
    <w:rsid w:val="000B097A"/>
    <w:rPr>
      <w:rFonts w:ascii="Calibri" w:hAnsi="Calibri"/>
      <w:sz w:val="22"/>
      <w:szCs w:val="22"/>
      <w:lang w:eastAsia="en-US"/>
    </w:rPr>
  </w:style>
  <w:style w:type="paragraph" w:styleId="a8">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uiPriority w:val="99"/>
    <w:unhideWhenUsed/>
    <w:qFormat/>
    <w:rsid w:val="000B097A"/>
    <w:pPr>
      <w:spacing w:before="100" w:beforeAutospacing="1" w:after="100" w:afterAutospacing="1"/>
    </w:pPr>
    <w:rPr>
      <w:sz w:val="24"/>
      <w:lang w:val="x-none" w:eastAsia="x-none"/>
    </w:r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8"/>
    <w:uiPriority w:val="99"/>
    <w:locked/>
    <w:rsid w:val="000B097A"/>
    <w:rPr>
      <w:sz w:val="24"/>
    </w:rPr>
  </w:style>
  <w:style w:type="paragraph" w:styleId="aa">
    <w:name w:val="Balloon Text"/>
    <w:basedOn w:val="a"/>
    <w:link w:val="ab"/>
    <w:uiPriority w:val="99"/>
    <w:unhideWhenUsed/>
    <w:rsid w:val="000B097A"/>
    <w:rPr>
      <w:rFonts w:ascii="Segoe UI" w:hAnsi="Segoe UI" w:cs="Segoe UI"/>
      <w:sz w:val="18"/>
      <w:szCs w:val="18"/>
      <w:lang w:eastAsia="en-US"/>
    </w:rPr>
  </w:style>
  <w:style w:type="character" w:customStyle="1" w:styleId="ab">
    <w:name w:val="Текст выноски Знак"/>
    <w:link w:val="aa"/>
    <w:uiPriority w:val="99"/>
    <w:locked/>
    <w:rsid w:val="000B097A"/>
    <w:rPr>
      <w:rFonts w:ascii="Segoe UI" w:eastAsia="Times New Roman" w:hAnsi="Segoe UI" w:cs="Segoe UI"/>
      <w:sz w:val="18"/>
      <w:szCs w:val="18"/>
      <w:lang w:eastAsia="en-US"/>
    </w:rPr>
  </w:style>
  <w:style w:type="paragraph" w:styleId="ac">
    <w:name w:val="header"/>
    <w:basedOn w:val="a"/>
    <w:link w:val="ad"/>
    <w:uiPriority w:val="99"/>
    <w:unhideWhenUsed/>
    <w:rsid w:val="000B097A"/>
    <w:pPr>
      <w:tabs>
        <w:tab w:val="center" w:pos="4677"/>
        <w:tab w:val="right" w:pos="9355"/>
      </w:tabs>
    </w:pPr>
    <w:rPr>
      <w:rFonts w:ascii="Calibri" w:hAnsi="Calibri"/>
      <w:sz w:val="22"/>
      <w:szCs w:val="22"/>
      <w:lang w:eastAsia="en-US"/>
    </w:rPr>
  </w:style>
  <w:style w:type="character" w:customStyle="1" w:styleId="ad">
    <w:name w:val="Верхний колонтитул Знак"/>
    <w:link w:val="ac"/>
    <w:uiPriority w:val="99"/>
    <w:locked/>
    <w:rsid w:val="000B097A"/>
    <w:rPr>
      <w:rFonts w:ascii="Calibri" w:eastAsia="Times New Roman" w:hAnsi="Calibri" w:cs="Times New Roman"/>
      <w:lang w:eastAsia="en-US"/>
    </w:rPr>
  </w:style>
  <w:style w:type="paragraph" w:styleId="ae">
    <w:name w:val="footer"/>
    <w:basedOn w:val="a"/>
    <w:link w:val="af"/>
    <w:uiPriority w:val="99"/>
    <w:unhideWhenUsed/>
    <w:rsid w:val="000B097A"/>
    <w:pPr>
      <w:tabs>
        <w:tab w:val="center" w:pos="4677"/>
        <w:tab w:val="right" w:pos="9355"/>
      </w:tabs>
    </w:pPr>
    <w:rPr>
      <w:rFonts w:ascii="Calibri" w:hAnsi="Calibri"/>
      <w:sz w:val="22"/>
      <w:szCs w:val="22"/>
      <w:lang w:eastAsia="en-US"/>
    </w:rPr>
  </w:style>
  <w:style w:type="character" w:customStyle="1" w:styleId="af">
    <w:name w:val="Нижний колонтитул Знак"/>
    <w:link w:val="ae"/>
    <w:uiPriority w:val="99"/>
    <w:locked/>
    <w:rsid w:val="000B097A"/>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301">
      <w:bodyDiv w:val="1"/>
      <w:marLeft w:val="0"/>
      <w:marRight w:val="0"/>
      <w:marTop w:val="0"/>
      <w:marBottom w:val="0"/>
      <w:divBdr>
        <w:top w:val="none" w:sz="0" w:space="0" w:color="auto"/>
        <w:left w:val="none" w:sz="0" w:space="0" w:color="auto"/>
        <w:bottom w:val="none" w:sz="0" w:space="0" w:color="auto"/>
        <w:right w:val="none" w:sz="0" w:space="0" w:color="auto"/>
      </w:divBdr>
    </w:div>
    <w:div w:id="42755655">
      <w:bodyDiv w:val="1"/>
      <w:marLeft w:val="0"/>
      <w:marRight w:val="0"/>
      <w:marTop w:val="0"/>
      <w:marBottom w:val="0"/>
      <w:divBdr>
        <w:top w:val="none" w:sz="0" w:space="0" w:color="auto"/>
        <w:left w:val="none" w:sz="0" w:space="0" w:color="auto"/>
        <w:bottom w:val="none" w:sz="0" w:space="0" w:color="auto"/>
        <w:right w:val="none" w:sz="0" w:space="0" w:color="auto"/>
      </w:divBdr>
    </w:div>
    <w:div w:id="53360812">
      <w:bodyDiv w:val="1"/>
      <w:marLeft w:val="0"/>
      <w:marRight w:val="0"/>
      <w:marTop w:val="0"/>
      <w:marBottom w:val="0"/>
      <w:divBdr>
        <w:top w:val="none" w:sz="0" w:space="0" w:color="auto"/>
        <w:left w:val="none" w:sz="0" w:space="0" w:color="auto"/>
        <w:bottom w:val="none" w:sz="0" w:space="0" w:color="auto"/>
        <w:right w:val="none" w:sz="0" w:space="0" w:color="auto"/>
      </w:divBdr>
    </w:div>
    <w:div w:id="72091900">
      <w:bodyDiv w:val="1"/>
      <w:marLeft w:val="0"/>
      <w:marRight w:val="0"/>
      <w:marTop w:val="0"/>
      <w:marBottom w:val="0"/>
      <w:divBdr>
        <w:top w:val="none" w:sz="0" w:space="0" w:color="auto"/>
        <w:left w:val="none" w:sz="0" w:space="0" w:color="auto"/>
        <w:bottom w:val="none" w:sz="0" w:space="0" w:color="auto"/>
        <w:right w:val="none" w:sz="0" w:space="0" w:color="auto"/>
      </w:divBdr>
    </w:div>
    <w:div w:id="100884552">
      <w:bodyDiv w:val="1"/>
      <w:marLeft w:val="0"/>
      <w:marRight w:val="0"/>
      <w:marTop w:val="0"/>
      <w:marBottom w:val="0"/>
      <w:divBdr>
        <w:top w:val="none" w:sz="0" w:space="0" w:color="auto"/>
        <w:left w:val="none" w:sz="0" w:space="0" w:color="auto"/>
        <w:bottom w:val="none" w:sz="0" w:space="0" w:color="auto"/>
        <w:right w:val="none" w:sz="0" w:space="0" w:color="auto"/>
      </w:divBdr>
    </w:div>
    <w:div w:id="126122763">
      <w:bodyDiv w:val="1"/>
      <w:marLeft w:val="0"/>
      <w:marRight w:val="0"/>
      <w:marTop w:val="0"/>
      <w:marBottom w:val="0"/>
      <w:divBdr>
        <w:top w:val="none" w:sz="0" w:space="0" w:color="auto"/>
        <w:left w:val="none" w:sz="0" w:space="0" w:color="auto"/>
        <w:bottom w:val="none" w:sz="0" w:space="0" w:color="auto"/>
        <w:right w:val="none" w:sz="0" w:space="0" w:color="auto"/>
      </w:divBdr>
    </w:div>
    <w:div w:id="134225390">
      <w:bodyDiv w:val="1"/>
      <w:marLeft w:val="0"/>
      <w:marRight w:val="0"/>
      <w:marTop w:val="0"/>
      <w:marBottom w:val="0"/>
      <w:divBdr>
        <w:top w:val="none" w:sz="0" w:space="0" w:color="auto"/>
        <w:left w:val="none" w:sz="0" w:space="0" w:color="auto"/>
        <w:bottom w:val="none" w:sz="0" w:space="0" w:color="auto"/>
        <w:right w:val="none" w:sz="0" w:space="0" w:color="auto"/>
      </w:divBdr>
    </w:div>
    <w:div w:id="159657598">
      <w:bodyDiv w:val="1"/>
      <w:marLeft w:val="0"/>
      <w:marRight w:val="0"/>
      <w:marTop w:val="0"/>
      <w:marBottom w:val="0"/>
      <w:divBdr>
        <w:top w:val="none" w:sz="0" w:space="0" w:color="auto"/>
        <w:left w:val="none" w:sz="0" w:space="0" w:color="auto"/>
        <w:bottom w:val="none" w:sz="0" w:space="0" w:color="auto"/>
        <w:right w:val="none" w:sz="0" w:space="0" w:color="auto"/>
      </w:divBdr>
    </w:div>
    <w:div w:id="230963733">
      <w:bodyDiv w:val="1"/>
      <w:marLeft w:val="0"/>
      <w:marRight w:val="0"/>
      <w:marTop w:val="0"/>
      <w:marBottom w:val="0"/>
      <w:divBdr>
        <w:top w:val="none" w:sz="0" w:space="0" w:color="auto"/>
        <w:left w:val="none" w:sz="0" w:space="0" w:color="auto"/>
        <w:bottom w:val="none" w:sz="0" w:space="0" w:color="auto"/>
        <w:right w:val="none" w:sz="0" w:space="0" w:color="auto"/>
      </w:divBdr>
    </w:div>
    <w:div w:id="273899617">
      <w:bodyDiv w:val="1"/>
      <w:marLeft w:val="0"/>
      <w:marRight w:val="0"/>
      <w:marTop w:val="0"/>
      <w:marBottom w:val="0"/>
      <w:divBdr>
        <w:top w:val="none" w:sz="0" w:space="0" w:color="auto"/>
        <w:left w:val="none" w:sz="0" w:space="0" w:color="auto"/>
        <w:bottom w:val="none" w:sz="0" w:space="0" w:color="auto"/>
        <w:right w:val="none" w:sz="0" w:space="0" w:color="auto"/>
      </w:divBdr>
    </w:div>
    <w:div w:id="290210523">
      <w:bodyDiv w:val="1"/>
      <w:marLeft w:val="0"/>
      <w:marRight w:val="0"/>
      <w:marTop w:val="0"/>
      <w:marBottom w:val="0"/>
      <w:divBdr>
        <w:top w:val="none" w:sz="0" w:space="0" w:color="auto"/>
        <w:left w:val="none" w:sz="0" w:space="0" w:color="auto"/>
        <w:bottom w:val="none" w:sz="0" w:space="0" w:color="auto"/>
        <w:right w:val="none" w:sz="0" w:space="0" w:color="auto"/>
      </w:divBdr>
    </w:div>
    <w:div w:id="296422603">
      <w:bodyDiv w:val="1"/>
      <w:marLeft w:val="0"/>
      <w:marRight w:val="0"/>
      <w:marTop w:val="0"/>
      <w:marBottom w:val="0"/>
      <w:divBdr>
        <w:top w:val="none" w:sz="0" w:space="0" w:color="auto"/>
        <w:left w:val="none" w:sz="0" w:space="0" w:color="auto"/>
        <w:bottom w:val="none" w:sz="0" w:space="0" w:color="auto"/>
        <w:right w:val="none" w:sz="0" w:space="0" w:color="auto"/>
      </w:divBdr>
    </w:div>
    <w:div w:id="381566217">
      <w:bodyDiv w:val="1"/>
      <w:marLeft w:val="0"/>
      <w:marRight w:val="0"/>
      <w:marTop w:val="0"/>
      <w:marBottom w:val="0"/>
      <w:divBdr>
        <w:top w:val="none" w:sz="0" w:space="0" w:color="auto"/>
        <w:left w:val="none" w:sz="0" w:space="0" w:color="auto"/>
        <w:bottom w:val="none" w:sz="0" w:space="0" w:color="auto"/>
        <w:right w:val="none" w:sz="0" w:space="0" w:color="auto"/>
      </w:divBdr>
    </w:div>
    <w:div w:id="389962419">
      <w:bodyDiv w:val="1"/>
      <w:marLeft w:val="0"/>
      <w:marRight w:val="0"/>
      <w:marTop w:val="0"/>
      <w:marBottom w:val="0"/>
      <w:divBdr>
        <w:top w:val="none" w:sz="0" w:space="0" w:color="auto"/>
        <w:left w:val="none" w:sz="0" w:space="0" w:color="auto"/>
        <w:bottom w:val="none" w:sz="0" w:space="0" w:color="auto"/>
        <w:right w:val="none" w:sz="0" w:space="0" w:color="auto"/>
      </w:divBdr>
    </w:div>
    <w:div w:id="420613634">
      <w:bodyDiv w:val="1"/>
      <w:marLeft w:val="0"/>
      <w:marRight w:val="0"/>
      <w:marTop w:val="0"/>
      <w:marBottom w:val="0"/>
      <w:divBdr>
        <w:top w:val="none" w:sz="0" w:space="0" w:color="auto"/>
        <w:left w:val="none" w:sz="0" w:space="0" w:color="auto"/>
        <w:bottom w:val="none" w:sz="0" w:space="0" w:color="auto"/>
        <w:right w:val="none" w:sz="0" w:space="0" w:color="auto"/>
      </w:divBdr>
    </w:div>
    <w:div w:id="491682630">
      <w:bodyDiv w:val="1"/>
      <w:marLeft w:val="0"/>
      <w:marRight w:val="0"/>
      <w:marTop w:val="0"/>
      <w:marBottom w:val="0"/>
      <w:divBdr>
        <w:top w:val="none" w:sz="0" w:space="0" w:color="auto"/>
        <w:left w:val="none" w:sz="0" w:space="0" w:color="auto"/>
        <w:bottom w:val="none" w:sz="0" w:space="0" w:color="auto"/>
        <w:right w:val="none" w:sz="0" w:space="0" w:color="auto"/>
      </w:divBdr>
    </w:div>
    <w:div w:id="505365526">
      <w:bodyDiv w:val="1"/>
      <w:marLeft w:val="0"/>
      <w:marRight w:val="0"/>
      <w:marTop w:val="0"/>
      <w:marBottom w:val="0"/>
      <w:divBdr>
        <w:top w:val="none" w:sz="0" w:space="0" w:color="auto"/>
        <w:left w:val="none" w:sz="0" w:space="0" w:color="auto"/>
        <w:bottom w:val="none" w:sz="0" w:space="0" w:color="auto"/>
        <w:right w:val="none" w:sz="0" w:space="0" w:color="auto"/>
      </w:divBdr>
    </w:div>
    <w:div w:id="556821164">
      <w:bodyDiv w:val="1"/>
      <w:marLeft w:val="0"/>
      <w:marRight w:val="0"/>
      <w:marTop w:val="0"/>
      <w:marBottom w:val="0"/>
      <w:divBdr>
        <w:top w:val="none" w:sz="0" w:space="0" w:color="auto"/>
        <w:left w:val="none" w:sz="0" w:space="0" w:color="auto"/>
        <w:bottom w:val="none" w:sz="0" w:space="0" w:color="auto"/>
        <w:right w:val="none" w:sz="0" w:space="0" w:color="auto"/>
      </w:divBdr>
    </w:div>
    <w:div w:id="583537875">
      <w:bodyDiv w:val="1"/>
      <w:marLeft w:val="0"/>
      <w:marRight w:val="0"/>
      <w:marTop w:val="0"/>
      <w:marBottom w:val="0"/>
      <w:divBdr>
        <w:top w:val="none" w:sz="0" w:space="0" w:color="auto"/>
        <w:left w:val="none" w:sz="0" w:space="0" w:color="auto"/>
        <w:bottom w:val="none" w:sz="0" w:space="0" w:color="auto"/>
        <w:right w:val="none" w:sz="0" w:space="0" w:color="auto"/>
      </w:divBdr>
    </w:div>
    <w:div w:id="611284782">
      <w:bodyDiv w:val="1"/>
      <w:marLeft w:val="0"/>
      <w:marRight w:val="0"/>
      <w:marTop w:val="0"/>
      <w:marBottom w:val="0"/>
      <w:divBdr>
        <w:top w:val="none" w:sz="0" w:space="0" w:color="auto"/>
        <w:left w:val="none" w:sz="0" w:space="0" w:color="auto"/>
        <w:bottom w:val="none" w:sz="0" w:space="0" w:color="auto"/>
        <w:right w:val="none" w:sz="0" w:space="0" w:color="auto"/>
      </w:divBdr>
    </w:div>
    <w:div w:id="614563169">
      <w:bodyDiv w:val="1"/>
      <w:marLeft w:val="0"/>
      <w:marRight w:val="0"/>
      <w:marTop w:val="0"/>
      <w:marBottom w:val="0"/>
      <w:divBdr>
        <w:top w:val="none" w:sz="0" w:space="0" w:color="auto"/>
        <w:left w:val="none" w:sz="0" w:space="0" w:color="auto"/>
        <w:bottom w:val="none" w:sz="0" w:space="0" w:color="auto"/>
        <w:right w:val="none" w:sz="0" w:space="0" w:color="auto"/>
      </w:divBdr>
    </w:div>
    <w:div w:id="618951515">
      <w:bodyDiv w:val="1"/>
      <w:marLeft w:val="0"/>
      <w:marRight w:val="0"/>
      <w:marTop w:val="0"/>
      <w:marBottom w:val="0"/>
      <w:divBdr>
        <w:top w:val="none" w:sz="0" w:space="0" w:color="auto"/>
        <w:left w:val="none" w:sz="0" w:space="0" w:color="auto"/>
        <w:bottom w:val="none" w:sz="0" w:space="0" w:color="auto"/>
        <w:right w:val="none" w:sz="0" w:space="0" w:color="auto"/>
      </w:divBdr>
    </w:div>
    <w:div w:id="656688678">
      <w:bodyDiv w:val="1"/>
      <w:marLeft w:val="0"/>
      <w:marRight w:val="0"/>
      <w:marTop w:val="0"/>
      <w:marBottom w:val="0"/>
      <w:divBdr>
        <w:top w:val="none" w:sz="0" w:space="0" w:color="auto"/>
        <w:left w:val="none" w:sz="0" w:space="0" w:color="auto"/>
        <w:bottom w:val="none" w:sz="0" w:space="0" w:color="auto"/>
        <w:right w:val="none" w:sz="0" w:space="0" w:color="auto"/>
      </w:divBdr>
    </w:div>
    <w:div w:id="695539147">
      <w:bodyDiv w:val="1"/>
      <w:marLeft w:val="0"/>
      <w:marRight w:val="0"/>
      <w:marTop w:val="0"/>
      <w:marBottom w:val="0"/>
      <w:divBdr>
        <w:top w:val="none" w:sz="0" w:space="0" w:color="auto"/>
        <w:left w:val="none" w:sz="0" w:space="0" w:color="auto"/>
        <w:bottom w:val="none" w:sz="0" w:space="0" w:color="auto"/>
        <w:right w:val="none" w:sz="0" w:space="0" w:color="auto"/>
      </w:divBdr>
    </w:div>
    <w:div w:id="774718220">
      <w:bodyDiv w:val="1"/>
      <w:marLeft w:val="0"/>
      <w:marRight w:val="0"/>
      <w:marTop w:val="0"/>
      <w:marBottom w:val="0"/>
      <w:divBdr>
        <w:top w:val="none" w:sz="0" w:space="0" w:color="auto"/>
        <w:left w:val="none" w:sz="0" w:space="0" w:color="auto"/>
        <w:bottom w:val="none" w:sz="0" w:space="0" w:color="auto"/>
        <w:right w:val="none" w:sz="0" w:space="0" w:color="auto"/>
      </w:divBdr>
    </w:div>
    <w:div w:id="840005497">
      <w:bodyDiv w:val="1"/>
      <w:marLeft w:val="0"/>
      <w:marRight w:val="0"/>
      <w:marTop w:val="0"/>
      <w:marBottom w:val="0"/>
      <w:divBdr>
        <w:top w:val="none" w:sz="0" w:space="0" w:color="auto"/>
        <w:left w:val="none" w:sz="0" w:space="0" w:color="auto"/>
        <w:bottom w:val="none" w:sz="0" w:space="0" w:color="auto"/>
        <w:right w:val="none" w:sz="0" w:space="0" w:color="auto"/>
      </w:divBdr>
    </w:div>
    <w:div w:id="855121859">
      <w:bodyDiv w:val="1"/>
      <w:marLeft w:val="0"/>
      <w:marRight w:val="0"/>
      <w:marTop w:val="0"/>
      <w:marBottom w:val="0"/>
      <w:divBdr>
        <w:top w:val="none" w:sz="0" w:space="0" w:color="auto"/>
        <w:left w:val="none" w:sz="0" w:space="0" w:color="auto"/>
        <w:bottom w:val="none" w:sz="0" w:space="0" w:color="auto"/>
        <w:right w:val="none" w:sz="0" w:space="0" w:color="auto"/>
      </w:divBdr>
    </w:div>
    <w:div w:id="855845848">
      <w:bodyDiv w:val="1"/>
      <w:marLeft w:val="0"/>
      <w:marRight w:val="0"/>
      <w:marTop w:val="0"/>
      <w:marBottom w:val="0"/>
      <w:divBdr>
        <w:top w:val="none" w:sz="0" w:space="0" w:color="auto"/>
        <w:left w:val="none" w:sz="0" w:space="0" w:color="auto"/>
        <w:bottom w:val="none" w:sz="0" w:space="0" w:color="auto"/>
        <w:right w:val="none" w:sz="0" w:space="0" w:color="auto"/>
      </w:divBdr>
    </w:div>
    <w:div w:id="896432157">
      <w:bodyDiv w:val="1"/>
      <w:marLeft w:val="0"/>
      <w:marRight w:val="0"/>
      <w:marTop w:val="0"/>
      <w:marBottom w:val="0"/>
      <w:divBdr>
        <w:top w:val="none" w:sz="0" w:space="0" w:color="auto"/>
        <w:left w:val="none" w:sz="0" w:space="0" w:color="auto"/>
        <w:bottom w:val="none" w:sz="0" w:space="0" w:color="auto"/>
        <w:right w:val="none" w:sz="0" w:space="0" w:color="auto"/>
      </w:divBdr>
    </w:div>
    <w:div w:id="926885612">
      <w:bodyDiv w:val="1"/>
      <w:marLeft w:val="0"/>
      <w:marRight w:val="0"/>
      <w:marTop w:val="0"/>
      <w:marBottom w:val="0"/>
      <w:divBdr>
        <w:top w:val="none" w:sz="0" w:space="0" w:color="auto"/>
        <w:left w:val="none" w:sz="0" w:space="0" w:color="auto"/>
        <w:bottom w:val="none" w:sz="0" w:space="0" w:color="auto"/>
        <w:right w:val="none" w:sz="0" w:space="0" w:color="auto"/>
      </w:divBdr>
    </w:div>
    <w:div w:id="971180400">
      <w:bodyDiv w:val="1"/>
      <w:marLeft w:val="0"/>
      <w:marRight w:val="0"/>
      <w:marTop w:val="0"/>
      <w:marBottom w:val="0"/>
      <w:divBdr>
        <w:top w:val="none" w:sz="0" w:space="0" w:color="auto"/>
        <w:left w:val="none" w:sz="0" w:space="0" w:color="auto"/>
        <w:bottom w:val="none" w:sz="0" w:space="0" w:color="auto"/>
        <w:right w:val="none" w:sz="0" w:space="0" w:color="auto"/>
      </w:divBdr>
    </w:div>
    <w:div w:id="1126000902">
      <w:bodyDiv w:val="1"/>
      <w:marLeft w:val="0"/>
      <w:marRight w:val="0"/>
      <w:marTop w:val="0"/>
      <w:marBottom w:val="0"/>
      <w:divBdr>
        <w:top w:val="none" w:sz="0" w:space="0" w:color="auto"/>
        <w:left w:val="none" w:sz="0" w:space="0" w:color="auto"/>
        <w:bottom w:val="none" w:sz="0" w:space="0" w:color="auto"/>
        <w:right w:val="none" w:sz="0" w:space="0" w:color="auto"/>
      </w:divBdr>
    </w:div>
    <w:div w:id="1229151844">
      <w:bodyDiv w:val="1"/>
      <w:marLeft w:val="0"/>
      <w:marRight w:val="0"/>
      <w:marTop w:val="0"/>
      <w:marBottom w:val="0"/>
      <w:divBdr>
        <w:top w:val="none" w:sz="0" w:space="0" w:color="auto"/>
        <w:left w:val="none" w:sz="0" w:space="0" w:color="auto"/>
        <w:bottom w:val="none" w:sz="0" w:space="0" w:color="auto"/>
        <w:right w:val="none" w:sz="0" w:space="0" w:color="auto"/>
      </w:divBdr>
    </w:div>
    <w:div w:id="1247425689">
      <w:bodyDiv w:val="1"/>
      <w:marLeft w:val="0"/>
      <w:marRight w:val="0"/>
      <w:marTop w:val="0"/>
      <w:marBottom w:val="0"/>
      <w:divBdr>
        <w:top w:val="none" w:sz="0" w:space="0" w:color="auto"/>
        <w:left w:val="none" w:sz="0" w:space="0" w:color="auto"/>
        <w:bottom w:val="none" w:sz="0" w:space="0" w:color="auto"/>
        <w:right w:val="none" w:sz="0" w:space="0" w:color="auto"/>
      </w:divBdr>
    </w:div>
    <w:div w:id="1317147821">
      <w:bodyDiv w:val="1"/>
      <w:marLeft w:val="0"/>
      <w:marRight w:val="0"/>
      <w:marTop w:val="0"/>
      <w:marBottom w:val="0"/>
      <w:divBdr>
        <w:top w:val="none" w:sz="0" w:space="0" w:color="auto"/>
        <w:left w:val="none" w:sz="0" w:space="0" w:color="auto"/>
        <w:bottom w:val="none" w:sz="0" w:space="0" w:color="auto"/>
        <w:right w:val="none" w:sz="0" w:space="0" w:color="auto"/>
      </w:divBdr>
    </w:div>
    <w:div w:id="1527789455">
      <w:bodyDiv w:val="1"/>
      <w:marLeft w:val="0"/>
      <w:marRight w:val="0"/>
      <w:marTop w:val="0"/>
      <w:marBottom w:val="0"/>
      <w:divBdr>
        <w:top w:val="none" w:sz="0" w:space="0" w:color="auto"/>
        <w:left w:val="none" w:sz="0" w:space="0" w:color="auto"/>
        <w:bottom w:val="none" w:sz="0" w:space="0" w:color="auto"/>
        <w:right w:val="none" w:sz="0" w:space="0" w:color="auto"/>
      </w:divBdr>
    </w:div>
    <w:div w:id="1529023452">
      <w:bodyDiv w:val="1"/>
      <w:marLeft w:val="0"/>
      <w:marRight w:val="0"/>
      <w:marTop w:val="0"/>
      <w:marBottom w:val="0"/>
      <w:divBdr>
        <w:top w:val="none" w:sz="0" w:space="0" w:color="auto"/>
        <w:left w:val="none" w:sz="0" w:space="0" w:color="auto"/>
        <w:bottom w:val="none" w:sz="0" w:space="0" w:color="auto"/>
        <w:right w:val="none" w:sz="0" w:space="0" w:color="auto"/>
      </w:divBdr>
    </w:div>
    <w:div w:id="1602831655">
      <w:bodyDiv w:val="1"/>
      <w:marLeft w:val="0"/>
      <w:marRight w:val="0"/>
      <w:marTop w:val="0"/>
      <w:marBottom w:val="0"/>
      <w:divBdr>
        <w:top w:val="none" w:sz="0" w:space="0" w:color="auto"/>
        <w:left w:val="none" w:sz="0" w:space="0" w:color="auto"/>
        <w:bottom w:val="none" w:sz="0" w:space="0" w:color="auto"/>
        <w:right w:val="none" w:sz="0" w:space="0" w:color="auto"/>
      </w:divBdr>
    </w:div>
    <w:div w:id="1632788621">
      <w:bodyDiv w:val="1"/>
      <w:marLeft w:val="0"/>
      <w:marRight w:val="0"/>
      <w:marTop w:val="0"/>
      <w:marBottom w:val="0"/>
      <w:divBdr>
        <w:top w:val="none" w:sz="0" w:space="0" w:color="auto"/>
        <w:left w:val="none" w:sz="0" w:space="0" w:color="auto"/>
        <w:bottom w:val="none" w:sz="0" w:space="0" w:color="auto"/>
        <w:right w:val="none" w:sz="0" w:space="0" w:color="auto"/>
      </w:divBdr>
    </w:div>
    <w:div w:id="1668483846">
      <w:bodyDiv w:val="1"/>
      <w:marLeft w:val="0"/>
      <w:marRight w:val="0"/>
      <w:marTop w:val="0"/>
      <w:marBottom w:val="0"/>
      <w:divBdr>
        <w:top w:val="none" w:sz="0" w:space="0" w:color="auto"/>
        <w:left w:val="none" w:sz="0" w:space="0" w:color="auto"/>
        <w:bottom w:val="none" w:sz="0" w:space="0" w:color="auto"/>
        <w:right w:val="none" w:sz="0" w:space="0" w:color="auto"/>
      </w:divBdr>
    </w:div>
    <w:div w:id="1701396576">
      <w:bodyDiv w:val="1"/>
      <w:marLeft w:val="0"/>
      <w:marRight w:val="0"/>
      <w:marTop w:val="0"/>
      <w:marBottom w:val="0"/>
      <w:divBdr>
        <w:top w:val="none" w:sz="0" w:space="0" w:color="auto"/>
        <w:left w:val="none" w:sz="0" w:space="0" w:color="auto"/>
        <w:bottom w:val="none" w:sz="0" w:space="0" w:color="auto"/>
        <w:right w:val="none" w:sz="0" w:space="0" w:color="auto"/>
      </w:divBdr>
    </w:div>
    <w:div w:id="1805734183">
      <w:bodyDiv w:val="1"/>
      <w:marLeft w:val="0"/>
      <w:marRight w:val="0"/>
      <w:marTop w:val="0"/>
      <w:marBottom w:val="0"/>
      <w:divBdr>
        <w:top w:val="none" w:sz="0" w:space="0" w:color="auto"/>
        <w:left w:val="none" w:sz="0" w:space="0" w:color="auto"/>
        <w:bottom w:val="none" w:sz="0" w:space="0" w:color="auto"/>
        <w:right w:val="none" w:sz="0" w:space="0" w:color="auto"/>
      </w:divBdr>
    </w:div>
    <w:div w:id="1825657802">
      <w:bodyDiv w:val="1"/>
      <w:marLeft w:val="0"/>
      <w:marRight w:val="0"/>
      <w:marTop w:val="0"/>
      <w:marBottom w:val="0"/>
      <w:divBdr>
        <w:top w:val="none" w:sz="0" w:space="0" w:color="auto"/>
        <w:left w:val="none" w:sz="0" w:space="0" w:color="auto"/>
        <w:bottom w:val="none" w:sz="0" w:space="0" w:color="auto"/>
        <w:right w:val="none" w:sz="0" w:space="0" w:color="auto"/>
      </w:divBdr>
    </w:div>
    <w:div w:id="1848397217">
      <w:bodyDiv w:val="1"/>
      <w:marLeft w:val="0"/>
      <w:marRight w:val="0"/>
      <w:marTop w:val="0"/>
      <w:marBottom w:val="0"/>
      <w:divBdr>
        <w:top w:val="none" w:sz="0" w:space="0" w:color="auto"/>
        <w:left w:val="none" w:sz="0" w:space="0" w:color="auto"/>
        <w:bottom w:val="none" w:sz="0" w:space="0" w:color="auto"/>
        <w:right w:val="none" w:sz="0" w:space="0" w:color="auto"/>
      </w:divBdr>
    </w:div>
    <w:div w:id="1852646537">
      <w:bodyDiv w:val="1"/>
      <w:marLeft w:val="0"/>
      <w:marRight w:val="0"/>
      <w:marTop w:val="0"/>
      <w:marBottom w:val="0"/>
      <w:divBdr>
        <w:top w:val="none" w:sz="0" w:space="0" w:color="auto"/>
        <w:left w:val="none" w:sz="0" w:space="0" w:color="auto"/>
        <w:bottom w:val="none" w:sz="0" w:space="0" w:color="auto"/>
        <w:right w:val="none" w:sz="0" w:space="0" w:color="auto"/>
      </w:divBdr>
    </w:div>
    <w:div w:id="1871524673">
      <w:bodyDiv w:val="1"/>
      <w:marLeft w:val="0"/>
      <w:marRight w:val="0"/>
      <w:marTop w:val="0"/>
      <w:marBottom w:val="0"/>
      <w:divBdr>
        <w:top w:val="none" w:sz="0" w:space="0" w:color="auto"/>
        <w:left w:val="none" w:sz="0" w:space="0" w:color="auto"/>
        <w:bottom w:val="none" w:sz="0" w:space="0" w:color="auto"/>
        <w:right w:val="none" w:sz="0" w:space="0" w:color="auto"/>
      </w:divBdr>
    </w:div>
    <w:div w:id="1885024046">
      <w:bodyDiv w:val="1"/>
      <w:marLeft w:val="0"/>
      <w:marRight w:val="0"/>
      <w:marTop w:val="0"/>
      <w:marBottom w:val="0"/>
      <w:divBdr>
        <w:top w:val="none" w:sz="0" w:space="0" w:color="auto"/>
        <w:left w:val="none" w:sz="0" w:space="0" w:color="auto"/>
        <w:bottom w:val="none" w:sz="0" w:space="0" w:color="auto"/>
        <w:right w:val="none" w:sz="0" w:space="0" w:color="auto"/>
      </w:divBdr>
    </w:div>
    <w:div w:id="1996645744">
      <w:bodyDiv w:val="1"/>
      <w:marLeft w:val="0"/>
      <w:marRight w:val="0"/>
      <w:marTop w:val="0"/>
      <w:marBottom w:val="0"/>
      <w:divBdr>
        <w:top w:val="none" w:sz="0" w:space="0" w:color="auto"/>
        <w:left w:val="none" w:sz="0" w:space="0" w:color="auto"/>
        <w:bottom w:val="none" w:sz="0" w:space="0" w:color="auto"/>
        <w:right w:val="none" w:sz="0" w:space="0" w:color="auto"/>
      </w:divBdr>
    </w:div>
    <w:div w:id="2095929226">
      <w:bodyDiv w:val="1"/>
      <w:marLeft w:val="0"/>
      <w:marRight w:val="0"/>
      <w:marTop w:val="0"/>
      <w:marBottom w:val="0"/>
      <w:divBdr>
        <w:top w:val="none" w:sz="0" w:space="0" w:color="auto"/>
        <w:left w:val="none" w:sz="0" w:space="0" w:color="auto"/>
        <w:bottom w:val="none" w:sz="0" w:space="0" w:color="auto"/>
        <w:right w:val="none" w:sz="0" w:space="0" w:color="auto"/>
      </w:divBdr>
    </w:div>
    <w:div w:id="2120252969">
      <w:bodyDiv w:val="1"/>
      <w:marLeft w:val="0"/>
      <w:marRight w:val="0"/>
      <w:marTop w:val="0"/>
      <w:marBottom w:val="0"/>
      <w:divBdr>
        <w:top w:val="none" w:sz="0" w:space="0" w:color="auto"/>
        <w:left w:val="none" w:sz="0" w:space="0" w:color="auto"/>
        <w:bottom w:val="none" w:sz="0" w:space="0" w:color="auto"/>
        <w:right w:val="none" w:sz="0" w:space="0" w:color="auto"/>
      </w:divBdr>
    </w:div>
    <w:div w:id="213772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2274A001D1C8D2B8B277CF5C215607FA76BED86DF0D1D85F0432A6ECECB1729C639CD79839B0C932AD011ADA62y0C" TargetMode="External"/><Relationship Id="rId18"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3;&#1054;&#1042;&#1040;&#1071;_&#1055;&#1056;&#1054;&#1043;&#1056;&#1040;&#1052;&#1052;&#1040;_&#1042;&#1040;&#1056;&#1048;&#1040;&#1053;&#1058;_2\&#1055;&#1040;&#1057;&#1055;&#1054;&#1056;&#1058;_&#1055;&#1056;&#1054;&#1043;&#1056;&#1040;&#1052;&#1052;&#1067;.docx" TargetMode="External"/><Relationship Id="rId26" Type="http://schemas.openxmlformats.org/officeDocument/2006/relationships/hyperlink" Target="consultantplus://offline/ref=A52274A001D1C8D2B8B277CF5C215607FA76BED86DF0D1DD500D3FA6ECECB1729C6369yCC" TargetMode="External"/><Relationship Id="rId39" Type="http://schemas.openxmlformats.org/officeDocument/2006/relationships/hyperlink" Target="consultantplus://offline/ref=C519909D4BD809D5AB78606FAB8DE9DCA4E16D91521984697F302D871DdBoAC" TargetMode="External"/><Relationship Id="rId21"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3;&#1054;&#1042;&#1040;&#1071;_&#1055;&#1056;&#1054;&#1043;&#1056;&#1040;&#1052;&#1052;&#1040;_&#1042;&#1040;&#1056;&#1048;&#1040;&#1053;&#1058;_2\&#1055;&#1040;&#1057;&#1055;&#1054;&#1056;&#1058;_&#1055;&#1056;&#1054;&#1043;&#1056;&#1040;&#1052;&#1052;&#1067;.docx" TargetMode="External"/><Relationship Id="rId34"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5;&#1054;&#1044;&#1055;&#1056;&#1054;&#1043;&#1056;&#1040;&#1052;&#1052;&#1040;_&#1044;&#1054;&#1064;&#1050;&#1054;&#1051;&#1068;&#1053;&#1054;&#1045;_&#1054;&#1041;&#1065;&#1045;&#1045;.doc" TargetMode="External"/><Relationship Id="rId42"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5;&#1054;&#1044;&#1055;&#1056;&#1054;&#1043;&#1056;&#1040;&#1052;&#1052;&#1040;_&#1044;&#1054;&#1064;&#1050;&#1054;&#1051;&#1068;&#1053;&#1054;&#1045;_&#1054;&#1041;&#1065;&#1045;&#1045;.doc" TargetMode="External"/><Relationship Id="rId47"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3;&#1054;&#1042;&#1040;&#1071;_&#1055;&#1056;&#1054;&#1043;&#1056;&#1040;&#1052;&#1052;&#1040;_&#1042;&#1040;&#1056;&#1048;&#1040;&#1053;&#1058;_2\&#1055;&#1086;&#1076;&#1087;&#1088;&#1086;&#1075;&#1088;&#1072;&#1084;&#1084;&#1072;%20&#1044;&#1054;&#1055;&#1050;&#1048;++15.11.15..docx" TargetMode="External"/><Relationship Id="rId50"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43;&#1054;&#1057;&#1059;&#1044;&#1040;&#1056;&#1057;&#1058;&#1042;&#1045;&#1053;&#1053;&#1067;&#1045;%20&#1055;&#1056;&#1054;&#1043;&#1056;&#1040;&#1052;&#1052;&#1067;_&#1044;&#1051;&#1071;%20&#1056;&#1040;&#1041;&#1054;&#1058;&#1067;\&#1055;&#1088;&#1086;&#1075;&#1088;&#1072;&#1084;&#1084;&#1072;%20_&#1047;&#1050;.docx" TargetMode="External"/><Relationship Id="rId55"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43;&#1054;&#1057;&#1059;&#1044;&#1040;&#1056;&#1057;&#1058;&#1042;&#1045;&#1053;&#1053;&#1067;&#1045;%20&#1055;&#1056;&#1054;&#1043;&#1056;&#1040;&#1052;&#1052;&#1067;_&#1044;&#1051;&#1071;%20&#1056;&#1040;&#1041;&#1054;&#1058;&#1067;\&#1055;&#1088;&#1086;&#1075;&#1088;&#1072;&#1084;&#1084;&#1072;%20_&#1047;&#1050;.docx" TargetMode="External"/><Relationship Id="rId63" Type="http://schemas.openxmlformats.org/officeDocument/2006/relationships/hyperlink" Target="consultantplus://offline/ref=32F99D18462E8AB9E9BA820997C78B3561EC8C28DB4FE0E548754D0ABD599BD10141K5m5G"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3;&#1054;&#1042;&#1040;&#1071;_&#1055;&#1056;&#1054;&#1043;&#1056;&#1040;&#1052;&#1052;&#1040;_&#1042;&#1040;&#1056;&#1048;&#1040;&#1053;&#1058;_2\&#1055;&#1040;&#1057;&#1055;&#1054;&#1056;&#1058;_&#1055;&#1056;&#1054;&#1043;&#1056;&#1040;&#1052;&#1052;&#1067;.docx" TargetMode="External"/><Relationship Id="rId29" Type="http://schemas.openxmlformats.org/officeDocument/2006/relationships/hyperlink" Target="consultantplus://offline/ref=A52274A001D1C8D2B8B277CF5C215607FA76BED86DF0D1D355023FA6ECECB1729C639CD79839B0C932AD011ADB62y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274A001D1C8D2B8B277CF5C215607FA76BED86DF0D0DB530733A6ECECB1729C639CD79839B0C932AD011ADB62y9C" TargetMode="External"/><Relationship Id="rId24" Type="http://schemas.openxmlformats.org/officeDocument/2006/relationships/hyperlink" Target="consultantplus://offline/ref=A52274A001D1C8D2B8B277CF5C215607FA76BED86DF0D1D355023FA6ECECB1729C639CD79839B0C932AD011ADB62y8C" TargetMode="External"/><Relationship Id="rId32"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5;&#1054;&#1044;&#1055;&#1056;&#1054;&#1043;&#1056;&#1040;&#1052;&#1052;&#1040;_&#1044;&#1054;&#1064;&#1050;&#1054;&#1051;&#1068;&#1053;&#1054;&#1045;_&#1054;&#1041;&#1065;&#1045;&#1045;.doc" TargetMode="External"/><Relationship Id="rId37" Type="http://schemas.openxmlformats.org/officeDocument/2006/relationships/header" Target="header1.xml"/><Relationship Id="rId40" Type="http://schemas.openxmlformats.org/officeDocument/2006/relationships/hyperlink" Target="consultantplus://offline/ref=C519909D4BD809D5AB78606FAB8DE9DCA4E16C95521684697F302D871DBA5DAF3559E570954F4D83d0o9C" TargetMode="External"/><Relationship Id="rId45"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43;&#1054;&#1057;&#1059;&#1044;&#1040;&#1056;&#1057;&#1058;&#1042;&#1045;&#1053;&#1053;&#1067;&#1045;%20&#1055;&#1056;&#1054;&#1043;&#1056;&#1040;&#1052;&#1052;&#1067;_&#1044;&#1051;&#1071;%20&#1056;&#1040;&#1041;&#1054;&#1058;&#1067;\&#1055;&#1088;&#1086;&#1075;&#1088;&#1072;&#1084;&#1084;&#1072;%20_&#1047;&#1050;.docx" TargetMode="External"/><Relationship Id="rId53"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43;&#1054;&#1057;&#1059;&#1044;&#1040;&#1056;&#1057;&#1058;&#1042;&#1045;&#1053;&#1053;&#1067;&#1045;%20&#1055;&#1056;&#1054;&#1043;&#1056;&#1040;&#1052;&#1052;&#1067;_&#1044;&#1051;&#1071;%20&#1056;&#1040;&#1041;&#1054;&#1058;&#1067;\&#1055;&#1088;&#1086;&#1075;&#1088;&#1072;&#1084;&#1084;&#1072;%20_&#1047;&#1050;.docx" TargetMode="External"/><Relationship Id="rId58" Type="http://schemas.openxmlformats.org/officeDocument/2006/relationships/image" Target="media/image3.wmf"/><Relationship Id="rId66" Type="http://schemas.openxmlformats.org/officeDocument/2006/relationships/hyperlink" Target="consultantplus://offline/ref=0665169B9B47ABBED1BD9911978D88368FD1F86049ECA9EA99EEA96FD3F8D5ADC3ABs1B6H" TargetMode="External"/><Relationship Id="rId5" Type="http://schemas.openxmlformats.org/officeDocument/2006/relationships/webSettings" Target="webSettings.xml"/><Relationship Id="rId15"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3;&#1054;&#1042;&#1040;&#1071;_&#1055;&#1056;&#1054;&#1043;&#1056;&#1040;&#1052;&#1052;&#1040;_&#1042;&#1040;&#1056;&#1048;&#1040;&#1053;&#1058;_2\&#1055;&#1040;&#1057;&#1055;&#1054;&#1056;&#1058;_&#1055;&#1056;&#1054;&#1043;&#1056;&#1040;&#1052;&#1052;&#1067;.docx" TargetMode="External"/><Relationship Id="rId23" Type="http://schemas.openxmlformats.org/officeDocument/2006/relationships/hyperlink" Target="consultantplus://offline/ref=A52274A001D1C8D2B8B269C24A4D0A0FFA75E3D165FFD88D0B503BACB9B4EE2BDE2495DDCC7AF4C563y3C" TargetMode="External"/><Relationship Id="rId28" Type="http://schemas.openxmlformats.org/officeDocument/2006/relationships/hyperlink" Target="consultantplus://offline/ref=A52274A001D1C8D2B8B277CF5C215607FA76BED86DF0D1D355023FA6ECECB1729C639CD79839B0C932AD011ADB62y8C" TargetMode="External"/><Relationship Id="rId36"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43;&#1054;&#1057;&#1059;&#1044;&#1040;&#1056;&#1057;&#1058;&#1042;&#1045;&#1053;&#1053;&#1067;&#1045;%20&#1055;&#1056;&#1054;&#1043;&#1056;&#1040;&#1052;&#1052;&#1067;_&#1044;&#1051;&#1071;%20&#1056;&#1040;&#1041;&#1054;&#1058;&#1067;\&#1055;&#1088;&#1086;&#1075;&#1088;&#1072;&#1084;&#1084;&#1072;%20_&#1047;&#1050;.docx" TargetMode="External"/><Relationship Id="rId49"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3;&#1054;&#1042;&#1040;&#1071;_&#1055;&#1056;&#1054;&#1043;&#1056;&#1040;&#1052;&#1052;&#1040;_&#1042;&#1040;&#1056;&#1048;&#1040;&#1053;&#1058;_2\&#1055;&#1086;&#1076;&#1087;&#1088;&#1086;&#1075;&#1088;&#1072;&#1084;&#1084;&#1072;%20&#1044;&#1054;&#1055;&#1050;&#1048;++15.11.15..docx" TargetMode="External"/><Relationship Id="rId57" Type="http://schemas.openxmlformats.org/officeDocument/2006/relationships/image" Target="media/image2.wmf"/><Relationship Id="rId61" Type="http://schemas.openxmlformats.org/officeDocument/2006/relationships/image" Target="media/image6.wmf"/><Relationship Id="rId10" Type="http://schemas.openxmlformats.org/officeDocument/2006/relationships/hyperlink" Target="consultantplus://offline/ref=A52274A001D1C8D2B8B277CF5C215607FA76BED86DF0D0DB540435A6ECECB1729C639CD79839B0C932AD0118D262yDC" TargetMode="External"/><Relationship Id="rId19"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3;&#1054;&#1042;&#1040;&#1071;_&#1055;&#1056;&#1054;&#1043;&#1056;&#1040;&#1052;&#1052;&#1040;_&#1042;&#1040;&#1056;&#1048;&#1040;&#1053;&#1058;_2\&#1055;&#1040;&#1057;&#1055;&#1054;&#1056;&#1058;_&#1055;&#1056;&#1054;&#1043;&#1056;&#1040;&#1052;&#1052;&#1067;.docx" TargetMode="External"/><Relationship Id="rId31" Type="http://schemas.openxmlformats.org/officeDocument/2006/relationships/hyperlink" Target="consultantplus://offline/ref=A52274A001D1C8D2B8B277CF5C215607FA76BED86DF0D1DD500D3FA6ECECB1729C6369yCC" TargetMode="External"/><Relationship Id="rId44"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5;&#1054;&#1044;&#1055;&#1056;&#1054;&#1043;&#1056;&#1040;&#1052;&#1052;&#1040;_&#1044;&#1054;&#1064;&#1050;&#1054;&#1051;&#1068;&#1053;&#1054;&#1045;_&#1054;&#1041;&#1065;&#1045;&#1045;.doc" TargetMode="External"/><Relationship Id="rId52"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43;&#1054;&#1057;&#1059;&#1044;&#1040;&#1056;&#1057;&#1058;&#1042;&#1045;&#1053;&#1053;&#1067;&#1045;%20&#1055;&#1056;&#1054;&#1043;&#1056;&#1040;&#1052;&#1052;&#1067;_&#1044;&#1051;&#1071;%20&#1056;&#1040;&#1041;&#1054;&#1058;&#1067;\&#1055;&#1088;&#1086;&#1075;&#1088;&#1072;&#1084;&#1084;&#1072;%20_&#1047;&#1050;.docx" TargetMode="External"/><Relationship Id="rId60" Type="http://schemas.openxmlformats.org/officeDocument/2006/relationships/image" Target="media/image5.wmf"/><Relationship Id="rId65" Type="http://schemas.openxmlformats.org/officeDocument/2006/relationships/hyperlink" Target="consultantplus://offline/ref=32F99D18462E8AB9E9BA820997C78B3561EC8C28DB4FE0E448764E0ABD599BD1014155BBDA3A8D05A3226C8259KCmCG" TargetMode="External"/><Relationship Id="rId4" Type="http://schemas.openxmlformats.org/officeDocument/2006/relationships/settings" Target="settings.xml"/><Relationship Id="rId9" Type="http://schemas.openxmlformats.org/officeDocument/2006/relationships/hyperlink" Target="consultantplus://offline/ref=A52274A001D1C8D2B8B269C24A4D0A0FFA7BE2D464F4D88D0B503BACB96By4C" TargetMode="External"/><Relationship Id="rId14"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3;&#1054;&#1042;&#1040;&#1071;_&#1055;&#1056;&#1054;&#1043;&#1056;&#1040;&#1052;&#1052;&#1040;_&#1042;&#1040;&#1056;&#1048;&#1040;&#1053;&#1058;_2\&#1055;&#1040;&#1057;&#1055;&#1054;&#1056;&#1058;_&#1055;&#1056;&#1054;&#1043;&#1056;&#1040;&#1052;&#1052;&#1067;.docx" TargetMode="External"/><Relationship Id="rId22" Type="http://schemas.openxmlformats.org/officeDocument/2006/relationships/hyperlink" Target="consultantplus://offline/ref=A52274A001D1C8D2B8B269C24A4D0A0FFA7BE2D464F4D88D0B503BACB9B4EE2BDE2495DDCC7AF4C563y0C" TargetMode="External"/><Relationship Id="rId27" Type="http://schemas.openxmlformats.org/officeDocument/2006/relationships/hyperlink" Target="consultantplus://offline/ref=A52274A001D1C8D2B8B269C24A4D0A0FFA7EE8D66DF5D88D0B503BACB9B4EE2BDE2495DDCC7AF4C463yAC" TargetMode="External"/><Relationship Id="rId30" Type="http://schemas.openxmlformats.org/officeDocument/2006/relationships/hyperlink" Target="consultantplus://offline/ref=A52274A001D1C8D2B8B269C24A4D0A0FFA7BE2D464F4D88D0B503BACB9B4EE2BDE2495DDCC7AF4C563y0C" TargetMode="External"/><Relationship Id="rId35"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5;&#1054;&#1044;&#1055;&#1056;&#1054;&#1043;&#1056;&#1040;&#1052;&#1052;&#1040;_&#1044;&#1054;&#1064;&#1050;&#1054;&#1051;&#1068;&#1053;&#1054;&#1045;_&#1054;&#1041;&#1065;&#1045;&#1045;.doc" TargetMode="External"/><Relationship Id="rId43"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5;&#1054;&#1044;&#1055;&#1056;&#1054;&#1043;&#1056;&#1040;&#1052;&#1052;&#1040;_&#1044;&#1054;&#1064;&#1050;&#1054;&#1051;&#1068;&#1053;&#1054;&#1045;_&#1054;&#1041;&#1065;&#1045;&#1045;.doc" TargetMode="External"/><Relationship Id="rId48"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3;&#1054;&#1042;&#1040;&#1071;_&#1055;&#1056;&#1054;&#1043;&#1056;&#1040;&#1052;&#1052;&#1040;_&#1042;&#1040;&#1056;&#1048;&#1040;&#1053;&#1058;_2\&#1055;&#1086;&#1076;&#1087;&#1088;&#1086;&#1075;&#1088;&#1072;&#1084;&#1084;&#1072;%20&#1044;&#1054;&#1055;&#1050;&#1048;++15.11.15..docx" TargetMode="External"/><Relationship Id="rId56"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43;&#1054;&#1057;&#1059;&#1044;&#1040;&#1056;&#1057;&#1058;&#1042;&#1045;&#1053;&#1053;&#1067;&#1045;%20&#1055;&#1056;&#1054;&#1043;&#1056;&#1040;&#1052;&#1052;&#1067;_&#1044;&#1051;&#1071;%20&#1056;&#1040;&#1041;&#1054;&#1058;&#1067;\&#1055;&#1088;&#1086;&#1075;&#1088;&#1072;&#1084;&#1084;&#1072;%20_&#1047;&#1050;.docx" TargetMode="External"/><Relationship Id="rId64" Type="http://schemas.openxmlformats.org/officeDocument/2006/relationships/hyperlink" Target="consultantplus://offline/ref=32F99D18462E8AB9E9BA820997C78B3561EC8C28DB4FE0E448764E0ABD599BD1014155BBDA3A8D05A3226C8259KCmCG" TargetMode="External"/><Relationship Id="rId8" Type="http://schemas.openxmlformats.org/officeDocument/2006/relationships/image" Target="media/image1.emf"/><Relationship Id="rId51"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43;&#1054;&#1057;&#1059;&#1044;&#1040;&#1056;&#1057;&#1058;&#1042;&#1045;&#1053;&#1053;&#1067;&#1045;%20&#1055;&#1056;&#1054;&#1043;&#1056;&#1040;&#1052;&#1052;&#1067;_&#1044;&#1051;&#1071;%20&#1056;&#1040;&#1041;&#1054;&#1058;&#1067;\&#1055;&#1088;&#1086;&#1075;&#1088;&#1072;&#1084;&#1084;&#1072;%20_&#1047;&#1050;.docx" TargetMode="External"/><Relationship Id="rId3" Type="http://schemas.openxmlformats.org/officeDocument/2006/relationships/styles" Target="styles.xml"/><Relationship Id="rId12" Type="http://schemas.openxmlformats.org/officeDocument/2006/relationships/hyperlink" Target="consultantplus://offline/ref=A52274A001D1C8D2B8B277CF5C215607FA76BED86DF0D1D85F0432A6ECECB1729C639CD79839B0C932AD011ADA62y0C" TargetMode="External"/><Relationship Id="rId17"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3;&#1054;&#1042;&#1040;&#1071;_&#1055;&#1056;&#1054;&#1043;&#1056;&#1040;&#1052;&#1052;&#1040;_&#1042;&#1040;&#1056;&#1048;&#1040;&#1053;&#1058;_2\&#1055;&#1040;&#1057;&#1055;&#1054;&#1056;&#1058;_&#1055;&#1056;&#1054;&#1043;&#1056;&#1040;&#1052;&#1052;&#1067;.docx" TargetMode="External"/><Relationship Id="rId25" Type="http://schemas.openxmlformats.org/officeDocument/2006/relationships/hyperlink" Target="consultantplus://offline/ref=A52274A001D1C8D2B8B269C24A4D0A0FFA75E2DC68F5D88D0B503BACB96By4C" TargetMode="External"/><Relationship Id="rId33"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5;&#1054;&#1044;&#1055;&#1056;&#1054;&#1043;&#1056;&#1040;&#1052;&#1052;&#1040;_&#1044;&#1054;&#1064;&#1050;&#1054;&#1051;&#1068;&#1053;&#1054;&#1045;_&#1054;&#1041;&#1065;&#1045;&#1045;.doc" TargetMode="External"/><Relationship Id="rId38" Type="http://schemas.openxmlformats.org/officeDocument/2006/relationships/hyperlink" Target="consultantplus://offline/ref=C519909D4BD809D5AB78606FAB8DE9DCA4E16C95521684697F302D871DBA5DAF3559E570954F4D83d0o9C" TargetMode="External"/><Relationship Id="rId46"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3;&#1054;&#1042;&#1040;&#1071;_&#1055;&#1056;&#1054;&#1043;&#1056;&#1040;&#1052;&#1052;&#1040;_&#1042;&#1040;&#1056;&#1048;&#1040;&#1053;&#1058;_2\&#1055;&#1086;&#1076;&#1087;&#1088;&#1086;&#1075;&#1088;&#1072;&#1084;&#1084;&#1072;%20&#1044;&#1054;&#1055;&#1050;&#1048;++15.11.15..docx" TargetMode="External"/><Relationship Id="rId59" Type="http://schemas.openxmlformats.org/officeDocument/2006/relationships/image" Target="media/image4.wmf"/><Relationship Id="rId67" Type="http://schemas.openxmlformats.org/officeDocument/2006/relationships/fontTable" Target="fontTable.xml"/><Relationship Id="rId20"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3;&#1054;&#1042;&#1040;&#1071;_&#1055;&#1056;&#1054;&#1043;&#1056;&#1040;&#1052;&#1052;&#1040;_&#1042;&#1040;&#1056;&#1048;&#1040;&#1053;&#1058;_2\&#1055;&#1040;&#1057;&#1055;&#1054;&#1056;&#1058;_&#1055;&#1056;&#1054;&#1043;&#1056;&#1040;&#1052;&#1052;&#1067;.docx" TargetMode="External"/><Relationship Id="rId41"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55;&#1054;&#1044;&#1055;&#1056;&#1054;&#1043;&#1056;&#1040;&#1052;&#1052;&#1040;_&#1044;&#1054;&#1064;&#1050;&#1054;&#1051;&#1068;&#1053;&#1054;&#1045;_&#1054;&#1041;&#1065;&#1045;&#1045;.doc" TargetMode="External"/><Relationship Id="rId54" Type="http://schemas.openxmlformats.org/officeDocument/2006/relationships/hyperlink" Target="file:///\\10.6.1.10\Volume_1\&#1048;&#1085;&#1092;&#1086;&#1088;&#1084;&#1072;&#1094;&#1080;&#1086;&#1085;&#1085;&#1072;&#1103;%20&#1087;&#1072;&#1087;&#1082;&#1072;\&#1054;&#1058;&#1063;&#1045;&#1058;&#1067;\&#1057;&#1055;&#1048;&#1042;&#1040;&#1063;&#1059;&#1050;\!!&#1055;&#1088;&#1086;&#1075;&#1088;&#1072;&#1084;&#1084;&#1072;%20&#1056;&#1072;&#1079;&#1074;&#1080;&#1090;&#1080;&#1103;%20&#1054;&#1073;&#1088;&#1072;&#1079;&#1086;&#1074;&#1072;&#1085;&#1080;&#1103;%202015\&#1043;&#1054;&#1057;&#1059;&#1044;&#1040;&#1056;&#1057;&#1058;&#1042;&#1045;&#1053;&#1053;&#1067;&#1045;%20&#1055;&#1056;&#1054;&#1043;&#1056;&#1040;&#1052;&#1052;&#1067;_&#1044;&#1051;&#1071;%20&#1056;&#1040;&#1041;&#1054;&#1058;&#1067;\&#1055;&#1088;&#1086;&#1075;&#1088;&#1072;&#1084;&#1084;&#1072;%20_&#1047;&#1050;.docx" TargetMode="External"/><Relationship Id="rId62" Type="http://schemas.openxmlformats.org/officeDocument/2006/relationships/hyperlink" Target="consultantplus://offline/ref=C67BE7D914B509C0F39E24825D81A6A0CE1D80884EB87B7342366DA6C9i4j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2ED62-AE5D-4259-B5E0-B9D576728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56725</Words>
  <Characters>323335</Characters>
  <Application>Microsoft Office Word</Application>
  <DocSecurity>0</DocSecurity>
  <Lines>2694</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379302</CharactersWithSpaces>
  <SharedDoc>false</SharedDoc>
  <HLinks>
    <vt:vector size="504" baseType="variant">
      <vt:variant>
        <vt:i4>7209014</vt:i4>
      </vt:variant>
      <vt:variant>
        <vt:i4>249</vt:i4>
      </vt:variant>
      <vt:variant>
        <vt:i4>0</vt:i4>
      </vt:variant>
      <vt:variant>
        <vt:i4>5</vt:i4>
      </vt:variant>
      <vt:variant>
        <vt:lpwstr>consultantplus://offline/ref=0665169B9B47ABBED1BD9911978D88368FD1F86049ECA9EA99EEA96FD3F8D5ADC3ABs1B6H</vt:lpwstr>
      </vt:variant>
      <vt:variant>
        <vt:lpwstr/>
      </vt:variant>
      <vt:variant>
        <vt:i4>1704027</vt:i4>
      </vt:variant>
      <vt:variant>
        <vt:i4>246</vt:i4>
      </vt:variant>
      <vt:variant>
        <vt:i4>0</vt:i4>
      </vt:variant>
      <vt:variant>
        <vt:i4>5</vt:i4>
      </vt:variant>
      <vt:variant>
        <vt:lpwstr>consultantplus://offline/ref=32F99D18462E8AB9E9BA820997C78B3561EC8C28DB4FE0E448764E0ABD599BD1014155BBDA3A8D05A3226C8259KCmCG</vt:lpwstr>
      </vt:variant>
      <vt:variant>
        <vt:lpwstr/>
      </vt:variant>
      <vt:variant>
        <vt:i4>1704027</vt:i4>
      </vt:variant>
      <vt:variant>
        <vt:i4>243</vt:i4>
      </vt:variant>
      <vt:variant>
        <vt:i4>0</vt:i4>
      </vt:variant>
      <vt:variant>
        <vt:i4>5</vt:i4>
      </vt:variant>
      <vt:variant>
        <vt:lpwstr>consultantplus://offline/ref=32F99D18462E8AB9E9BA820997C78B3561EC8C28DB4FE0E448764E0ABD599BD1014155BBDA3A8D05A3226C8259KCmCG</vt:lpwstr>
      </vt:variant>
      <vt:variant>
        <vt:lpwstr/>
      </vt:variant>
      <vt:variant>
        <vt:i4>7995447</vt:i4>
      </vt:variant>
      <vt:variant>
        <vt:i4>240</vt:i4>
      </vt:variant>
      <vt:variant>
        <vt:i4>0</vt:i4>
      </vt:variant>
      <vt:variant>
        <vt:i4>5</vt:i4>
      </vt:variant>
      <vt:variant>
        <vt:lpwstr>consultantplus://offline/ref=32F99D18462E8AB9E9BA820997C78B3561EC8C28DB4FE0E548754D0ABD599BD10141K5m5G</vt:lpwstr>
      </vt:variant>
      <vt:variant>
        <vt:lpwstr/>
      </vt:variant>
      <vt:variant>
        <vt:i4>1703947</vt:i4>
      </vt:variant>
      <vt:variant>
        <vt:i4>237</vt:i4>
      </vt:variant>
      <vt:variant>
        <vt:i4>0</vt:i4>
      </vt:variant>
      <vt:variant>
        <vt:i4>5</vt:i4>
      </vt:variant>
      <vt:variant>
        <vt:lpwstr>consultantplus://offline/ref=C67BE7D914B509C0F39E24825D81A6A0CE1D80884EB87B7342366DA6C9i4jEG</vt:lpwstr>
      </vt:variant>
      <vt:variant>
        <vt:lpwstr/>
      </vt:variant>
      <vt:variant>
        <vt:i4>5570562</vt:i4>
      </vt:variant>
      <vt:variant>
        <vt:i4>234</vt:i4>
      </vt:variant>
      <vt:variant>
        <vt:i4>0</vt:i4>
      </vt:variant>
      <vt:variant>
        <vt:i4>5</vt:i4>
      </vt:variant>
      <vt:variant>
        <vt:lpwstr/>
      </vt:variant>
      <vt:variant>
        <vt:lpwstr>Par43</vt:lpwstr>
      </vt:variant>
      <vt:variant>
        <vt:i4>5570562</vt:i4>
      </vt:variant>
      <vt:variant>
        <vt:i4>231</vt:i4>
      </vt:variant>
      <vt:variant>
        <vt:i4>0</vt:i4>
      </vt:variant>
      <vt:variant>
        <vt:i4>5</vt:i4>
      </vt:variant>
      <vt:variant>
        <vt:lpwstr/>
      </vt:variant>
      <vt:variant>
        <vt:lpwstr>Par43</vt:lpwstr>
      </vt:variant>
      <vt:variant>
        <vt:i4>5439490</vt:i4>
      </vt:variant>
      <vt:variant>
        <vt:i4>228</vt:i4>
      </vt:variant>
      <vt:variant>
        <vt:i4>0</vt:i4>
      </vt:variant>
      <vt:variant>
        <vt:i4>5</vt:i4>
      </vt:variant>
      <vt:variant>
        <vt:lpwstr/>
      </vt:variant>
      <vt:variant>
        <vt:lpwstr>Par24</vt:lpwstr>
      </vt:variant>
      <vt:variant>
        <vt:i4>5242882</vt:i4>
      </vt:variant>
      <vt:variant>
        <vt:i4>225</vt:i4>
      </vt:variant>
      <vt:variant>
        <vt:i4>0</vt:i4>
      </vt:variant>
      <vt:variant>
        <vt:i4>5</vt:i4>
      </vt:variant>
      <vt:variant>
        <vt:lpwstr/>
      </vt:variant>
      <vt:variant>
        <vt:lpwstr>Par12</vt:lpwstr>
      </vt:variant>
      <vt:variant>
        <vt:i4>5242882</vt:i4>
      </vt:variant>
      <vt:variant>
        <vt:i4>222</vt:i4>
      </vt:variant>
      <vt:variant>
        <vt:i4>0</vt:i4>
      </vt:variant>
      <vt:variant>
        <vt:i4>5</vt:i4>
      </vt:variant>
      <vt:variant>
        <vt:lpwstr/>
      </vt:variant>
      <vt:variant>
        <vt:lpwstr>Par10</vt:lpwstr>
      </vt:variant>
      <vt:variant>
        <vt:i4>5832706</vt:i4>
      </vt:variant>
      <vt:variant>
        <vt:i4>219</vt:i4>
      </vt:variant>
      <vt:variant>
        <vt:i4>0</vt:i4>
      </vt:variant>
      <vt:variant>
        <vt:i4>5</vt:i4>
      </vt:variant>
      <vt:variant>
        <vt:lpwstr/>
      </vt:variant>
      <vt:variant>
        <vt:lpwstr>Par8</vt:lpwstr>
      </vt:variant>
      <vt:variant>
        <vt:i4>5439490</vt:i4>
      </vt:variant>
      <vt:variant>
        <vt:i4>216</vt:i4>
      </vt:variant>
      <vt:variant>
        <vt:i4>0</vt:i4>
      </vt:variant>
      <vt:variant>
        <vt:i4>5</vt:i4>
      </vt:variant>
      <vt:variant>
        <vt:lpwstr/>
      </vt:variant>
      <vt:variant>
        <vt:lpwstr>Par22</vt:lpwstr>
      </vt:variant>
      <vt:variant>
        <vt:i4>5242882</vt:i4>
      </vt:variant>
      <vt:variant>
        <vt:i4>213</vt:i4>
      </vt:variant>
      <vt:variant>
        <vt:i4>0</vt:i4>
      </vt:variant>
      <vt:variant>
        <vt:i4>5</vt:i4>
      </vt:variant>
      <vt:variant>
        <vt:lpwstr/>
      </vt:variant>
      <vt:variant>
        <vt:lpwstr>Par16</vt:lpwstr>
      </vt:variant>
      <vt:variant>
        <vt:i4>5242882</vt:i4>
      </vt:variant>
      <vt:variant>
        <vt:i4>210</vt:i4>
      </vt:variant>
      <vt:variant>
        <vt:i4>0</vt:i4>
      </vt:variant>
      <vt:variant>
        <vt:i4>5</vt:i4>
      </vt:variant>
      <vt:variant>
        <vt:lpwstr/>
      </vt:variant>
      <vt:variant>
        <vt:lpwstr>Par15</vt:lpwstr>
      </vt:variant>
      <vt:variant>
        <vt:i4>5242882</vt:i4>
      </vt:variant>
      <vt:variant>
        <vt:i4>207</vt:i4>
      </vt:variant>
      <vt:variant>
        <vt:i4>0</vt:i4>
      </vt:variant>
      <vt:variant>
        <vt:i4>5</vt:i4>
      </vt:variant>
      <vt:variant>
        <vt:lpwstr/>
      </vt:variant>
      <vt:variant>
        <vt:lpwstr>Par16</vt:lpwstr>
      </vt:variant>
      <vt:variant>
        <vt:i4>5242882</vt:i4>
      </vt:variant>
      <vt:variant>
        <vt:i4>204</vt:i4>
      </vt:variant>
      <vt:variant>
        <vt:i4>0</vt:i4>
      </vt:variant>
      <vt:variant>
        <vt:i4>5</vt:i4>
      </vt:variant>
      <vt:variant>
        <vt:lpwstr/>
      </vt:variant>
      <vt:variant>
        <vt:lpwstr>Par15</vt:lpwstr>
      </vt:variant>
      <vt:variant>
        <vt:i4>5242882</vt:i4>
      </vt:variant>
      <vt:variant>
        <vt:i4>201</vt:i4>
      </vt:variant>
      <vt:variant>
        <vt:i4>0</vt:i4>
      </vt:variant>
      <vt:variant>
        <vt:i4>5</vt:i4>
      </vt:variant>
      <vt:variant>
        <vt:lpwstr/>
      </vt:variant>
      <vt:variant>
        <vt:lpwstr>Par16</vt:lpwstr>
      </vt:variant>
      <vt:variant>
        <vt:i4>5242882</vt:i4>
      </vt:variant>
      <vt:variant>
        <vt:i4>198</vt:i4>
      </vt:variant>
      <vt:variant>
        <vt:i4>0</vt:i4>
      </vt:variant>
      <vt:variant>
        <vt:i4>5</vt:i4>
      </vt:variant>
      <vt:variant>
        <vt:lpwstr/>
      </vt:variant>
      <vt:variant>
        <vt:lpwstr>Par15</vt:lpwstr>
      </vt:variant>
      <vt:variant>
        <vt:i4>5701634</vt:i4>
      </vt:variant>
      <vt:variant>
        <vt:i4>195</vt:i4>
      </vt:variant>
      <vt:variant>
        <vt:i4>0</vt:i4>
      </vt:variant>
      <vt:variant>
        <vt:i4>5</vt:i4>
      </vt:variant>
      <vt:variant>
        <vt:lpwstr/>
      </vt:variant>
      <vt:variant>
        <vt:lpwstr>Par6</vt:lpwstr>
      </vt:variant>
      <vt:variant>
        <vt:i4>5570562</vt:i4>
      </vt:variant>
      <vt:variant>
        <vt:i4>192</vt:i4>
      </vt:variant>
      <vt:variant>
        <vt:i4>0</vt:i4>
      </vt:variant>
      <vt:variant>
        <vt:i4>5</vt:i4>
      </vt:variant>
      <vt:variant>
        <vt:lpwstr/>
      </vt:variant>
      <vt:variant>
        <vt:lpwstr>Par48</vt:lpwstr>
      </vt:variant>
      <vt:variant>
        <vt:i4>5570562</vt:i4>
      </vt:variant>
      <vt:variant>
        <vt:i4>189</vt:i4>
      </vt:variant>
      <vt:variant>
        <vt:i4>0</vt:i4>
      </vt:variant>
      <vt:variant>
        <vt:i4>5</vt:i4>
      </vt:variant>
      <vt:variant>
        <vt:lpwstr/>
      </vt:variant>
      <vt:variant>
        <vt:lpwstr>Par48</vt:lpwstr>
      </vt:variant>
      <vt:variant>
        <vt:i4>74842122</vt:i4>
      </vt:variant>
      <vt:variant>
        <vt:i4>186</vt:i4>
      </vt:variant>
      <vt:variant>
        <vt:i4>0</vt:i4>
      </vt:variant>
      <vt:variant>
        <vt:i4>5</vt:i4>
      </vt:variant>
      <vt:variant>
        <vt:lpwstr>\\10.6.1.10\Volume_1\Информационная папка\ОТЧЕТЫ\СПИВАЧУК\!!Программа Развития Образования 2015\ГОСУДАРСТВЕННЫЕ ПРОГРАММЫ_ДЛЯ РАБОТЫ\Программа _ЗК.docx</vt:lpwstr>
      </vt:variant>
      <vt:variant>
        <vt:lpwstr>P1448</vt:lpwstr>
      </vt:variant>
      <vt:variant>
        <vt:i4>74842122</vt:i4>
      </vt:variant>
      <vt:variant>
        <vt:i4>183</vt:i4>
      </vt:variant>
      <vt:variant>
        <vt:i4>0</vt:i4>
      </vt:variant>
      <vt:variant>
        <vt:i4>5</vt:i4>
      </vt:variant>
      <vt:variant>
        <vt:lpwstr>\\10.6.1.10\Volume_1\Информационная папка\ОТЧЕТЫ\СПИВАЧУК\!!Программа Развития Образования 2015\ГОСУДАРСТВЕННЫЕ ПРОГРАММЫ_ДЛЯ РАБОТЫ\Программа _ЗК.docx</vt:lpwstr>
      </vt:variant>
      <vt:variant>
        <vt:lpwstr>P1448</vt:lpwstr>
      </vt:variant>
      <vt:variant>
        <vt:i4>327748</vt:i4>
      </vt:variant>
      <vt:variant>
        <vt:i4>180</vt:i4>
      </vt:variant>
      <vt:variant>
        <vt:i4>0</vt:i4>
      </vt:variant>
      <vt:variant>
        <vt:i4>5</vt:i4>
      </vt:variant>
      <vt:variant>
        <vt:lpwstr/>
      </vt:variant>
      <vt:variant>
        <vt:lpwstr>P1448</vt:lpwstr>
      </vt:variant>
      <vt:variant>
        <vt:i4>74842122</vt:i4>
      </vt:variant>
      <vt:variant>
        <vt:i4>177</vt:i4>
      </vt:variant>
      <vt:variant>
        <vt:i4>0</vt:i4>
      </vt:variant>
      <vt:variant>
        <vt:i4>5</vt:i4>
      </vt:variant>
      <vt:variant>
        <vt:lpwstr>\\10.6.1.10\Volume_1\Информационная папка\ОТЧЕТЫ\СПИВАЧУК\!!Программа Развития Образования 2015\ГОСУДАРСТВЕННЫЕ ПРОГРАММЫ_ДЛЯ РАБОТЫ\Программа _ЗК.docx</vt:lpwstr>
      </vt:variant>
      <vt:variant>
        <vt:lpwstr>P1448</vt:lpwstr>
      </vt:variant>
      <vt:variant>
        <vt:i4>458825</vt:i4>
      </vt:variant>
      <vt:variant>
        <vt:i4>174</vt:i4>
      </vt:variant>
      <vt:variant>
        <vt:i4>0</vt:i4>
      </vt:variant>
      <vt:variant>
        <vt:i4>5</vt:i4>
      </vt:variant>
      <vt:variant>
        <vt:lpwstr/>
      </vt:variant>
      <vt:variant>
        <vt:lpwstr>P394</vt:lpwstr>
      </vt:variant>
      <vt:variant>
        <vt:i4>327748</vt:i4>
      </vt:variant>
      <vt:variant>
        <vt:i4>171</vt:i4>
      </vt:variant>
      <vt:variant>
        <vt:i4>0</vt:i4>
      </vt:variant>
      <vt:variant>
        <vt:i4>5</vt:i4>
      </vt:variant>
      <vt:variant>
        <vt:lpwstr/>
      </vt:variant>
      <vt:variant>
        <vt:lpwstr>P1448</vt:lpwstr>
      </vt:variant>
      <vt:variant>
        <vt:i4>74842122</vt:i4>
      </vt:variant>
      <vt:variant>
        <vt:i4>168</vt:i4>
      </vt:variant>
      <vt:variant>
        <vt:i4>0</vt:i4>
      </vt:variant>
      <vt:variant>
        <vt:i4>5</vt:i4>
      </vt:variant>
      <vt:variant>
        <vt:lpwstr>\\10.6.1.10\Volume_1\Информационная папка\ОТЧЕТЫ\СПИВАЧУК\!!Программа Развития Образования 2015\ГОСУДАРСТВЕННЫЕ ПРОГРАММЫ_ДЛЯ РАБОТЫ\Программа _ЗК.docx</vt:lpwstr>
      </vt:variant>
      <vt:variant>
        <vt:lpwstr>P1448</vt:lpwstr>
      </vt:variant>
      <vt:variant>
        <vt:i4>74842122</vt:i4>
      </vt:variant>
      <vt:variant>
        <vt:i4>165</vt:i4>
      </vt:variant>
      <vt:variant>
        <vt:i4>0</vt:i4>
      </vt:variant>
      <vt:variant>
        <vt:i4>5</vt:i4>
      </vt:variant>
      <vt:variant>
        <vt:lpwstr>\\10.6.1.10\Volume_1\Информационная папка\ОТЧЕТЫ\СПИВАЧУК\!!Программа Развития Образования 2015\ГОСУДАРСТВЕННЫЕ ПРОГРАММЫ_ДЛЯ РАБОТЫ\Программа _ЗК.docx</vt:lpwstr>
      </vt:variant>
      <vt:variant>
        <vt:lpwstr>P1448</vt:lpwstr>
      </vt:variant>
      <vt:variant>
        <vt:i4>458825</vt:i4>
      </vt:variant>
      <vt:variant>
        <vt:i4>162</vt:i4>
      </vt:variant>
      <vt:variant>
        <vt:i4>0</vt:i4>
      </vt:variant>
      <vt:variant>
        <vt:i4>5</vt:i4>
      </vt:variant>
      <vt:variant>
        <vt:lpwstr/>
      </vt:variant>
      <vt:variant>
        <vt:lpwstr>P394</vt:lpwstr>
      </vt:variant>
      <vt:variant>
        <vt:i4>327748</vt:i4>
      </vt:variant>
      <vt:variant>
        <vt:i4>159</vt:i4>
      </vt:variant>
      <vt:variant>
        <vt:i4>0</vt:i4>
      </vt:variant>
      <vt:variant>
        <vt:i4>5</vt:i4>
      </vt:variant>
      <vt:variant>
        <vt:lpwstr/>
      </vt:variant>
      <vt:variant>
        <vt:lpwstr>P1448</vt:lpwstr>
      </vt:variant>
      <vt:variant>
        <vt:i4>327748</vt:i4>
      </vt:variant>
      <vt:variant>
        <vt:i4>156</vt:i4>
      </vt:variant>
      <vt:variant>
        <vt:i4>0</vt:i4>
      </vt:variant>
      <vt:variant>
        <vt:i4>5</vt:i4>
      </vt:variant>
      <vt:variant>
        <vt:lpwstr/>
      </vt:variant>
      <vt:variant>
        <vt:lpwstr>P1448</vt:lpwstr>
      </vt:variant>
      <vt:variant>
        <vt:i4>327748</vt:i4>
      </vt:variant>
      <vt:variant>
        <vt:i4>153</vt:i4>
      </vt:variant>
      <vt:variant>
        <vt:i4>0</vt:i4>
      </vt:variant>
      <vt:variant>
        <vt:i4>5</vt:i4>
      </vt:variant>
      <vt:variant>
        <vt:lpwstr/>
      </vt:variant>
      <vt:variant>
        <vt:lpwstr>P1448</vt:lpwstr>
      </vt:variant>
      <vt:variant>
        <vt:i4>74842122</vt:i4>
      </vt:variant>
      <vt:variant>
        <vt:i4>150</vt:i4>
      </vt:variant>
      <vt:variant>
        <vt:i4>0</vt:i4>
      </vt:variant>
      <vt:variant>
        <vt:i4>5</vt:i4>
      </vt:variant>
      <vt:variant>
        <vt:lpwstr>\\10.6.1.10\Volume_1\Информационная папка\ОТЧЕТЫ\СПИВАЧУК\!!Программа Развития Образования 2015\ГОСУДАРСТВЕННЫЕ ПРОГРАММЫ_ДЛЯ РАБОТЫ\Программа _ЗК.docx</vt:lpwstr>
      </vt:variant>
      <vt:variant>
        <vt:lpwstr>P1448</vt:lpwstr>
      </vt:variant>
      <vt:variant>
        <vt:i4>458825</vt:i4>
      </vt:variant>
      <vt:variant>
        <vt:i4>147</vt:i4>
      </vt:variant>
      <vt:variant>
        <vt:i4>0</vt:i4>
      </vt:variant>
      <vt:variant>
        <vt:i4>5</vt:i4>
      </vt:variant>
      <vt:variant>
        <vt:lpwstr/>
      </vt:variant>
      <vt:variant>
        <vt:lpwstr>P394</vt:lpwstr>
      </vt:variant>
      <vt:variant>
        <vt:i4>327748</vt:i4>
      </vt:variant>
      <vt:variant>
        <vt:i4>144</vt:i4>
      </vt:variant>
      <vt:variant>
        <vt:i4>0</vt:i4>
      </vt:variant>
      <vt:variant>
        <vt:i4>5</vt:i4>
      </vt:variant>
      <vt:variant>
        <vt:lpwstr/>
      </vt:variant>
      <vt:variant>
        <vt:lpwstr>P1448</vt:lpwstr>
      </vt:variant>
      <vt:variant>
        <vt:i4>327748</vt:i4>
      </vt:variant>
      <vt:variant>
        <vt:i4>141</vt:i4>
      </vt:variant>
      <vt:variant>
        <vt:i4>0</vt:i4>
      </vt:variant>
      <vt:variant>
        <vt:i4>5</vt:i4>
      </vt:variant>
      <vt:variant>
        <vt:lpwstr/>
      </vt:variant>
      <vt:variant>
        <vt:lpwstr>P1448</vt:lpwstr>
      </vt:variant>
      <vt:variant>
        <vt:i4>327748</vt:i4>
      </vt:variant>
      <vt:variant>
        <vt:i4>138</vt:i4>
      </vt:variant>
      <vt:variant>
        <vt:i4>0</vt:i4>
      </vt:variant>
      <vt:variant>
        <vt:i4>5</vt:i4>
      </vt:variant>
      <vt:variant>
        <vt:lpwstr/>
      </vt:variant>
      <vt:variant>
        <vt:lpwstr>P1448</vt:lpwstr>
      </vt:variant>
      <vt:variant>
        <vt:i4>74842122</vt:i4>
      </vt:variant>
      <vt:variant>
        <vt:i4>135</vt:i4>
      </vt:variant>
      <vt:variant>
        <vt:i4>0</vt:i4>
      </vt:variant>
      <vt:variant>
        <vt:i4>5</vt:i4>
      </vt:variant>
      <vt:variant>
        <vt:lpwstr>\\10.6.1.10\Volume_1\Информационная папка\ОТЧЕТЫ\СПИВАЧУК\!!Программа Развития Образования 2015\ГОСУДАРСТВЕННЫЕ ПРОГРАММЫ_ДЛЯ РАБОТЫ\Программа _ЗК.docx</vt:lpwstr>
      </vt:variant>
      <vt:variant>
        <vt:lpwstr>P1448</vt:lpwstr>
      </vt:variant>
      <vt:variant>
        <vt:i4>4654087</vt:i4>
      </vt:variant>
      <vt:variant>
        <vt:i4>132</vt:i4>
      </vt:variant>
      <vt:variant>
        <vt:i4>0</vt:i4>
      </vt:variant>
      <vt:variant>
        <vt:i4>5</vt:i4>
      </vt:variant>
      <vt:variant>
        <vt:lpwstr>\\10.6.1.10\Volume_1\Информационная папка\ОТЧЕТЫ\СПИВАЧУК\!!Программа Развития Образования 2015\НОВАЯ_ПРОГРАММА_ВАРИАНТ_2\Подпрограмма ДОПКИ++15.11.15..docx</vt:lpwstr>
      </vt:variant>
      <vt:variant>
        <vt:lpwstr>P394</vt:lpwstr>
      </vt:variant>
      <vt:variant>
        <vt:i4>4523018</vt:i4>
      </vt:variant>
      <vt:variant>
        <vt:i4>129</vt:i4>
      </vt:variant>
      <vt:variant>
        <vt:i4>0</vt:i4>
      </vt:variant>
      <vt:variant>
        <vt:i4>5</vt:i4>
      </vt:variant>
      <vt:variant>
        <vt:lpwstr>\\10.6.1.10\Volume_1\Информационная папка\ОТЧЕТЫ\СПИВАЧУК\!!Программа Развития Образования 2015\НОВАЯ_ПРОГРАММА_ВАРИАНТ_2\Подпрограмма ДОПКИ++15.11.15..docx</vt:lpwstr>
      </vt:variant>
      <vt:variant>
        <vt:lpwstr>P1448</vt:lpwstr>
      </vt:variant>
      <vt:variant>
        <vt:i4>4523018</vt:i4>
      </vt:variant>
      <vt:variant>
        <vt:i4>126</vt:i4>
      </vt:variant>
      <vt:variant>
        <vt:i4>0</vt:i4>
      </vt:variant>
      <vt:variant>
        <vt:i4>5</vt:i4>
      </vt:variant>
      <vt:variant>
        <vt:lpwstr>\\10.6.1.10\Volume_1\Информационная папка\ОТЧЕТЫ\СПИВАЧУК\!!Программа Развития Образования 2015\НОВАЯ_ПРОГРАММА_ВАРИАНТ_2\Подпрограмма ДОПКИ++15.11.15..docx</vt:lpwstr>
      </vt:variant>
      <vt:variant>
        <vt:lpwstr>P1448</vt:lpwstr>
      </vt:variant>
      <vt:variant>
        <vt:i4>4523018</vt:i4>
      </vt:variant>
      <vt:variant>
        <vt:i4>123</vt:i4>
      </vt:variant>
      <vt:variant>
        <vt:i4>0</vt:i4>
      </vt:variant>
      <vt:variant>
        <vt:i4>5</vt:i4>
      </vt:variant>
      <vt:variant>
        <vt:lpwstr>\\10.6.1.10\Volume_1\Информационная папка\ОТЧЕТЫ\СПИВАЧУК\!!Программа Развития Образования 2015\НОВАЯ_ПРОГРАММА_ВАРИАНТ_2\Подпрограмма ДОПКИ++15.11.15..docx</vt:lpwstr>
      </vt:variant>
      <vt:variant>
        <vt:lpwstr>P1448</vt:lpwstr>
      </vt:variant>
      <vt:variant>
        <vt:i4>74842122</vt:i4>
      </vt:variant>
      <vt:variant>
        <vt:i4>120</vt:i4>
      </vt:variant>
      <vt:variant>
        <vt:i4>0</vt:i4>
      </vt:variant>
      <vt:variant>
        <vt:i4>5</vt:i4>
      </vt:variant>
      <vt:variant>
        <vt:lpwstr>\\10.6.1.10\Volume_1\Информационная папка\ОТЧЕТЫ\СПИВАЧУК\!!Программа Развития Образования 2015\ГОСУДАРСТВЕННЫЕ ПРОГРАММЫ_ДЛЯ РАБОТЫ\Программа _ЗК.docx</vt:lpwstr>
      </vt:variant>
      <vt:variant>
        <vt:lpwstr>P1448</vt:lpwstr>
      </vt:variant>
      <vt:variant>
        <vt:i4>4128812</vt:i4>
      </vt:variant>
      <vt:variant>
        <vt:i4>117</vt:i4>
      </vt:variant>
      <vt:variant>
        <vt:i4>0</vt:i4>
      </vt:variant>
      <vt:variant>
        <vt:i4>5</vt:i4>
      </vt:variant>
      <vt:variant>
        <vt:lpwstr>\\10.6.1.10\Volume_1\Информационная папка\ОТЧЕТЫ\СПИВАЧУК\!!Программа Развития Образования 2015\+++ПОДПРОГРАММА_ДОШКОЛЬНОЕ_ОБЩЕЕ.doc</vt:lpwstr>
      </vt:variant>
      <vt:variant>
        <vt:lpwstr>P394</vt:lpwstr>
      </vt:variant>
      <vt:variant>
        <vt:i4>3997729</vt:i4>
      </vt:variant>
      <vt:variant>
        <vt:i4>114</vt:i4>
      </vt:variant>
      <vt:variant>
        <vt:i4>0</vt:i4>
      </vt:variant>
      <vt:variant>
        <vt:i4>5</vt:i4>
      </vt:variant>
      <vt:variant>
        <vt:lpwstr>\\10.6.1.10\Volume_1\Информационная папка\ОТЧЕТЫ\СПИВАЧУК\!!Программа Развития Образования 2015\+++ПОДПРОГРАММА_ДОШКОЛЬНОЕ_ОБЩЕЕ.doc</vt:lpwstr>
      </vt:variant>
      <vt:variant>
        <vt:lpwstr>P1448</vt:lpwstr>
      </vt:variant>
      <vt:variant>
        <vt:i4>3997729</vt:i4>
      </vt:variant>
      <vt:variant>
        <vt:i4>111</vt:i4>
      </vt:variant>
      <vt:variant>
        <vt:i4>0</vt:i4>
      </vt:variant>
      <vt:variant>
        <vt:i4>5</vt:i4>
      </vt:variant>
      <vt:variant>
        <vt:lpwstr>\\10.6.1.10\Volume_1\Информационная папка\ОТЧЕТЫ\СПИВАЧУК\!!Программа Развития Образования 2015\+++ПОДПРОГРАММА_ДОШКОЛЬНОЕ_ОБЩЕЕ.doc</vt:lpwstr>
      </vt:variant>
      <vt:variant>
        <vt:lpwstr>P1448</vt:lpwstr>
      </vt:variant>
      <vt:variant>
        <vt:i4>3997729</vt:i4>
      </vt:variant>
      <vt:variant>
        <vt:i4>108</vt:i4>
      </vt:variant>
      <vt:variant>
        <vt:i4>0</vt:i4>
      </vt:variant>
      <vt:variant>
        <vt:i4>5</vt:i4>
      </vt:variant>
      <vt:variant>
        <vt:lpwstr>\\10.6.1.10\Volume_1\Информационная папка\ОТЧЕТЫ\СПИВАЧУК\!!Программа Развития Образования 2015\+++ПОДПРОГРАММА_ДОШКОЛЬНОЕ_ОБЩЕЕ.doc</vt:lpwstr>
      </vt:variant>
      <vt:variant>
        <vt:lpwstr>P1448</vt:lpwstr>
      </vt:variant>
      <vt:variant>
        <vt:i4>2687075</vt:i4>
      </vt:variant>
      <vt:variant>
        <vt:i4>105</vt:i4>
      </vt:variant>
      <vt:variant>
        <vt:i4>0</vt:i4>
      </vt:variant>
      <vt:variant>
        <vt:i4>5</vt:i4>
      </vt:variant>
      <vt:variant>
        <vt:lpwstr>consultantplus://offline/ref=C519909D4BD809D5AB78606FAB8DE9DCA4E16C95521684697F302D871DBA5DAF3559E570954F4D83d0o9C</vt:lpwstr>
      </vt:variant>
      <vt:variant>
        <vt:lpwstr/>
      </vt:variant>
      <vt:variant>
        <vt:i4>4849675</vt:i4>
      </vt:variant>
      <vt:variant>
        <vt:i4>102</vt:i4>
      </vt:variant>
      <vt:variant>
        <vt:i4>0</vt:i4>
      </vt:variant>
      <vt:variant>
        <vt:i4>5</vt:i4>
      </vt:variant>
      <vt:variant>
        <vt:lpwstr>consultantplus://offline/ref=C519909D4BD809D5AB78606FAB8DE9DCA4E16D91521984697F302D871DdBoAC</vt:lpwstr>
      </vt:variant>
      <vt:variant>
        <vt:lpwstr/>
      </vt:variant>
      <vt:variant>
        <vt:i4>2687075</vt:i4>
      </vt:variant>
      <vt:variant>
        <vt:i4>99</vt:i4>
      </vt:variant>
      <vt:variant>
        <vt:i4>0</vt:i4>
      </vt:variant>
      <vt:variant>
        <vt:i4>5</vt:i4>
      </vt:variant>
      <vt:variant>
        <vt:lpwstr>consultantplus://offline/ref=C519909D4BD809D5AB78606FAB8DE9DCA4E16C95521684697F302D871DBA5DAF3559E570954F4D83d0o9C</vt:lpwstr>
      </vt:variant>
      <vt:variant>
        <vt:lpwstr/>
      </vt:variant>
      <vt:variant>
        <vt:i4>74842122</vt:i4>
      </vt:variant>
      <vt:variant>
        <vt:i4>96</vt:i4>
      </vt:variant>
      <vt:variant>
        <vt:i4>0</vt:i4>
      </vt:variant>
      <vt:variant>
        <vt:i4>5</vt:i4>
      </vt:variant>
      <vt:variant>
        <vt:lpwstr>\\10.6.1.10\Volume_1\Информационная папка\ОТЧЕТЫ\СПИВАЧУК\!!Программа Развития Образования 2015\ГОСУДАРСТВЕННЫЕ ПРОГРАММЫ_ДЛЯ РАБОТЫ\Программа _ЗК.docx</vt:lpwstr>
      </vt:variant>
      <vt:variant>
        <vt:lpwstr>P1448</vt:lpwstr>
      </vt:variant>
      <vt:variant>
        <vt:i4>4128812</vt:i4>
      </vt:variant>
      <vt:variant>
        <vt:i4>93</vt:i4>
      </vt:variant>
      <vt:variant>
        <vt:i4>0</vt:i4>
      </vt:variant>
      <vt:variant>
        <vt:i4>5</vt:i4>
      </vt:variant>
      <vt:variant>
        <vt:lpwstr>\\10.6.1.10\Volume_1\Информационная папка\ОТЧЕТЫ\СПИВАЧУК\!!Программа Развития Образования 2015\+++ПОДПРОГРАММА_ДОШКОЛЬНОЕ_ОБЩЕЕ.doc</vt:lpwstr>
      </vt:variant>
      <vt:variant>
        <vt:lpwstr>P394</vt:lpwstr>
      </vt:variant>
      <vt:variant>
        <vt:i4>3997729</vt:i4>
      </vt:variant>
      <vt:variant>
        <vt:i4>90</vt:i4>
      </vt:variant>
      <vt:variant>
        <vt:i4>0</vt:i4>
      </vt:variant>
      <vt:variant>
        <vt:i4>5</vt:i4>
      </vt:variant>
      <vt:variant>
        <vt:lpwstr>\\10.6.1.10\Volume_1\Информационная папка\ОТЧЕТЫ\СПИВАЧУК\!!Программа Развития Образования 2015\+++ПОДПРОГРАММА_ДОШКОЛЬНОЕ_ОБЩЕЕ.doc</vt:lpwstr>
      </vt:variant>
      <vt:variant>
        <vt:lpwstr>P1448</vt:lpwstr>
      </vt:variant>
      <vt:variant>
        <vt:i4>3997729</vt:i4>
      </vt:variant>
      <vt:variant>
        <vt:i4>87</vt:i4>
      </vt:variant>
      <vt:variant>
        <vt:i4>0</vt:i4>
      </vt:variant>
      <vt:variant>
        <vt:i4>5</vt:i4>
      </vt:variant>
      <vt:variant>
        <vt:lpwstr>\\10.6.1.10\Volume_1\Информационная папка\ОТЧЕТЫ\СПИВАЧУК\!!Программа Развития Образования 2015\+++ПОДПРОГРАММА_ДОШКОЛЬНОЕ_ОБЩЕЕ.doc</vt:lpwstr>
      </vt:variant>
      <vt:variant>
        <vt:lpwstr>P1448</vt:lpwstr>
      </vt:variant>
      <vt:variant>
        <vt:i4>3997729</vt:i4>
      </vt:variant>
      <vt:variant>
        <vt:i4>84</vt:i4>
      </vt:variant>
      <vt:variant>
        <vt:i4>0</vt:i4>
      </vt:variant>
      <vt:variant>
        <vt:i4>5</vt:i4>
      </vt:variant>
      <vt:variant>
        <vt:lpwstr>\\10.6.1.10\Volume_1\Информационная папка\ОТЧЕТЫ\СПИВАЧУК\!!Программа Развития Образования 2015\+++ПОДПРОГРАММА_ДОШКОЛЬНОЕ_ОБЩЕЕ.doc</vt:lpwstr>
      </vt:variant>
      <vt:variant>
        <vt:lpwstr>P1448</vt:lpwstr>
      </vt:variant>
      <vt:variant>
        <vt:i4>6422630</vt:i4>
      </vt:variant>
      <vt:variant>
        <vt:i4>81</vt:i4>
      </vt:variant>
      <vt:variant>
        <vt:i4>0</vt:i4>
      </vt:variant>
      <vt:variant>
        <vt:i4>5</vt:i4>
      </vt:variant>
      <vt:variant>
        <vt:lpwstr>consultantplus://offline/ref=A52274A001D1C8D2B8B277CF5C215607FA76BED86DF0D1DD500D3FA6ECECB1729C6369yCC</vt:lpwstr>
      </vt:variant>
      <vt:variant>
        <vt:lpwstr/>
      </vt:variant>
      <vt:variant>
        <vt:i4>327748</vt:i4>
      </vt:variant>
      <vt:variant>
        <vt:i4>78</vt:i4>
      </vt:variant>
      <vt:variant>
        <vt:i4>0</vt:i4>
      </vt:variant>
      <vt:variant>
        <vt:i4>5</vt:i4>
      </vt:variant>
      <vt:variant>
        <vt:lpwstr/>
      </vt:variant>
      <vt:variant>
        <vt:lpwstr>P1448</vt:lpwstr>
      </vt:variant>
      <vt:variant>
        <vt:i4>327748</vt:i4>
      </vt:variant>
      <vt:variant>
        <vt:i4>75</vt:i4>
      </vt:variant>
      <vt:variant>
        <vt:i4>0</vt:i4>
      </vt:variant>
      <vt:variant>
        <vt:i4>5</vt:i4>
      </vt:variant>
      <vt:variant>
        <vt:lpwstr/>
      </vt:variant>
      <vt:variant>
        <vt:lpwstr>P1448</vt:lpwstr>
      </vt:variant>
      <vt:variant>
        <vt:i4>327748</vt:i4>
      </vt:variant>
      <vt:variant>
        <vt:i4>72</vt:i4>
      </vt:variant>
      <vt:variant>
        <vt:i4>0</vt:i4>
      </vt:variant>
      <vt:variant>
        <vt:i4>5</vt:i4>
      </vt:variant>
      <vt:variant>
        <vt:lpwstr/>
      </vt:variant>
      <vt:variant>
        <vt:lpwstr>P1448</vt:lpwstr>
      </vt:variant>
      <vt:variant>
        <vt:i4>327748</vt:i4>
      </vt:variant>
      <vt:variant>
        <vt:i4>69</vt:i4>
      </vt:variant>
      <vt:variant>
        <vt:i4>0</vt:i4>
      </vt:variant>
      <vt:variant>
        <vt:i4>5</vt:i4>
      </vt:variant>
      <vt:variant>
        <vt:lpwstr/>
      </vt:variant>
      <vt:variant>
        <vt:lpwstr>P1448</vt:lpwstr>
      </vt:variant>
      <vt:variant>
        <vt:i4>7143531</vt:i4>
      </vt:variant>
      <vt:variant>
        <vt:i4>66</vt:i4>
      </vt:variant>
      <vt:variant>
        <vt:i4>0</vt:i4>
      </vt:variant>
      <vt:variant>
        <vt:i4>5</vt:i4>
      </vt:variant>
      <vt:variant>
        <vt:lpwstr>consultantplus://offline/ref=A52274A001D1C8D2B8B269C24A4D0A0FFA7BE2D464F4D88D0B503BACB9B4EE2BDE2495DDCC7AF4C563y0C</vt:lpwstr>
      </vt:variant>
      <vt:variant>
        <vt:lpwstr/>
      </vt:variant>
      <vt:variant>
        <vt:i4>196618</vt:i4>
      </vt:variant>
      <vt:variant>
        <vt:i4>63</vt:i4>
      </vt:variant>
      <vt:variant>
        <vt:i4>0</vt:i4>
      </vt:variant>
      <vt:variant>
        <vt:i4>5</vt:i4>
      </vt:variant>
      <vt:variant>
        <vt:lpwstr>consultantplus://offline/ref=A52274A001D1C8D2B8B277CF5C215607FA76BED86DF0D1D355023FA6ECECB1729C639CD79839B0C932AD011ADB62y8C</vt:lpwstr>
      </vt:variant>
      <vt:variant>
        <vt:lpwstr/>
      </vt:variant>
      <vt:variant>
        <vt:i4>196618</vt:i4>
      </vt:variant>
      <vt:variant>
        <vt:i4>60</vt:i4>
      </vt:variant>
      <vt:variant>
        <vt:i4>0</vt:i4>
      </vt:variant>
      <vt:variant>
        <vt:i4>5</vt:i4>
      </vt:variant>
      <vt:variant>
        <vt:lpwstr>consultantplus://offline/ref=A52274A001D1C8D2B8B277CF5C215607FA76BED86DF0D1D355023FA6ECECB1729C639CD79839B0C932AD011ADB62y8C</vt:lpwstr>
      </vt:variant>
      <vt:variant>
        <vt:lpwstr/>
      </vt:variant>
      <vt:variant>
        <vt:i4>7143525</vt:i4>
      </vt:variant>
      <vt:variant>
        <vt:i4>57</vt:i4>
      </vt:variant>
      <vt:variant>
        <vt:i4>0</vt:i4>
      </vt:variant>
      <vt:variant>
        <vt:i4>5</vt:i4>
      </vt:variant>
      <vt:variant>
        <vt:lpwstr>consultantplus://offline/ref=A52274A001D1C8D2B8B269C24A4D0A0FFA7EE8D66DF5D88D0B503BACB9B4EE2BDE2495DDCC7AF4C463yAC</vt:lpwstr>
      </vt:variant>
      <vt:variant>
        <vt:lpwstr/>
      </vt:variant>
      <vt:variant>
        <vt:i4>6422630</vt:i4>
      </vt:variant>
      <vt:variant>
        <vt:i4>54</vt:i4>
      </vt:variant>
      <vt:variant>
        <vt:i4>0</vt:i4>
      </vt:variant>
      <vt:variant>
        <vt:i4>5</vt:i4>
      </vt:variant>
      <vt:variant>
        <vt:lpwstr>consultantplus://offline/ref=A52274A001D1C8D2B8B277CF5C215607FA76BED86DF0D1DD500D3FA6ECECB1729C6369yCC</vt:lpwstr>
      </vt:variant>
      <vt:variant>
        <vt:lpwstr/>
      </vt:variant>
      <vt:variant>
        <vt:i4>131075</vt:i4>
      </vt:variant>
      <vt:variant>
        <vt:i4>51</vt:i4>
      </vt:variant>
      <vt:variant>
        <vt:i4>0</vt:i4>
      </vt:variant>
      <vt:variant>
        <vt:i4>5</vt:i4>
      </vt:variant>
      <vt:variant>
        <vt:lpwstr>consultantplus://offline/ref=A52274A001D1C8D2B8B269C24A4D0A0FFA75E2DC68F5D88D0B503BACB96By4C</vt:lpwstr>
      </vt:variant>
      <vt:variant>
        <vt:lpwstr/>
      </vt:variant>
      <vt:variant>
        <vt:i4>196618</vt:i4>
      </vt:variant>
      <vt:variant>
        <vt:i4>48</vt:i4>
      </vt:variant>
      <vt:variant>
        <vt:i4>0</vt:i4>
      </vt:variant>
      <vt:variant>
        <vt:i4>5</vt:i4>
      </vt:variant>
      <vt:variant>
        <vt:lpwstr>consultantplus://offline/ref=A52274A001D1C8D2B8B277CF5C215607FA76BED86DF0D1D355023FA6ECECB1729C639CD79839B0C932AD011ADB62y8C</vt:lpwstr>
      </vt:variant>
      <vt:variant>
        <vt:lpwstr/>
      </vt:variant>
      <vt:variant>
        <vt:i4>7143528</vt:i4>
      </vt:variant>
      <vt:variant>
        <vt:i4>45</vt:i4>
      </vt:variant>
      <vt:variant>
        <vt:i4>0</vt:i4>
      </vt:variant>
      <vt:variant>
        <vt:i4>5</vt:i4>
      </vt:variant>
      <vt:variant>
        <vt:lpwstr>consultantplus://offline/ref=A52274A001D1C8D2B8B269C24A4D0A0FFA75E3D165FFD88D0B503BACB9B4EE2BDE2495DDCC7AF4C563y3C</vt:lpwstr>
      </vt:variant>
      <vt:variant>
        <vt:lpwstr/>
      </vt:variant>
      <vt:variant>
        <vt:i4>7143531</vt:i4>
      </vt:variant>
      <vt:variant>
        <vt:i4>42</vt:i4>
      </vt:variant>
      <vt:variant>
        <vt:i4>0</vt:i4>
      </vt:variant>
      <vt:variant>
        <vt:i4>5</vt:i4>
      </vt:variant>
      <vt:variant>
        <vt:lpwstr>consultantplus://offline/ref=A52274A001D1C8D2B8B269C24A4D0A0FFA7BE2D464F4D88D0B503BACB9B4EE2BDE2495DDCC7AF4C563y0C</vt:lpwstr>
      </vt:variant>
      <vt:variant>
        <vt:lpwstr/>
      </vt:variant>
      <vt:variant>
        <vt:i4>6029426</vt:i4>
      </vt:variant>
      <vt:variant>
        <vt:i4>39</vt:i4>
      </vt:variant>
      <vt:variant>
        <vt:i4>0</vt:i4>
      </vt:variant>
      <vt:variant>
        <vt:i4>5</vt:i4>
      </vt:variant>
      <vt:variant>
        <vt:lpwstr>\\10.6.1.10\Volume_1\Информационная папка\ОТЧЕТЫ\СПИВАЧУК\!!Программа Развития Образования 2015\НОВАЯ_ПРОГРАММА_ВАРИАНТ_2\ПАСПОРТ_ПРОГРАММЫ.docx</vt:lpwstr>
      </vt:variant>
      <vt:variant>
        <vt:lpwstr>P1261</vt:lpwstr>
      </vt:variant>
      <vt:variant>
        <vt:i4>6160497</vt:i4>
      </vt:variant>
      <vt:variant>
        <vt:i4>36</vt:i4>
      </vt:variant>
      <vt:variant>
        <vt:i4>0</vt:i4>
      </vt:variant>
      <vt:variant>
        <vt:i4>5</vt:i4>
      </vt:variant>
      <vt:variant>
        <vt:lpwstr>\\10.6.1.10\Volume_1\Информационная папка\ОТЧЕТЫ\СПИВАЧУК\!!Программа Развития Образования 2015\НОВАЯ_ПРОГРАММА_ВАРИАНТ_2\ПАСПОРТ_ПРОГРАММЫ.docx</vt:lpwstr>
      </vt:variant>
      <vt:variant>
        <vt:lpwstr>P1143</vt:lpwstr>
      </vt:variant>
      <vt:variant>
        <vt:i4>5963888</vt:i4>
      </vt:variant>
      <vt:variant>
        <vt:i4>33</vt:i4>
      </vt:variant>
      <vt:variant>
        <vt:i4>0</vt:i4>
      </vt:variant>
      <vt:variant>
        <vt:i4>5</vt:i4>
      </vt:variant>
      <vt:variant>
        <vt:lpwstr>\\10.6.1.10\Volume_1\Информационная папка\ОТЧЕТЫ\СПИВАЧУК\!!Программа Развития Образования 2015\НОВАЯ_ПРОГРАММА_ВАРИАНТ_2\ПАСПОРТ_ПРОГРАММЫ.docx</vt:lpwstr>
      </vt:variant>
      <vt:variant>
        <vt:lpwstr>P1016</vt:lpwstr>
      </vt:variant>
      <vt:variant>
        <vt:i4>5963895</vt:i4>
      </vt:variant>
      <vt:variant>
        <vt:i4>30</vt:i4>
      </vt:variant>
      <vt:variant>
        <vt:i4>0</vt:i4>
      </vt:variant>
      <vt:variant>
        <vt:i4>5</vt:i4>
      </vt:variant>
      <vt:variant>
        <vt:lpwstr>\\10.6.1.10\Volume_1\Информационная папка\ОТЧЕТЫ\СПИВАЧУК\!!Программа Развития Образования 2015\НОВАЯ_ПРОГРАММА_ВАРИАНТ_2\ПАСПОРТ_ПРОГРАММЫ.docx</vt:lpwstr>
      </vt:variant>
      <vt:variant>
        <vt:lpwstr>P878</vt:lpwstr>
      </vt:variant>
      <vt:variant>
        <vt:i4>5505140</vt:i4>
      </vt:variant>
      <vt:variant>
        <vt:i4>27</vt:i4>
      </vt:variant>
      <vt:variant>
        <vt:i4>0</vt:i4>
      </vt:variant>
      <vt:variant>
        <vt:i4>5</vt:i4>
      </vt:variant>
      <vt:variant>
        <vt:lpwstr>\\10.6.1.10\Volume_1\Информационная папка\ОТЧЕТЫ\СПИВАЧУК\!!Программа Развития Образования 2015\НОВАЯ_ПРОГРАММА_ВАРИАНТ_2\ПАСПОРТ_ПРОГРАММЫ.docx</vt:lpwstr>
      </vt:variant>
      <vt:variant>
        <vt:lpwstr>P748</vt:lpwstr>
      </vt:variant>
      <vt:variant>
        <vt:i4>5963888</vt:i4>
      </vt:variant>
      <vt:variant>
        <vt:i4>24</vt:i4>
      </vt:variant>
      <vt:variant>
        <vt:i4>0</vt:i4>
      </vt:variant>
      <vt:variant>
        <vt:i4>5</vt:i4>
      </vt:variant>
      <vt:variant>
        <vt:lpwstr>\\10.6.1.10\Volume_1\Информационная папка\ОТЧЕТЫ\СПИВАЧУК\!!Программа Развития Образования 2015\НОВАЯ_ПРОГРАММА_ВАРИАНТ_2\ПАСПОРТ_ПРОГРАММЫ.docx</vt:lpwstr>
      </vt:variant>
      <vt:variant>
        <vt:lpwstr>P606</vt:lpwstr>
      </vt:variant>
      <vt:variant>
        <vt:i4>5898355</vt:i4>
      </vt:variant>
      <vt:variant>
        <vt:i4>21</vt:i4>
      </vt:variant>
      <vt:variant>
        <vt:i4>0</vt:i4>
      </vt:variant>
      <vt:variant>
        <vt:i4>5</vt:i4>
      </vt:variant>
      <vt:variant>
        <vt:lpwstr>\\10.6.1.10\Volume_1\Информационная папка\ОТЧЕТЫ\СПИВАЧУК\!!Программа Развития Образования 2015\НОВАЯ_ПРОГРАММА_ВАРИАНТ_2\ПАСПОРТ_ПРОГРАММЫ.docx</vt:lpwstr>
      </vt:variant>
      <vt:variant>
        <vt:lpwstr>P435</vt:lpwstr>
      </vt:variant>
      <vt:variant>
        <vt:i4>5243000</vt:i4>
      </vt:variant>
      <vt:variant>
        <vt:i4>18</vt:i4>
      </vt:variant>
      <vt:variant>
        <vt:i4>0</vt:i4>
      </vt:variant>
      <vt:variant>
        <vt:i4>5</vt:i4>
      </vt:variant>
      <vt:variant>
        <vt:lpwstr>\\10.6.1.10\Volume_1\Информационная папка\ОТЧЕТЫ\СПИВАЧУК\!!Программа Развития Образования 2015\НОВАЯ_ПРОГРАММА_ВАРИАНТ_2\ПАСПОРТ_ПРОГРАММЫ.docx</vt:lpwstr>
      </vt:variant>
      <vt:variant>
        <vt:lpwstr>P289</vt:lpwstr>
      </vt:variant>
      <vt:variant>
        <vt:i4>196619</vt:i4>
      </vt:variant>
      <vt:variant>
        <vt:i4>15</vt:i4>
      </vt:variant>
      <vt:variant>
        <vt:i4>0</vt:i4>
      </vt:variant>
      <vt:variant>
        <vt:i4>5</vt:i4>
      </vt:variant>
      <vt:variant>
        <vt:lpwstr>consultantplus://offline/ref=A52274A001D1C8D2B8B277CF5C215607FA76BED86DF0D1D85F0432A6ECECB1729C639CD79839B0C932AD011ADA62y0C</vt:lpwstr>
      </vt:variant>
      <vt:variant>
        <vt:lpwstr/>
      </vt:variant>
      <vt:variant>
        <vt:i4>196619</vt:i4>
      </vt:variant>
      <vt:variant>
        <vt:i4>12</vt:i4>
      </vt:variant>
      <vt:variant>
        <vt:i4>0</vt:i4>
      </vt:variant>
      <vt:variant>
        <vt:i4>5</vt:i4>
      </vt:variant>
      <vt:variant>
        <vt:lpwstr>consultantplus://offline/ref=A52274A001D1C8D2B8B277CF5C215607FA76BED86DF0D1D85F0432A6ECECB1729C639CD79839B0C932AD011ADA62y0C</vt:lpwstr>
      </vt:variant>
      <vt:variant>
        <vt:lpwstr/>
      </vt:variant>
      <vt:variant>
        <vt:i4>3342448</vt:i4>
      </vt:variant>
      <vt:variant>
        <vt:i4>9</vt:i4>
      </vt:variant>
      <vt:variant>
        <vt:i4>0</vt:i4>
      </vt:variant>
      <vt:variant>
        <vt:i4>5</vt:i4>
      </vt:variant>
      <vt:variant>
        <vt:lpwstr/>
      </vt:variant>
      <vt:variant>
        <vt:lpwstr>P31</vt:lpwstr>
      </vt:variant>
      <vt:variant>
        <vt:i4>196621</vt:i4>
      </vt:variant>
      <vt:variant>
        <vt:i4>6</vt:i4>
      </vt:variant>
      <vt:variant>
        <vt:i4>0</vt:i4>
      </vt:variant>
      <vt:variant>
        <vt:i4>5</vt:i4>
      </vt:variant>
      <vt:variant>
        <vt:lpwstr>consultantplus://offline/ref=A52274A001D1C8D2B8B277CF5C215607FA76BED86DF0D0DB530733A6ECECB1729C639CD79839B0C932AD011ADB62y9C</vt:lpwstr>
      </vt:variant>
      <vt:variant>
        <vt:lpwstr/>
      </vt:variant>
      <vt:variant>
        <vt:i4>196699</vt:i4>
      </vt:variant>
      <vt:variant>
        <vt:i4>3</vt:i4>
      </vt:variant>
      <vt:variant>
        <vt:i4>0</vt:i4>
      </vt:variant>
      <vt:variant>
        <vt:i4>5</vt:i4>
      </vt:variant>
      <vt:variant>
        <vt:lpwstr>consultantplus://offline/ref=A52274A001D1C8D2B8B277CF5C215607FA76BED86DF0D0DB540435A6ECECB1729C639CD79839B0C932AD0118D262yDC</vt:lpwstr>
      </vt:variant>
      <vt:variant>
        <vt:lpwstr/>
      </vt:variant>
      <vt:variant>
        <vt:i4>131086</vt:i4>
      </vt:variant>
      <vt:variant>
        <vt:i4>0</vt:i4>
      </vt:variant>
      <vt:variant>
        <vt:i4>0</vt:i4>
      </vt:variant>
      <vt:variant>
        <vt:i4>5</vt:i4>
      </vt:variant>
      <vt:variant>
        <vt:lpwstr>consultantplus://offline/ref=A52274A001D1C8D2B8B269C24A4D0A0FFA7BE2D464F4D88D0B503BACB96By4C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Larisa Kalinina</cp:lastModifiedBy>
  <cp:revision>3</cp:revision>
  <cp:lastPrinted>2016-01-20T08:47:00Z</cp:lastPrinted>
  <dcterms:created xsi:type="dcterms:W3CDTF">2016-01-26T07:40:00Z</dcterms:created>
  <dcterms:modified xsi:type="dcterms:W3CDTF">2016-01-26T07:40:00Z</dcterms:modified>
</cp:coreProperties>
</file>