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E6" w:rsidRPr="008B28E6" w:rsidRDefault="008B28E6" w:rsidP="008B28E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E6">
        <w:rPr>
          <w:rFonts w:ascii="Times New Roman" w:hAnsi="Times New Roman" w:cs="Times New Roman"/>
          <w:b/>
          <w:sz w:val="28"/>
          <w:szCs w:val="28"/>
        </w:rPr>
        <w:t>АДМИНИСТРАЦИЯ  СЕЛЬСКОГО ПОСЕЛЕНИЯ «ДОЛГОКЫЧИНСКОЕ»</w:t>
      </w:r>
    </w:p>
    <w:p w:rsidR="008B28E6" w:rsidRPr="008B28E6" w:rsidRDefault="008B28E6" w:rsidP="008B2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28E6" w:rsidRPr="008B28E6" w:rsidRDefault="008B28E6" w:rsidP="008B2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B28E6" w:rsidRPr="008B28E6" w:rsidRDefault="008B28E6" w:rsidP="008B28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B28E6">
        <w:rPr>
          <w:rFonts w:ascii="Times New Roman" w:hAnsi="Times New Roman"/>
          <w:b/>
          <w:sz w:val="28"/>
          <w:szCs w:val="28"/>
        </w:rPr>
        <w:t>ПОСТАНОВЛЕНИЕ</w:t>
      </w:r>
    </w:p>
    <w:p w:rsidR="008B28E6" w:rsidRPr="008B28E6" w:rsidRDefault="008B28E6" w:rsidP="008B28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28E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B28E6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B28E6">
        <w:rPr>
          <w:rFonts w:ascii="Times New Roman" w:hAnsi="Times New Roman" w:cs="Times New Roman"/>
          <w:sz w:val="28"/>
          <w:szCs w:val="28"/>
        </w:rPr>
        <w:t>олгокыча</w:t>
      </w:r>
    </w:p>
    <w:p w:rsidR="008B28E6" w:rsidRPr="008B28E6" w:rsidRDefault="008B28E6" w:rsidP="008B2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28E6" w:rsidRPr="008B28E6" w:rsidRDefault="008B28E6" w:rsidP="008B2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28E6" w:rsidRPr="008B28E6" w:rsidRDefault="008B28E6" w:rsidP="008B2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8E6">
        <w:rPr>
          <w:rFonts w:ascii="Times New Roman" w:hAnsi="Times New Roman" w:cs="Times New Roman"/>
          <w:sz w:val="28"/>
          <w:szCs w:val="28"/>
        </w:rPr>
        <w:t>от  04  апреля  2012 года                                                                              №  48/1</w:t>
      </w:r>
    </w:p>
    <w:p w:rsidR="008B28E6" w:rsidRPr="008B28E6" w:rsidRDefault="008B28E6" w:rsidP="008B2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B28E6" w:rsidRPr="008B28E6" w:rsidRDefault="008B28E6" w:rsidP="008B28E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8B28E6" w:rsidRPr="008B28E6" w:rsidTr="00E64983">
        <w:tc>
          <w:tcPr>
            <w:tcW w:w="5495" w:type="dxa"/>
          </w:tcPr>
          <w:p w:rsidR="008B28E6" w:rsidRPr="008B28E6" w:rsidRDefault="008B28E6" w:rsidP="008B28E6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28E6">
              <w:rPr>
                <w:rFonts w:ascii="Times New Roman" w:hAnsi="Times New Roman"/>
                <w:b/>
                <w:sz w:val="28"/>
                <w:szCs w:val="28"/>
              </w:rPr>
              <w:t>Об утверждении перечня муниципальных услуг с элементами межведомственного взаимодействия</w:t>
            </w:r>
          </w:p>
          <w:p w:rsidR="008B28E6" w:rsidRPr="008B28E6" w:rsidRDefault="008B28E6" w:rsidP="008B28E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8B28E6" w:rsidRPr="008B28E6" w:rsidRDefault="008B28E6" w:rsidP="008B28E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28E6" w:rsidRPr="008B28E6" w:rsidRDefault="008B28E6" w:rsidP="008B28E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28E6">
        <w:rPr>
          <w:rFonts w:ascii="Times New Roman" w:hAnsi="Times New Roman"/>
          <w:sz w:val="28"/>
          <w:szCs w:val="28"/>
        </w:rPr>
        <w:t xml:space="preserve">     Руководствуясь Федеральным законом от 27.07.2010 </w:t>
      </w:r>
      <w:hyperlink r:id="rId4" w:history="1">
        <w:r w:rsidRPr="008B28E6">
          <w:rPr>
            <w:rFonts w:ascii="Times New Roman" w:hAnsi="Times New Roman"/>
            <w:sz w:val="28"/>
            <w:szCs w:val="28"/>
          </w:rPr>
          <w:t>N 210-ФЗ</w:t>
        </w:r>
      </w:hyperlink>
      <w:r w:rsidRPr="008B28E6">
        <w:rPr>
          <w:rFonts w:ascii="Times New Roman" w:hAnsi="Times New Roman"/>
          <w:sz w:val="28"/>
          <w:szCs w:val="28"/>
        </w:rPr>
        <w:t xml:space="preserve"> "Об организации предоставления государственных и муниципальных услуг" администрация сельского поселения «Долгокычинское»</w:t>
      </w:r>
      <w:r w:rsidRPr="008B28E6">
        <w:rPr>
          <w:rFonts w:ascii="Times New Roman" w:hAnsi="Times New Roman"/>
          <w:b/>
          <w:sz w:val="28"/>
          <w:szCs w:val="28"/>
        </w:rPr>
        <w:t xml:space="preserve"> </w:t>
      </w:r>
      <w:r w:rsidRPr="008B28E6">
        <w:rPr>
          <w:rFonts w:ascii="Times New Roman" w:hAnsi="Times New Roman"/>
          <w:sz w:val="28"/>
          <w:szCs w:val="28"/>
        </w:rPr>
        <w:t>ПОСТАНОВЛЯЕТ:</w:t>
      </w:r>
    </w:p>
    <w:p w:rsidR="008B28E6" w:rsidRPr="008B28E6" w:rsidRDefault="008B28E6" w:rsidP="008B28E6">
      <w:pPr>
        <w:pStyle w:val="a4"/>
        <w:shd w:val="clear" w:color="auto" w:fill="FFFFFF"/>
        <w:rPr>
          <w:sz w:val="28"/>
          <w:szCs w:val="28"/>
        </w:rPr>
      </w:pPr>
    </w:p>
    <w:p w:rsidR="008B28E6" w:rsidRPr="008B28E6" w:rsidRDefault="008B28E6" w:rsidP="008B28E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B28E6" w:rsidRPr="008B28E6" w:rsidRDefault="008B28E6" w:rsidP="008B28E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B28E6">
        <w:rPr>
          <w:rFonts w:ascii="Times New Roman" w:hAnsi="Times New Roman"/>
          <w:sz w:val="28"/>
          <w:szCs w:val="28"/>
        </w:rPr>
        <w:t>1.       Утвердить прилагаемый перечень муниципальных  услуг с элементами межведомственного взаимодействия.</w:t>
      </w:r>
    </w:p>
    <w:p w:rsidR="008B28E6" w:rsidRPr="008B28E6" w:rsidRDefault="008B28E6" w:rsidP="008B28E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8E6">
        <w:rPr>
          <w:rFonts w:ascii="Times New Roman" w:hAnsi="Times New Roman" w:cs="Times New Roman"/>
          <w:color w:val="000000"/>
          <w:sz w:val="28"/>
          <w:szCs w:val="28"/>
        </w:rPr>
        <w:t xml:space="preserve">2.  </w:t>
      </w:r>
      <w:r w:rsidRPr="008B28E6">
        <w:rPr>
          <w:rFonts w:ascii="Times New Roman" w:hAnsi="Times New Roman" w:cs="Times New Roman"/>
          <w:sz w:val="28"/>
          <w:szCs w:val="28"/>
        </w:rPr>
        <w:t>Настоящее постановление обнародовать путем размещения на информационных стендах администрации сельского поселения «Долгокычинское» и информационно-телекоммуникационной сети «Интернет» на сайте муниципального района «Оловяннинский район»  по адресу «оловян</w:t>
      </w:r>
      <w:proofErr w:type="gramStart"/>
      <w:r w:rsidRPr="008B28E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B28E6">
        <w:rPr>
          <w:rFonts w:ascii="Times New Roman" w:hAnsi="Times New Roman" w:cs="Times New Roman"/>
          <w:sz w:val="28"/>
          <w:szCs w:val="28"/>
        </w:rPr>
        <w:t>абайкальскийкрай.рф».</w:t>
      </w:r>
    </w:p>
    <w:p w:rsidR="008B28E6" w:rsidRPr="008B28E6" w:rsidRDefault="008B28E6" w:rsidP="008B28E6">
      <w:pPr>
        <w:pStyle w:val="a3"/>
        <w:rPr>
          <w:rFonts w:ascii="Times New Roman" w:hAnsi="Times New Roman"/>
          <w:sz w:val="28"/>
          <w:szCs w:val="28"/>
        </w:rPr>
      </w:pPr>
    </w:p>
    <w:p w:rsidR="008B28E6" w:rsidRPr="008B28E6" w:rsidRDefault="008B28E6" w:rsidP="008B28E6">
      <w:pPr>
        <w:pStyle w:val="a3"/>
        <w:rPr>
          <w:rFonts w:ascii="Times New Roman" w:hAnsi="Times New Roman"/>
          <w:sz w:val="28"/>
          <w:szCs w:val="28"/>
        </w:rPr>
      </w:pPr>
    </w:p>
    <w:p w:rsidR="00636D90" w:rsidRPr="008B28E6" w:rsidRDefault="008B28E6" w:rsidP="008B2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B28E6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             сельского поселения                                                                                  «Долгокычинское»                                                                               А.И.Жданов</w:t>
      </w:r>
    </w:p>
    <w:sectPr w:rsidR="00636D90" w:rsidRPr="008B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8B28E6"/>
    <w:rsid w:val="00636D90"/>
    <w:rsid w:val="008B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B28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uiPriority w:val="99"/>
    <w:rsid w:val="008B28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8B28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03023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2012-04-29T14:09:00Z</dcterms:created>
  <dcterms:modified xsi:type="dcterms:W3CDTF">2012-04-29T14:09:00Z</dcterms:modified>
</cp:coreProperties>
</file>