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E6" w:rsidRDefault="00CE46E6" w:rsidP="00CE46E6">
      <w:pPr>
        <w:pStyle w:val="2"/>
        <w:rPr>
          <w:b/>
          <w:bCs/>
        </w:rPr>
      </w:pPr>
      <w:r>
        <w:rPr>
          <w:b/>
          <w:bCs/>
        </w:rPr>
        <w:t>СОВЕТ СЕЛЬСКОГО ПОСЕЛЕНИЯ «ТУРГИНСКОЕ»</w:t>
      </w:r>
    </w:p>
    <w:p w:rsidR="00CE46E6" w:rsidRDefault="00CE46E6" w:rsidP="00CE46E6">
      <w:pPr>
        <w:pStyle w:val="2"/>
        <w:ind w:left="540" w:firstLine="720"/>
        <w:rPr>
          <w:b/>
          <w:bCs/>
        </w:rPr>
      </w:pPr>
    </w:p>
    <w:p w:rsidR="00CE46E6" w:rsidRDefault="00CE46E6" w:rsidP="00CE46E6">
      <w:pPr>
        <w:pStyle w:val="2"/>
        <w:ind w:left="540" w:firstLine="720"/>
        <w:rPr>
          <w:b/>
          <w:bCs/>
        </w:rPr>
      </w:pPr>
    </w:p>
    <w:p w:rsidR="00CE46E6" w:rsidRDefault="00CE46E6" w:rsidP="00CE46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CE46E6" w:rsidRDefault="00CE46E6" w:rsidP="00CE46E6">
      <w:pPr>
        <w:ind w:left="540" w:firstLine="720"/>
        <w:jc w:val="center"/>
        <w:rPr>
          <w:sz w:val="28"/>
        </w:rPr>
      </w:pPr>
    </w:p>
    <w:p w:rsidR="00CE46E6" w:rsidRDefault="00CE46E6" w:rsidP="00CE46E6">
      <w:pPr>
        <w:pStyle w:val="2"/>
        <w:rPr>
          <w:b/>
          <w:bCs/>
        </w:rPr>
      </w:pPr>
      <w:r>
        <w:rPr>
          <w:b/>
          <w:bCs/>
        </w:rPr>
        <w:t>с. Турга</w:t>
      </w:r>
    </w:p>
    <w:p w:rsidR="00CE46E6" w:rsidRDefault="00CE46E6" w:rsidP="00CE46E6">
      <w:pPr>
        <w:pStyle w:val="2"/>
        <w:ind w:left="540" w:firstLine="720"/>
        <w:jc w:val="both"/>
        <w:rPr>
          <w:b/>
          <w:bCs/>
        </w:rPr>
      </w:pPr>
    </w:p>
    <w:p w:rsidR="00CE46E6" w:rsidRDefault="00CE46E6" w:rsidP="00CE46E6">
      <w:pPr>
        <w:ind w:left="540" w:firstLine="720"/>
        <w:rPr>
          <w:sz w:val="28"/>
        </w:rPr>
      </w:pPr>
    </w:p>
    <w:p w:rsidR="00CE46E6" w:rsidRDefault="00CE46E6" w:rsidP="00CE46E6">
      <w:pPr>
        <w:rPr>
          <w:sz w:val="28"/>
        </w:rPr>
      </w:pPr>
      <w:r>
        <w:rPr>
          <w:sz w:val="28"/>
        </w:rPr>
        <w:t>«22»  февраля 2011 года                                                                                         №  3</w:t>
      </w:r>
    </w:p>
    <w:p w:rsidR="00CE46E6" w:rsidRDefault="00CE46E6" w:rsidP="00CE46E6"/>
    <w:p w:rsidR="00CE46E6" w:rsidRDefault="00CE46E6" w:rsidP="00CE46E6"/>
    <w:p w:rsidR="00CE46E6" w:rsidRDefault="00CE46E6" w:rsidP="00CE46E6">
      <w:pPr>
        <w:pStyle w:val="a3"/>
      </w:pPr>
      <w:r>
        <w:t xml:space="preserve">   О внесении изменений в Положение «О земельном налоге», принятое Решением №26 от 07.09.2007 г.  </w:t>
      </w:r>
    </w:p>
    <w:p w:rsidR="00CE46E6" w:rsidRDefault="00CE46E6" w:rsidP="00CE46E6">
      <w:pPr>
        <w:pStyle w:val="a3"/>
      </w:pPr>
    </w:p>
    <w:p w:rsidR="00CE46E6" w:rsidRDefault="00CE46E6" w:rsidP="00CE46E6">
      <w:pPr>
        <w:pStyle w:val="a3"/>
      </w:pPr>
      <w:r>
        <w:t xml:space="preserve">   В соответствии с п. 2  статьи 387 Налогового кодекса Российской Федерации Совет сельского поселения «Тургинское»</w:t>
      </w:r>
    </w:p>
    <w:p w:rsidR="00CE46E6" w:rsidRDefault="00CE46E6" w:rsidP="00CE46E6">
      <w:pPr>
        <w:pStyle w:val="a3"/>
      </w:pPr>
      <w:r>
        <w:t>РЕШИЛ:</w:t>
      </w:r>
    </w:p>
    <w:p w:rsidR="00CE46E6" w:rsidRDefault="00CE46E6" w:rsidP="00CE46E6">
      <w:pPr>
        <w:pStyle w:val="a3"/>
        <w:ind w:left="360"/>
      </w:pPr>
      <w:r>
        <w:t>1.  Ввести льготу о полном освобождении ветеранов и инвалидов ВОВ от уплаты земельного налога и внести изменения в соответствии с п. 2 ст. 387 НК РФ.</w:t>
      </w:r>
    </w:p>
    <w:p w:rsidR="00CE46E6" w:rsidRDefault="00CE46E6" w:rsidP="00CE46E6">
      <w:pPr>
        <w:pStyle w:val="a3"/>
        <w:ind w:left="360"/>
      </w:pPr>
      <w:r>
        <w:t xml:space="preserve">2. Настоящее Решение вступает в силу через месяц со дня его официального опубликования и (или) (обнародования) и распространяется на </w:t>
      </w:r>
      <w:proofErr w:type="gramStart"/>
      <w:r>
        <w:t>правоотношения</w:t>
      </w:r>
      <w:proofErr w:type="gramEnd"/>
      <w:r>
        <w:t xml:space="preserve"> возникшие с 1 января 2011 года. </w:t>
      </w:r>
    </w:p>
    <w:p w:rsidR="00CE46E6" w:rsidRDefault="00CE46E6" w:rsidP="00CE46E6">
      <w:pPr>
        <w:pStyle w:val="a3"/>
        <w:ind w:left="360"/>
      </w:pPr>
    </w:p>
    <w:p w:rsidR="00CE46E6" w:rsidRDefault="00CE46E6" w:rsidP="00CE46E6">
      <w:pPr>
        <w:pStyle w:val="a3"/>
        <w:ind w:left="360"/>
      </w:pPr>
    </w:p>
    <w:p w:rsidR="00CE46E6" w:rsidRDefault="00CE46E6" w:rsidP="00CE46E6">
      <w:pPr>
        <w:pStyle w:val="a3"/>
        <w:ind w:left="360"/>
      </w:pPr>
    </w:p>
    <w:p w:rsidR="00CE46E6" w:rsidRDefault="00CE46E6" w:rsidP="00CE46E6">
      <w:pPr>
        <w:pStyle w:val="a3"/>
        <w:ind w:left="360"/>
      </w:pPr>
    </w:p>
    <w:p w:rsidR="00CE46E6" w:rsidRDefault="00CE46E6" w:rsidP="00CE46E6">
      <w:pPr>
        <w:pStyle w:val="a3"/>
        <w:ind w:left="360"/>
      </w:pPr>
    </w:p>
    <w:p w:rsidR="00CE46E6" w:rsidRDefault="00CE46E6" w:rsidP="00CE46E6">
      <w:pPr>
        <w:pStyle w:val="a3"/>
      </w:pPr>
      <w:r>
        <w:t xml:space="preserve">Глава </w:t>
      </w:r>
    </w:p>
    <w:p w:rsidR="00CE46E6" w:rsidRDefault="00CE46E6" w:rsidP="00CE46E6">
      <w:pPr>
        <w:pStyle w:val="a3"/>
      </w:pPr>
      <w:r>
        <w:t>Сельского поселения «Тургинское»:                          Н.И. Бутин</w:t>
      </w:r>
    </w:p>
    <w:p w:rsidR="00000000" w:rsidRDefault="00CE46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E46E6"/>
    <w:rsid w:val="00CE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E46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46E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rsid w:val="00CE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E46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2012-06-16T08:23:00Z</dcterms:created>
  <dcterms:modified xsi:type="dcterms:W3CDTF">2012-06-16T08:24:00Z</dcterms:modified>
</cp:coreProperties>
</file>