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50" w:rsidRDefault="00A62150" w:rsidP="00A62150">
      <w:pPr>
        <w:pStyle w:val="2"/>
        <w:rPr>
          <w:b/>
          <w:bCs/>
        </w:rPr>
      </w:pPr>
      <w:r>
        <w:rPr>
          <w:b/>
          <w:bCs/>
        </w:rPr>
        <w:t>СОВЕТ СЕЛЬСКОГО ПОСЕЛЕНИЯ «ТУРГИНСКОЕ»</w:t>
      </w:r>
    </w:p>
    <w:p w:rsidR="00A62150" w:rsidRDefault="00A62150" w:rsidP="00A62150">
      <w:pPr>
        <w:pStyle w:val="2"/>
        <w:rPr>
          <w:b/>
          <w:bCs/>
        </w:rPr>
      </w:pPr>
    </w:p>
    <w:p w:rsidR="00A62150" w:rsidRDefault="00A62150" w:rsidP="00A62150">
      <w:pPr>
        <w:pStyle w:val="2"/>
        <w:rPr>
          <w:b/>
          <w:bCs/>
        </w:rPr>
      </w:pPr>
    </w:p>
    <w:p w:rsidR="00A62150" w:rsidRDefault="00A62150" w:rsidP="00A62150">
      <w:pPr>
        <w:pStyle w:val="9"/>
        <w:rPr>
          <w:sz w:val="28"/>
        </w:rPr>
      </w:pPr>
      <w:r>
        <w:rPr>
          <w:sz w:val="28"/>
        </w:rPr>
        <w:t>РЕШЕНИЕ</w:t>
      </w:r>
    </w:p>
    <w:p w:rsidR="00A62150" w:rsidRDefault="00A62150" w:rsidP="00A62150">
      <w:pPr>
        <w:pStyle w:val="2"/>
        <w:rPr>
          <w:b/>
          <w:bCs/>
        </w:rPr>
      </w:pPr>
    </w:p>
    <w:p w:rsidR="00A62150" w:rsidRDefault="00A62150" w:rsidP="00A62150"/>
    <w:p w:rsidR="00A62150" w:rsidRDefault="00A62150" w:rsidP="00A62150">
      <w:pPr>
        <w:pStyle w:val="2"/>
        <w:rPr>
          <w:b/>
          <w:bCs/>
        </w:rPr>
      </w:pPr>
      <w:r>
        <w:rPr>
          <w:b/>
          <w:bCs/>
        </w:rPr>
        <w:t>с. Турга</w:t>
      </w:r>
    </w:p>
    <w:p w:rsidR="00A62150" w:rsidRDefault="00A62150" w:rsidP="00A62150">
      <w:pPr>
        <w:pStyle w:val="2"/>
        <w:rPr>
          <w:b/>
          <w:bCs/>
        </w:rPr>
      </w:pPr>
    </w:p>
    <w:p w:rsidR="00A62150" w:rsidRDefault="00A62150" w:rsidP="00A62150">
      <w:pPr>
        <w:rPr>
          <w:b/>
          <w:bCs/>
          <w:sz w:val="28"/>
        </w:rPr>
      </w:pPr>
    </w:p>
    <w:p w:rsidR="00A62150" w:rsidRDefault="00A62150" w:rsidP="00A62150">
      <w:pPr>
        <w:rPr>
          <w:b/>
          <w:bCs/>
          <w:sz w:val="28"/>
        </w:rPr>
      </w:pPr>
    </w:p>
    <w:p w:rsidR="00A62150" w:rsidRDefault="00A62150" w:rsidP="00A62150">
      <w:pPr>
        <w:rPr>
          <w:b/>
          <w:bCs/>
          <w:sz w:val="28"/>
        </w:rPr>
      </w:pPr>
      <w:r>
        <w:rPr>
          <w:b/>
          <w:bCs/>
          <w:sz w:val="28"/>
        </w:rPr>
        <w:t xml:space="preserve">«25» августа  2005 года                                                                                         №  8                                                                                     </w:t>
      </w:r>
    </w:p>
    <w:p w:rsidR="00A62150" w:rsidRDefault="00A62150" w:rsidP="00A62150">
      <w:pPr>
        <w:jc w:val="both"/>
        <w:rPr>
          <w:b/>
          <w:bCs/>
          <w:sz w:val="28"/>
        </w:rPr>
      </w:pPr>
    </w:p>
    <w:p w:rsidR="00A62150" w:rsidRDefault="00A62150" w:rsidP="00A62150">
      <w:pPr>
        <w:pStyle w:val="3"/>
        <w:ind w:left="315"/>
        <w:jc w:val="both"/>
      </w:pPr>
      <w:r>
        <w:t xml:space="preserve">О принятии Положения «О постоянных комиссиях Совета сельского поселения «Тургинское» </w:t>
      </w:r>
    </w:p>
    <w:p w:rsidR="00A62150" w:rsidRDefault="00A62150" w:rsidP="00A62150">
      <w:pPr>
        <w:pStyle w:val="3"/>
        <w:ind w:left="315"/>
        <w:jc w:val="both"/>
      </w:pPr>
    </w:p>
    <w:p w:rsidR="00A62150" w:rsidRDefault="00A62150" w:rsidP="00A62150">
      <w:pPr>
        <w:pStyle w:val="3"/>
        <w:ind w:left="315"/>
        <w:jc w:val="both"/>
      </w:pPr>
    </w:p>
    <w:p w:rsidR="00A62150" w:rsidRDefault="00A62150" w:rsidP="00A62150">
      <w:pPr>
        <w:pStyle w:val="3"/>
        <w:jc w:val="both"/>
      </w:pPr>
      <w:r>
        <w:t xml:space="preserve">В соответствии с Федеральным Законом Российской Федерации «Об общих принципах организации местного самоуправления в Российской Федерации» №131- ФЗ от 06 октября 2003 г. Совет сельского поселения «Тургинское» </w:t>
      </w:r>
    </w:p>
    <w:p w:rsidR="00A62150" w:rsidRDefault="00A62150" w:rsidP="00A62150">
      <w:pPr>
        <w:pStyle w:val="3"/>
        <w:jc w:val="both"/>
      </w:pPr>
      <w:r>
        <w:t>РЕШИЛ:</w:t>
      </w:r>
    </w:p>
    <w:p w:rsidR="00A62150" w:rsidRDefault="00A62150" w:rsidP="00A62150">
      <w:pPr>
        <w:pStyle w:val="3"/>
        <w:numPr>
          <w:ilvl w:val="0"/>
          <w:numId w:val="2"/>
        </w:numPr>
        <w:jc w:val="both"/>
      </w:pPr>
      <w:r>
        <w:t>Утвердить Положение «О постоянных комиссиях Совета сельского поселения «Тургинское»</w:t>
      </w:r>
    </w:p>
    <w:p w:rsidR="00A62150" w:rsidRDefault="00A62150" w:rsidP="00A62150">
      <w:pPr>
        <w:pStyle w:val="3"/>
        <w:numPr>
          <w:ilvl w:val="0"/>
          <w:numId w:val="2"/>
        </w:numPr>
        <w:jc w:val="both"/>
      </w:pPr>
      <w:r>
        <w:t>Настоящее решение вступает в силу после его официального опубликования (обнародования)</w:t>
      </w:r>
    </w:p>
    <w:p w:rsidR="00A62150" w:rsidRDefault="00A62150" w:rsidP="00A62150">
      <w:pPr>
        <w:pStyle w:val="3"/>
        <w:jc w:val="both"/>
      </w:pPr>
    </w:p>
    <w:p w:rsidR="00A62150" w:rsidRDefault="00A62150" w:rsidP="00A62150">
      <w:pPr>
        <w:pStyle w:val="3"/>
        <w:jc w:val="both"/>
      </w:pPr>
    </w:p>
    <w:p w:rsidR="00A62150" w:rsidRDefault="00A62150" w:rsidP="00A62150">
      <w:pPr>
        <w:pStyle w:val="3"/>
        <w:jc w:val="both"/>
      </w:pPr>
    </w:p>
    <w:p w:rsidR="00A62150" w:rsidRDefault="00A62150" w:rsidP="00A62150">
      <w:pPr>
        <w:pStyle w:val="3"/>
        <w:jc w:val="both"/>
      </w:pPr>
    </w:p>
    <w:p w:rsidR="00A62150" w:rsidRDefault="00A62150" w:rsidP="00A62150">
      <w:pPr>
        <w:pStyle w:val="3"/>
        <w:jc w:val="both"/>
      </w:pPr>
    </w:p>
    <w:p w:rsidR="00A62150" w:rsidRDefault="00A62150" w:rsidP="00A62150">
      <w:pPr>
        <w:pStyle w:val="3"/>
        <w:ind w:left="315"/>
        <w:jc w:val="both"/>
      </w:pPr>
    </w:p>
    <w:p w:rsidR="00A62150" w:rsidRDefault="00A62150" w:rsidP="00A62150">
      <w:pPr>
        <w:pStyle w:val="3"/>
        <w:ind w:left="315"/>
        <w:jc w:val="both"/>
      </w:pPr>
    </w:p>
    <w:p w:rsidR="00A62150" w:rsidRDefault="00A62150" w:rsidP="00A62150">
      <w:pPr>
        <w:pStyle w:val="3"/>
        <w:ind w:left="315"/>
        <w:jc w:val="both"/>
      </w:pPr>
    </w:p>
    <w:p w:rsidR="00A62150" w:rsidRDefault="00A62150" w:rsidP="00A62150">
      <w:pPr>
        <w:pStyle w:val="3"/>
        <w:ind w:left="315"/>
        <w:jc w:val="both"/>
      </w:pPr>
      <w:r>
        <w:t>Глава сельского поселения «Тургинское»:                            Н.И. Бутин</w:t>
      </w:r>
    </w:p>
    <w:p w:rsidR="00A62150" w:rsidRDefault="00A62150" w:rsidP="00A62150">
      <w:pPr>
        <w:jc w:val="both"/>
        <w:rPr>
          <w:sz w:val="28"/>
        </w:rPr>
      </w:pPr>
    </w:p>
    <w:p w:rsidR="00A62150" w:rsidRDefault="00A62150" w:rsidP="00A62150">
      <w:pPr>
        <w:jc w:val="both"/>
        <w:rPr>
          <w:sz w:val="28"/>
        </w:rPr>
      </w:pPr>
    </w:p>
    <w:p w:rsidR="00A62150" w:rsidRDefault="00A62150" w:rsidP="00A62150">
      <w:pPr>
        <w:jc w:val="both"/>
        <w:rPr>
          <w:sz w:val="28"/>
        </w:rPr>
      </w:pPr>
    </w:p>
    <w:p w:rsidR="00A62150" w:rsidRDefault="00A62150" w:rsidP="00A62150">
      <w:pPr>
        <w:rPr>
          <w:sz w:val="28"/>
        </w:rPr>
      </w:pPr>
    </w:p>
    <w:p w:rsidR="00A62150" w:rsidRDefault="00A62150" w:rsidP="00A62150">
      <w:pPr>
        <w:rPr>
          <w:sz w:val="28"/>
        </w:rPr>
      </w:pPr>
    </w:p>
    <w:p w:rsidR="00A62150" w:rsidRDefault="00A62150" w:rsidP="00A62150">
      <w:pPr>
        <w:rPr>
          <w:sz w:val="28"/>
        </w:rPr>
      </w:pPr>
    </w:p>
    <w:p w:rsidR="00A62150" w:rsidRDefault="00A62150" w:rsidP="00A62150">
      <w:pPr>
        <w:rPr>
          <w:sz w:val="28"/>
        </w:rPr>
      </w:pPr>
    </w:p>
    <w:p w:rsidR="00A62150" w:rsidRDefault="00A62150" w:rsidP="00A62150">
      <w:pPr>
        <w:pStyle w:val="7"/>
      </w:pPr>
      <w:r>
        <w:t>Утверждено</w:t>
      </w:r>
    </w:p>
    <w:p w:rsidR="00A62150" w:rsidRDefault="00A62150" w:rsidP="00A62150">
      <w:pPr>
        <w:jc w:val="right"/>
        <w:rPr>
          <w:sz w:val="28"/>
        </w:rPr>
      </w:pPr>
      <w:r>
        <w:rPr>
          <w:sz w:val="28"/>
        </w:rPr>
        <w:t>Советом сельского поселения «Тургинское»</w:t>
      </w:r>
    </w:p>
    <w:p w:rsidR="00A62150" w:rsidRDefault="00A62150" w:rsidP="00A62150">
      <w:pPr>
        <w:jc w:val="right"/>
        <w:rPr>
          <w:sz w:val="28"/>
        </w:rPr>
      </w:pPr>
      <w:r>
        <w:rPr>
          <w:sz w:val="28"/>
        </w:rPr>
        <w:t>Решение № 8 от 25 августа 2005 г.</w:t>
      </w:r>
    </w:p>
    <w:p w:rsidR="00A62150" w:rsidRDefault="00A62150" w:rsidP="00A62150">
      <w:pPr>
        <w:jc w:val="right"/>
        <w:rPr>
          <w:sz w:val="28"/>
        </w:rPr>
      </w:pPr>
    </w:p>
    <w:p w:rsidR="00A62150" w:rsidRDefault="00A62150" w:rsidP="00A62150">
      <w:pPr>
        <w:jc w:val="right"/>
        <w:rPr>
          <w:sz w:val="28"/>
        </w:rPr>
      </w:pPr>
    </w:p>
    <w:p w:rsidR="00A62150" w:rsidRDefault="00A62150" w:rsidP="00A62150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A62150" w:rsidRDefault="00A62150" w:rsidP="00A62150">
      <w:pPr>
        <w:jc w:val="center"/>
        <w:rPr>
          <w:b/>
          <w:bCs/>
        </w:rPr>
      </w:pPr>
      <w:r>
        <w:rPr>
          <w:b/>
          <w:bCs/>
        </w:rPr>
        <w:t>О постоянных комиссиях Совета сельского поселения «Тургинское»</w:t>
      </w:r>
    </w:p>
    <w:p w:rsidR="00A62150" w:rsidRDefault="00A62150" w:rsidP="00A62150">
      <w:pPr>
        <w:jc w:val="center"/>
      </w:pPr>
    </w:p>
    <w:p w:rsidR="00A62150" w:rsidRDefault="00A62150" w:rsidP="00A62150">
      <w:pPr>
        <w:jc w:val="both"/>
      </w:pPr>
      <w:r>
        <w:t xml:space="preserve">Глава 1. </w:t>
      </w:r>
      <w:proofErr w:type="gramStart"/>
      <w:r>
        <w:t>Общие</w:t>
      </w:r>
      <w:proofErr w:type="gramEnd"/>
      <w:r>
        <w:t xml:space="preserve"> положение.</w:t>
      </w:r>
    </w:p>
    <w:p w:rsidR="00A62150" w:rsidRDefault="00A62150" w:rsidP="00A62150">
      <w:pPr>
        <w:jc w:val="both"/>
      </w:pPr>
      <w:r>
        <w:t xml:space="preserve">   Настоящее положение определяет цели, полномочия, организацию и порядок работы, а так же ответственность постоянных комиссий Совета сельского поселения «Тургинское»</w:t>
      </w:r>
    </w:p>
    <w:p w:rsidR="00A62150" w:rsidRDefault="00A62150" w:rsidP="00A62150">
      <w:pPr>
        <w:jc w:val="both"/>
      </w:pPr>
      <w:r>
        <w:t>Статья 1 Совет сельского поселения «Тургинское» (далее – Совет) на срок своих полномочий из числа депутатов образует три постоянные комиссии (далее – комиссии):</w:t>
      </w:r>
    </w:p>
    <w:p w:rsidR="00A62150" w:rsidRDefault="00A62150" w:rsidP="00A62150">
      <w:pPr>
        <w:jc w:val="both"/>
      </w:pPr>
      <w:r>
        <w:t xml:space="preserve">-по финансовым - экономическим </w:t>
      </w:r>
    </w:p>
    <w:p w:rsidR="00A62150" w:rsidRDefault="00A62150" w:rsidP="00A62150">
      <w:pPr>
        <w:jc w:val="both"/>
      </w:pPr>
      <w:r>
        <w:t>-по социальным вопросам</w:t>
      </w:r>
    </w:p>
    <w:p w:rsidR="00A62150" w:rsidRDefault="00A62150" w:rsidP="00A62150">
      <w:pPr>
        <w:jc w:val="both"/>
      </w:pPr>
      <w:r>
        <w:t>-по вопросам ЖКХ и благоустройства</w:t>
      </w:r>
    </w:p>
    <w:p w:rsidR="00A62150" w:rsidRDefault="00A62150" w:rsidP="00A62150">
      <w:pPr>
        <w:jc w:val="both"/>
      </w:pPr>
      <w:r>
        <w:t>Статья 2 Образование постоянных комиссий осуществляется в соответствии с Регламентом Совета и настоящим Положением.</w:t>
      </w:r>
    </w:p>
    <w:p w:rsidR="00A62150" w:rsidRDefault="00A62150" w:rsidP="00A62150">
      <w:pPr>
        <w:jc w:val="both"/>
      </w:pPr>
      <w:r>
        <w:t xml:space="preserve">Статья 3 Основной целью деятельности комиссий является своевременная подготовка вопросов, относящихся к полномочиям Совета, содействие исполнению нормативных правовых актов Совета поселения и </w:t>
      </w:r>
      <w:proofErr w:type="gramStart"/>
      <w:r>
        <w:t>контроль за</w:t>
      </w:r>
      <w:proofErr w:type="gramEnd"/>
      <w:r>
        <w:t xml:space="preserve"> их исполнением.</w:t>
      </w:r>
    </w:p>
    <w:p w:rsidR="00A62150" w:rsidRDefault="00A62150" w:rsidP="00A62150">
      <w:pPr>
        <w:jc w:val="both"/>
      </w:pPr>
      <w:r>
        <w:t xml:space="preserve"> Статья 4 Комиссии в своей деятельности руководствуются Конституцией Российской Федерации, федеральными законами и законами области, Уставом сельского поселения «Тургинское», Регламентом Совета сельского поселения «Тургинское» и настоящим Положением.</w:t>
      </w:r>
    </w:p>
    <w:p w:rsidR="00A62150" w:rsidRDefault="00A62150" w:rsidP="00A62150">
      <w:pPr>
        <w:jc w:val="both"/>
      </w:pPr>
      <w:r>
        <w:t>Статья 5 Комиссии ответственны перед Советом поселения и ему подотчетны.</w:t>
      </w:r>
    </w:p>
    <w:p w:rsidR="00A62150" w:rsidRDefault="00A62150" w:rsidP="00A62150">
      <w:pPr>
        <w:jc w:val="both"/>
      </w:pPr>
      <w:r>
        <w:t>Глава 2. Вопросы ведения комиссий.</w:t>
      </w:r>
    </w:p>
    <w:p w:rsidR="00A62150" w:rsidRDefault="00A62150" w:rsidP="00A62150">
      <w:pPr>
        <w:jc w:val="both"/>
      </w:pPr>
      <w:r>
        <w:t>Статья 6 Комиссия по финансово-экономическим вопросам осуществляет подготовку: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принятие Устава поселения и внесения и внесение его изменений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lastRenderedPageBreak/>
        <w:t>утверждение бюджета поселения и отчета о его исполнении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установления, изменения и отмены местных налогов и сборов поселения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принятие планов и программ экономического развития поселения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определение порядка владения, пользования и распоряжения имуществом, находящимся в собственности поселения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определение порядка принятия решений о создании, реорганизации ликвидации муниципальных предприятий и учреждений, а также об установлении тарифов на услуги муниципальных предприятий и учреждений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по определению порядка участия поселения в организациях межмуниципального сотрудничества.</w:t>
      </w:r>
    </w:p>
    <w:p w:rsidR="00A62150" w:rsidRDefault="00A62150" w:rsidP="00A62150">
      <w:pPr>
        <w:jc w:val="both"/>
      </w:pPr>
      <w:r>
        <w:t>Статья 7 Комиссия по социальным вопросам осуществляет подготовку вопросов: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принятие планов и программ социального развития сельского поселения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контроль и улучшение условий проживания малоимущих граждан, проживающих в поселении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по созданию условий для предоставления транспортных услуг населению и организации транспортного обслуживания населения в границах поселения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по созданию условий для обеспечения жителей поселения услугами связи, торговли и бытового обслуживания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по созданию условий для организации досуга и обеспечения жителей поселения услугами организаций культуры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по созданию условий охраны и сохранения объектов культурного наследия (памятников истории и культуры) местного значения, расположенных в границах поселения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по оказанию содействия в установлении в соответствии с федеральным законом опеки и попечительства над нуждающимися в этом жителями поселения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организация в границах поселения электр</w:t>
      </w:r>
      <w:proofErr w:type="gramStart"/>
      <w:r>
        <w:t>о-</w:t>
      </w:r>
      <w:proofErr w:type="gramEnd"/>
      <w:r>
        <w:t>, газо-, водоснабжения населения, водоотведения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 xml:space="preserve">содержания и </w:t>
      </w:r>
      <w:proofErr w:type="gramStart"/>
      <w:r>
        <w:t>строительства</w:t>
      </w:r>
      <w:proofErr w:type="gramEnd"/>
      <w:r>
        <w:t xml:space="preserve"> автомобильных дорог общего пользования, мостов, транспортных инженерных сооружений в границах поселения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обеспечение первичных мер пожарной безопасности в границах поселения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предупреждения и ликвидации последствий чрезвычайных ситуаций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определения порядка организации сбора и вывоза бытовых отходов и мусора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организации благоустройства и озеленения территории поселения, использования и охраны лесов, расположенных в границах поселения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организация ритуальных услуг и содержания мест захоронения</w:t>
      </w:r>
    </w:p>
    <w:p w:rsidR="00A62150" w:rsidRDefault="00A62150" w:rsidP="00A62150">
      <w:pPr>
        <w:ind w:left="720"/>
        <w:jc w:val="both"/>
      </w:pPr>
      <w:r>
        <w:t>Комиссия может рассматривать иные вопросы, предусмотренные Уставом сельского поселения «Тургинское» и Регламентом Совета.</w:t>
      </w:r>
    </w:p>
    <w:p w:rsidR="00A62150" w:rsidRDefault="00A62150" w:rsidP="00A62150">
      <w:pPr>
        <w:jc w:val="both"/>
      </w:pPr>
      <w:r>
        <w:t>Статья 8 Комиссия по профилактике безнадзорности  и правонарушений на территории поселения:</w:t>
      </w:r>
    </w:p>
    <w:p w:rsidR="00A62150" w:rsidRDefault="00A62150" w:rsidP="00A62150">
      <w:pPr>
        <w:ind w:left="720" w:hanging="360"/>
        <w:jc w:val="both"/>
      </w:pPr>
      <w:r>
        <w:t>-  проводит полный учет детей проживающих в обстановке способствующей формированию у них девиантного поведения, а также реализовывать мероприятия по выявлению родителей, допускающих жестокое обращение с детьми, не обеспечивающих надлежащих условий их содержания и воспитания</w:t>
      </w:r>
    </w:p>
    <w:p w:rsidR="00A62150" w:rsidRDefault="00A62150" w:rsidP="00A62150">
      <w:pPr>
        <w:pStyle w:val="31"/>
      </w:pPr>
      <w:r>
        <w:t>-  предусматривает оказание адресной помощи малообеспеченным семьям в период подготовки детей к школе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проводить медицинское обслуживание несовершеннолетних, оставшихся без попечения родителей и неблагополучных семей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обеспечение координации действий всех органов и учреждений по профилактике безнадзорности и правонарушений несовершеннолетних, защите прав подростков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lastRenderedPageBreak/>
        <w:t>проводить лекции среди подростков по профилактике алкоголя, наркомании, токсикомании</w:t>
      </w:r>
    </w:p>
    <w:p w:rsidR="00A62150" w:rsidRDefault="00A62150" w:rsidP="00A62150">
      <w:pPr>
        <w:numPr>
          <w:ilvl w:val="0"/>
          <w:numId w:val="1"/>
        </w:numPr>
        <w:spacing w:after="0" w:line="240" w:lineRule="auto"/>
        <w:jc w:val="both"/>
      </w:pPr>
      <w:r>
        <w:t>вносит предложения о мерах по исправлению возникших нарушений.</w:t>
      </w:r>
    </w:p>
    <w:p w:rsidR="00A62150" w:rsidRDefault="00A62150" w:rsidP="00A62150">
      <w:pPr>
        <w:jc w:val="both"/>
      </w:pPr>
      <w:r>
        <w:t xml:space="preserve"> Справки и предложения комиссии Совета в межсессионный период рассматриваются комиссией в течение 15 дней. Решения комиссии докладываются на очередной сессии Совета.</w:t>
      </w:r>
    </w:p>
    <w:p w:rsidR="00A62150" w:rsidRDefault="00A62150" w:rsidP="00A62150">
      <w:pPr>
        <w:jc w:val="both"/>
      </w:pPr>
      <w:r>
        <w:t>Глава 3. Организация и порядок работы комиссии.</w:t>
      </w:r>
    </w:p>
    <w:p w:rsidR="00A62150" w:rsidRDefault="00A62150" w:rsidP="00A62150">
      <w:pPr>
        <w:jc w:val="both"/>
      </w:pPr>
      <w:r>
        <w:t>Статья 9</w:t>
      </w:r>
      <w:proofErr w:type="gramStart"/>
      <w:r>
        <w:t xml:space="preserve"> В</w:t>
      </w:r>
      <w:proofErr w:type="gramEnd"/>
      <w:r>
        <w:t xml:space="preserve"> течение  срока полномочий Совет может создавать новые, реорганизовывать ранее созданные постоянные комиссии, а так же вносить изменения в персональный состав.</w:t>
      </w:r>
    </w:p>
    <w:p w:rsidR="00A62150" w:rsidRDefault="00A62150" w:rsidP="00A62150">
      <w:pPr>
        <w:jc w:val="both"/>
      </w:pPr>
      <w:r>
        <w:t xml:space="preserve">   В состав комиссии включается не менее трех депутатов по личному заявлению депутата. В состав комиссии входит председатель, заместитель  и член комиссии большинством голосов от числа членов комиссии.</w:t>
      </w:r>
    </w:p>
    <w:p w:rsidR="00A62150" w:rsidRDefault="00A62150" w:rsidP="00A62150">
      <w:pPr>
        <w:jc w:val="both"/>
      </w:pPr>
      <w:r>
        <w:t>Председатель организует работу комиссии, созывает заседания и председательствует на них, а так же контролирует выполнение решений комиссии.</w:t>
      </w:r>
    </w:p>
    <w:p w:rsidR="00A62150" w:rsidRDefault="00A62150" w:rsidP="00A62150">
      <w:pPr>
        <w:jc w:val="both"/>
      </w:pPr>
      <w:r>
        <w:t>Статья 10 Комиссии по решению Совета могут организовывать проведение депутатских слушаний по вопросам, отнесенным к их ведению и представляющим общественный интерес.</w:t>
      </w:r>
    </w:p>
    <w:p w:rsidR="00A62150" w:rsidRDefault="00A62150" w:rsidP="00A62150">
      <w:pPr>
        <w:jc w:val="both"/>
      </w:pPr>
      <w:r>
        <w:t>Статья 11 Комиссия для подготовки рассматриваемых вопросов могут привлекать специалистов администрации, представителей общественных организаций.</w:t>
      </w:r>
    </w:p>
    <w:p w:rsidR="00A62150" w:rsidRDefault="00A62150" w:rsidP="00A62150">
      <w:pPr>
        <w:jc w:val="both"/>
      </w:pPr>
      <w:r>
        <w:t xml:space="preserve">Статья 12 Комиссии </w:t>
      </w:r>
      <w:proofErr w:type="gramStart"/>
      <w:r>
        <w:t>работают в соответствии с планами работы Совета Основной формой  работы комиссии является</w:t>
      </w:r>
      <w:proofErr w:type="gramEnd"/>
      <w:r>
        <w:t xml:space="preserve"> заседание. Заседания комиссии проводятся по мере необходимости. Комиссии на своих заседаниях принимают решения в форме предложений, рекомендаций, обращений.</w:t>
      </w:r>
    </w:p>
    <w:p w:rsidR="00A62150" w:rsidRDefault="00A62150" w:rsidP="00A62150">
      <w:pPr>
        <w:jc w:val="both"/>
      </w:pPr>
      <w:r>
        <w:t xml:space="preserve">  Протокол комиссии подписывается председателем.</w:t>
      </w:r>
    </w:p>
    <w:p w:rsidR="00A62150" w:rsidRDefault="00A62150" w:rsidP="00A62150">
      <w:pPr>
        <w:jc w:val="both"/>
      </w:pPr>
      <w:r>
        <w:t>Статья 13</w:t>
      </w:r>
      <w:proofErr w:type="gramStart"/>
      <w:r>
        <w:t xml:space="preserve"> Д</w:t>
      </w:r>
      <w:proofErr w:type="gramEnd"/>
      <w:r>
        <w:t>ля работы над проектами муниципальных нормативных правовых актов могут создаваться совместные временные комиссии (рабочие группы) из числа депутатов Совета и представителей администрации поселения. Решения временной комиссии (рабочей группы) принимаются на их совместных заседаниях. Голосование проводится открыто, при этом решение принимается не менее чем половиной голосов от числа представителей.</w:t>
      </w:r>
    </w:p>
    <w:p w:rsidR="00A62150" w:rsidRDefault="00A62150" w:rsidP="00A62150">
      <w:pPr>
        <w:jc w:val="both"/>
      </w:pPr>
      <w:r>
        <w:t xml:space="preserve">  Заседание временной (рабочей группы) правомочно, если в его работе принимает участие не менее половины от общего числа членов соответствующей временной комиссии (рабочей группы).</w:t>
      </w:r>
    </w:p>
    <w:p w:rsidR="00A62150" w:rsidRDefault="00A62150" w:rsidP="00A62150">
      <w:pPr>
        <w:jc w:val="both"/>
      </w:pPr>
      <w:r>
        <w:t xml:space="preserve">  По результатам своей деятельности временная комиссия (рабочая группа) представляет в Совет информацию по существу вопроса для </w:t>
      </w:r>
      <w:proofErr w:type="gramStart"/>
      <w:r>
        <w:t>решения</w:t>
      </w:r>
      <w:proofErr w:type="gramEnd"/>
      <w:r>
        <w:t xml:space="preserve"> которого она была создана.</w:t>
      </w:r>
    </w:p>
    <w:p w:rsidR="00A62150" w:rsidRDefault="00A62150" w:rsidP="00A62150">
      <w:pPr>
        <w:jc w:val="center"/>
      </w:pPr>
      <w:r>
        <w:t>______________________________________</w:t>
      </w:r>
    </w:p>
    <w:p w:rsidR="00A62150" w:rsidRDefault="00A62150" w:rsidP="00A62150">
      <w:pPr>
        <w:jc w:val="both"/>
      </w:pPr>
    </w:p>
    <w:p w:rsidR="00A62150" w:rsidRDefault="00A62150" w:rsidP="00A62150">
      <w:pPr>
        <w:pStyle w:val="2"/>
        <w:rPr>
          <w:b/>
          <w:bCs/>
        </w:rPr>
      </w:pPr>
    </w:p>
    <w:p w:rsidR="00000000" w:rsidRDefault="00A6215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A384A"/>
    <w:multiLevelType w:val="hybridMultilevel"/>
    <w:tmpl w:val="5986FDAC"/>
    <w:lvl w:ilvl="0" w:tplc="3474D7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EE4E1F"/>
    <w:multiLevelType w:val="hybridMultilevel"/>
    <w:tmpl w:val="9BF80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A62150"/>
    <w:rsid w:val="00A6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621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A62150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A62150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2150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A62150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A6215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3">
    <w:name w:val="Body Text 3"/>
    <w:basedOn w:val="a"/>
    <w:link w:val="30"/>
    <w:semiHidden/>
    <w:rsid w:val="00A6215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semiHidden/>
    <w:rsid w:val="00A62150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Indent 3"/>
    <w:basedOn w:val="a"/>
    <w:link w:val="32"/>
    <w:semiHidden/>
    <w:rsid w:val="00A62150"/>
    <w:pPr>
      <w:spacing w:after="0" w:line="240" w:lineRule="auto"/>
      <w:ind w:firstLine="709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A62150"/>
    <w:rPr>
      <w:rFonts w:ascii="Times New Roman" w:eastAsia="Times New Roman" w:hAnsi="Times New Roman" w:cs="Times New Roman"/>
      <w:kern w:val="16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6371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2012-06-16T08:27:00Z</dcterms:created>
  <dcterms:modified xsi:type="dcterms:W3CDTF">2012-06-16T08:29:00Z</dcterms:modified>
</cp:coreProperties>
</file>