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528D">
        <w:rPr>
          <w:rFonts w:ascii="Times New Roman" w:hAnsi="Times New Roman" w:cs="Times New Roman"/>
          <w:sz w:val="28"/>
          <w:szCs w:val="28"/>
        </w:rPr>
        <w:t xml:space="preserve">  АДМИНИСТРАЦИЯ СЕЛЬСКОГО ПОСЕЛЕНИЯ «УРТУЙСКОЕ»</w:t>
      </w: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РАЙОНА «ОЛОВЯННИНСКИЙ РАЙОН»</w:t>
      </w: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РАСПОРЯЖЕНИЕ</w:t>
      </w: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 января 2012 г.                                                                         № 5</w:t>
      </w: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C528D">
        <w:rPr>
          <w:rFonts w:ascii="Times New Roman" w:hAnsi="Times New Roman" w:cs="Times New Roman"/>
          <w:b/>
          <w:sz w:val="28"/>
          <w:szCs w:val="28"/>
        </w:rPr>
        <w:t xml:space="preserve">  О</w:t>
      </w:r>
      <w:r>
        <w:rPr>
          <w:rFonts w:ascii="Times New Roman" w:hAnsi="Times New Roman" w:cs="Times New Roman"/>
          <w:b/>
          <w:sz w:val="28"/>
          <w:szCs w:val="28"/>
        </w:rPr>
        <w:t>б организации воинского учета граждан, пребывающих в запасе</w:t>
      </w: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Федеральных законов от 31.05.1996 г. «Об обороне», от 25.03.1998 г. «О воинской обязанности и военной службе», от 26.02.1997 г. «О мобилизационной подготовке и мобилизации в Российской Федерации» и постановлений Правительства Российской Федерации от 27.11.2006 г. № 719 «Положение о воинском учете», от 26.02.1998 г. № 258 «Основные положения по бронированию граждан Российской Федерации, федеральных органов исполнительной власти, имеющий запас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работающих в органах государственной власти, органах местного самоуправления и организациях»,</w:t>
      </w: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47D6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D6B">
        <w:rPr>
          <w:rFonts w:ascii="Times New Roman" w:hAnsi="Times New Roman" w:cs="Times New Roman"/>
          <w:sz w:val="28"/>
          <w:szCs w:val="28"/>
        </w:rPr>
        <w:t>Обязанности по ведению воинского учета граждан, пребывающих в запасе возложить на Цыренова Ц-Д.Ж.</w:t>
      </w:r>
    </w:p>
    <w:p w:rsidR="00E20634" w:rsidRDefault="00E20634" w:rsidP="00E20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убытии в отпуск, командировку или на лечение Цыренова Ц-Д.Ж. временное исполнение обязанностей ведения воинского учета граждан, пребывающих в запасе возложить на специалиста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Цыренову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А.Я.</w:t>
      </w:r>
    </w:p>
    <w:p w:rsidR="00E20634" w:rsidRDefault="00E20634" w:rsidP="00E20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E20634" w:rsidRDefault="00E20634" w:rsidP="00E20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 обнародовать на информационных стендах: администрации, библиотеки, школы.</w:t>
      </w: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Pr="00F47D6B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К.Б.Цыренова</w:t>
      </w:r>
    </w:p>
    <w:p w:rsidR="00E20634" w:rsidRPr="00F47D6B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Default="00E20634" w:rsidP="00E20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634" w:rsidRPr="005C528D" w:rsidRDefault="00E20634" w:rsidP="00E20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D7454"/>
    <w:multiLevelType w:val="hybridMultilevel"/>
    <w:tmpl w:val="BF720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634"/>
    <w:rsid w:val="007A4434"/>
    <w:rsid w:val="00E20634"/>
    <w:rsid w:val="00E6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6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2012-07-12T07:56:00Z</dcterms:created>
  <dcterms:modified xsi:type="dcterms:W3CDTF">2012-07-12T07:57:00Z</dcterms:modified>
</cp:coreProperties>
</file>