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ED" w:rsidRDefault="003742ED" w:rsidP="003742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Оловяннинский районный суд </w:t>
      </w:r>
    </w:p>
    <w:p w:rsidR="003742ED" w:rsidRDefault="003742ED" w:rsidP="003742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3742ED" w:rsidRDefault="003742ED" w:rsidP="003742ED">
      <w:pPr>
        <w:tabs>
          <w:tab w:val="left" w:pos="33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4.2pt;margin-top:-52.9pt;width:201.8pt;height:140.75pt;z-index:251658240;mso-width-relative:margin;mso-height-relative:margin">
            <v:textbox>
              <w:txbxContent>
                <w:p w:rsidR="003742ED" w:rsidRDefault="003742ED" w:rsidP="003742ED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37101">
                    <w:rPr>
                      <w:rFonts w:ascii="Times New Roman" w:hAnsi="Times New Roman" w:cs="Times New Roman"/>
                      <w:b/>
                    </w:rPr>
                    <w:t>РОССИЙСКАЯ ФЕДЕРАЦИЯ АДМИНИСТРАЦИЯ СЕЛЬСКОГО ПОСЕЛЕНИЯ «УРТУЙСКОЕ»  МУНИЦИПАЛЬНОГО РАЙОНА «ОЛОВЯННИНСКИЙ РАЙОН»</w:t>
                  </w:r>
                </w:p>
                <w:p w:rsidR="003742ED" w:rsidRDefault="003742ED" w:rsidP="003742ED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1B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674515, </w:t>
                  </w:r>
                  <w:proofErr w:type="spellStart"/>
                  <w:r w:rsidRPr="00A31B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Start"/>
                  <w:r w:rsidRPr="00A31B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.У</w:t>
                  </w:r>
                  <w:proofErr w:type="gramEnd"/>
                  <w:r w:rsidRPr="00A31B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ртуйский</w:t>
                  </w:r>
                  <w:proofErr w:type="spellEnd"/>
                  <w:r w:rsidRPr="00A31B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ул. Садовая, д.13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Оловяннинский район, Забайкальский край, ОКПО 78916645; ОГРН 1057515020551; ИНН/КПП 7515006126/751501001; Телефон/факс 8-30-253-44-4-15.</w:t>
                  </w:r>
                </w:p>
                <w:p w:rsidR="003742ED" w:rsidRPr="00A31B7B" w:rsidRDefault="003742ED" w:rsidP="003742ED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 2014г. № __________</w:t>
                  </w:r>
                </w:p>
                <w:p w:rsidR="003742ED" w:rsidRPr="00337101" w:rsidRDefault="003742ED" w:rsidP="003742ED">
                  <w:pPr>
                    <w:ind w:left="-14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742ED" w:rsidRDefault="003742ED" w:rsidP="003742ED">
      <w:pPr>
        <w:rPr>
          <w:rFonts w:ascii="Times New Roman" w:hAnsi="Times New Roman" w:cs="Times New Roman"/>
          <w:sz w:val="28"/>
          <w:szCs w:val="28"/>
        </w:rPr>
      </w:pPr>
    </w:p>
    <w:p w:rsidR="003742ED" w:rsidRDefault="003742ED" w:rsidP="00FE6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2ED" w:rsidRDefault="003742ED" w:rsidP="00FE6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E6C07" w:rsidP="00FE6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органов местного самоуправления с указанием фактических затрат на денежное содержание за 1 квартал 2014 года.</w:t>
      </w:r>
      <w:r w:rsidR="00374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2ED" w:rsidRDefault="003742ED" w:rsidP="00FE6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«Уртуйское» муниципального района «Оловяннинский район»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E6C07" w:rsidTr="00FE6C07">
        <w:tc>
          <w:tcPr>
            <w:tcW w:w="3190" w:type="dxa"/>
          </w:tcPr>
          <w:p w:rsidR="00FE6C07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  <w:p w:rsidR="003742ED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E6C07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3191" w:type="dxa"/>
          </w:tcPr>
          <w:p w:rsidR="00FE6C07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бюджета муниципального образования на денежное содержание работников за отчетный период</w:t>
            </w:r>
            <w:r w:rsidR="00CB2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6C07" w:rsidTr="00FE6C07">
        <w:tc>
          <w:tcPr>
            <w:tcW w:w="3190" w:type="dxa"/>
          </w:tcPr>
          <w:p w:rsidR="00FE6C07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190" w:type="dxa"/>
          </w:tcPr>
          <w:p w:rsidR="00FE6C07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FE6C07" w:rsidRDefault="00CB2A0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87495,00</w:t>
            </w:r>
          </w:p>
        </w:tc>
      </w:tr>
      <w:tr w:rsidR="00FE6C07" w:rsidTr="00FE6C07">
        <w:tc>
          <w:tcPr>
            <w:tcW w:w="3190" w:type="dxa"/>
          </w:tcPr>
          <w:p w:rsidR="00FE6C07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служащие, в т.ч.:</w:t>
            </w:r>
          </w:p>
        </w:tc>
        <w:tc>
          <w:tcPr>
            <w:tcW w:w="3190" w:type="dxa"/>
          </w:tcPr>
          <w:p w:rsidR="00FE6C07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FE6C07" w:rsidRDefault="00CB2A0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121086,00</w:t>
            </w:r>
          </w:p>
        </w:tc>
      </w:tr>
      <w:tr w:rsidR="003742ED" w:rsidTr="00FE6C07">
        <w:tc>
          <w:tcPr>
            <w:tcW w:w="3190" w:type="dxa"/>
          </w:tcPr>
          <w:p w:rsidR="003742ED" w:rsidRPr="003742ED" w:rsidRDefault="003742ED" w:rsidP="00FE6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3190" w:type="dxa"/>
          </w:tcPr>
          <w:p w:rsidR="003742ED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3742ED" w:rsidRDefault="00CB2A0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30717,00</w:t>
            </w:r>
          </w:p>
        </w:tc>
      </w:tr>
      <w:tr w:rsidR="003742ED" w:rsidTr="00FE6C07">
        <w:tc>
          <w:tcPr>
            <w:tcW w:w="3190" w:type="dxa"/>
          </w:tcPr>
          <w:p w:rsidR="003742ED" w:rsidRPr="003742ED" w:rsidRDefault="003742ED" w:rsidP="00FE6C07">
            <w:pPr>
              <w:jc w:val="center"/>
              <w:rPr>
                <w:rFonts w:ascii="Times New Roman" w:hAnsi="Times New Roman" w:cs="Times New Roman"/>
              </w:rPr>
            </w:pPr>
            <w:r w:rsidRPr="003742ED">
              <w:rPr>
                <w:rFonts w:ascii="Times New Roman" w:hAnsi="Times New Roman" w:cs="Times New Roman"/>
              </w:rPr>
              <w:t>Специалист 1 кат.</w:t>
            </w:r>
          </w:p>
        </w:tc>
        <w:tc>
          <w:tcPr>
            <w:tcW w:w="3190" w:type="dxa"/>
          </w:tcPr>
          <w:p w:rsidR="003742ED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3742ED" w:rsidRDefault="00CB2A0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62610,00</w:t>
            </w:r>
          </w:p>
        </w:tc>
      </w:tr>
      <w:tr w:rsidR="003742ED" w:rsidTr="00FE6C07">
        <w:tc>
          <w:tcPr>
            <w:tcW w:w="3190" w:type="dxa"/>
          </w:tcPr>
          <w:p w:rsidR="003742ED" w:rsidRPr="003742ED" w:rsidRDefault="003742ED" w:rsidP="00FE6C07">
            <w:pPr>
              <w:jc w:val="center"/>
              <w:rPr>
                <w:rFonts w:ascii="Times New Roman" w:hAnsi="Times New Roman" w:cs="Times New Roman"/>
              </w:rPr>
            </w:pPr>
            <w:r w:rsidRPr="003742ED">
              <w:rPr>
                <w:rFonts w:ascii="Times New Roman" w:hAnsi="Times New Roman" w:cs="Times New Roman"/>
              </w:rPr>
              <w:t>Специалист 2 кат.</w:t>
            </w:r>
          </w:p>
        </w:tc>
        <w:tc>
          <w:tcPr>
            <w:tcW w:w="3190" w:type="dxa"/>
          </w:tcPr>
          <w:p w:rsidR="003742ED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3742ED" w:rsidRDefault="00CB2A0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27759,00</w:t>
            </w:r>
          </w:p>
        </w:tc>
      </w:tr>
      <w:tr w:rsidR="003742ED" w:rsidTr="00FE6C07">
        <w:tc>
          <w:tcPr>
            <w:tcW w:w="3190" w:type="dxa"/>
          </w:tcPr>
          <w:p w:rsidR="003742ED" w:rsidRPr="003742ED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E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90" w:type="dxa"/>
          </w:tcPr>
          <w:p w:rsidR="003742ED" w:rsidRDefault="003742E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3742ED" w:rsidRDefault="00CB2A0D" w:rsidP="00FE6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208581,00</w:t>
            </w:r>
          </w:p>
        </w:tc>
      </w:tr>
    </w:tbl>
    <w:p w:rsidR="00FE6C07" w:rsidRDefault="00FE6C07" w:rsidP="00FE6C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C07" w:rsidRDefault="00FE6C07">
      <w:pPr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«Уртуйское»                                                                   Цыренова К.Б.</w:t>
      </w: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                                            Дементьева А.А.</w:t>
      </w: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Оловяннинский районный суд </w:t>
      </w:r>
    </w:p>
    <w:p w:rsidR="00CB2A0D" w:rsidRDefault="00CB2A0D" w:rsidP="00CB2A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CB2A0D" w:rsidRDefault="00CB2A0D" w:rsidP="00CB2A0D">
      <w:pPr>
        <w:tabs>
          <w:tab w:val="left" w:pos="33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margin-left:-44.2pt;margin-top:-52.9pt;width:201.8pt;height:140.75pt;z-index:251660288;mso-width-relative:margin;mso-height-relative:margin">
            <v:textbox>
              <w:txbxContent>
                <w:p w:rsidR="00CB2A0D" w:rsidRDefault="00CB2A0D" w:rsidP="00CB2A0D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37101">
                    <w:rPr>
                      <w:rFonts w:ascii="Times New Roman" w:hAnsi="Times New Roman" w:cs="Times New Roman"/>
                      <w:b/>
                    </w:rPr>
                    <w:t>РОССИЙСКАЯ ФЕДЕРАЦИЯ АДМИНИСТРАЦИЯ СЕЛЬСКОГО ПОСЕЛЕНИЯ «УРТУЙСКОЕ»  МУНИЦИПАЛЬНОГО РАЙОНА «ОЛОВЯННИНСКИЙ РАЙОН»</w:t>
                  </w:r>
                </w:p>
                <w:p w:rsidR="00CB2A0D" w:rsidRDefault="00CB2A0D" w:rsidP="00CB2A0D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1B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674515, </w:t>
                  </w:r>
                  <w:proofErr w:type="spellStart"/>
                  <w:r w:rsidRPr="00A31B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Start"/>
                  <w:r w:rsidRPr="00A31B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.У</w:t>
                  </w:r>
                  <w:proofErr w:type="gramEnd"/>
                  <w:r w:rsidRPr="00A31B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ртуйский</w:t>
                  </w:r>
                  <w:proofErr w:type="spellEnd"/>
                  <w:r w:rsidRPr="00A31B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ул. Садовая, д.13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Оловяннинский район, Забайкальский край, ОКПО 78916645; ОГРН 1057515020551; ИНН/КПП 7515006126/751501001; Телефон/факс 8-30-253-44-4-15.</w:t>
                  </w:r>
                </w:p>
                <w:p w:rsidR="00CB2A0D" w:rsidRPr="00A31B7B" w:rsidRDefault="00CB2A0D" w:rsidP="00CB2A0D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 2014г. № __________</w:t>
                  </w:r>
                </w:p>
                <w:p w:rsidR="00CB2A0D" w:rsidRPr="00337101" w:rsidRDefault="00CB2A0D" w:rsidP="00CB2A0D">
                  <w:pPr>
                    <w:ind w:left="-14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B2A0D" w:rsidRDefault="00CB2A0D" w:rsidP="00CB2A0D">
      <w:pPr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органов местного самоуправления с указанием фактических затрат на денежное содержание за 2 квартал 2014 года. </w:t>
      </w:r>
    </w:p>
    <w:p w:rsidR="00CB2A0D" w:rsidRDefault="00CB2A0D" w:rsidP="00CB2A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«Уртуйское» муниципального района «Оловяннинский район»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B2A0D" w:rsidTr="005A788A">
        <w:tc>
          <w:tcPr>
            <w:tcW w:w="3190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3191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муниципального образования на денежное содержание работников за отчетный период </w:t>
            </w:r>
          </w:p>
        </w:tc>
      </w:tr>
      <w:tr w:rsidR="00CB2A0D" w:rsidTr="005A788A">
        <w:tc>
          <w:tcPr>
            <w:tcW w:w="3190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190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87495,00</w:t>
            </w:r>
          </w:p>
        </w:tc>
      </w:tr>
      <w:tr w:rsidR="00CB2A0D" w:rsidTr="005A788A">
        <w:tc>
          <w:tcPr>
            <w:tcW w:w="3190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служащие, в т.ч.:</w:t>
            </w:r>
          </w:p>
        </w:tc>
        <w:tc>
          <w:tcPr>
            <w:tcW w:w="3190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CB2A0D" w:rsidRDefault="00F6344F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165062,00</w:t>
            </w:r>
          </w:p>
        </w:tc>
      </w:tr>
      <w:tr w:rsidR="00CB2A0D" w:rsidTr="005A788A">
        <w:tc>
          <w:tcPr>
            <w:tcW w:w="3190" w:type="dxa"/>
          </w:tcPr>
          <w:p w:rsidR="00CB2A0D" w:rsidRPr="003742ED" w:rsidRDefault="00CB2A0D" w:rsidP="005A7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3190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B2A0D" w:rsidRDefault="00F6344F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52512,00</w:t>
            </w:r>
          </w:p>
        </w:tc>
      </w:tr>
      <w:tr w:rsidR="00CB2A0D" w:rsidTr="005A788A">
        <w:tc>
          <w:tcPr>
            <w:tcW w:w="3190" w:type="dxa"/>
          </w:tcPr>
          <w:p w:rsidR="00CB2A0D" w:rsidRPr="003742ED" w:rsidRDefault="00CB2A0D" w:rsidP="005A788A">
            <w:pPr>
              <w:jc w:val="center"/>
              <w:rPr>
                <w:rFonts w:ascii="Times New Roman" w:hAnsi="Times New Roman" w:cs="Times New Roman"/>
              </w:rPr>
            </w:pPr>
            <w:r w:rsidRPr="003742ED">
              <w:rPr>
                <w:rFonts w:ascii="Times New Roman" w:hAnsi="Times New Roman" w:cs="Times New Roman"/>
              </w:rPr>
              <w:t>Специалист 1 кат.</w:t>
            </w:r>
          </w:p>
        </w:tc>
        <w:tc>
          <w:tcPr>
            <w:tcW w:w="3190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84791,00</w:t>
            </w:r>
          </w:p>
        </w:tc>
      </w:tr>
      <w:tr w:rsidR="00CB2A0D" w:rsidTr="005A788A">
        <w:tc>
          <w:tcPr>
            <w:tcW w:w="3190" w:type="dxa"/>
          </w:tcPr>
          <w:p w:rsidR="00CB2A0D" w:rsidRPr="003742ED" w:rsidRDefault="00CB2A0D" w:rsidP="005A788A">
            <w:pPr>
              <w:jc w:val="center"/>
              <w:rPr>
                <w:rFonts w:ascii="Times New Roman" w:hAnsi="Times New Roman" w:cs="Times New Roman"/>
              </w:rPr>
            </w:pPr>
            <w:r w:rsidRPr="003742ED">
              <w:rPr>
                <w:rFonts w:ascii="Times New Roman" w:hAnsi="Times New Roman" w:cs="Times New Roman"/>
              </w:rPr>
              <w:t>Специалист 2 кат.</w:t>
            </w:r>
          </w:p>
        </w:tc>
        <w:tc>
          <w:tcPr>
            <w:tcW w:w="3190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27759,00</w:t>
            </w:r>
          </w:p>
        </w:tc>
      </w:tr>
      <w:tr w:rsidR="00CB2A0D" w:rsidTr="005A788A">
        <w:tc>
          <w:tcPr>
            <w:tcW w:w="3190" w:type="dxa"/>
          </w:tcPr>
          <w:p w:rsidR="00CB2A0D" w:rsidRPr="003742E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E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90" w:type="dxa"/>
          </w:tcPr>
          <w:p w:rsidR="00CB2A0D" w:rsidRDefault="00CB2A0D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CB2A0D" w:rsidRDefault="00F6344F" w:rsidP="005A7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252557,00</w:t>
            </w:r>
          </w:p>
        </w:tc>
      </w:tr>
    </w:tbl>
    <w:p w:rsidR="00CB2A0D" w:rsidRDefault="00CB2A0D" w:rsidP="00CB2A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rPr>
          <w:rFonts w:ascii="Times New Roman" w:hAnsi="Times New Roman" w:cs="Times New Roman"/>
          <w:sz w:val="28"/>
          <w:szCs w:val="28"/>
        </w:rPr>
      </w:pP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«Уртуйское»                                                                   Цыренова К.Б.</w:t>
      </w:r>
    </w:p>
    <w:p w:rsidR="00CB2A0D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A0D" w:rsidRPr="00FE6C07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                                            Дементьева А.А.</w:t>
      </w:r>
    </w:p>
    <w:p w:rsidR="00CB2A0D" w:rsidRPr="00FE6C07" w:rsidRDefault="00CB2A0D" w:rsidP="00CB2A0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2A0D" w:rsidRPr="00FE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E6C07"/>
    <w:rsid w:val="003742ED"/>
    <w:rsid w:val="00B0297D"/>
    <w:rsid w:val="00CB2A0D"/>
    <w:rsid w:val="00F6344F"/>
    <w:rsid w:val="00FE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11111</cp:lastModifiedBy>
  <cp:revision>2</cp:revision>
  <cp:lastPrinted>2014-10-13T03:58:00Z</cp:lastPrinted>
  <dcterms:created xsi:type="dcterms:W3CDTF">2014-10-13T03:07:00Z</dcterms:created>
  <dcterms:modified xsi:type="dcterms:W3CDTF">2014-10-13T03:59:00Z</dcterms:modified>
</cp:coreProperties>
</file>