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25" w:rsidRDefault="00AE4D25" w:rsidP="00AE4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AE4D25" w:rsidRDefault="00AE4D25" w:rsidP="00D62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осуществлении муниципального земельного контроля на территории сельского поселения «Мирнинское» муниципального района  «О</w:t>
      </w:r>
      <w:r w:rsidR="005D4091">
        <w:rPr>
          <w:b/>
          <w:sz w:val="28"/>
          <w:szCs w:val="28"/>
        </w:rPr>
        <w:t xml:space="preserve">ловяннинский район» в </w:t>
      </w:r>
      <w:r w:rsidR="00270A80">
        <w:rPr>
          <w:b/>
          <w:sz w:val="28"/>
          <w:szCs w:val="28"/>
        </w:rPr>
        <w:t xml:space="preserve">первом полугодии </w:t>
      </w:r>
      <w:r w:rsidR="005D4091">
        <w:rPr>
          <w:b/>
          <w:sz w:val="28"/>
          <w:szCs w:val="28"/>
        </w:rPr>
        <w:t>2014</w:t>
      </w:r>
      <w:r w:rsidR="00D629E9">
        <w:rPr>
          <w:b/>
          <w:sz w:val="28"/>
          <w:szCs w:val="28"/>
        </w:rPr>
        <w:t xml:space="preserve"> год</w:t>
      </w:r>
      <w:r w:rsidR="00270A80">
        <w:rPr>
          <w:b/>
          <w:sz w:val="28"/>
          <w:szCs w:val="28"/>
        </w:rPr>
        <w:t>а</w:t>
      </w:r>
    </w:p>
    <w:p w:rsidR="00AE4D25" w:rsidRDefault="00D629E9" w:rsidP="00D629E9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sz w:val="28"/>
          <w:szCs w:val="28"/>
        </w:rPr>
        <w:t xml:space="preserve">    </w:t>
      </w:r>
      <w:proofErr w:type="gramStart"/>
      <w:r w:rsidR="00AE4D25">
        <w:rPr>
          <w:sz w:val="28"/>
          <w:szCs w:val="28"/>
        </w:rPr>
        <w:t xml:space="preserve">Настоящий доклад подготовлен в соответствии с Постановлением Правительства Российской Федерации от 05.04.2010г </w:t>
      </w:r>
      <w:r w:rsidR="00AE4D25">
        <w:rPr>
          <w:sz w:val="28"/>
          <w:szCs w:val="28"/>
          <w:lang w:val="en-US"/>
        </w:rPr>
        <w:t>N</w:t>
      </w:r>
      <w:r w:rsidR="00AE4D25">
        <w:rPr>
          <w:sz w:val="28"/>
          <w:szCs w:val="28"/>
        </w:rPr>
        <w:t>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(в редакции Постановления Правительства РФ от 21.03.2011г №185)</w:t>
      </w:r>
      <w:r w:rsidR="00AE4D25">
        <w:rPr>
          <w:sz w:val="26"/>
          <w:szCs w:val="26"/>
        </w:rPr>
        <w:t xml:space="preserve">, </w:t>
      </w:r>
      <w:r w:rsidR="00AE4D25">
        <w:rPr>
          <w:sz w:val="28"/>
          <w:szCs w:val="28"/>
        </w:rPr>
        <w:t>приказом Федеральной службы государственной статистики Министерства экономического развития Российской Федерации от 21.12.2011 № 503 «Об утверждении</w:t>
      </w:r>
      <w:proofErr w:type="gramEnd"/>
      <w:r w:rsidR="00AE4D25">
        <w:rPr>
          <w:sz w:val="28"/>
          <w:szCs w:val="28"/>
        </w:rPr>
        <w:t xml:space="preserve"> </w:t>
      </w:r>
      <w:proofErr w:type="gramStart"/>
      <w:r w:rsidR="00AE4D25">
        <w:rPr>
          <w:sz w:val="28"/>
          <w:szCs w:val="28"/>
        </w:rPr>
        <w:t>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контроля»,</w:t>
      </w:r>
      <w:r w:rsidR="00AE4D25">
        <w:rPr>
          <w:sz w:val="26"/>
          <w:szCs w:val="26"/>
        </w:rPr>
        <w:t xml:space="preserve"> </w:t>
      </w:r>
      <w:r w:rsidR="00AE4D25">
        <w:rPr>
          <w:sz w:val="28"/>
          <w:szCs w:val="28"/>
        </w:rPr>
        <w:t xml:space="preserve">)», в целях реализации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AE4D25">
          <w:rPr>
            <w:sz w:val="28"/>
            <w:szCs w:val="28"/>
          </w:rPr>
          <w:t>2003 г</w:t>
        </w:r>
      </w:smartTag>
      <w:r w:rsidR="00AE4D25">
        <w:rPr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="00AE4D25">
        <w:rPr>
          <w:sz w:val="28"/>
          <w:szCs w:val="28"/>
        </w:rPr>
        <w:t xml:space="preserve">) и муниципального контроля". </w:t>
      </w:r>
    </w:p>
    <w:p w:rsidR="00AE4D25" w:rsidRDefault="00D629E9" w:rsidP="00AE4D25">
      <w:pPr>
        <w:pStyle w:val="a4"/>
        <w:spacing w:after="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AE4D25">
        <w:rPr>
          <w:color w:val="000000"/>
          <w:sz w:val="28"/>
          <w:szCs w:val="28"/>
          <w:shd w:val="clear" w:color="auto" w:fill="FFFFFF"/>
        </w:rPr>
        <w:t>доклад включены сведения об организации и проведении му</w:t>
      </w:r>
      <w:r w:rsidR="00270A80">
        <w:rPr>
          <w:color w:val="000000"/>
          <w:sz w:val="28"/>
          <w:szCs w:val="28"/>
          <w:shd w:val="clear" w:color="auto" w:fill="FFFFFF"/>
        </w:rPr>
        <w:t>ниципального контроля за отчетное</w:t>
      </w:r>
      <w:r w:rsidR="00AE4D25">
        <w:rPr>
          <w:color w:val="000000"/>
          <w:sz w:val="28"/>
          <w:szCs w:val="28"/>
          <w:shd w:val="clear" w:color="auto" w:fill="FFFFFF"/>
        </w:rPr>
        <w:t xml:space="preserve"> </w:t>
      </w:r>
      <w:r w:rsidR="00270A80">
        <w:rPr>
          <w:color w:val="000000"/>
          <w:sz w:val="28"/>
          <w:szCs w:val="28"/>
          <w:shd w:val="clear" w:color="auto" w:fill="FFFFFF"/>
        </w:rPr>
        <w:t>полу</w:t>
      </w:r>
      <w:r w:rsidR="00AE4D25">
        <w:rPr>
          <w:color w:val="000000"/>
          <w:sz w:val="28"/>
          <w:szCs w:val="28"/>
          <w:shd w:val="clear" w:color="auto" w:fill="FFFFFF"/>
        </w:rPr>
        <w:t>год</w:t>
      </w:r>
      <w:r w:rsidR="00270A80">
        <w:rPr>
          <w:color w:val="000000"/>
          <w:sz w:val="28"/>
          <w:szCs w:val="28"/>
          <w:shd w:val="clear" w:color="auto" w:fill="FFFFFF"/>
        </w:rPr>
        <w:t>ие</w:t>
      </w:r>
      <w:r w:rsidR="00AE4D25">
        <w:rPr>
          <w:color w:val="000000"/>
          <w:sz w:val="28"/>
          <w:szCs w:val="28"/>
          <w:shd w:val="clear" w:color="auto" w:fill="FFFFFF"/>
        </w:rPr>
        <w:t xml:space="preserve"> и его эффективности, по следующим разделам.</w:t>
      </w:r>
    </w:p>
    <w:p w:rsidR="00AE4D25" w:rsidRDefault="00AE4D25" w:rsidP="00BD7DF5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Раздел 1.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D629E9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соответствующей сфере деятельности</w:t>
      </w:r>
    </w:p>
    <w:p w:rsidR="00AE4D25" w:rsidRPr="00D629E9" w:rsidRDefault="00AE4D25" w:rsidP="00AE4D2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D629E9">
        <w:rPr>
          <w:rFonts w:ascii="Times New Roman" w:hAnsi="Times New Roman" w:cs="Times New Roman"/>
          <w:sz w:val="28"/>
          <w:szCs w:val="28"/>
        </w:rPr>
        <w:t>Основанием для исполнения функций муниципального земельного контроля является:</w:t>
      </w:r>
    </w:p>
    <w:p w:rsidR="00AE4D25" w:rsidRPr="00D629E9" w:rsidRDefault="00AE4D25" w:rsidP="00AE4D2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t>-  ст. 72 Земельного Кодекса Российской Федерации от 25.10.2001 N 136-ФЗ;</w:t>
      </w:r>
    </w:p>
    <w:p w:rsidR="00AE4D25" w:rsidRPr="00D629E9" w:rsidRDefault="00AE4D25" w:rsidP="00AE4D2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t>- Федеральный закон от 25.10.2001 N 137-ФЗ «О введении в действие Земельного кодекса Российской Федерации»;</w:t>
      </w:r>
    </w:p>
    <w:p w:rsidR="00AE4D25" w:rsidRPr="00D629E9" w:rsidRDefault="00AE4D25" w:rsidP="00AE4D2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t>- ст. 14 Федерального Закона № 131-ФЗ от 06.10.2003г. «Об общих принципах организации местного самоуправления в Российской Федерации»</w:t>
      </w:r>
    </w:p>
    <w:p w:rsidR="00AE4D25" w:rsidRPr="00D629E9" w:rsidRDefault="00AE4D25" w:rsidP="00AE4D25">
      <w:pPr>
        <w:shd w:val="clear" w:color="auto" w:fill="FFFFFF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lastRenderedPageBreak/>
        <w:t xml:space="preserve">   - 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</w:p>
    <w:p w:rsidR="00AE4D25" w:rsidRPr="00D629E9" w:rsidRDefault="00D629E9" w:rsidP="00AE4D2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t xml:space="preserve">- </w:t>
      </w:r>
      <w:r w:rsidR="00AE4D25" w:rsidRPr="00D629E9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N 195-ФЗ;</w:t>
      </w:r>
    </w:p>
    <w:p w:rsidR="00AE4D25" w:rsidRDefault="00AE4D25" w:rsidP="00AE4D25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Полномочия по осуществлению муниципального земельного контроля сельско</w:t>
      </w:r>
      <w:r w:rsidR="00270A80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поселение «Мирнинское» реализует самостоятельно, на уровень муниципального района  не передавались. В сельском поселении «Мирнинское» решением Совета поселения утверждено Положение  «О порядке осуществления муниципального земельного контроля</w:t>
      </w:r>
      <w:r>
        <w:rPr>
          <w:color w:val="2D2D2D"/>
          <w:sz w:val="28"/>
          <w:szCs w:val="28"/>
        </w:rPr>
        <w:t xml:space="preserve"> </w:t>
      </w:r>
      <w:r w:rsidR="00270A80">
        <w:rPr>
          <w:color w:val="2D2D2D"/>
          <w:sz w:val="28"/>
          <w:szCs w:val="28"/>
        </w:rPr>
        <w:t>н</w:t>
      </w:r>
      <w:r>
        <w:rPr>
          <w:sz w:val="28"/>
          <w:szCs w:val="28"/>
        </w:rPr>
        <w:t>а</w:t>
      </w:r>
      <w:r w:rsidR="00270A80">
        <w:rPr>
          <w:sz w:val="28"/>
          <w:szCs w:val="28"/>
        </w:rPr>
        <w:t>д</w:t>
      </w:r>
      <w:r>
        <w:rPr>
          <w:sz w:val="28"/>
          <w:szCs w:val="28"/>
        </w:rPr>
        <w:t xml:space="preserve"> использованием земель, ведения учета земель, находящихся в муниципальной</w:t>
      </w:r>
      <w:r w:rsidR="00270A80">
        <w:rPr>
          <w:sz w:val="28"/>
          <w:szCs w:val="28"/>
        </w:rPr>
        <w:t xml:space="preserve"> собственности, и государственная собственность</w:t>
      </w:r>
      <w:r>
        <w:rPr>
          <w:sz w:val="28"/>
          <w:szCs w:val="28"/>
        </w:rPr>
        <w:t xml:space="preserve"> на которые не разграничена, а также права, обязанности и ответственность должностных лиц, осуществляющих муниципальный земельный контроль</w:t>
      </w:r>
      <w:r w:rsidR="00270A8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D629E9">
        <w:rPr>
          <w:sz w:val="28"/>
          <w:szCs w:val="28"/>
        </w:rPr>
        <w:t xml:space="preserve"> Ответственный за ведение земельного контроля назначен специалист по земельным отно</w:t>
      </w:r>
      <w:r w:rsidR="00270A80">
        <w:rPr>
          <w:sz w:val="28"/>
          <w:szCs w:val="28"/>
        </w:rPr>
        <w:t>шениям Блажевич Елена Николаевна</w:t>
      </w:r>
      <w:r w:rsidR="00D629E9">
        <w:rPr>
          <w:sz w:val="28"/>
          <w:szCs w:val="28"/>
        </w:rPr>
        <w:t>.</w:t>
      </w:r>
    </w:p>
    <w:p w:rsidR="00AE4D25" w:rsidRDefault="00AE4D25" w:rsidP="00BD7DF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Раздел 2.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Организация государственного контроля (надзора),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муниципального контроля</w:t>
      </w:r>
    </w:p>
    <w:p w:rsidR="00D629E9" w:rsidRDefault="00270A80" w:rsidP="00D62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4D25" w:rsidRPr="00D629E9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в форме плановых и внеплановых проверок специалистом сельского поселения «Мирнинское», проводимых в соответствии с ежегодным планом проверок, утверждаемый главой поселения и согласованный  с Оловяннинским  отделом Управления Росреестра, также с прокуратурой до 1 ноября года, предшествующего началу нового года.</w:t>
      </w:r>
    </w:p>
    <w:p w:rsidR="00AE4D25" w:rsidRPr="00D629E9" w:rsidRDefault="00D629E9" w:rsidP="00D62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4D25" w:rsidRPr="00D629E9">
        <w:rPr>
          <w:rFonts w:ascii="Times New Roman" w:hAnsi="Times New Roman" w:cs="Times New Roman"/>
          <w:sz w:val="28"/>
          <w:szCs w:val="28"/>
        </w:rPr>
        <w:t xml:space="preserve">На основании заключенных соглашений с Управлением Федеральной службы государственной регистрации, кадастра и картографии по Забайкальскому краю осуществляется взаимодействие при проведении  государственного земельного и муниципального контроля </w:t>
      </w:r>
      <w:r w:rsidR="00AE4D25" w:rsidRPr="00D629E9">
        <w:rPr>
          <w:rFonts w:ascii="Times New Roman" w:hAnsi="Times New Roman" w:cs="Times New Roman"/>
          <w:color w:val="000000"/>
          <w:sz w:val="28"/>
          <w:szCs w:val="28"/>
        </w:rPr>
        <w:t>(далее по тексту Оловяннинский отдел Управления Росреестра).</w:t>
      </w:r>
    </w:p>
    <w:p w:rsidR="00AE4D25" w:rsidRDefault="00AE4D25" w:rsidP="00AE4D2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муниципального земельного контроля являются все земли, находящиеся в границах сельского поселения «Мирнинское»</w:t>
      </w:r>
      <w:r w:rsidR="00270A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независимо от ведомственной принадлежности и формы собственности.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 </w:t>
      </w:r>
      <w:r>
        <w:rPr>
          <w:rFonts w:ascii="Times New Roman" w:hAnsi="Times New Roman"/>
          <w:sz w:val="28"/>
          <w:szCs w:val="28"/>
        </w:rPr>
        <w:tab/>
        <w:t xml:space="preserve">Муниципальный земельный контроль на территории сельского поселения «Мирнинское»  осуществляет специалист  администрации поселения, который обладает правами и полномочиями, установленными </w:t>
      </w:r>
      <w:r>
        <w:rPr>
          <w:rFonts w:ascii="Times New Roman" w:hAnsi="Times New Roman"/>
          <w:sz w:val="28"/>
          <w:szCs w:val="28"/>
        </w:rPr>
        <w:lastRenderedPageBreak/>
        <w:t>Положением «О порядке осуществления муниципального земельного контроля».</w:t>
      </w:r>
    </w:p>
    <w:p w:rsidR="00AE4D25" w:rsidRDefault="00270A80" w:rsidP="00AE4D2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="00AE4D25">
        <w:rPr>
          <w:rFonts w:ascii="Times New Roman" w:hAnsi="Times New Roman"/>
          <w:sz w:val="28"/>
          <w:szCs w:val="28"/>
        </w:rPr>
        <w:t xml:space="preserve"> муниципального земельного контроля - это, в первую очередь, выявление нерационально и неэффективно используемых земель, 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гражданами земельного законодательства, требований охраны и использования земель.</w:t>
      </w:r>
    </w:p>
    <w:p w:rsidR="00AE4D25" w:rsidRPr="00BD7DF5" w:rsidRDefault="00AE4D25" w:rsidP="00BD7DF5">
      <w:pPr>
        <w:pStyle w:val="a6"/>
        <w:ind w:firstLine="708"/>
        <w:jc w:val="both"/>
      </w:pPr>
      <w:r>
        <w:rPr>
          <w:rFonts w:ascii="Times New Roman" w:hAnsi="Times New Roman"/>
          <w:sz w:val="28"/>
          <w:szCs w:val="28"/>
        </w:rPr>
        <w:t>При выявлении нарушений земельн</w:t>
      </w:r>
      <w:r w:rsidR="00270A80">
        <w:rPr>
          <w:rFonts w:ascii="Times New Roman" w:hAnsi="Times New Roman"/>
          <w:sz w:val="28"/>
          <w:szCs w:val="28"/>
        </w:rPr>
        <w:t>ого законодательства, полученных</w:t>
      </w:r>
      <w:r>
        <w:rPr>
          <w:rFonts w:ascii="Times New Roman" w:hAnsi="Times New Roman"/>
          <w:sz w:val="28"/>
          <w:szCs w:val="28"/>
        </w:rPr>
        <w:t xml:space="preserve"> в ходе проверки</w:t>
      </w:r>
      <w:r w:rsidR="00270A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материалы и оформленные надлежащим образом документы, подтверждающие наличие нарушения, с сопроводительной запиской в пятидневный срок после проведения проверки направляются в Оловяннинский отдел Управления Росреестра. </w:t>
      </w:r>
      <w:proofErr w:type="gramStart"/>
      <w:r>
        <w:rPr>
          <w:rFonts w:ascii="Times New Roman" w:hAnsi="Times New Roman"/>
          <w:sz w:val="28"/>
          <w:szCs w:val="28"/>
        </w:rPr>
        <w:t>Отдел по материалам, представленным органами муниципального земельного контроля, рассматривает материалы проверок, и в случае выявления достаточных данных, указывающих на наличие события административного правонарушения, в установленном порядке привлекает нарушителей к административной ответственности</w:t>
      </w:r>
      <w:r>
        <w:t xml:space="preserve">. </w:t>
      </w:r>
      <w:proofErr w:type="gramEnd"/>
    </w:p>
    <w:p w:rsidR="00AE4D25" w:rsidRDefault="00AE4D25" w:rsidP="00AE4D25">
      <w:pPr>
        <w:pStyle w:val="a3"/>
        <w:spacing w:before="0" w:beforeAutospacing="0" w:after="0" w:afterAutospacing="0"/>
        <w:ind w:firstLine="708"/>
        <w:jc w:val="both"/>
      </w:pP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Раздел 3.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AE4D25" w:rsidRDefault="00270A80" w:rsidP="00AE4D25">
      <w:pPr>
        <w:pStyle w:val="a6"/>
        <w:jc w:val="both"/>
        <w:rPr>
          <w:rFonts w:ascii="Times New Roman" w:hAnsi="Times New Roman"/>
          <w:bCs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AE4D25">
        <w:rPr>
          <w:rFonts w:ascii="Times New Roman" w:hAnsi="Times New Roman"/>
          <w:color w:val="000000"/>
          <w:sz w:val="28"/>
          <w:szCs w:val="28"/>
        </w:rPr>
        <w:t xml:space="preserve">Количество штатных единиц по должностям, предусматривающим выполнение функций по контролю, в сельском поселении «Мирнинское» составляет 1 единица,  утвержденной распоряжением главы поселения. </w:t>
      </w:r>
      <w:r w:rsidR="00AE4D25">
        <w:rPr>
          <w:rFonts w:ascii="Times New Roman" w:hAnsi="Times New Roman"/>
          <w:sz w:val="28"/>
          <w:szCs w:val="28"/>
        </w:rPr>
        <w:t xml:space="preserve">Данный специалист находится в штате администрации поселения, ведение муниципального земельного контроля вменено ему в обязанности.  </w:t>
      </w:r>
      <w:r w:rsidR="00AE4D25">
        <w:rPr>
          <w:rFonts w:ascii="Times New Roman" w:hAnsi="Times New Roman"/>
          <w:bCs/>
          <w:sz w:val="28"/>
          <w:szCs w:val="28"/>
          <w:shd w:val="clear" w:color="auto" w:fill="FFFFFF"/>
        </w:rPr>
        <w:t>Дополнительные штатные единицы</w:t>
      </w:r>
      <w:r w:rsidR="00AE4D25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AE4D25">
        <w:rPr>
          <w:rFonts w:ascii="Times New Roman" w:hAnsi="Times New Roman"/>
          <w:bCs/>
          <w:sz w:val="28"/>
          <w:szCs w:val="28"/>
          <w:shd w:val="clear" w:color="auto" w:fill="FFFFFF"/>
        </w:rPr>
        <w:t> не вводились.</w:t>
      </w:r>
    </w:p>
    <w:p w:rsidR="00AE4D25" w:rsidRDefault="00D629E9" w:rsidP="00AE4D25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E4D25">
        <w:rPr>
          <w:rFonts w:ascii="Times New Roman" w:hAnsi="Times New Roman"/>
          <w:sz w:val="28"/>
          <w:szCs w:val="28"/>
        </w:rPr>
        <w:t xml:space="preserve">Дополнительное финансовое обеспечение исполнения функций по осуществлению муниципального контроля в отчетный период не производилось, так как выделить объем финансовых средств на обеспечение функции муниципального земельного контроля не представляется возможным. </w:t>
      </w:r>
    </w:p>
    <w:p w:rsidR="00AE4D25" w:rsidRDefault="00D629E9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   </w:t>
      </w:r>
      <w:r w:rsidR="00AE4D25">
        <w:rPr>
          <w:rFonts w:ascii="Times New Roman" w:hAnsi="Times New Roman"/>
          <w:sz w:val="28"/>
          <w:szCs w:val="28"/>
        </w:rPr>
        <w:t>В целях совершенствования работы в сфере государственного зе</w:t>
      </w:r>
      <w:r w:rsidR="00270A80">
        <w:rPr>
          <w:rFonts w:ascii="Times New Roman" w:hAnsi="Times New Roman"/>
          <w:sz w:val="28"/>
          <w:szCs w:val="28"/>
        </w:rPr>
        <w:t>мельного надзора</w:t>
      </w:r>
      <w:r w:rsidR="00AE4D25">
        <w:rPr>
          <w:rFonts w:ascii="Times New Roman" w:hAnsi="Times New Roman"/>
          <w:sz w:val="28"/>
          <w:szCs w:val="28"/>
        </w:rPr>
        <w:t xml:space="preserve"> 28.06.2013г. Оловяннинским отделом Управления Росреестра по Забайкальскому краю проведена рабочая встреча с представителями органов местного самоуправления, осуществляющими муниципальный земельный контроль, где оказана методическая помощь по вопросам осуществления муниципального земельного контроля: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0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 порядок и сроки формирования</w:t>
      </w:r>
      <w:r w:rsidR="00270A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составления ежегодных проектов планов проверок в отношении юридических лиц и индивидуальных предпринимателей;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70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виды нарушений земельного законодательства;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270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 акта проверки соблюдения земельного законодательства</w:t>
      </w:r>
      <w:r w:rsidR="00270A80">
        <w:rPr>
          <w:rFonts w:ascii="Times New Roman" w:hAnsi="Times New Roman"/>
          <w:sz w:val="28"/>
          <w:szCs w:val="28"/>
        </w:rPr>
        <w:t>;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70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передачи материалов проверок на рассмотрение в Оловяннинский отдел Управления Росреестра</w:t>
      </w:r>
      <w:r w:rsidR="00270A80">
        <w:rPr>
          <w:rFonts w:ascii="Times New Roman" w:hAnsi="Times New Roman"/>
          <w:sz w:val="28"/>
          <w:szCs w:val="28"/>
        </w:rPr>
        <w:t>;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70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Ведение книги проверок соблюдения земельного законодательства. </w:t>
      </w:r>
    </w:p>
    <w:p w:rsidR="00AE4D25" w:rsidRDefault="002E48B3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4D25">
        <w:rPr>
          <w:rFonts w:ascii="Times New Roman" w:hAnsi="Times New Roman"/>
          <w:sz w:val="28"/>
          <w:szCs w:val="28"/>
        </w:rPr>
        <w:t xml:space="preserve">Штатная численность муниципального служащего в администрации сельского поселения, осуществляющего функции по муниципальному земельному контролю составляет 1 человек имеющий  среднее специальное образование. </w:t>
      </w:r>
    </w:p>
    <w:p w:rsidR="00AE4D25" w:rsidRDefault="00AE4D25" w:rsidP="00AE4D2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 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Раздел 4.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Проведение государственного контроля (надзора),</w:t>
      </w:r>
    </w:p>
    <w:p w:rsidR="00AE4D25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муниципального контроля</w:t>
      </w:r>
    </w:p>
    <w:p w:rsidR="003738D3" w:rsidRDefault="00270A80" w:rsidP="003738D3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</w:t>
      </w:r>
      <w:r w:rsidR="00AE4D25">
        <w:rPr>
          <w:rFonts w:ascii="Times New Roman" w:hAnsi="Times New Roman"/>
          <w:sz w:val="28"/>
          <w:szCs w:val="28"/>
        </w:rPr>
        <w:t xml:space="preserve"> год план проверок  был утвержден в отношении юридических лиц и </w:t>
      </w:r>
      <w:r w:rsidR="003738D3">
        <w:rPr>
          <w:rFonts w:ascii="Times New Roman" w:hAnsi="Times New Roman"/>
          <w:sz w:val="28"/>
          <w:szCs w:val="28"/>
        </w:rPr>
        <w:t>индивидуальных предпринимателей и физических лиц. План проверок утвержден прокуратурой Оловяннинского района. В соответствии с утвержденным планом проверок было проверено 6 физических лиц и 1 юридическое лицо.</w:t>
      </w:r>
      <w:r w:rsidR="00AE4D25">
        <w:rPr>
          <w:rFonts w:ascii="Times New Roman" w:hAnsi="Times New Roman"/>
          <w:sz w:val="28"/>
          <w:szCs w:val="28"/>
        </w:rPr>
        <w:t xml:space="preserve"> </w:t>
      </w:r>
    </w:p>
    <w:p w:rsidR="00AE4D25" w:rsidRPr="003738D3" w:rsidRDefault="00AE4D25" w:rsidP="003738D3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" w:hAnsi="Times" w:cs="Times"/>
          <w:color w:val="000000"/>
        </w:rPr>
        <w:t> 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Раздел 5.</w:t>
      </w:r>
    </w:p>
    <w:p w:rsidR="00AE4D25" w:rsidRPr="00D629E9" w:rsidRDefault="00AE4D25" w:rsidP="00270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Действия органов государственного контроля (надзора),</w:t>
      </w:r>
      <w:r w:rsidR="00270A80">
        <w:rPr>
          <w:rFonts w:ascii="Times New Roman" w:hAnsi="Times New Roman" w:cs="Times New Roman"/>
          <w:sz w:val="32"/>
          <w:szCs w:val="32"/>
        </w:rPr>
        <w:t xml:space="preserve"> </w:t>
      </w:r>
      <w:r w:rsidRPr="00D629E9">
        <w:rPr>
          <w:rFonts w:ascii="Times New Roman" w:hAnsi="Times New Roman" w:cs="Times New Roman"/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AE4D25" w:rsidRDefault="002E48B3" w:rsidP="00AE4D2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E4D25">
        <w:rPr>
          <w:rFonts w:ascii="Times New Roman" w:hAnsi="Times New Roman"/>
          <w:sz w:val="28"/>
          <w:szCs w:val="28"/>
        </w:rPr>
        <w:t>По результатам проверки муниципальным инспектором составляется акт проверки в двух экземплярах, один экземпляр акта вручается лицу, в отношении которого проводилась проверка, под расписку или направляется почтовым отправлением с уведомлением о вручении, которое приобщается к акту проверки.</w:t>
      </w:r>
      <w:r w:rsidR="00AE4D25">
        <w:rPr>
          <w:rFonts w:ascii="Times New Roman" w:hAnsi="Times New Roman"/>
          <w:sz w:val="28"/>
          <w:szCs w:val="28"/>
        </w:rPr>
        <w:tab/>
      </w:r>
    </w:p>
    <w:p w:rsidR="00AE4D25" w:rsidRDefault="002E48B3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52635"/>
          <w:sz w:val="28"/>
          <w:szCs w:val="28"/>
          <w:shd w:val="clear" w:color="auto" w:fill="FFFFFF"/>
        </w:rPr>
        <w:t xml:space="preserve">    </w:t>
      </w:r>
      <w:r w:rsidR="00AE4D25">
        <w:rPr>
          <w:rFonts w:ascii="Times New Roman" w:hAnsi="Times New Roman"/>
          <w:sz w:val="28"/>
          <w:szCs w:val="28"/>
        </w:rPr>
        <w:t>По всем выявленным нарушениям земельного законодательства муниципальным инспектором своевременно принимаются меры по их устранению и предотвращению повторных нарушений.</w:t>
      </w:r>
    </w:p>
    <w:p w:rsidR="00AE4D25" w:rsidRPr="00BD7DF5" w:rsidRDefault="00AE4D25" w:rsidP="00BD7DF5">
      <w:pPr>
        <w:pStyle w:val="a6"/>
        <w:jc w:val="both"/>
      </w:pPr>
      <w:r>
        <w:t xml:space="preserve"> </w:t>
      </w:r>
      <w:r>
        <w:rPr>
          <w:rFonts w:ascii="Times" w:hAnsi="Times" w:cs="Times"/>
          <w:color w:val="000000"/>
        </w:rPr>
        <w:t> 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Раздел 6.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 xml:space="preserve">Анализ и оценка эффективности </w:t>
      </w:r>
      <w:proofErr w:type="gramStart"/>
      <w:r w:rsidRPr="00D629E9">
        <w:rPr>
          <w:rFonts w:ascii="Times New Roman" w:hAnsi="Times New Roman" w:cs="Times New Roman"/>
          <w:sz w:val="32"/>
          <w:szCs w:val="32"/>
        </w:rPr>
        <w:t>государственного</w:t>
      </w:r>
      <w:proofErr w:type="gramEnd"/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контроля (надзора), муниципального контроля</w:t>
      </w:r>
    </w:p>
    <w:p w:rsidR="00AE4D25" w:rsidRDefault="00AE4D25" w:rsidP="00AE4D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E4D25" w:rsidRDefault="002E48B3" w:rsidP="00AE4D25">
      <w:pPr>
        <w:pStyle w:val="a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70A80">
        <w:rPr>
          <w:rFonts w:ascii="Times New Roman" w:hAnsi="Times New Roman"/>
          <w:sz w:val="28"/>
          <w:szCs w:val="28"/>
        </w:rPr>
        <w:t xml:space="preserve">По состоянию на 01.01.2014 </w:t>
      </w:r>
      <w:r w:rsidR="00AE4D25">
        <w:rPr>
          <w:rFonts w:ascii="Times New Roman" w:hAnsi="Times New Roman"/>
          <w:sz w:val="28"/>
          <w:szCs w:val="28"/>
        </w:rPr>
        <w:t>г. о</w:t>
      </w:r>
      <w:r w:rsidR="00AE4D25">
        <w:rPr>
          <w:rFonts w:ascii="Times New Roman" w:hAnsi="Times New Roman"/>
          <w:color w:val="000000"/>
          <w:sz w:val="28"/>
          <w:szCs w:val="28"/>
        </w:rPr>
        <w:t xml:space="preserve">бщее количество юридических лиц, индивидуальных предпринимателей, осуществляющих свою деятельность на </w:t>
      </w:r>
      <w:r w:rsidR="00AE4D25">
        <w:rPr>
          <w:rFonts w:ascii="Times New Roman" w:hAnsi="Times New Roman"/>
          <w:color w:val="000000"/>
          <w:sz w:val="28"/>
          <w:szCs w:val="28"/>
        </w:rPr>
        <w:lastRenderedPageBreak/>
        <w:t>территории сельского поселения «Мирнинское» и подлежащих муниципальному земельному контролю, составляет 2</w:t>
      </w:r>
      <w:r w:rsidR="00270A80">
        <w:rPr>
          <w:rFonts w:ascii="Times New Roman" w:hAnsi="Times New Roman"/>
          <w:color w:val="000000"/>
          <w:sz w:val="28"/>
          <w:szCs w:val="28"/>
        </w:rPr>
        <w:t>9</w:t>
      </w:r>
      <w:r w:rsidR="00AE4D25">
        <w:rPr>
          <w:rFonts w:ascii="Times New Roman" w:hAnsi="Times New Roman"/>
          <w:color w:val="000000"/>
          <w:sz w:val="28"/>
          <w:szCs w:val="28"/>
        </w:rPr>
        <w:t xml:space="preserve"> единиц. </w:t>
      </w:r>
    </w:p>
    <w:p w:rsidR="00AE4D25" w:rsidRPr="002E48B3" w:rsidRDefault="00AE4D25" w:rsidP="00AE4D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2E48B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2E48B3">
        <w:rPr>
          <w:rFonts w:ascii="Times New Roman" w:hAnsi="Times New Roman" w:cs="Times New Roman"/>
          <w:sz w:val="28"/>
          <w:szCs w:val="28"/>
        </w:rPr>
        <w:t>земельного муниципального контроля посредством проведения проверок юридических и индивидуальных предпринимателей позволит: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выполнение земельного законодательства;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поступление дохода в местный бюджет (сокращение задолженности по земельному налогу).</w:t>
      </w:r>
    </w:p>
    <w:p w:rsidR="00AE4D25" w:rsidRDefault="00AE4D25" w:rsidP="00AE4D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Tahoma" w:hAnsi="Tahoma" w:cs="Tahoma"/>
          <w:color w:val="555555"/>
          <w:sz w:val="20"/>
          <w:szCs w:val="20"/>
        </w:rPr>
        <w:t> </w:t>
      </w:r>
      <w:r>
        <w:rPr>
          <w:rFonts w:ascii="Tahoma" w:hAnsi="Tahoma" w:cs="Tahoma"/>
          <w:color w:val="555555"/>
          <w:sz w:val="20"/>
          <w:szCs w:val="20"/>
        </w:rPr>
        <w:tab/>
      </w:r>
      <w:r>
        <w:rPr>
          <w:sz w:val="28"/>
          <w:szCs w:val="28"/>
        </w:rPr>
        <w:t>В целом эффективность функции муниципального земельного контроля оценивается удовлетворительно и позволяет решать поставленные задачи по соблюдению требований земельного законодательства или требований муниципальных правовых актов, установленных в сфере земельных отношений.</w:t>
      </w:r>
    </w:p>
    <w:p w:rsidR="00270A80" w:rsidRPr="00BD7DF5" w:rsidRDefault="00AE4D25" w:rsidP="00BD7DF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t xml:space="preserve">      </w:t>
      </w:r>
      <w:r w:rsidRPr="002E48B3">
        <w:rPr>
          <w:rFonts w:ascii="Times New Roman" w:hAnsi="Times New Roman"/>
          <w:sz w:val="28"/>
          <w:szCs w:val="28"/>
        </w:rPr>
        <w:t>К проблемным вопросам по функции осуществления муниципального земельного контроля необходимо отнести большую загруженность специалиста с</w:t>
      </w:r>
      <w:r w:rsidR="00270A80">
        <w:rPr>
          <w:rFonts w:ascii="Times New Roman" w:hAnsi="Times New Roman"/>
          <w:sz w:val="28"/>
          <w:szCs w:val="28"/>
        </w:rPr>
        <w:t>ельского поселения «Мирнинское»</w:t>
      </w:r>
      <w:r w:rsidRPr="002E48B3">
        <w:rPr>
          <w:rFonts w:ascii="Times New Roman" w:hAnsi="Times New Roman"/>
          <w:sz w:val="28"/>
          <w:szCs w:val="28"/>
        </w:rPr>
        <w:t xml:space="preserve">, помимо осуществления своих должностных  обязанностей,  возложено осуществление  муниципального земельного контроля. </w:t>
      </w:r>
      <w:r w:rsidR="00270A80">
        <w:rPr>
          <w:rFonts w:ascii="Times New Roman" w:hAnsi="Times New Roman"/>
          <w:sz w:val="28"/>
          <w:szCs w:val="28"/>
        </w:rPr>
        <w:t>Кроме того специалист поселения</w:t>
      </w:r>
      <w:r w:rsidRPr="002E48B3">
        <w:rPr>
          <w:rFonts w:ascii="Times New Roman" w:hAnsi="Times New Roman"/>
          <w:sz w:val="28"/>
          <w:szCs w:val="28"/>
        </w:rPr>
        <w:t xml:space="preserve"> нуждается в измерительных инструментах (рулетка, лазерный дальномер, фотоаппарат). </w:t>
      </w:r>
      <w:r w:rsidRPr="002E48B3">
        <w:rPr>
          <w:rFonts w:ascii="Times New Roman" w:hAnsi="Times New Roman"/>
          <w:sz w:val="28"/>
          <w:szCs w:val="28"/>
        </w:rPr>
        <w:br/>
        <w:t xml:space="preserve">        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соответствие с действующим</w:t>
      </w:r>
      <w:r w:rsidR="00270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законодательством.</w:t>
      </w:r>
    </w:p>
    <w:p w:rsidR="00AE4D25" w:rsidRDefault="00AE4D25" w:rsidP="00AE4D25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Раздел 7.</w:t>
      </w:r>
    </w:p>
    <w:p w:rsidR="00270A80" w:rsidRDefault="00270A80" w:rsidP="00AE4D25">
      <w:pPr>
        <w:pStyle w:val="a6"/>
        <w:jc w:val="center"/>
        <w:rPr>
          <w:sz w:val="32"/>
          <w:szCs w:val="32"/>
        </w:rPr>
      </w:pP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Выводы и предложения по результатам государственного</w:t>
      </w:r>
    </w:p>
    <w:p w:rsidR="00AE4D25" w:rsidRPr="00D629E9" w:rsidRDefault="00AE4D25" w:rsidP="00AE4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629E9">
        <w:rPr>
          <w:rFonts w:ascii="Times New Roman" w:hAnsi="Times New Roman" w:cs="Times New Roman"/>
          <w:sz w:val="32"/>
          <w:szCs w:val="32"/>
        </w:rPr>
        <w:t>контроля (надзора), муниципального контроля</w:t>
      </w:r>
    </w:p>
    <w:p w:rsidR="00AE4D25" w:rsidRDefault="00AE4D25" w:rsidP="00AE4D25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Проведенный анализ показывает, что муниципальный земельный контроль на территории сельского поселения «Мирнинское»  муниципального района «Оловяннинский район»  в целом малоэффективен, не позволяет своевременно выявить, предотвратить и уменьшить  количество нарушений земельного законодательства РФ. Результаты осуществления муниципального земельного контроля оцениваются удовлетворительно. 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 Муниципальный земельный контроль находится под постоянным контролем главы  сельского поселения.  Эффективность муниципального земельного контроля могла быть выше, если бы  своевременно все органы местного самоуправления предоставляли проекты  ежегодных планов в отношении юридических лиц и индивидуальных предпринимателей для согласования в Оловяннинский отдел Управления Росреестра, по которым  в дальнейшем будет проведен муниципальный земельный контроль. </w:t>
      </w:r>
      <w:r>
        <w:rPr>
          <w:rFonts w:ascii="Times New Roman" w:hAnsi="Times New Roman"/>
          <w:sz w:val="28"/>
          <w:szCs w:val="28"/>
        </w:rPr>
        <w:lastRenderedPageBreak/>
        <w:t>Утвержденный  план проведения плановых проверок в отношении юридических лиц и индивидуальных предпринимателей должен доводить  до сведения заинтересованных лиц посредством его размещения на официальном сайте по</w:t>
      </w:r>
      <w:r w:rsidR="00270A80">
        <w:rPr>
          <w:rFonts w:ascii="Times New Roman" w:hAnsi="Times New Roman"/>
          <w:sz w:val="28"/>
          <w:szCs w:val="28"/>
        </w:rPr>
        <w:t>селения в сети «Интернет»,</w:t>
      </w:r>
      <w:r>
        <w:rPr>
          <w:rFonts w:ascii="Times New Roman" w:hAnsi="Times New Roman"/>
          <w:sz w:val="28"/>
          <w:szCs w:val="28"/>
        </w:rPr>
        <w:t xml:space="preserve"> либо иным доступным способом.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Осуществление муниципального земельного контроля позволяет более эффективно использовать земельные ресурсы, сделать прозрачным учет и усилить контроль </w:t>
      </w:r>
      <w:r w:rsidR="00270A8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="00270A8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использованием и охраной земель на территории с</w:t>
      </w:r>
      <w:r w:rsidR="00270A80">
        <w:rPr>
          <w:rFonts w:ascii="Times New Roman" w:hAnsi="Times New Roman"/>
          <w:sz w:val="28"/>
          <w:szCs w:val="28"/>
        </w:rPr>
        <w:t>ельского поселения «Мирнинское»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соответствии с действующим законодательством.</w:t>
      </w:r>
    </w:p>
    <w:p w:rsidR="00AE4D25" w:rsidRDefault="00AE4D25" w:rsidP="00AE4D25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D25" w:rsidRDefault="00AE4D25" w:rsidP="00AE4D2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E4D25" w:rsidRDefault="00AE4D25" w:rsidP="00AE4D25">
      <w:pPr>
        <w:pStyle w:val="a3"/>
        <w:jc w:val="both"/>
        <w:rPr>
          <w:sz w:val="28"/>
          <w:szCs w:val="28"/>
        </w:rPr>
      </w:pPr>
    </w:p>
    <w:p w:rsidR="00AE4D25" w:rsidRPr="00D629E9" w:rsidRDefault="00AE4D25" w:rsidP="00AE4D25">
      <w:pPr>
        <w:rPr>
          <w:rFonts w:ascii="Times New Roman" w:hAnsi="Times New Roman" w:cs="Times New Roman"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D629E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E4D25" w:rsidRPr="00D629E9" w:rsidRDefault="00AE4D25" w:rsidP="00AE4D25">
      <w:pPr>
        <w:rPr>
          <w:rFonts w:ascii="Times New Roman" w:hAnsi="Times New Roman" w:cs="Times New Roman"/>
          <w:b/>
          <w:sz w:val="28"/>
          <w:szCs w:val="28"/>
        </w:rPr>
      </w:pPr>
      <w:r w:rsidRPr="00D629E9">
        <w:rPr>
          <w:rFonts w:ascii="Times New Roman" w:hAnsi="Times New Roman" w:cs="Times New Roman"/>
          <w:sz w:val="28"/>
          <w:szCs w:val="28"/>
        </w:rPr>
        <w:t>поселения «Мирнинское»                                                     Г.Г.</w:t>
      </w:r>
      <w:r w:rsidR="001F6646">
        <w:rPr>
          <w:rFonts w:ascii="Times New Roman" w:hAnsi="Times New Roman" w:cs="Times New Roman"/>
          <w:sz w:val="28"/>
          <w:szCs w:val="28"/>
        </w:rPr>
        <w:t xml:space="preserve"> </w:t>
      </w:r>
      <w:r w:rsidRPr="00D629E9">
        <w:rPr>
          <w:rFonts w:ascii="Times New Roman" w:hAnsi="Times New Roman" w:cs="Times New Roman"/>
          <w:sz w:val="28"/>
          <w:szCs w:val="28"/>
        </w:rPr>
        <w:t>Бородина</w:t>
      </w:r>
    </w:p>
    <w:p w:rsidR="00AE4D25" w:rsidRDefault="00AE4D25" w:rsidP="00AE4D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AE4D25" w:rsidRDefault="00AE4D25" w:rsidP="00AE4D25">
      <w:pPr>
        <w:spacing w:line="216" w:lineRule="auto"/>
        <w:jc w:val="both"/>
        <w:rPr>
          <w:sz w:val="28"/>
          <w:szCs w:val="28"/>
        </w:rPr>
      </w:pPr>
    </w:p>
    <w:p w:rsidR="00DD0548" w:rsidRPr="00AE4D25" w:rsidRDefault="00DD0548" w:rsidP="00AE4D25"/>
    <w:sectPr w:rsidR="00DD0548" w:rsidRPr="00AE4D25" w:rsidSect="005C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72704"/>
    <w:rsid w:val="00114237"/>
    <w:rsid w:val="001F6646"/>
    <w:rsid w:val="00270A80"/>
    <w:rsid w:val="002E48B3"/>
    <w:rsid w:val="003738D3"/>
    <w:rsid w:val="005C6B23"/>
    <w:rsid w:val="005D4091"/>
    <w:rsid w:val="00AE4D25"/>
    <w:rsid w:val="00B75CB2"/>
    <w:rsid w:val="00BB4B2C"/>
    <w:rsid w:val="00BD7DF5"/>
    <w:rsid w:val="00D629E9"/>
    <w:rsid w:val="00D72704"/>
    <w:rsid w:val="00DD0548"/>
    <w:rsid w:val="00E94D8B"/>
    <w:rsid w:val="00FA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D727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D7270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D7270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"/>
    <w:rsid w:val="00D7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2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72704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AE4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Samoylova_OK</dc:creator>
  <cp:keywords/>
  <dc:description/>
  <cp:lastModifiedBy>Ирина</cp:lastModifiedBy>
  <cp:revision>14</cp:revision>
  <cp:lastPrinted>2014-06-29T08:43:00Z</cp:lastPrinted>
  <dcterms:created xsi:type="dcterms:W3CDTF">2014-02-18T05:07:00Z</dcterms:created>
  <dcterms:modified xsi:type="dcterms:W3CDTF">2014-06-29T08:45:00Z</dcterms:modified>
</cp:coreProperties>
</file>