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CA9" w:rsidRDefault="00176D68" w:rsidP="00122CA9">
      <w:pPr>
        <w:jc w:val="center"/>
        <w:rPr>
          <w:b/>
          <w:bCs/>
          <w:sz w:val="28"/>
        </w:rPr>
      </w:pPr>
      <w:r w:rsidRPr="00CC3A9A">
        <w:rPr>
          <w:b/>
          <w:bCs/>
          <w:sz w:val="28"/>
        </w:rPr>
        <w:t xml:space="preserve"> </w:t>
      </w:r>
      <w:r w:rsidR="00122CA9">
        <w:rPr>
          <w:b/>
          <w:bCs/>
          <w:sz w:val="28"/>
        </w:rPr>
        <w:t>АДМИНИСТРАЦИЯ МУНИЦИПАЛЬНОГО РАЙОНА</w:t>
      </w:r>
    </w:p>
    <w:p w:rsidR="00122CA9" w:rsidRPr="00604A8E" w:rsidRDefault="00122CA9" w:rsidP="00122CA9">
      <w:pPr>
        <w:jc w:val="center"/>
        <w:rPr>
          <w:b/>
          <w:bCs/>
          <w:sz w:val="28"/>
          <w:szCs w:val="28"/>
        </w:rPr>
      </w:pPr>
      <w:r w:rsidRPr="00604A8E">
        <w:rPr>
          <w:b/>
          <w:bCs/>
          <w:sz w:val="28"/>
          <w:szCs w:val="28"/>
        </w:rPr>
        <w:t>«ОЛОВЯННИН</w:t>
      </w:r>
      <w:proofErr w:type="gramStart"/>
      <w:r w:rsidRPr="00604A8E">
        <w:rPr>
          <w:b/>
          <w:bCs/>
          <w:sz w:val="28"/>
          <w:szCs w:val="28"/>
          <w:lang w:val="en-US"/>
        </w:rPr>
        <w:t>C</w:t>
      </w:r>
      <w:proofErr w:type="gramEnd"/>
      <w:r w:rsidRPr="00604A8E">
        <w:rPr>
          <w:b/>
          <w:bCs/>
          <w:sz w:val="28"/>
          <w:szCs w:val="28"/>
        </w:rPr>
        <w:t xml:space="preserve">КИЙ РАЙОН» </w:t>
      </w:r>
    </w:p>
    <w:p w:rsidR="00122CA9" w:rsidRDefault="00122CA9" w:rsidP="00122CA9">
      <w:pPr>
        <w:rPr>
          <w:sz w:val="28"/>
        </w:rPr>
      </w:pPr>
    </w:p>
    <w:p w:rsidR="00122CA9" w:rsidRPr="00604A8E" w:rsidRDefault="00122CA9" w:rsidP="00122CA9">
      <w:pPr>
        <w:pStyle w:val="1"/>
        <w:rPr>
          <w:b w:val="0"/>
          <w:sz w:val="28"/>
        </w:rPr>
      </w:pPr>
      <w:r w:rsidRPr="00604A8E">
        <w:rPr>
          <w:b w:val="0"/>
          <w:sz w:val="28"/>
        </w:rPr>
        <w:t>РАСПОРЯЖЕНИЕ</w:t>
      </w:r>
    </w:p>
    <w:p w:rsidR="00122CA9" w:rsidRPr="00604A8E" w:rsidRDefault="00122CA9" w:rsidP="00122CA9">
      <w:pPr>
        <w:jc w:val="center"/>
        <w:rPr>
          <w:sz w:val="28"/>
          <w:szCs w:val="28"/>
        </w:rPr>
      </w:pPr>
      <w:proofErr w:type="spellStart"/>
      <w:r w:rsidRPr="00604A8E">
        <w:rPr>
          <w:bCs/>
          <w:sz w:val="28"/>
          <w:szCs w:val="28"/>
        </w:rPr>
        <w:t>пос</w:t>
      </w:r>
      <w:proofErr w:type="gramStart"/>
      <w:r w:rsidRPr="00604A8E">
        <w:rPr>
          <w:bCs/>
          <w:sz w:val="28"/>
          <w:szCs w:val="28"/>
        </w:rPr>
        <w:t>.О</w:t>
      </w:r>
      <w:proofErr w:type="gramEnd"/>
      <w:r w:rsidRPr="00604A8E">
        <w:rPr>
          <w:bCs/>
          <w:sz w:val="28"/>
          <w:szCs w:val="28"/>
        </w:rPr>
        <w:t>ловянная</w:t>
      </w:r>
      <w:proofErr w:type="spellEnd"/>
    </w:p>
    <w:p w:rsidR="00122CA9" w:rsidRDefault="00122CA9" w:rsidP="00122CA9"/>
    <w:p w:rsidR="00122CA9" w:rsidRPr="00033DB6" w:rsidRDefault="00122CA9" w:rsidP="00122CA9">
      <w:pPr>
        <w:rPr>
          <w:sz w:val="28"/>
        </w:rPr>
      </w:pPr>
      <w:r>
        <w:t xml:space="preserve">  </w:t>
      </w:r>
      <w:r>
        <w:rPr>
          <w:sz w:val="28"/>
        </w:rPr>
        <w:t>«</w:t>
      </w:r>
      <w:r w:rsidR="00796F55">
        <w:rPr>
          <w:sz w:val="28"/>
        </w:rPr>
        <w:t>03</w:t>
      </w:r>
      <w:r>
        <w:rPr>
          <w:sz w:val="28"/>
        </w:rPr>
        <w:t>»</w:t>
      </w:r>
      <w:r w:rsidR="00BF7798" w:rsidRPr="00176D68">
        <w:rPr>
          <w:sz w:val="28"/>
        </w:rPr>
        <w:t xml:space="preserve"> </w:t>
      </w:r>
      <w:r w:rsidR="00796F55">
        <w:rPr>
          <w:sz w:val="28"/>
        </w:rPr>
        <w:t>декабря</w:t>
      </w:r>
      <w:r w:rsidR="00BF7798">
        <w:rPr>
          <w:sz w:val="28"/>
        </w:rPr>
        <w:t xml:space="preserve"> </w:t>
      </w:r>
      <w:r w:rsidRPr="00380A7C">
        <w:rPr>
          <w:sz w:val="28"/>
        </w:rPr>
        <w:t xml:space="preserve"> </w:t>
      </w:r>
      <w:r>
        <w:rPr>
          <w:sz w:val="28"/>
        </w:rPr>
        <w:t>201</w:t>
      </w:r>
      <w:r w:rsidR="00CC3A9A" w:rsidRPr="00033DB6">
        <w:rPr>
          <w:sz w:val="28"/>
        </w:rPr>
        <w:t>4</w:t>
      </w:r>
      <w:r>
        <w:rPr>
          <w:sz w:val="28"/>
        </w:rPr>
        <w:t xml:space="preserve"> год                                                              </w:t>
      </w:r>
      <w:r w:rsidR="00BF7798">
        <w:rPr>
          <w:sz w:val="28"/>
        </w:rPr>
        <w:t xml:space="preserve">           </w:t>
      </w:r>
      <w:r w:rsidR="00796F55">
        <w:rPr>
          <w:sz w:val="28"/>
        </w:rPr>
        <w:t xml:space="preserve"> № 1321</w:t>
      </w:r>
      <w:r>
        <w:rPr>
          <w:sz w:val="28"/>
        </w:rPr>
        <w:t xml:space="preserve"> </w:t>
      </w:r>
    </w:p>
    <w:p w:rsidR="00122CA9" w:rsidRDefault="00122CA9" w:rsidP="00122CA9">
      <w:pPr>
        <w:rPr>
          <w:sz w:val="28"/>
        </w:rPr>
      </w:pPr>
    </w:p>
    <w:p w:rsidR="00122CA9" w:rsidRDefault="00122CA9" w:rsidP="00122CA9">
      <w:pPr>
        <w:rPr>
          <w:sz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6"/>
      </w:tblGrid>
      <w:tr w:rsidR="00122CA9" w:rsidTr="00885AED">
        <w:tc>
          <w:tcPr>
            <w:tcW w:w="4644" w:type="dxa"/>
          </w:tcPr>
          <w:p w:rsidR="00122CA9" w:rsidRDefault="00122CA9" w:rsidP="00885AED">
            <w:pPr>
              <w:rPr>
                <w:sz w:val="28"/>
              </w:rPr>
            </w:pPr>
            <w:r>
              <w:rPr>
                <w:sz w:val="28"/>
              </w:rPr>
              <w:t>Об утверждении плана проведения мониторинга</w:t>
            </w:r>
            <w:r w:rsidR="00B11DC9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 качества </w:t>
            </w:r>
          </w:p>
          <w:p w:rsidR="00122CA9" w:rsidRDefault="00122CA9" w:rsidP="00885AED">
            <w:pPr>
              <w:rPr>
                <w:sz w:val="28"/>
              </w:rPr>
            </w:pPr>
            <w:r>
              <w:rPr>
                <w:sz w:val="28"/>
              </w:rPr>
              <w:t>предоставл</w:t>
            </w:r>
            <w:r w:rsidR="00CC3A9A">
              <w:rPr>
                <w:sz w:val="28"/>
              </w:rPr>
              <w:t>ения муниципальных услуг на 201</w:t>
            </w:r>
            <w:r w:rsidR="00CC3A9A" w:rsidRPr="00CC3A9A">
              <w:rPr>
                <w:sz w:val="28"/>
              </w:rPr>
              <w:t>5</w:t>
            </w:r>
            <w:r>
              <w:rPr>
                <w:sz w:val="28"/>
              </w:rPr>
              <w:t xml:space="preserve"> год</w:t>
            </w:r>
          </w:p>
          <w:p w:rsidR="00122CA9" w:rsidRDefault="00122CA9" w:rsidP="00885AED">
            <w:pPr>
              <w:rPr>
                <w:sz w:val="28"/>
              </w:rPr>
            </w:pPr>
          </w:p>
        </w:tc>
        <w:tc>
          <w:tcPr>
            <w:tcW w:w="4926" w:type="dxa"/>
          </w:tcPr>
          <w:p w:rsidR="00122CA9" w:rsidRDefault="00122CA9" w:rsidP="00885AED">
            <w:pPr>
              <w:rPr>
                <w:sz w:val="28"/>
              </w:rPr>
            </w:pPr>
          </w:p>
        </w:tc>
      </w:tr>
    </w:tbl>
    <w:p w:rsidR="00122CA9" w:rsidRDefault="00122CA9" w:rsidP="00122CA9">
      <w:pPr>
        <w:rPr>
          <w:sz w:val="28"/>
        </w:rPr>
      </w:pPr>
    </w:p>
    <w:p w:rsidR="00122CA9" w:rsidRDefault="00122CA9" w:rsidP="00122CA9">
      <w:pPr>
        <w:jc w:val="both"/>
        <w:rPr>
          <w:sz w:val="28"/>
          <w:szCs w:val="28"/>
        </w:rPr>
      </w:pPr>
      <w:r>
        <w:rPr>
          <w:sz w:val="28"/>
        </w:rPr>
        <w:t xml:space="preserve">     </w:t>
      </w:r>
      <w:r>
        <w:rPr>
          <w:sz w:val="28"/>
          <w:szCs w:val="28"/>
        </w:rPr>
        <w:t xml:space="preserve">Во исполнение п. </w:t>
      </w:r>
      <w:r w:rsidR="00650EAB">
        <w:rPr>
          <w:sz w:val="28"/>
          <w:szCs w:val="28"/>
        </w:rPr>
        <w:t xml:space="preserve">4.1 Протокола  заседания Комиссии по повышению качества государственных и муниципальных услуг в Забайкальском крае от 31 октября 2013 года № 8, </w:t>
      </w:r>
      <w:r>
        <w:rPr>
          <w:sz w:val="28"/>
          <w:szCs w:val="28"/>
        </w:rPr>
        <w:t>письма</w:t>
      </w:r>
      <w:r w:rsidRPr="003021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экономического развития </w:t>
      </w:r>
      <w:r w:rsidRPr="00536AE9">
        <w:rPr>
          <w:sz w:val="28"/>
          <w:szCs w:val="28"/>
        </w:rPr>
        <w:t xml:space="preserve"> Забайкальского края</w:t>
      </w:r>
      <w:r>
        <w:rPr>
          <w:sz w:val="28"/>
          <w:szCs w:val="28"/>
        </w:rPr>
        <w:t xml:space="preserve"> от </w:t>
      </w:r>
      <w:r w:rsidR="00C334A4">
        <w:rPr>
          <w:sz w:val="28"/>
          <w:szCs w:val="28"/>
        </w:rPr>
        <w:t>1</w:t>
      </w:r>
      <w:r w:rsidR="00CC3A9A" w:rsidRPr="00CC3A9A">
        <w:rPr>
          <w:sz w:val="28"/>
          <w:szCs w:val="28"/>
        </w:rPr>
        <w:t>9</w:t>
      </w:r>
      <w:r w:rsidR="00C334A4">
        <w:rPr>
          <w:sz w:val="28"/>
          <w:szCs w:val="28"/>
        </w:rPr>
        <w:t xml:space="preserve"> ноября </w:t>
      </w:r>
      <w:r w:rsidR="00CC3A9A">
        <w:rPr>
          <w:sz w:val="28"/>
          <w:szCs w:val="28"/>
        </w:rPr>
        <w:t>201</w:t>
      </w:r>
      <w:r w:rsidR="00CC3A9A" w:rsidRPr="00CC3A9A">
        <w:rPr>
          <w:sz w:val="28"/>
          <w:szCs w:val="28"/>
        </w:rPr>
        <w:t>4</w:t>
      </w:r>
      <w:r w:rsidR="00CC3A9A">
        <w:rPr>
          <w:sz w:val="28"/>
          <w:szCs w:val="28"/>
        </w:rPr>
        <w:t xml:space="preserve"> года №</w:t>
      </w:r>
      <w:r>
        <w:rPr>
          <w:sz w:val="28"/>
          <w:szCs w:val="28"/>
        </w:rPr>
        <w:t>27/4-</w:t>
      </w:r>
      <w:r w:rsidR="00CC3A9A" w:rsidRPr="00CC3A9A">
        <w:rPr>
          <w:sz w:val="28"/>
          <w:szCs w:val="28"/>
        </w:rPr>
        <w:t>4102</w:t>
      </w:r>
      <w:r w:rsidR="00C334A4">
        <w:rPr>
          <w:sz w:val="28"/>
          <w:szCs w:val="28"/>
        </w:rPr>
        <w:t xml:space="preserve"> «Об итогах мониторинга качества предоставления муниципальных у</w:t>
      </w:r>
      <w:r w:rsidR="001F3EDF">
        <w:rPr>
          <w:sz w:val="28"/>
          <w:szCs w:val="28"/>
        </w:rPr>
        <w:t>слуг в Забайкальском крае в 201</w:t>
      </w:r>
      <w:r w:rsidR="001F3EDF" w:rsidRPr="001F3EDF">
        <w:rPr>
          <w:sz w:val="28"/>
          <w:szCs w:val="28"/>
        </w:rPr>
        <w:t>4</w:t>
      </w:r>
      <w:r w:rsidR="00C334A4">
        <w:rPr>
          <w:sz w:val="28"/>
          <w:szCs w:val="28"/>
        </w:rPr>
        <w:t xml:space="preserve">г.»  </w:t>
      </w:r>
      <w:r>
        <w:rPr>
          <w:sz w:val="28"/>
          <w:szCs w:val="28"/>
        </w:rPr>
        <w:t xml:space="preserve"> </w:t>
      </w:r>
    </w:p>
    <w:p w:rsidR="00122CA9" w:rsidRDefault="00122CA9" w:rsidP="00122CA9">
      <w:pPr>
        <w:ind w:firstLine="375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341FD9">
        <w:rPr>
          <w:sz w:val="28"/>
          <w:szCs w:val="28"/>
        </w:rPr>
        <w:t>Утвердить прилагаемый план проведения мониторинга качества предоставления муниципальных услуг в муниципальном районе «</w:t>
      </w:r>
      <w:proofErr w:type="spellStart"/>
      <w:r w:rsidRPr="00341FD9">
        <w:rPr>
          <w:sz w:val="28"/>
          <w:szCs w:val="28"/>
        </w:rPr>
        <w:t>Оловяннинский</w:t>
      </w:r>
      <w:proofErr w:type="spellEnd"/>
      <w:r w:rsidRPr="00341FD9">
        <w:rPr>
          <w:sz w:val="28"/>
          <w:szCs w:val="28"/>
        </w:rPr>
        <w:t xml:space="preserve"> район» на 201</w:t>
      </w:r>
      <w:r w:rsidR="001F3EDF" w:rsidRPr="001F3EDF">
        <w:rPr>
          <w:sz w:val="28"/>
          <w:szCs w:val="28"/>
        </w:rPr>
        <w:t>5</w:t>
      </w:r>
      <w:r w:rsidRPr="00341FD9">
        <w:rPr>
          <w:sz w:val="28"/>
          <w:szCs w:val="28"/>
        </w:rPr>
        <w:t xml:space="preserve"> год.</w:t>
      </w:r>
    </w:p>
    <w:p w:rsidR="00122CA9" w:rsidRPr="00341FD9" w:rsidRDefault="00122CA9" w:rsidP="00122CA9">
      <w:pPr>
        <w:jc w:val="both"/>
        <w:rPr>
          <w:sz w:val="28"/>
        </w:rPr>
      </w:pPr>
      <w:r>
        <w:rPr>
          <w:sz w:val="28"/>
        </w:rPr>
        <w:t xml:space="preserve">     </w:t>
      </w:r>
      <w:r w:rsidR="00650EAB">
        <w:rPr>
          <w:sz w:val="28"/>
        </w:rPr>
        <w:t>2</w:t>
      </w:r>
      <w:r>
        <w:rPr>
          <w:sz w:val="28"/>
        </w:rPr>
        <w:t>.</w:t>
      </w:r>
      <w:r w:rsidRPr="00341FD9">
        <w:rPr>
          <w:sz w:val="28"/>
        </w:rPr>
        <w:t xml:space="preserve">План </w:t>
      </w:r>
      <w:proofErr w:type="gramStart"/>
      <w:r w:rsidRPr="00341FD9">
        <w:rPr>
          <w:sz w:val="28"/>
        </w:rPr>
        <w:t xml:space="preserve">проведения мониторинга </w:t>
      </w:r>
      <w:r w:rsidR="001F3EDF" w:rsidRPr="001F3EDF">
        <w:rPr>
          <w:sz w:val="28"/>
        </w:rPr>
        <w:t xml:space="preserve"> </w:t>
      </w:r>
      <w:r w:rsidRPr="00341FD9">
        <w:rPr>
          <w:sz w:val="28"/>
        </w:rPr>
        <w:t>качества пр</w:t>
      </w:r>
      <w:r w:rsidR="00445714">
        <w:rPr>
          <w:sz w:val="28"/>
        </w:rPr>
        <w:t>едоставления муниципальных услуг</w:t>
      </w:r>
      <w:proofErr w:type="gramEnd"/>
      <w:r w:rsidRPr="00341FD9">
        <w:rPr>
          <w:sz w:val="28"/>
        </w:rPr>
        <w:t xml:space="preserve"> </w:t>
      </w:r>
      <w:r w:rsidR="00445714">
        <w:rPr>
          <w:sz w:val="28"/>
        </w:rPr>
        <w:t xml:space="preserve">опубликовать </w:t>
      </w:r>
      <w:r w:rsidRPr="00341FD9">
        <w:rPr>
          <w:sz w:val="28"/>
        </w:rPr>
        <w:t xml:space="preserve">в информационно-телекоммуникационной сети «Интернет» на официальном сайте </w:t>
      </w:r>
      <w:r w:rsidRPr="00341FD9">
        <w:rPr>
          <w:sz w:val="28"/>
          <w:szCs w:val="28"/>
        </w:rPr>
        <w:t>муниципального района «</w:t>
      </w:r>
      <w:proofErr w:type="spellStart"/>
      <w:r w:rsidRPr="00341FD9">
        <w:rPr>
          <w:sz w:val="28"/>
          <w:szCs w:val="28"/>
        </w:rPr>
        <w:t>Оловяннинский</w:t>
      </w:r>
      <w:proofErr w:type="spellEnd"/>
      <w:r w:rsidRPr="00341FD9">
        <w:rPr>
          <w:sz w:val="28"/>
          <w:szCs w:val="28"/>
        </w:rPr>
        <w:t xml:space="preserve"> район»  </w:t>
      </w:r>
      <w:hyperlink r:id="rId6" w:history="1">
        <w:r w:rsidRPr="00341FD9">
          <w:rPr>
            <w:rStyle w:val="a5"/>
            <w:sz w:val="28"/>
            <w:szCs w:val="28"/>
            <w:lang w:val="en-US"/>
          </w:rPr>
          <w:t>www</w:t>
        </w:r>
        <w:r w:rsidRPr="00341FD9">
          <w:rPr>
            <w:rStyle w:val="a5"/>
            <w:sz w:val="28"/>
            <w:szCs w:val="28"/>
          </w:rPr>
          <w:t>.</w:t>
        </w:r>
        <w:proofErr w:type="spellStart"/>
        <w:r w:rsidRPr="00341FD9">
          <w:rPr>
            <w:rStyle w:val="a5"/>
            <w:sz w:val="28"/>
            <w:szCs w:val="28"/>
          </w:rPr>
          <w:t>оловян.забайкальскийкрай.рф</w:t>
        </w:r>
        <w:proofErr w:type="spellEnd"/>
      </w:hyperlink>
    </w:p>
    <w:p w:rsidR="00122CA9" w:rsidRPr="00B11DC9" w:rsidRDefault="00B11DC9" w:rsidP="00122CA9">
      <w:pPr>
        <w:ind w:firstLine="375"/>
        <w:jc w:val="both"/>
        <w:rPr>
          <w:sz w:val="28"/>
        </w:rPr>
      </w:pPr>
      <w:r>
        <w:rPr>
          <w:sz w:val="28"/>
        </w:rPr>
        <w:t>3.Управлению делами (Рябинина Н.Л.</w:t>
      </w:r>
      <w:r w:rsidR="00122CA9" w:rsidRPr="00B11DC9">
        <w:rPr>
          <w:sz w:val="28"/>
        </w:rPr>
        <w:t>) довести настоящее распоряжение до сведения исполнителей.</w:t>
      </w:r>
    </w:p>
    <w:p w:rsidR="00122CA9" w:rsidRPr="00513ADE" w:rsidRDefault="00B11DC9" w:rsidP="00122C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4</w:t>
      </w:r>
      <w:r w:rsidR="00122CA9" w:rsidRPr="00B11DC9">
        <w:rPr>
          <w:sz w:val="28"/>
          <w:szCs w:val="28"/>
        </w:rPr>
        <w:t xml:space="preserve">. </w:t>
      </w:r>
      <w:proofErr w:type="gramStart"/>
      <w:r w:rsidR="00122CA9" w:rsidRPr="00B11DC9">
        <w:rPr>
          <w:sz w:val="28"/>
          <w:szCs w:val="28"/>
        </w:rPr>
        <w:t>Контроль за</w:t>
      </w:r>
      <w:proofErr w:type="gramEnd"/>
      <w:r w:rsidR="00122CA9" w:rsidRPr="00B11DC9">
        <w:rPr>
          <w:sz w:val="28"/>
          <w:szCs w:val="28"/>
        </w:rPr>
        <w:t xml:space="preserve"> исполнением настоящего распоряжени</w:t>
      </w:r>
      <w:r w:rsidR="00B3030F">
        <w:rPr>
          <w:sz w:val="28"/>
          <w:szCs w:val="28"/>
        </w:rPr>
        <w:t xml:space="preserve">я возложить на Председателя комитета экономики </w:t>
      </w:r>
      <w:proofErr w:type="spellStart"/>
      <w:r w:rsidR="00B3030F">
        <w:rPr>
          <w:sz w:val="28"/>
          <w:szCs w:val="28"/>
        </w:rPr>
        <w:t>Н.С.Мовсисян</w:t>
      </w:r>
      <w:proofErr w:type="spellEnd"/>
      <w:r w:rsidR="00122CA9" w:rsidRPr="00B11DC9">
        <w:rPr>
          <w:sz w:val="28"/>
          <w:szCs w:val="28"/>
        </w:rPr>
        <w:t>.</w:t>
      </w:r>
      <w:r w:rsidR="00122CA9">
        <w:rPr>
          <w:sz w:val="28"/>
          <w:szCs w:val="28"/>
        </w:rPr>
        <w:t xml:space="preserve"> </w:t>
      </w:r>
    </w:p>
    <w:p w:rsidR="00122CA9" w:rsidRPr="00590324" w:rsidRDefault="00122CA9" w:rsidP="00122CA9">
      <w:pPr>
        <w:ind w:left="375"/>
        <w:jc w:val="both"/>
        <w:rPr>
          <w:sz w:val="28"/>
          <w:szCs w:val="28"/>
        </w:rPr>
      </w:pPr>
    </w:p>
    <w:p w:rsidR="00122CA9" w:rsidRPr="00590324" w:rsidRDefault="00122CA9" w:rsidP="00122CA9">
      <w:pPr>
        <w:jc w:val="both"/>
        <w:rPr>
          <w:sz w:val="28"/>
          <w:szCs w:val="28"/>
        </w:rPr>
      </w:pPr>
      <w:r w:rsidRPr="00590324">
        <w:rPr>
          <w:sz w:val="28"/>
          <w:szCs w:val="28"/>
        </w:rPr>
        <w:t xml:space="preserve"> </w:t>
      </w:r>
    </w:p>
    <w:p w:rsidR="00B11DC9" w:rsidRDefault="00B11DC9" w:rsidP="00122CA9">
      <w:pPr>
        <w:jc w:val="both"/>
        <w:rPr>
          <w:sz w:val="28"/>
        </w:rPr>
      </w:pPr>
    </w:p>
    <w:p w:rsidR="00122CA9" w:rsidRDefault="00122CA9" w:rsidP="00122CA9">
      <w:pPr>
        <w:jc w:val="both"/>
        <w:rPr>
          <w:sz w:val="28"/>
        </w:rPr>
      </w:pPr>
      <w:r>
        <w:rPr>
          <w:sz w:val="28"/>
        </w:rPr>
        <w:t>Руководитель  администрации</w:t>
      </w:r>
    </w:p>
    <w:p w:rsidR="00122CA9" w:rsidRDefault="00122CA9" w:rsidP="00122CA9">
      <w:pPr>
        <w:jc w:val="both"/>
        <w:rPr>
          <w:sz w:val="28"/>
        </w:rPr>
      </w:pPr>
      <w:r>
        <w:rPr>
          <w:sz w:val="28"/>
        </w:rPr>
        <w:t>муниципального района</w:t>
      </w:r>
    </w:p>
    <w:p w:rsidR="00122CA9" w:rsidRDefault="00122CA9" w:rsidP="00122CA9">
      <w:pPr>
        <w:jc w:val="both"/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Оловяннинский</w:t>
      </w:r>
      <w:proofErr w:type="spellEnd"/>
      <w:r>
        <w:rPr>
          <w:sz w:val="28"/>
        </w:rPr>
        <w:t xml:space="preserve"> район»                                                         А.В. Антошкин</w:t>
      </w:r>
    </w:p>
    <w:p w:rsidR="00BF7798" w:rsidRDefault="00BF7798" w:rsidP="00122CA9">
      <w:pPr>
        <w:jc w:val="both"/>
        <w:rPr>
          <w:sz w:val="28"/>
        </w:rPr>
        <w:sectPr w:rsidR="00BF7798" w:rsidSect="00BF779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4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4110"/>
      </w:tblGrid>
      <w:tr w:rsidR="00122CA9" w:rsidTr="00885AED">
        <w:trPr>
          <w:trHeight w:val="1554"/>
        </w:trPr>
        <w:tc>
          <w:tcPr>
            <w:tcW w:w="10740" w:type="dxa"/>
          </w:tcPr>
          <w:p w:rsidR="00122CA9" w:rsidRDefault="00122CA9" w:rsidP="00885AED">
            <w:pPr>
              <w:jc w:val="right"/>
            </w:pPr>
          </w:p>
          <w:p w:rsidR="00BF7798" w:rsidRDefault="00BF7798" w:rsidP="00885AED">
            <w:pPr>
              <w:jc w:val="right"/>
            </w:pPr>
          </w:p>
        </w:tc>
        <w:tc>
          <w:tcPr>
            <w:tcW w:w="4110" w:type="dxa"/>
          </w:tcPr>
          <w:p w:rsidR="00122CA9" w:rsidRDefault="00122CA9" w:rsidP="00885AED">
            <w:pPr>
              <w:jc w:val="center"/>
            </w:pPr>
            <w:r>
              <w:t>УТВЕРЖДЕН</w:t>
            </w:r>
          </w:p>
          <w:p w:rsidR="00122CA9" w:rsidRDefault="00122CA9" w:rsidP="00885AED">
            <w:pPr>
              <w:jc w:val="both"/>
            </w:pPr>
            <w:r>
              <w:t xml:space="preserve">Распоряжением администрации </w:t>
            </w:r>
          </w:p>
          <w:p w:rsidR="00122CA9" w:rsidRDefault="00122CA9" w:rsidP="00885AED">
            <w:pPr>
              <w:jc w:val="both"/>
            </w:pPr>
            <w:r>
              <w:t xml:space="preserve">муниципального района </w:t>
            </w:r>
          </w:p>
          <w:p w:rsidR="00122CA9" w:rsidRDefault="00122CA9" w:rsidP="00885AED">
            <w:pPr>
              <w:jc w:val="both"/>
            </w:pPr>
            <w:r>
              <w:t xml:space="preserve"> «</w:t>
            </w:r>
            <w:proofErr w:type="spellStart"/>
            <w:r>
              <w:t>Оловяннинский</w:t>
            </w:r>
            <w:proofErr w:type="spellEnd"/>
            <w:r>
              <w:t xml:space="preserve"> район» </w:t>
            </w:r>
          </w:p>
          <w:p w:rsidR="00122CA9" w:rsidRPr="001F3EDF" w:rsidRDefault="00122CA9" w:rsidP="00BF7798">
            <w:pPr>
              <w:jc w:val="both"/>
              <w:rPr>
                <w:lang w:val="en-US"/>
              </w:rPr>
            </w:pPr>
            <w:r>
              <w:t>«</w:t>
            </w:r>
            <w:r w:rsidR="00796F55">
              <w:t>03</w:t>
            </w:r>
            <w:r>
              <w:t>»</w:t>
            </w:r>
            <w:r w:rsidR="00796F55">
              <w:t xml:space="preserve"> декабря</w:t>
            </w:r>
            <w:r w:rsidR="001F3EDF">
              <w:t xml:space="preserve">  201</w:t>
            </w:r>
            <w:r w:rsidR="001F3EDF">
              <w:rPr>
                <w:lang w:val="en-US"/>
              </w:rPr>
              <w:t>4</w:t>
            </w:r>
            <w:r>
              <w:t xml:space="preserve"> г. № </w:t>
            </w:r>
            <w:r w:rsidR="00796F55">
              <w:t>1321</w:t>
            </w:r>
            <w:bookmarkStart w:id="0" w:name="_GoBack"/>
            <w:bookmarkEnd w:id="0"/>
          </w:p>
        </w:tc>
      </w:tr>
    </w:tbl>
    <w:p w:rsidR="00963304" w:rsidRDefault="00963304" w:rsidP="00122CA9">
      <w:pPr>
        <w:jc w:val="center"/>
        <w:rPr>
          <w:sz w:val="28"/>
          <w:szCs w:val="28"/>
        </w:rPr>
      </w:pPr>
    </w:p>
    <w:p w:rsidR="00122CA9" w:rsidRDefault="00122CA9" w:rsidP="00122CA9">
      <w:pPr>
        <w:jc w:val="center"/>
        <w:rPr>
          <w:sz w:val="28"/>
          <w:szCs w:val="28"/>
        </w:rPr>
      </w:pPr>
      <w:r w:rsidRPr="00F710F3">
        <w:rPr>
          <w:sz w:val="28"/>
          <w:szCs w:val="28"/>
        </w:rPr>
        <w:t>ПЛАН</w:t>
      </w:r>
    </w:p>
    <w:p w:rsidR="00122CA9" w:rsidRDefault="00122CA9" w:rsidP="00122CA9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проведения мониторинга качества предоставления</w:t>
      </w:r>
    </w:p>
    <w:p w:rsidR="00122CA9" w:rsidRDefault="00122CA9" w:rsidP="00122CA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муниципальных услуг муниципального района </w:t>
      </w:r>
    </w:p>
    <w:p w:rsidR="00122CA9" w:rsidRDefault="00122CA9" w:rsidP="00122CA9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Оловяннинский</w:t>
      </w:r>
      <w:proofErr w:type="spellEnd"/>
      <w:r>
        <w:rPr>
          <w:sz w:val="28"/>
          <w:szCs w:val="28"/>
        </w:rPr>
        <w:t xml:space="preserve"> район» на 201</w:t>
      </w:r>
      <w:r w:rsidR="001F3EDF">
        <w:rPr>
          <w:sz w:val="28"/>
          <w:szCs w:val="28"/>
          <w:lang w:val="en-US"/>
        </w:rPr>
        <w:t>5</w:t>
      </w:r>
      <w:r>
        <w:rPr>
          <w:sz w:val="28"/>
          <w:szCs w:val="28"/>
        </w:rPr>
        <w:t xml:space="preserve"> год. </w:t>
      </w:r>
    </w:p>
    <w:p w:rsidR="00122CA9" w:rsidRDefault="00122CA9" w:rsidP="00122CA9">
      <w:pPr>
        <w:jc w:val="center"/>
        <w:rPr>
          <w:sz w:val="28"/>
          <w:szCs w:val="28"/>
        </w:rPr>
      </w:pPr>
    </w:p>
    <w:tbl>
      <w:tblPr>
        <w:tblStyle w:val="a4"/>
        <w:tblW w:w="14850" w:type="dxa"/>
        <w:tblLayout w:type="fixed"/>
        <w:tblLook w:val="04A0" w:firstRow="1" w:lastRow="0" w:firstColumn="1" w:lastColumn="0" w:noHBand="0" w:noVBand="1"/>
      </w:tblPr>
      <w:tblGrid>
        <w:gridCol w:w="900"/>
        <w:gridCol w:w="9414"/>
        <w:gridCol w:w="1418"/>
        <w:gridCol w:w="1417"/>
        <w:gridCol w:w="1701"/>
      </w:tblGrid>
      <w:tr w:rsidR="00D06E50" w:rsidRPr="005357F2" w:rsidTr="00963304">
        <w:trPr>
          <w:cantSplit/>
          <w:trHeight w:val="1134"/>
        </w:trPr>
        <w:tc>
          <w:tcPr>
            <w:tcW w:w="900" w:type="dxa"/>
          </w:tcPr>
          <w:p w:rsidR="00D06E50" w:rsidRPr="00761BF3" w:rsidRDefault="00D06E50" w:rsidP="00885AED">
            <w:pPr>
              <w:jc w:val="center"/>
            </w:pPr>
            <w:r w:rsidRPr="00761BF3">
              <w:t xml:space="preserve">№ </w:t>
            </w:r>
            <w:proofErr w:type="gramStart"/>
            <w:r w:rsidRPr="00761BF3">
              <w:t>п</w:t>
            </w:r>
            <w:proofErr w:type="gramEnd"/>
            <w:r w:rsidRPr="00761BF3">
              <w:t>/п</w:t>
            </w:r>
          </w:p>
        </w:tc>
        <w:tc>
          <w:tcPr>
            <w:tcW w:w="9414" w:type="dxa"/>
          </w:tcPr>
          <w:p w:rsidR="00D06E50" w:rsidRPr="00761BF3" w:rsidRDefault="00D06E50" w:rsidP="00885AED">
            <w:pPr>
              <w:jc w:val="center"/>
            </w:pPr>
            <w:r w:rsidRPr="00761BF3">
              <w:t>Наименование муниципальной услуги</w:t>
            </w:r>
          </w:p>
        </w:tc>
        <w:tc>
          <w:tcPr>
            <w:tcW w:w="1418" w:type="dxa"/>
          </w:tcPr>
          <w:p w:rsidR="00D06E50" w:rsidRPr="00761BF3" w:rsidRDefault="00D06E50" w:rsidP="00565127">
            <w:pPr>
              <w:jc w:val="center"/>
            </w:pPr>
            <w:r w:rsidRPr="00761BF3">
              <w:t xml:space="preserve">Срок проведения </w:t>
            </w:r>
            <w:r>
              <w:t>опроса заявителей</w:t>
            </w:r>
          </w:p>
        </w:tc>
        <w:tc>
          <w:tcPr>
            <w:tcW w:w="1417" w:type="dxa"/>
          </w:tcPr>
          <w:p w:rsidR="00D06E50" w:rsidRPr="00FA1DA8" w:rsidRDefault="00D06E50" w:rsidP="00565127">
            <w:pPr>
              <w:jc w:val="center"/>
              <w:rPr>
                <w:highlight w:val="yellow"/>
              </w:rPr>
            </w:pPr>
            <w:r w:rsidRPr="00761BF3">
              <w:t xml:space="preserve">Срок представления </w:t>
            </w:r>
            <w:r>
              <w:t xml:space="preserve">анкет </w:t>
            </w:r>
            <w:r w:rsidRPr="00761BF3">
              <w:t>в комитет экономики</w:t>
            </w:r>
          </w:p>
        </w:tc>
        <w:tc>
          <w:tcPr>
            <w:tcW w:w="1701" w:type="dxa"/>
          </w:tcPr>
          <w:p w:rsidR="00D06E50" w:rsidRPr="00761BF3" w:rsidRDefault="00D06E50" w:rsidP="00565127">
            <w:pPr>
              <w:jc w:val="center"/>
            </w:pPr>
            <w:r>
              <w:t>Обработка анкет, формирование  сводных таблиц, составление отчетов</w:t>
            </w:r>
          </w:p>
        </w:tc>
      </w:tr>
      <w:tr w:rsidR="00D06E50" w:rsidTr="00963304">
        <w:tc>
          <w:tcPr>
            <w:tcW w:w="900" w:type="dxa"/>
          </w:tcPr>
          <w:p w:rsidR="00D06E50" w:rsidRPr="00B22240" w:rsidRDefault="00D06E50" w:rsidP="0088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414" w:type="dxa"/>
          </w:tcPr>
          <w:p w:rsidR="00D06E50" w:rsidRPr="00B22240" w:rsidRDefault="00D06E50" w:rsidP="0088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06E50" w:rsidRPr="00B22240" w:rsidRDefault="00D06E50" w:rsidP="0088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D06E50" w:rsidRPr="00FA1DA8" w:rsidRDefault="00D06E50" w:rsidP="00885AED">
            <w:pPr>
              <w:jc w:val="center"/>
              <w:rPr>
                <w:sz w:val="24"/>
                <w:szCs w:val="24"/>
              </w:rPr>
            </w:pPr>
            <w:r w:rsidRPr="00FA1DA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06E50" w:rsidRPr="00B22240" w:rsidRDefault="00D06E50" w:rsidP="00885A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D06E50" w:rsidTr="003F3BC6">
        <w:tc>
          <w:tcPr>
            <w:tcW w:w="14850" w:type="dxa"/>
            <w:gridSpan w:val="5"/>
          </w:tcPr>
          <w:p w:rsidR="00D06E50" w:rsidRPr="00D06E50" w:rsidRDefault="00D06E50" w:rsidP="00885AED">
            <w:pPr>
              <w:jc w:val="center"/>
              <w:rPr>
                <w:b/>
                <w:sz w:val="26"/>
                <w:szCs w:val="26"/>
              </w:rPr>
            </w:pPr>
            <w:r w:rsidRPr="00D06E50">
              <w:rPr>
                <w:b/>
                <w:sz w:val="26"/>
                <w:szCs w:val="26"/>
              </w:rPr>
              <w:t>МКУ Районный комитет по образованию и делам молодежи</w:t>
            </w:r>
          </w:p>
        </w:tc>
      </w:tr>
      <w:tr w:rsidR="00D06E50" w:rsidTr="00963304">
        <w:tc>
          <w:tcPr>
            <w:tcW w:w="900" w:type="dxa"/>
          </w:tcPr>
          <w:p w:rsidR="00D06E50" w:rsidRPr="002E216B" w:rsidRDefault="00D06E50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D06E50" w:rsidRPr="00963304" w:rsidRDefault="00D06E50" w:rsidP="00885AED">
            <w:pPr>
              <w:jc w:val="both"/>
            </w:pPr>
            <w:r w:rsidRPr="00963304">
              <w:rPr>
                <w:color w:val="000000"/>
                <w:sz w:val="24"/>
                <w:szCs w:val="24"/>
              </w:rPr>
      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      </w:r>
          </w:p>
        </w:tc>
        <w:tc>
          <w:tcPr>
            <w:tcW w:w="1418" w:type="dxa"/>
            <w:vMerge w:val="restart"/>
          </w:tcPr>
          <w:p w:rsidR="00D06E50" w:rsidRDefault="00B3030F" w:rsidP="00FA1DA8">
            <w:pPr>
              <w:jc w:val="center"/>
            </w:pPr>
            <w:r>
              <w:t>17.02-17</w:t>
            </w:r>
            <w:r w:rsidR="00D06E50">
              <w:t>.04</w:t>
            </w:r>
          </w:p>
        </w:tc>
        <w:tc>
          <w:tcPr>
            <w:tcW w:w="1417" w:type="dxa"/>
            <w:vMerge w:val="restart"/>
          </w:tcPr>
          <w:p w:rsidR="00D06E50" w:rsidRPr="00FA1DA8" w:rsidRDefault="00D06E50" w:rsidP="00FA1DA8">
            <w:pPr>
              <w:jc w:val="center"/>
            </w:pPr>
            <w:r>
              <w:t>25.04</w:t>
            </w:r>
          </w:p>
        </w:tc>
        <w:tc>
          <w:tcPr>
            <w:tcW w:w="1701" w:type="dxa"/>
            <w:vMerge w:val="restart"/>
          </w:tcPr>
          <w:p w:rsidR="00D06E50" w:rsidRDefault="00D06E50" w:rsidP="00565127">
            <w:pPr>
              <w:jc w:val="center"/>
            </w:pPr>
            <w:r>
              <w:t>28.04-14.05</w:t>
            </w:r>
          </w:p>
        </w:tc>
      </w:tr>
      <w:tr w:rsidR="00D06E50" w:rsidTr="00963304">
        <w:tc>
          <w:tcPr>
            <w:tcW w:w="900" w:type="dxa"/>
          </w:tcPr>
          <w:p w:rsidR="00D06E50" w:rsidRPr="002E216B" w:rsidRDefault="00D06E50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D06E50" w:rsidRPr="00963304" w:rsidRDefault="00D06E50" w:rsidP="00963304">
            <w:pPr>
              <w:jc w:val="both"/>
            </w:pPr>
            <w:r w:rsidRPr="00963304">
              <w:rPr>
                <w:color w:val="000000"/>
                <w:sz w:val="24"/>
                <w:szCs w:val="24"/>
              </w:rPr>
              <w:t>Предоставление информации об организации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учреждениях, расположенных на территории Забайкальского края</w:t>
            </w:r>
          </w:p>
        </w:tc>
        <w:tc>
          <w:tcPr>
            <w:tcW w:w="1418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417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701" w:type="dxa"/>
            <w:vMerge/>
          </w:tcPr>
          <w:p w:rsidR="00D06E50" w:rsidRDefault="00D06E50" w:rsidP="00885AED">
            <w:pPr>
              <w:jc w:val="center"/>
            </w:pPr>
          </w:p>
        </w:tc>
      </w:tr>
      <w:tr w:rsidR="00D06E50" w:rsidTr="00963304">
        <w:tc>
          <w:tcPr>
            <w:tcW w:w="900" w:type="dxa"/>
          </w:tcPr>
          <w:p w:rsidR="00D06E50" w:rsidRPr="002E216B" w:rsidRDefault="00D06E50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D06E50" w:rsidRPr="00963304" w:rsidRDefault="00D06E50" w:rsidP="00885AED">
            <w:pPr>
              <w:jc w:val="both"/>
              <w:rPr>
                <w:color w:val="000000"/>
                <w:sz w:val="24"/>
                <w:szCs w:val="24"/>
              </w:rPr>
            </w:pPr>
            <w:r w:rsidRPr="00963304">
              <w:rPr>
                <w:color w:val="000000"/>
                <w:sz w:val="24"/>
                <w:szCs w:val="24"/>
              </w:rPr>
              <w:t>Зачисление в образовательное учреждение</w:t>
            </w:r>
          </w:p>
        </w:tc>
        <w:tc>
          <w:tcPr>
            <w:tcW w:w="1418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417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701" w:type="dxa"/>
            <w:vMerge/>
          </w:tcPr>
          <w:p w:rsidR="00D06E50" w:rsidRDefault="00D06E50" w:rsidP="00885AED">
            <w:pPr>
              <w:jc w:val="center"/>
            </w:pPr>
          </w:p>
        </w:tc>
      </w:tr>
      <w:tr w:rsidR="00D06E50" w:rsidTr="00963304">
        <w:tc>
          <w:tcPr>
            <w:tcW w:w="900" w:type="dxa"/>
          </w:tcPr>
          <w:p w:rsidR="00D06E50" w:rsidRPr="002E216B" w:rsidRDefault="00D06E50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D06E50" w:rsidRPr="00963304" w:rsidRDefault="00D06E50" w:rsidP="00885AED">
            <w:pPr>
              <w:jc w:val="both"/>
              <w:rPr>
                <w:color w:val="000000"/>
                <w:sz w:val="24"/>
                <w:szCs w:val="24"/>
              </w:rPr>
            </w:pPr>
            <w:r w:rsidRPr="00963304">
              <w:rPr>
                <w:color w:val="000000"/>
                <w:sz w:val="24"/>
                <w:szCs w:val="24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</w:t>
            </w:r>
          </w:p>
        </w:tc>
        <w:tc>
          <w:tcPr>
            <w:tcW w:w="1418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417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701" w:type="dxa"/>
            <w:vMerge/>
          </w:tcPr>
          <w:p w:rsidR="00D06E50" w:rsidRDefault="00D06E50" w:rsidP="00885AED">
            <w:pPr>
              <w:jc w:val="center"/>
            </w:pPr>
          </w:p>
        </w:tc>
      </w:tr>
      <w:tr w:rsidR="00D06E50" w:rsidTr="00963304">
        <w:tc>
          <w:tcPr>
            <w:tcW w:w="900" w:type="dxa"/>
          </w:tcPr>
          <w:p w:rsidR="00D06E50" w:rsidRPr="002E216B" w:rsidRDefault="00D06E50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D06E50" w:rsidRPr="00963304" w:rsidRDefault="00D06E50" w:rsidP="00885AED">
            <w:pPr>
              <w:jc w:val="both"/>
              <w:rPr>
                <w:color w:val="000000"/>
                <w:sz w:val="24"/>
                <w:szCs w:val="24"/>
              </w:rPr>
            </w:pPr>
            <w:r w:rsidRPr="00963304">
              <w:rPr>
                <w:color w:val="000000"/>
                <w:sz w:val="24"/>
                <w:szCs w:val="24"/>
              </w:rPr>
              <w:t>Предоставление информации об образовательных программах и учебных планах, рабочих программах учебных курсов, предметов, дисциплин (модулей), годовых календарных учебных графиках</w:t>
            </w:r>
          </w:p>
        </w:tc>
        <w:tc>
          <w:tcPr>
            <w:tcW w:w="1418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417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701" w:type="dxa"/>
            <w:vMerge/>
          </w:tcPr>
          <w:p w:rsidR="00D06E50" w:rsidRDefault="00D06E50" w:rsidP="00885AED">
            <w:pPr>
              <w:jc w:val="center"/>
            </w:pPr>
          </w:p>
        </w:tc>
      </w:tr>
      <w:tr w:rsidR="00D06E50" w:rsidTr="005D213C">
        <w:tc>
          <w:tcPr>
            <w:tcW w:w="14850" w:type="dxa"/>
            <w:gridSpan w:val="5"/>
          </w:tcPr>
          <w:p w:rsidR="00D06E50" w:rsidRPr="00963304" w:rsidRDefault="00D06E50" w:rsidP="00885AED">
            <w:pPr>
              <w:jc w:val="center"/>
              <w:rPr>
                <w:b/>
                <w:sz w:val="26"/>
                <w:szCs w:val="26"/>
              </w:rPr>
            </w:pPr>
            <w:r w:rsidRPr="00963304">
              <w:rPr>
                <w:b/>
                <w:sz w:val="26"/>
                <w:szCs w:val="26"/>
              </w:rPr>
              <w:t>МКУ Комитет по культуре, физической культуре и спорту</w:t>
            </w:r>
          </w:p>
        </w:tc>
      </w:tr>
      <w:tr w:rsidR="00D06E50" w:rsidTr="00963304">
        <w:tc>
          <w:tcPr>
            <w:tcW w:w="900" w:type="dxa"/>
          </w:tcPr>
          <w:p w:rsidR="00D06E50" w:rsidRPr="002E216B" w:rsidRDefault="00D06E50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D06E50" w:rsidRPr="00963304" w:rsidRDefault="00D06E50" w:rsidP="00885AED">
            <w:pPr>
              <w:jc w:val="both"/>
            </w:pPr>
            <w:r w:rsidRPr="00963304">
              <w:rPr>
                <w:color w:val="000000"/>
                <w:sz w:val="24"/>
                <w:szCs w:val="24"/>
              </w:rPr>
              <w:t>Предоставление информации о времени и месте театральных представлений, филармонических и эстрадных  концертов и гастрольных мероприятий театров и филармоний, киносеансов, анонсы данных мероприятий</w:t>
            </w:r>
          </w:p>
        </w:tc>
        <w:tc>
          <w:tcPr>
            <w:tcW w:w="1418" w:type="dxa"/>
            <w:vMerge w:val="restart"/>
          </w:tcPr>
          <w:p w:rsidR="00D06E50" w:rsidRDefault="00B3030F" w:rsidP="00885AED">
            <w:pPr>
              <w:jc w:val="center"/>
            </w:pPr>
            <w:r>
              <w:t>17.02-17</w:t>
            </w:r>
            <w:r w:rsidR="00D06E50">
              <w:t>.04</w:t>
            </w:r>
          </w:p>
        </w:tc>
        <w:tc>
          <w:tcPr>
            <w:tcW w:w="1417" w:type="dxa"/>
            <w:vMerge w:val="restart"/>
          </w:tcPr>
          <w:p w:rsidR="00D06E50" w:rsidRDefault="00D06E50" w:rsidP="00885AED">
            <w:pPr>
              <w:jc w:val="center"/>
            </w:pPr>
            <w:r>
              <w:t>25.04</w:t>
            </w:r>
          </w:p>
        </w:tc>
        <w:tc>
          <w:tcPr>
            <w:tcW w:w="1701" w:type="dxa"/>
            <w:vMerge w:val="restart"/>
          </w:tcPr>
          <w:p w:rsidR="00D06E50" w:rsidRDefault="00D06E50" w:rsidP="00885AED">
            <w:pPr>
              <w:jc w:val="center"/>
            </w:pPr>
            <w:r>
              <w:t>28.04-14.05</w:t>
            </w:r>
          </w:p>
        </w:tc>
      </w:tr>
      <w:tr w:rsidR="00D06E50" w:rsidTr="00963304">
        <w:tc>
          <w:tcPr>
            <w:tcW w:w="900" w:type="dxa"/>
          </w:tcPr>
          <w:p w:rsidR="00D06E50" w:rsidRPr="00435C99" w:rsidRDefault="00D06E50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D06E50" w:rsidRPr="00963304" w:rsidRDefault="00D06E50" w:rsidP="00885AED">
            <w:pPr>
              <w:jc w:val="both"/>
            </w:pPr>
            <w:r w:rsidRPr="00963304">
              <w:rPr>
                <w:color w:val="000000"/>
                <w:sz w:val="24"/>
                <w:szCs w:val="24"/>
              </w:rPr>
              <w:t>Предоставление доступа  к оцифрованным изданиям, хранящимся в библиотеках, в том числе к фонду редких книг, с учетом соблюдения требований законодательства Российской Федерации об авторских и смежных правах</w:t>
            </w:r>
          </w:p>
        </w:tc>
        <w:tc>
          <w:tcPr>
            <w:tcW w:w="1418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417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701" w:type="dxa"/>
            <w:vMerge/>
          </w:tcPr>
          <w:p w:rsidR="00D06E50" w:rsidRDefault="00D06E50" w:rsidP="00885AED">
            <w:pPr>
              <w:jc w:val="center"/>
            </w:pPr>
          </w:p>
        </w:tc>
      </w:tr>
      <w:tr w:rsidR="00D06E50" w:rsidTr="00963304">
        <w:tc>
          <w:tcPr>
            <w:tcW w:w="900" w:type="dxa"/>
          </w:tcPr>
          <w:p w:rsidR="00D06E50" w:rsidRPr="00E87121" w:rsidRDefault="00D06E50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D06E50" w:rsidRPr="00963304" w:rsidRDefault="00D06E50" w:rsidP="00885AED">
            <w:pPr>
              <w:jc w:val="both"/>
            </w:pPr>
            <w:r w:rsidRPr="00963304">
              <w:rPr>
                <w:color w:val="000000"/>
                <w:sz w:val="24"/>
                <w:szCs w:val="24"/>
              </w:rPr>
              <w:t>Предоставление доступа к справочно-поисковому аппарату библиотек,  базам данных</w:t>
            </w:r>
          </w:p>
        </w:tc>
        <w:tc>
          <w:tcPr>
            <w:tcW w:w="1418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417" w:type="dxa"/>
            <w:vMerge/>
          </w:tcPr>
          <w:p w:rsidR="00D06E50" w:rsidRDefault="00D06E50" w:rsidP="00885AED">
            <w:pPr>
              <w:jc w:val="center"/>
            </w:pPr>
          </w:p>
        </w:tc>
        <w:tc>
          <w:tcPr>
            <w:tcW w:w="1701" w:type="dxa"/>
            <w:vMerge/>
          </w:tcPr>
          <w:p w:rsidR="00D06E50" w:rsidRDefault="00D06E50" w:rsidP="00885AED">
            <w:pPr>
              <w:jc w:val="center"/>
            </w:pPr>
          </w:p>
        </w:tc>
      </w:tr>
      <w:tr w:rsidR="00D06E50" w:rsidTr="0057238B">
        <w:tc>
          <w:tcPr>
            <w:tcW w:w="14850" w:type="dxa"/>
            <w:gridSpan w:val="5"/>
          </w:tcPr>
          <w:p w:rsidR="00D06E50" w:rsidRPr="00963304" w:rsidRDefault="00A73761" w:rsidP="00885AED">
            <w:pPr>
              <w:jc w:val="center"/>
              <w:rPr>
                <w:b/>
                <w:sz w:val="26"/>
                <w:szCs w:val="26"/>
              </w:rPr>
            </w:pPr>
            <w:r w:rsidRPr="00963304">
              <w:rPr>
                <w:b/>
                <w:sz w:val="26"/>
                <w:szCs w:val="26"/>
              </w:rPr>
              <w:t>МКУ Комитет по управлению муниципальным имуществом</w:t>
            </w:r>
          </w:p>
        </w:tc>
      </w:tr>
      <w:tr w:rsidR="00963304" w:rsidTr="00963304">
        <w:tc>
          <w:tcPr>
            <w:tcW w:w="900" w:type="dxa"/>
            <w:tcBorders>
              <w:right w:val="single" w:sz="4" w:space="0" w:color="auto"/>
            </w:tcBorders>
          </w:tcPr>
          <w:p w:rsidR="00963304" w:rsidRPr="00FB7D58" w:rsidRDefault="00963304" w:rsidP="00FB7D58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796F55" w:rsidP="00FB7D58">
            <w:pPr>
              <w:jc w:val="both"/>
            </w:pPr>
            <w:hyperlink r:id="rId7" w:history="1">
              <w:r w:rsidR="00963304" w:rsidRPr="00963304">
                <w:rPr>
                  <w:rStyle w:val="a5"/>
                  <w:color w:val="auto"/>
                  <w:sz w:val="24"/>
                  <w:u w:val="none"/>
                </w:rPr>
                <w:t>Предоставление в аренду земельных участков, государственная собственность на которые не разграничена, для целей, не связанных со строительством</w:t>
              </w:r>
            </w:hyperlink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B3030F" w:rsidP="00885AED">
            <w:pPr>
              <w:jc w:val="center"/>
              <w:rPr>
                <w:b/>
                <w:sz w:val="26"/>
                <w:szCs w:val="26"/>
              </w:rPr>
            </w:pPr>
            <w:r>
              <w:t>17.02-17</w:t>
            </w:r>
            <w:r w:rsidR="00963304" w:rsidRPr="00963304">
              <w:t>.04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  <w:r>
              <w:t>25.04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  <w:r>
              <w:t>28.04-14.05</w:t>
            </w:r>
          </w:p>
        </w:tc>
      </w:tr>
      <w:tr w:rsidR="00963304" w:rsidTr="00963304">
        <w:tc>
          <w:tcPr>
            <w:tcW w:w="900" w:type="dxa"/>
            <w:tcBorders>
              <w:right w:val="single" w:sz="4" w:space="0" w:color="auto"/>
            </w:tcBorders>
          </w:tcPr>
          <w:p w:rsidR="00963304" w:rsidRPr="00FB7D58" w:rsidRDefault="00963304" w:rsidP="00FB7D58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796F55" w:rsidP="00FB7D58">
            <w:pPr>
              <w:jc w:val="both"/>
            </w:pPr>
            <w:hyperlink r:id="rId8" w:history="1">
              <w:r w:rsidR="00963304" w:rsidRPr="00963304">
                <w:rPr>
                  <w:rStyle w:val="a5"/>
                  <w:color w:val="auto"/>
                  <w:sz w:val="24"/>
                  <w:u w:val="none"/>
                </w:rPr>
                <w:t>Предоставление в собственность земельных участков, государственная собственность на которые не разграничена, собственникам расположенных на данных земельных участках зданий, строений, сооружений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63304" w:rsidTr="00963304">
        <w:tc>
          <w:tcPr>
            <w:tcW w:w="900" w:type="dxa"/>
            <w:tcBorders>
              <w:right w:val="single" w:sz="4" w:space="0" w:color="auto"/>
            </w:tcBorders>
          </w:tcPr>
          <w:p w:rsidR="00963304" w:rsidRPr="00FB7D58" w:rsidRDefault="00963304" w:rsidP="00FB7D58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796F55" w:rsidP="00FB7D58">
            <w:pPr>
              <w:jc w:val="both"/>
            </w:pPr>
            <w:hyperlink r:id="rId9" w:history="1">
              <w:r w:rsidR="00963304" w:rsidRPr="00963304">
                <w:rPr>
                  <w:rStyle w:val="a5"/>
                  <w:color w:val="auto"/>
                  <w:sz w:val="24"/>
                  <w:u w:val="none"/>
                </w:rPr>
                <w:t>Предоставление в постоянное (бессрочное) пользование земельных участков, государственная собственность на которые не разграничена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63304" w:rsidTr="00963304">
        <w:tc>
          <w:tcPr>
            <w:tcW w:w="900" w:type="dxa"/>
            <w:tcBorders>
              <w:right w:val="single" w:sz="4" w:space="0" w:color="auto"/>
            </w:tcBorders>
          </w:tcPr>
          <w:p w:rsidR="00963304" w:rsidRPr="00FB7D58" w:rsidRDefault="00963304" w:rsidP="00FB7D58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796F55" w:rsidP="00FB7D58">
            <w:pPr>
              <w:jc w:val="both"/>
            </w:pPr>
            <w:hyperlink r:id="rId10" w:history="1">
              <w:r w:rsidR="00963304" w:rsidRPr="00963304">
                <w:rPr>
                  <w:rStyle w:val="a5"/>
                  <w:color w:val="auto"/>
                  <w:sz w:val="24"/>
                  <w:u w:val="none"/>
                </w:rPr>
                <w:t>Предоставление в безвозмездное срочное пользование земельных участков, государственная собственность на которые не разграничена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63304" w:rsidTr="00963304">
        <w:tc>
          <w:tcPr>
            <w:tcW w:w="900" w:type="dxa"/>
            <w:tcBorders>
              <w:right w:val="single" w:sz="4" w:space="0" w:color="auto"/>
            </w:tcBorders>
          </w:tcPr>
          <w:p w:rsidR="00963304" w:rsidRPr="00FB7D58" w:rsidRDefault="00963304" w:rsidP="00FB7D58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796F55" w:rsidP="00FB7D58">
            <w:pPr>
              <w:jc w:val="both"/>
            </w:pPr>
            <w:hyperlink r:id="rId11" w:history="1">
              <w:r w:rsidR="00963304" w:rsidRPr="00963304">
                <w:rPr>
                  <w:rStyle w:val="a5"/>
                  <w:color w:val="auto"/>
                  <w:sz w:val="24"/>
                  <w:u w:val="none"/>
                </w:rPr>
                <w:t>Выдача разрешений на предоставление земельных участков для индивидуального жилищного строительства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63304" w:rsidTr="00963304">
        <w:tc>
          <w:tcPr>
            <w:tcW w:w="900" w:type="dxa"/>
            <w:tcBorders>
              <w:right w:val="single" w:sz="4" w:space="0" w:color="auto"/>
            </w:tcBorders>
          </w:tcPr>
          <w:p w:rsidR="00963304" w:rsidRPr="00FB7D58" w:rsidRDefault="00963304" w:rsidP="00FB7D58">
            <w:pPr>
              <w:pStyle w:val="a3"/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9414" w:type="dxa"/>
            <w:tcBorders>
              <w:left w:val="single" w:sz="4" w:space="0" w:color="auto"/>
              <w:right w:val="single" w:sz="4" w:space="0" w:color="auto"/>
            </w:tcBorders>
          </w:tcPr>
          <w:p w:rsidR="00963304" w:rsidRPr="00963304" w:rsidRDefault="00796F55" w:rsidP="00FB7D58">
            <w:pPr>
              <w:jc w:val="both"/>
            </w:pPr>
            <w:hyperlink r:id="rId12" w:history="1">
              <w:r w:rsidR="00963304" w:rsidRPr="00963304">
                <w:rPr>
                  <w:rStyle w:val="a5"/>
                  <w:color w:val="auto"/>
                  <w:sz w:val="24"/>
                  <w:u w:val="none"/>
                </w:rPr>
                <w:t>Приобретение земельных участков из земель сельскохозяйственного значения, находящихся в муниципальной собственности, для создания фермерского хозяйства и осуществления его деятельности</w:t>
              </w:r>
            </w:hyperlink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04" w:rsidRP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nil"/>
            </w:tcBorders>
          </w:tcPr>
          <w:p w:rsidR="00963304" w:rsidRDefault="00963304" w:rsidP="00885AED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963304" w:rsidTr="00963304">
        <w:tc>
          <w:tcPr>
            <w:tcW w:w="900" w:type="dxa"/>
          </w:tcPr>
          <w:p w:rsidR="00963304" w:rsidRPr="00E87121" w:rsidRDefault="00963304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963304" w:rsidRPr="00963304" w:rsidRDefault="00963304" w:rsidP="00885AED">
            <w:pPr>
              <w:jc w:val="both"/>
            </w:pPr>
            <w:r w:rsidRPr="00963304">
              <w:rPr>
                <w:sz w:val="24"/>
                <w:szCs w:val="24"/>
              </w:rPr>
              <w:t>Предоставление информации об объектах недвижимого имущества, находящихся в государственной и муниципальной собственности и предназначенных для сдачи в аренду</w:t>
            </w:r>
          </w:p>
        </w:tc>
        <w:tc>
          <w:tcPr>
            <w:tcW w:w="1418" w:type="dxa"/>
            <w:vMerge w:val="restart"/>
            <w:tcBorders>
              <w:top w:val="nil"/>
            </w:tcBorders>
          </w:tcPr>
          <w:p w:rsidR="00963304" w:rsidRDefault="00963304" w:rsidP="00885AED">
            <w:pPr>
              <w:jc w:val="center"/>
            </w:pPr>
          </w:p>
        </w:tc>
        <w:tc>
          <w:tcPr>
            <w:tcW w:w="1417" w:type="dxa"/>
            <w:vMerge w:val="restart"/>
            <w:tcBorders>
              <w:top w:val="nil"/>
            </w:tcBorders>
          </w:tcPr>
          <w:p w:rsidR="00963304" w:rsidRDefault="00963304" w:rsidP="00885AED">
            <w:pPr>
              <w:jc w:val="center"/>
            </w:pPr>
          </w:p>
        </w:tc>
        <w:tc>
          <w:tcPr>
            <w:tcW w:w="1701" w:type="dxa"/>
            <w:vMerge w:val="restart"/>
            <w:tcBorders>
              <w:top w:val="nil"/>
            </w:tcBorders>
          </w:tcPr>
          <w:p w:rsidR="00963304" w:rsidRDefault="00963304" w:rsidP="00885AED">
            <w:pPr>
              <w:jc w:val="center"/>
            </w:pPr>
          </w:p>
        </w:tc>
      </w:tr>
      <w:tr w:rsidR="00963304" w:rsidTr="00963304">
        <w:tc>
          <w:tcPr>
            <w:tcW w:w="900" w:type="dxa"/>
          </w:tcPr>
          <w:p w:rsidR="00963304" w:rsidRPr="00E87121" w:rsidRDefault="00963304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830F09" w:rsidRDefault="00963304" w:rsidP="00885AED">
            <w:pPr>
              <w:jc w:val="both"/>
              <w:rPr>
                <w:sz w:val="24"/>
                <w:szCs w:val="24"/>
              </w:rPr>
            </w:pPr>
            <w:r w:rsidRPr="00963304">
              <w:rPr>
                <w:sz w:val="24"/>
                <w:szCs w:val="24"/>
              </w:rPr>
              <w:t xml:space="preserve">Прием заявлений и выдача документов о согласовании проектов </w:t>
            </w:r>
          </w:p>
          <w:p w:rsidR="00963304" w:rsidRPr="00963304" w:rsidRDefault="00963304" w:rsidP="00885AED">
            <w:pPr>
              <w:jc w:val="both"/>
            </w:pPr>
            <w:r w:rsidRPr="00963304">
              <w:rPr>
                <w:sz w:val="24"/>
                <w:szCs w:val="24"/>
              </w:rPr>
              <w:t>границ земельных участков</w:t>
            </w:r>
          </w:p>
        </w:tc>
        <w:tc>
          <w:tcPr>
            <w:tcW w:w="1418" w:type="dxa"/>
            <w:vMerge/>
          </w:tcPr>
          <w:p w:rsidR="00963304" w:rsidRDefault="00963304" w:rsidP="00885AED">
            <w:pPr>
              <w:jc w:val="center"/>
            </w:pPr>
          </w:p>
        </w:tc>
        <w:tc>
          <w:tcPr>
            <w:tcW w:w="1417" w:type="dxa"/>
            <w:vMerge/>
          </w:tcPr>
          <w:p w:rsidR="00963304" w:rsidRDefault="00963304" w:rsidP="00885AED">
            <w:pPr>
              <w:jc w:val="center"/>
            </w:pPr>
          </w:p>
        </w:tc>
        <w:tc>
          <w:tcPr>
            <w:tcW w:w="1701" w:type="dxa"/>
            <w:vMerge/>
          </w:tcPr>
          <w:p w:rsidR="00963304" w:rsidRDefault="00963304" w:rsidP="00885AED">
            <w:pPr>
              <w:jc w:val="center"/>
            </w:pPr>
          </w:p>
        </w:tc>
      </w:tr>
      <w:tr w:rsidR="00963304" w:rsidTr="00963304">
        <w:tc>
          <w:tcPr>
            <w:tcW w:w="900" w:type="dxa"/>
          </w:tcPr>
          <w:p w:rsidR="00963304" w:rsidRPr="00E87121" w:rsidRDefault="00963304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963304" w:rsidRPr="00963304" w:rsidRDefault="00963304" w:rsidP="00885AED">
            <w:pPr>
              <w:jc w:val="both"/>
            </w:pPr>
            <w:r w:rsidRPr="00963304">
              <w:rPr>
                <w:sz w:val="24"/>
                <w:szCs w:val="24"/>
              </w:rPr>
              <w:t>Выдача копий архивных документов, подтверждающих право на владение землей</w:t>
            </w:r>
          </w:p>
        </w:tc>
        <w:tc>
          <w:tcPr>
            <w:tcW w:w="1418" w:type="dxa"/>
            <w:vMerge/>
          </w:tcPr>
          <w:p w:rsidR="00963304" w:rsidRDefault="00963304" w:rsidP="00885AED">
            <w:pPr>
              <w:jc w:val="center"/>
            </w:pPr>
          </w:p>
        </w:tc>
        <w:tc>
          <w:tcPr>
            <w:tcW w:w="1417" w:type="dxa"/>
            <w:vMerge/>
          </w:tcPr>
          <w:p w:rsidR="00963304" w:rsidRDefault="00963304" w:rsidP="00885AED">
            <w:pPr>
              <w:jc w:val="center"/>
            </w:pPr>
          </w:p>
        </w:tc>
        <w:tc>
          <w:tcPr>
            <w:tcW w:w="1701" w:type="dxa"/>
            <w:vMerge/>
          </w:tcPr>
          <w:p w:rsidR="00963304" w:rsidRDefault="00963304" w:rsidP="00885AED">
            <w:pPr>
              <w:jc w:val="center"/>
            </w:pPr>
          </w:p>
        </w:tc>
      </w:tr>
      <w:tr w:rsidR="00963304" w:rsidTr="00963304">
        <w:tc>
          <w:tcPr>
            <w:tcW w:w="900" w:type="dxa"/>
          </w:tcPr>
          <w:p w:rsidR="00963304" w:rsidRPr="00E87121" w:rsidRDefault="00963304" w:rsidP="00122CA9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9414" w:type="dxa"/>
          </w:tcPr>
          <w:p w:rsidR="00963304" w:rsidRPr="00963304" w:rsidRDefault="00796F55" w:rsidP="00885AED">
            <w:pPr>
              <w:jc w:val="both"/>
            </w:pPr>
            <w:hyperlink r:id="rId13" w:history="1">
              <w:r w:rsidR="00963304" w:rsidRPr="00963304">
                <w:rPr>
                  <w:rStyle w:val="a5"/>
                  <w:color w:val="auto"/>
                  <w:sz w:val="24"/>
                  <w:u w:val="none"/>
                </w:rPr>
                <w:t>Подготовка, утверждение и выдача градостроительного плана земельного участка</w:t>
              </w:r>
            </w:hyperlink>
          </w:p>
        </w:tc>
        <w:tc>
          <w:tcPr>
            <w:tcW w:w="1418" w:type="dxa"/>
            <w:vMerge/>
          </w:tcPr>
          <w:p w:rsidR="00963304" w:rsidRDefault="00963304" w:rsidP="00885AED">
            <w:pPr>
              <w:jc w:val="center"/>
            </w:pPr>
          </w:p>
        </w:tc>
        <w:tc>
          <w:tcPr>
            <w:tcW w:w="1417" w:type="dxa"/>
            <w:vMerge/>
          </w:tcPr>
          <w:p w:rsidR="00963304" w:rsidRDefault="00963304" w:rsidP="00885AED">
            <w:pPr>
              <w:jc w:val="center"/>
            </w:pPr>
          </w:p>
        </w:tc>
        <w:tc>
          <w:tcPr>
            <w:tcW w:w="1701" w:type="dxa"/>
            <w:vMerge/>
          </w:tcPr>
          <w:p w:rsidR="00963304" w:rsidRDefault="00963304" w:rsidP="00885AED">
            <w:pPr>
              <w:jc w:val="center"/>
            </w:pPr>
          </w:p>
        </w:tc>
      </w:tr>
    </w:tbl>
    <w:p w:rsidR="00122CA9" w:rsidRDefault="00122CA9" w:rsidP="00122CA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</w:t>
      </w:r>
    </w:p>
    <w:p w:rsidR="00122CA9" w:rsidRDefault="00122CA9" w:rsidP="00122CA9">
      <w:pPr>
        <w:jc w:val="center"/>
        <w:rPr>
          <w:sz w:val="28"/>
          <w:szCs w:val="28"/>
        </w:rPr>
      </w:pPr>
    </w:p>
    <w:p w:rsidR="00122CA9" w:rsidRPr="00F710F3" w:rsidRDefault="00122CA9" w:rsidP="00122CA9">
      <w:pPr>
        <w:jc w:val="center"/>
        <w:rPr>
          <w:sz w:val="28"/>
          <w:szCs w:val="28"/>
        </w:rPr>
      </w:pPr>
    </w:p>
    <w:p w:rsidR="00976AD0" w:rsidRDefault="00976AD0"/>
    <w:sectPr w:rsidR="00976AD0" w:rsidSect="00963304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E01915"/>
    <w:multiLevelType w:val="hybridMultilevel"/>
    <w:tmpl w:val="782A6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2CA9"/>
    <w:rsid w:val="00033DB6"/>
    <w:rsid w:val="00057F3F"/>
    <w:rsid w:val="00122CA9"/>
    <w:rsid w:val="001636BB"/>
    <w:rsid w:val="00176D68"/>
    <w:rsid w:val="001F3EDF"/>
    <w:rsid w:val="002D7E90"/>
    <w:rsid w:val="00357D85"/>
    <w:rsid w:val="00445714"/>
    <w:rsid w:val="00565127"/>
    <w:rsid w:val="005A71A0"/>
    <w:rsid w:val="00602216"/>
    <w:rsid w:val="00650EAB"/>
    <w:rsid w:val="00796F55"/>
    <w:rsid w:val="00830F09"/>
    <w:rsid w:val="008416ED"/>
    <w:rsid w:val="00963304"/>
    <w:rsid w:val="00976AD0"/>
    <w:rsid w:val="00A4414F"/>
    <w:rsid w:val="00A73761"/>
    <w:rsid w:val="00B11DC9"/>
    <w:rsid w:val="00B3030F"/>
    <w:rsid w:val="00BF3096"/>
    <w:rsid w:val="00BF7798"/>
    <w:rsid w:val="00C334A4"/>
    <w:rsid w:val="00CC3A9A"/>
    <w:rsid w:val="00D06E50"/>
    <w:rsid w:val="00D43F98"/>
    <w:rsid w:val="00D977D3"/>
    <w:rsid w:val="00DD3DB4"/>
    <w:rsid w:val="00E44012"/>
    <w:rsid w:val="00FA1DA8"/>
    <w:rsid w:val="00FB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22CA9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2CA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122CA9"/>
    <w:pPr>
      <w:ind w:left="720"/>
      <w:contextualSpacing/>
    </w:pPr>
  </w:style>
  <w:style w:type="table" w:styleId="a4">
    <w:name w:val="Table Grid"/>
    <w:basedOn w:val="a1"/>
    <w:uiPriority w:val="59"/>
    <w:rsid w:val="00122C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122CA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11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1D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Admin\&#1052;&#1086;&#1080;%20&#1076;&#1086;&#1082;&#1091;&#1084;&#1077;&#1085;&#1090;&#1099;\11.rtf" TargetMode="External"/><Relationship Id="rId13" Type="http://schemas.openxmlformats.org/officeDocument/2006/relationships/hyperlink" Target="file:///C:\Documents%20and%20Settings\Admin\&#1052;&#1086;&#1080;%20&#1076;&#1086;&#1082;&#1091;&#1084;&#1077;&#1085;&#1090;&#1099;\33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Admin\&#1052;&#1086;&#1080;%20&#1076;&#1086;&#1082;&#1091;&#1084;&#1077;&#1085;&#1090;&#1099;\10.rtf" TargetMode="External"/><Relationship Id="rId12" Type="http://schemas.openxmlformats.org/officeDocument/2006/relationships/hyperlink" Target="file:///C:\Documents%20and%20Settings\Admin\&#1052;&#1086;&#1080;%20&#1076;&#1086;&#1082;&#1091;&#1084;&#1077;&#1085;&#1090;&#1099;\15.rt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6;&#1083;&#1086;&#1074;&#1103;&#1085;.&#1079;&#1072;&#1073;&#1072;&#1081;&#1082;&#1072;&#1083;&#1100;&#1089;&#1082;&#1080;&#1081;&#1082;&#1088;&#1072;&#1081;.&#1088;&#1092;" TargetMode="External"/><Relationship Id="rId11" Type="http://schemas.openxmlformats.org/officeDocument/2006/relationships/hyperlink" Target="file:///C:\Documents%20and%20Settings\Admin\&#1052;&#1086;&#1080;%20&#1076;&#1086;&#1082;&#1091;&#1084;&#1077;&#1085;&#1090;&#1099;\14.rt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C:\Documents%20and%20Settings\Admin\&#1052;&#1086;&#1080;%20&#1076;&#1086;&#1082;&#1091;&#1084;&#1077;&#1085;&#1090;&#1099;\13.rt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Documents%20and%20Settings\Admin\&#1052;&#1086;&#1080;%20&#1076;&#1086;&#1082;&#1091;&#1084;&#1077;&#1085;&#1090;&#1099;\12.rt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2014-11-28T06:15:00Z</cp:lastPrinted>
  <dcterms:created xsi:type="dcterms:W3CDTF">2014-11-28T05:02:00Z</dcterms:created>
  <dcterms:modified xsi:type="dcterms:W3CDTF">2002-01-01T06:52:00Z</dcterms:modified>
</cp:coreProperties>
</file>