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5C" w:rsidRDefault="00794E5C" w:rsidP="00794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 «АРЕНДИНСКОЕ»</w:t>
      </w:r>
    </w:p>
    <w:p w:rsidR="00794E5C" w:rsidRDefault="00794E5C" w:rsidP="00794E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BE6" w:rsidRPr="00126BE6" w:rsidRDefault="00794E5C" w:rsidP="00126B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558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94E5C" w:rsidRPr="00794E5C" w:rsidRDefault="00794E5C" w:rsidP="00794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E5C">
        <w:rPr>
          <w:rFonts w:ascii="Times New Roman" w:hAnsi="Times New Roman" w:cs="Times New Roman"/>
          <w:b/>
          <w:sz w:val="28"/>
          <w:szCs w:val="28"/>
        </w:rPr>
        <w:t>с.Аренда</w:t>
      </w:r>
    </w:p>
    <w:p w:rsidR="00794E5C" w:rsidRDefault="00794E5C" w:rsidP="00794E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E5C" w:rsidRDefault="00794E5C" w:rsidP="00794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апреля  2015г                                                                                                №85</w:t>
      </w:r>
    </w:p>
    <w:p w:rsidR="00794E5C" w:rsidRDefault="00794E5C" w:rsidP="00794E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4E5C" w:rsidRDefault="00794E5C" w:rsidP="00794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E5C">
        <w:rPr>
          <w:rFonts w:ascii="Times New Roman" w:hAnsi="Times New Roman" w:cs="Times New Roman"/>
          <w:b/>
          <w:sz w:val="28"/>
          <w:szCs w:val="28"/>
        </w:rPr>
        <w:t>Об утверждении порядка  размещения  сведений о доходах, расходах, об имуществе  и обязательствах имущественного характера лиц, замещающих муниципальные должности  и муниципальных служащих  в администрации  сельское поселение «Арендинское» и членов их семей  на официальном сайте муниципального района «Оловяннинский район»</w:t>
      </w:r>
    </w:p>
    <w:p w:rsidR="00794E5C" w:rsidRDefault="00794E5C" w:rsidP="00794E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4E5C" w:rsidRDefault="00794E5C" w:rsidP="00794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 Федеральным законом от 25 декабря 2008г. №273-ФЗ «О противодействии  коррупции», Указом Президента РФ от 08.07.2013 №613 «Вопросы  противодействия коррупции», Совет сельского поселения «Арендинское»  РЕШИЛ:</w:t>
      </w:r>
    </w:p>
    <w:p w:rsidR="00794E5C" w:rsidRDefault="00794E5C" w:rsidP="00794E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4E5C" w:rsidRDefault="00794E5C" w:rsidP="00794E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4E5C">
        <w:rPr>
          <w:rFonts w:ascii="Times New Roman" w:hAnsi="Times New Roman" w:cs="Times New Roman"/>
          <w:sz w:val="28"/>
          <w:szCs w:val="28"/>
        </w:rPr>
        <w:t>Утвердить прилагаемый Порядок размещения сведений о доходах, расходах, об имуществе и обязательствах имущественного характера</w:t>
      </w:r>
      <w:r w:rsidRPr="00794E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E5C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  и муниципальных служащих  в администрации  сельское поселение «Арендинское» и членов их семей  на официальном сайте муниципального района «Оловяннинский район» (далее- Порядок)</w:t>
      </w:r>
    </w:p>
    <w:p w:rsidR="00D047FF" w:rsidRPr="00D047FF" w:rsidRDefault="00794E5C" w:rsidP="00D047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47F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</w:t>
      </w:r>
      <w:r w:rsidR="00D047FF" w:rsidRPr="00D047FF">
        <w:rPr>
          <w:rFonts w:ascii="Times New Roman" w:hAnsi="Times New Roman" w:cs="Times New Roman"/>
          <w:sz w:val="28"/>
          <w:szCs w:val="28"/>
        </w:rPr>
        <w:t xml:space="preserve"> обнародования и размещения  на официальном сайте администрации муниципального района «Оловяннинский  район» </w:t>
      </w:r>
      <w:hyperlink r:id="rId7" w:history="1">
        <w:r w:rsidR="00D047FF" w:rsidRPr="00D047F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047FF" w:rsidRPr="00D047FF">
          <w:rPr>
            <w:rStyle w:val="a4"/>
            <w:rFonts w:ascii="Times New Roman" w:hAnsi="Times New Roman" w:cs="Times New Roman"/>
            <w:sz w:val="28"/>
            <w:szCs w:val="28"/>
          </w:rPr>
          <w:t>.оловян.забайкальскийкрай.рф</w:t>
        </w:r>
      </w:hyperlink>
      <w:r w:rsidR="00D047FF" w:rsidRPr="00D047FF">
        <w:rPr>
          <w:rFonts w:ascii="Times New Roman" w:hAnsi="Times New Roman" w:cs="Times New Roman"/>
          <w:sz w:val="28"/>
          <w:szCs w:val="28"/>
        </w:rPr>
        <w:t>.</w:t>
      </w:r>
    </w:p>
    <w:p w:rsidR="00D047FF" w:rsidRDefault="00D047FF" w:rsidP="00D047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7FF" w:rsidRDefault="00D047FF" w:rsidP="00D04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D047FF" w:rsidRDefault="00D047FF" w:rsidP="00D047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«Арендинское»                                                                     П.А.Силкина</w:t>
      </w:r>
    </w:p>
    <w:p w:rsidR="00D047FF" w:rsidRDefault="00D047FF" w:rsidP="00D04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Утверждено</w:t>
      </w:r>
    </w:p>
    <w:p w:rsidR="00D047FF" w:rsidRPr="00D047FF" w:rsidRDefault="00D047FF" w:rsidP="00D04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Решением Совета сельского</w:t>
      </w:r>
    </w:p>
    <w:p w:rsidR="00D047FF" w:rsidRDefault="00D047FF" w:rsidP="00D04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поселения «Арендинское»</w:t>
      </w:r>
    </w:p>
    <w:p w:rsidR="00D047FF" w:rsidRDefault="00D047FF" w:rsidP="00D04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№85 от 01.04.2015г.</w:t>
      </w:r>
    </w:p>
    <w:p w:rsidR="00D047FF" w:rsidRDefault="00D047FF" w:rsidP="00D04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47FF" w:rsidRDefault="00D047FF" w:rsidP="00D04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47FF" w:rsidRDefault="00D047FF" w:rsidP="00D047FF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794E5C">
        <w:rPr>
          <w:rFonts w:ascii="Times New Roman" w:hAnsi="Times New Roman" w:cs="Times New Roman"/>
          <w:b/>
          <w:sz w:val="28"/>
          <w:szCs w:val="28"/>
        </w:rPr>
        <w:t xml:space="preserve"> размещения  сведений о доходах, расходах, об имуществе  и обязательствах имущественного характера лиц, замещающих муниципальные должности  и муниципальных служащих  в администрации  сельское поселение «Арендинское» и членов их семей  на официальном сайте муниципального района «Оловяннинский район»</w:t>
      </w:r>
    </w:p>
    <w:p w:rsidR="00D047FF" w:rsidRDefault="00D047FF" w:rsidP="00D04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047FF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устанавливается  обязанность 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«Арендинское»  по размещению сведений о </w:t>
      </w:r>
      <w:r w:rsidR="00006158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 имущественного характера лиц, замещающих муниципальные должности и муниципальных служащих , их супругов и несовершеннолетних детей в информационно-телекоммуникационной сети «Интернет» на официальном сайте муниципального района «Оловяннинский район» в связи с их запросами.</w:t>
      </w:r>
    </w:p>
    <w:p w:rsidR="00006158" w:rsidRDefault="00006158" w:rsidP="00D04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официальном сайте размещаются и общероссийским средствам массовой информации предоставляются для опубликования следующие сведения о доходах , расходах, об имуществе и обязательствах имущественного характера лиц, замещающих муниципальную должность и муниципальных служащих, замещающих должности, замещение которых влечет за собой размещение таких сведений, также сведений о доходах, расходах, об имуществе и обязательствах имущественного характера их супруг (супругов) и  несовершеннолетних детей;</w:t>
      </w:r>
    </w:p>
    <w:p w:rsidR="00006158" w:rsidRDefault="00006158" w:rsidP="00D04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служащему (работнику), его супруге (супругу) и несовершеннолетним детям на </w:t>
      </w:r>
      <w:r w:rsidR="00D2296A">
        <w:rPr>
          <w:rFonts w:ascii="Times New Roman" w:hAnsi="Times New Roman" w:cs="Times New Roman"/>
          <w:sz w:val="28"/>
          <w:szCs w:val="28"/>
        </w:rPr>
        <w:t>праве собственности или находящихся в их пользовании, с указанием вида , площади и страны расположения каждого из таких объектов;</w:t>
      </w:r>
    </w:p>
    <w:p w:rsidR="00D2296A" w:rsidRDefault="00D2296A" w:rsidP="00D04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перечень  транспортных средств с указанием вида и марки, принадлежащих на праве собственности служащему (работнику)</w:t>
      </w:r>
      <w:r w:rsidR="00437133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437133" w:rsidRDefault="00437133" w:rsidP="00D04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в)декларированный годовой доход служащего (работника), его супруги(супруга) и несовершеннолетних детей;</w:t>
      </w:r>
    </w:p>
    <w:p w:rsidR="00437133" w:rsidRDefault="00437133" w:rsidP="00D04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 , за счет которых совершена сделка по приобретению земельного участка, другого объекта недвижимого </w:t>
      </w:r>
      <w:r>
        <w:rPr>
          <w:rFonts w:ascii="Times New Roman" w:hAnsi="Times New Roman" w:cs="Times New Roman"/>
          <w:sz w:val="28"/>
          <w:szCs w:val="28"/>
        </w:rPr>
        <w:lastRenderedPageBreak/>
        <w:t>имущества, транспортного средства, ценных бумаг, акций (долей участия, паев в уставных (складочных) капиталов организаций), если сумма сделки превышает доход служащего (работника) и его супруги (супруга) за тори последних года , предшествующих совершению сделки.</w:t>
      </w:r>
    </w:p>
    <w:p w:rsidR="00437133" w:rsidRDefault="00437133" w:rsidP="00D04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представляе</w:t>
      </w:r>
      <w:r w:rsidR="00BF4E0F">
        <w:rPr>
          <w:rFonts w:ascii="Times New Roman" w:hAnsi="Times New Roman" w:cs="Times New Roman"/>
          <w:sz w:val="28"/>
          <w:szCs w:val="28"/>
        </w:rPr>
        <w:t>мых общероссийским средствам массовой информации для опубликования  сведениях о доходах, расходах, об имуществе и обязательствах имущественного характера запрещается указывать:</w:t>
      </w:r>
    </w:p>
    <w:p w:rsidR="00BF4E0F" w:rsidRDefault="00BF4E0F" w:rsidP="00D04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иные сведения (кроме указанных  в пункте 2 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BF4E0F" w:rsidRDefault="00BF4E0F" w:rsidP="00D04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данные  персональные данные супруги (супруга), детей и иных членов  семьи служащего (работника);в) данные, позволяющие определить  место жительства , почтовый адрес, телефон и иные индивидуальные средства коммуникации служащего (работника), его супруги(супруга), детей и иных членов семьи;</w:t>
      </w:r>
    </w:p>
    <w:p w:rsidR="00DD3002" w:rsidRDefault="00BF4E0F" w:rsidP="00D04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данные , позволяющие определить 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</w:t>
      </w:r>
      <w:r w:rsidR="00DD3002">
        <w:rPr>
          <w:rFonts w:ascii="Times New Roman" w:hAnsi="Times New Roman" w:cs="Times New Roman"/>
          <w:sz w:val="28"/>
          <w:szCs w:val="28"/>
        </w:rPr>
        <w:t>;</w:t>
      </w:r>
    </w:p>
    <w:p w:rsidR="00DD3002" w:rsidRDefault="00DD3002" w:rsidP="00D04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 конфиденциальной.</w:t>
      </w:r>
    </w:p>
    <w:p w:rsidR="00DD3002" w:rsidRDefault="00DD3002" w:rsidP="00D04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Сведения о доходах, расходах, об имуществе и обязательствах имущественного характера, указанные в пункте 2  настоящего Порядка, за весь период замещения служащим ( работником) должностей, замещение которых влечет за собой размещение его сведений  о доходах, расходах, об имуществе и обязательствах имущественного характера, а также сведения о доходах, расходах об имуществе и обязательствах имущественного характера его  супруги  (супруга) и несовершеннолетних детей находятся на официальном сайте муниципального образования  и ежегодно обновляются  в течении 14 рабочих дней со дня истечения срока, установленного для их подачи.</w:t>
      </w:r>
    </w:p>
    <w:p w:rsidR="00DD3002" w:rsidRDefault="00DD3002" w:rsidP="00D04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5.Подготовку информации  для размещения сведений  о доходах, расходах, об имуществе и обязательствах имущественного характера, указанных в пункте2 настоящего порядка  на официальном сайте  обеспечивает должностное лицо, ответственное  за осуществление работы по профилактике  коррупционных правонарушений. </w:t>
      </w:r>
      <w:r w:rsidR="001E0FF1">
        <w:rPr>
          <w:rFonts w:ascii="Times New Roman" w:hAnsi="Times New Roman" w:cs="Times New Roman"/>
          <w:sz w:val="28"/>
          <w:szCs w:val="28"/>
        </w:rPr>
        <w:t xml:space="preserve"> Размещение сведений </w:t>
      </w:r>
      <w:r w:rsidR="001E0FF1">
        <w:rPr>
          <w:rFonts w:ascii="Times New Roman" w:hAnsi="Times New Roman" w:cs="Times New Roman"/>
          <w:sz w:val="28"/>
          <w:szCs w:val="28"/>
        </w:rPr>
        <w:lastRenderedPageBreak/>
        <w:t>доходах, расходах , об имуществе и обязательствах имущественного характера , указанных в пункте 2 настоящего Порядка а официальном сайте обеспечивает должностное  лицо , ответственное  за наполнение сайта.</w:t>
      </w:r>
    </w:p>
    <w:p w:rsidR="001E0FF1" w:rsidRDefault="001E0FF1" w:rsidP="001E0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поступлении запроса от общероссийского средства массовой информации должностное лицо , по указанию главы администрации муниципального образования :</w:t>
      </w:r>
    </w:p>
    <w:p w:rsidR="001E0FF1" w:rsidRDefault="001E0FF1" w:rsidP="00D04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а)в течении трех рабочих дней  со дня поступления запроса от общероссийского средства массовой информации сообщают о нем служащему (работнику), в отношении которого поступил запрос;</w:t>
      </w:r>
    </w:p>
    <w:p w:rsidR="001E0FF1" w:rsidRDefault="001E0FF1" w:rsidP="00D04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течении семи рабочих дней со дня поступления запроса  от общероссийского  средства массовой  информации обеспечивают предоставление ему сведений, указанных в пункте 2 настоящего Порядка , в том случае, если запрашиваемые сведения отсутствуют на официальном сайте.</w:t>
      </w:r>
    </w:p>
    <w:p w:rsidR="001E0FF1" w:rsidRDefault="001E0FF1" w:rsidP="00D04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7.Должностные лица, обеспечивающие размещение сведений о доходах, расходах, об имуществе и обязательствах  имущественного характера на официальном сайте и их представление  общероссийским  средствам массовой информации для опубликования , несут в соответствии с законодательством </w:t>
      </w:r>
      <w:r w:rsidR="00126BE6">
        <w:rPr>
          <w:rFonts w:ascii="Times New Roman" w:hAnsi="Times New Roman" w:cs="Times New Roman"/>
          <w:sz w:val="28"/>
          <w:szCs w:val="28"/>
        </w:rPr>
        <w:t xml:space="preserve"> Российской Федерации ответственность за несоблюдение  настоящего Порядка, а также за разглашение сведений , отнесенных к государственной тайне или являющихся конфиденциальными.</w:t>
      </w:r>
    </w:p>
    <w:p w:rsidR="001E0FF1" w:rsidRDefault="001E0FF1" w:rsidP="00D04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FF1" w:rsidRDefault="001E0FF1" w:rsidP="00D04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3002" w:rsidRDefault="00DD3002" w:rsidP="00D04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4E0F" w:rsidRPr="00D047FF" w:rsidRDefault="00BF4E0F" w:rsidP="00D047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7FF" w:rsidRDefault="00D047FF" w:rsidP="00D047F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47FF" w:rsidRPr="00794E5C" w:rsidRDefault="00D047FF" w:rsidP="00D047F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4E5C" w:rsidRPr="00794E5C" w:rsidRDefault="00794E5C" w:rsidP="00D04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4E5C" w:rsidRDefault="00794E5C" w:rsidP="00D047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4E9" w:rsidRDefault="006D74E9" w:rsidP="00D047FF">
      <w:pPr>
        <w:jc w:val="both"/>
      </w:pPr>
    </w:p>
    <w:sectPr w:rsidR="006D74E9" w:rsidSect="00126BE6">
      <w:footerReference w:type="default" r:id="rId8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469" w:rsidRDefault="009D2469" w:rsidP="00126BE6">
      <w:pPr>
        <w:spacing w:after="0" w:line="240" w:lineRule="auto"/>
      </w:pPr>
      <w:r>
        <w:separator/>
      </w:r>
    </w:p>
  </w:endnote>
  <w:endnote w:type="continuationSeparator" w:id="1">
    <w:p w:rsidR="009D2469" w:rsidRDefault="009D2469" w:rsidP="00126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73483"/>
      <w:docPartObj>
        <w:docPartGallery w:val="Page Numbers (Bottom of Page)"/>
        <w:docPartUnique/>
      </w:docPartObj>
    </w:sdtPr>
    <w:sdtContent>
      <w:p w:rsidR="00126BE6" w:rsidRDefault="00126BE6">
        <w:pPr>
          <w:pStyle w:val="a7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126BE6" w:rsidRDefault="00126B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469" w:rsidRDefault="009D2469" w:rsidP="00126BE6">
      <w:pPr>
        <w:spacing w:after="0" w:line="240" w:lineRule="auto"/>
      </w:pPr>
      <w:r>
        <w:separator/>
      </w:r>
    </w:p>
  </w:footnote>
  <w:footnote w:type="continuationSeparator" w:id="1">
    <w:p w:rsidR="009D2469" w:rsidRDefault="009D2469" w:rsidP="00126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3B5E"/>
    <w:multiLevelType w:val="hybridMultilevel"/>
    <w:tmpl w:val="D65C3E1C"/>
    <w:lvl w:ilvl="0" w:tplc="9362C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80226E"/>
    <w:multiLevelType w:val="hybridMultilevel"/>
    <w:tmpl w:val="DE8EA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4E5C"/>
    <w:rsid w:val="00006158"/>
    <w:rsid w:val="00126BE6"/>
    <w:rsid w:val="001E0FF1"/>
    <w:rsid w:val="00437133"/>
    <w:rsid w:val="006D74E9"/>
    <w:rsid w:val="00794E5C"/>
    <w:rsid w:val="009D2469"/>
    <w:rsid w:val="00B1055C"/>
    <w:rsid w:val="00BF4E0F"/>
    <w:rsid w:val="00D047FF"/>
    <w:rsid w:val="00D2296A"/>
    <w:rsid w:val="00DD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E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47F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26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6BE6"/>
  </w:style>
  <w:style w:type="paragraph" w:styleId="a7">
    <w:name w:val="footer"/>
    <w:basedOn w:val="a"/>
    <w:link w:val="a8"/>
    <w:uiPriority w:val="99"/>
    <w:unhideWhenUsed/>
    <w:rsid w:val="00126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6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Arenda</dc:creator>
  <cp:keywords/>
  <dc:description/>
  <cp:lastModifiedBy>Arenda</cp:lastModifiedBy>
  <cp:revision>4</cp:revision>
  <dcterms:created xsi:type="dcterms:W3CDTF">2015-04-07T01:57:00Z</dcterms:created>
  <dcterms:modified xsi:type="dcterms:W3CDTF">2015-04-07T05:11:00Z</dcterms:modified>
</cp:coreProperties>
</file>