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1" w:rsidRDefault="00BD6FBD" w:rsidP="00C334A1">
      <w:pPr>
        <w:spacing w:after="0" w:line="48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ГОРОДСКОГО поселениЯ  «КАЛАНГУЙСКОЕ</w:t>
      </w:r>
      <w:r w:rsidR="00C334A1">
        <w:rPr>
          <w:rFonts w:ascii="Times New Roman" w:hAnsi="Times New Roman" w:cs="Times New Roman"/>
          <w:b/>
          <w:bCs/>
          <w:caps/>
          <w:sz w:val="28"/>
          <w:szCs w:val="28"/>
        </w:rPr>
        <w:t>»»</w:t>
      </w: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4A1" w:rsidRDefault="00BD6FBD" w:rsidP="00C3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«11»  марта</w:t>
      </w:r>
      <w:r w:rsidR="00C334A1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</w:t>
      </w:r>
      <w:r w:rsidR="002A095C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D42A9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334A1" w:rsidRDefault="00BD6FBD" w:rsidP="00C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первичных мер пожарной безопасности</w:t>
      </w: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BD6FBD" w:rsidRPr="00BD6FBD">
        <w:rPr>
          <w:rFonts w:ascii="Times New Roman" w:hAnsi="Times New Roman" w:cs="Times New Roman"/>
          <w:b/>
          <w:sz w:val="28"/>
          <w:szCs w:val="28"/>
        </w:rPr>
        <w:t>городского поселения «Калангуйское»</w:t>
      </w: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A1" w:rsidRDefault="00C334A1" w:rsidP="00C334A1">
      <w:pPr>
        <w:tabs>
          <w:tab w:val="left" w:pos="673"/>
        </w:tabs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21.12.1994 г. № 69-ФЗ «О пожарной безопасности» п. 23 ст.14 Федерального Закона от 06.10.2003 г. № 131-ФЗ «Об общих принципах организации местного самоуправления в Российской Федерации», в целях обеспечения самоза</w:t>
      </w:r>
      <w:r w:rsidR="00BD6FBD">
        <w:rPr>
          <w:rFonts w:ascii="Times New Roman" w:hAnsi="Times New Roman"/>
          <w:sz w:val="28"/>
          <w:szCs w:val="28"/>
        </w:rPr>
        <w:t>щиты населенных пункто</w:t>
      </w:r>
      <w:r w:rsidR="009E6C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 пожаров, организации тушения пожаров и ограничения последствий от них, администрация </w:t>
      </w:r>
      <w:r w:rsidR="00BD6FBD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обучения населения мерам пожарной безопасности на территории </w:t>
      </w:r>
      <w:r w:rsidR="00BD6FBD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>» (приложение 1)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первичных средств пожаротушения для организации самозащиты населения </w:t>
      </w:r>
      <w:r w:rsidR="00BD6FBD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>, в том числе для индивидуальных жилых домов (приложение 2)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Закрепить за каждым домовладением конкретный вид перечня первичных средств пожаротушения, закрепить противопожарный инвентарь с вывешиванием соответствующих аншлагов.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Содержат</w:t>
      </w:r>
      <w:r w:rsidR="00BD6FBD">
        <w:rPr>
          <w:rFonts w:ascii="Times New Roman" w:hAnsi="Times New Roman"/>
          <w:sz w:val="28"/>
          <w:szCs w:val="28"/>
        </w:rPr>
        <w:t>ь в исправном состоянии минерализованные  полосы.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на территории поселения средство звуковой сигнализации для оповещения людей в случае пожара.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6.Утвердить Положение о внештатных инспекто</w:t>
      </w:r>
      <w:r w:rsidR="00BD6FBD">
        <w:rPr>
          <w:rFonts w:ascii="Times New Roman" w:hAnsi="Times New Roman"/>
          <w:sz w:val="28"/>
          <w:szCs w:val="28"/>
        </w:rPr>
        <w:t xml:space="preserve">рах по пожарной безопасности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D6FBD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sz w:val="28"/>
          <w:szCs w:val="28"/>
        </w:rPr>
        <w:t>(приложение 3)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BD6FBD">
        <w:rPr>
          <w:rFonts w:ascii="Times New Roman" w:hAnsi="Times New Roman"/>
          <w:sz w:val="28"/>
          <w:szCs w:val="28"/>
        </w:rPr>
        <w:t xml:space="preserve"> 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BD6FBD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</w:p>
    <w:p w:rsidR="00366E89" w:rsidRPr="00366E89" w:rsidRDefault="00C334A1" w:rsidP="00366E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6E89">
        <w:rPr>
          <w:rFonts w:ascii="Times New Roman" w:hAnsi="Times New Roman"/>
          <w:sz w:val="28"/>
          <w:szCs w:val="28"/>
        </w:rPr>
        <w:t xml:space="preserve">8. Настоящее Постановление обнародовать </w:t>
      </w:r>
      <w:r w:rsidR="00366E89" w:rsidRPr="00366E89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gramStart"/>
      <w:r w:rsidR="00366E89" w:rsidRPr="00366E89">
        <w:rPr>
          <w:rFonts w:ascii="Times New Roman" w:hAnsi="Times New Roman"/>
          <w:sz w:val="28"/>
          <w:szCs w:val="28"/>
        </w:rPr>
        <w:t>стенде</w:t>
      </w:r>
      <w:proofErr w:type="gramEnd"/>
      <w:r w:rsidR="00366E89" w:rsidRPr="00366E89">
        <w:rPr>
          <w:rFonts w:ascii="Times New Roman" w:hAnsi="Times New Roman"/>
          <w:sz w:val="28"/>
          <w:szCs w:val="28"/>
        </w:rPr>
        <w:t xml:space="preserve"> расположенном в администрации </w:t>
      </w:r>
      <w:proofErr w:type="spellStart"/>
      <w:r w:rsidR="00366E89" w:rsidRPr="00366E89">
        <w:rPr>
          <w:rFonts w:ascii="Times New Roman" w:hAnsi="Times New Roman"/>
          <w:sz w:val="28"/>
          <w:szCs w:val="28"/>
        </w:rPr>
        <w:t>гп</w:t>
      </w:r>
      <w:proofErr w:type="spellEnd"/>
      <w:r w:rsidR="00366E89" w:rsidRPr="00366E89">
        <w:rPr>
          <w:rFonts w:ascii="Times New Roman" w:hAnsi="Times New Roman"/>
          <w:sz w:val="28"/>
          <w:szCs w:val="28"/>
        </w:rPr>
        <w:t xml:space="preserve"> «Калангуйское» и на официальном сайте</w:t>
      </w:r>
      <w:r w:rsidR="00366E89" w:rsidRPr="00366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«Калангуйское».</w:t>
      </w:r>
    </w:p>
    <w:p w:rsidR="00C334A1" w:rsidRDefault="00C334A1" w:rsidP="00C33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6E89"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z w:val="28"/>
          <w:szCs w:val="28"/>
        </w:rPr>
        <w:t xml:space="preserve">лавы </w:t>
      </w:r>
    </w:p>
    <w:p w:rsidR="00C334A1" w:rsidRDefault="00BD6FBD" w:rsidP="00C33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 w:rsidR="00C334A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О.В.Василенко</w:t>
      </w:r>
    </w:p>
    <w:p w:rsidR="00366E89" w:rsidRPr="00366E89" w:rsidRDefault="00366E89" w:rsidP="00366E89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 1</w:t>
      </w:r>
    </w:p>
    <w:p w:rsidR="00C334A1" w:rsidRDefault="00C334A1" w:rsidP="00C334A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ПОРЯДОК  </w:t>
      </w:r>
    </w:p>
    <w:p w:rsidR="00C334A1" w:rsidRDefault="00C334A1" w:rsidP="00C334A1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обучения населения мерам пожарной безопасности на территории </w:t>
      </w:r>
      <w:r w:rsidR="00BD6FBD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</w:p>
    <w:p w:rsidR="00C334A1" w:rsidRDefault="00C334A1" w:rsidP="00C334A1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>
        <w:rPr>
          <w:rFonts w:ascii="Times New Roman" w:hAnsi="Times New Roman"/>
          <w:sz w:val="28"/>
        </w:rPr>
        <w:t>других</w:t>
      </w:r>
      <w:proofErr w:type="gramEnd"/>
      <w:r>
        <w:rPr>
          <w:rFonts w:ascii="Times New Roman" w:hAnsi="Times New Roman"/>
          <w:sz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администрация </w:t>
      </w:r>
      <w:r w:rsidR="00F6087C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sz w:val="28"/>
        </w:rPr>
        <w:t>органы государственного надзора и организации, находящиеся на территории поселения.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Администрация </w:t>
      </w:r>
      <w:r w:rsidR="00F6087C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sz w:val="28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F6087C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</w:rPr>
        <w:t>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Обучение мерам пожарной безопасности работников организаций проводится администрацией этих организаций в соответствии с нормативными документами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МЧС России.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Обучение населения мерам пожарной безопасности проводится общественными инструкторами по пожарной безопасности, работниками добровольной пожарной охраны.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 соответствующими учреждениями по специальным программам, согласованным со структурными подразделениями МЧС России.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Противопожарная пропаганда и обучение населения мерам пожарной безопасности по месту жительства осуществляется </w:t>
      </w:r>
      <w:proofErr w:type="gramStart"/>
      <w:r>
        <w:rPr>
          <w:rFonts w:ascii="Times New Roman" w:hAnsi="Times New Roman"/>
          <w:sz w:val="28"/>
        </w:rPr>
        <w:t>через</w:t>
      </w:r>
      <w:proofErr w:type="gramEnd"/>
      <w:r>
        <w:rPr>
          <w:rFonts w:ascii="Times New Roman" w:hAnsi="Times New Roman"/>
          <w:sz w:val="28"/>
        </w:rPr>
        <w:t>: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тематические выставки, смотры, конференции, конкурсы;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средства печати выпуск специальной литературы и рекламной продукции, листовок, памяток, публикации в газетах и журналах.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радио, телевидение, обучающие теле- и радиопередачи, кинофильмы, телефонные линии, встречи в редакциях: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устную агитацию - доклады, лекции, беседы;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средства наглядной агитации – аншлаги, плакаты, панно, иллюстрации, буклеты, альбомы.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инструктажи при заселении гражданами квартир с вручением памяток о мерах пожарной безопасности;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проверки по фактам загорани</w:t>
      </w:r>
      <w:r w:rsidR="00F6087C">
        <w:rPr>
          <w:rFonts w:ascii="Times New Roman" w:hAnsi="Times New Roman"/>
          <w:sz w:val="28"/>
        </w:rPr>
        <w:t>я и пожаров в квартирах граждан.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608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Еще одной формой противопожарной пропаганды могут быть сходы граждан, на которых также принимаются решения по вопросам обеспечения пожарной безопасности в границах муниципального образования.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Кроме этого, проведение противопожарной пропаганды и обучение населения мерам пожарной безопасности может возлагаться на инструкторов пожарной профилактики.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качестве поощрения за активную работу общественных инструкторов и внештатных преподавателей администрация </w:t>
      </w:r>
      <w:r w:rsidR="00F6087C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sz w:val="28"/>
        </w:rPr>
        <w:t>может объявлять благодарность, награждать ценными подарками, вручать денежную премию, предоставлять дополнительные дни к отпуску и использовать другие, не запрещенные законодательством Российской Федерации методы социального стимулирования.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Для организации работы по пропаганде мер пожарной безопасности, обучения населения мерам пожарной безопасности на территории </w:t>
      </w:r>
      <w:r w:rsidR="00F6087C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sz w:val="28"/>
        </w:rPr>
        <w:t>глава поселения соответствующим муниципальным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 поселения.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Должностное лицо администрации поселения, ответственное за проведение противопожарной безопасности, ведет всю необходимую документацию по планированию и учету работы, контролирует ее ведение Глава поселения.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 противопожарную пропаганду и обучение в местных бюджетах в обязательном порядке предусматриваются денежные средства.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Противопожарная пропаганда и обучение населения мерам пожарной безопасности проводятся на постоянной основе и непрерывно.</w:t>
      </w:r>
    </w:p>
    <w:p w:rsidR="00C334A1" w:rsidRDefault="00C334A1" w:rsidP="00C334A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4A1" w:rsidRDefault="00C334A1" w:rsidP="00C334A1">
      <w:pPr>
        <w:tabs>
          <w:tab w:val="left" w:pos="1740"/>
        </w:tabs>
        <w:jc w:val="center"/>
        <w:rPr>
          <w:rFonts w:ascii="Times New Roman" w:hAnsi="Times New Roman"/>
          <w:bCs/>
          <w:sz w:val="28"/>
        </w:rPr>
      </w:pPr>
    </w:p>
    <w:p w:rsidR="00C334A1" w:rsidRDefault="00C334A1" w:rsidP="00C334A1">
      <w:pPr>
        <w:tabs>
          <w:tab w:val="left" w:pos="1740"/>
        </w:tabs>
        <w:jc w:val="center"/>
        <w:rPr>
          <w:rFonts w:ascii="Times New Roman" w:hAnsi="Times New Roman"/>
          <w:bCs/>
          <w:sz w:val="28"/>
        </w:rPr>
      </w:pPr>
    </w:p>
    <w:p w:rsidR="00C334A1" w:rsidRDefault="00C334A1" w:rsidP="00C334A1">
      <w:pPr>
        <w:tabs>
          <w:tab w:val="left" w:pos="1740"/>
        </w:tabs>
        <w:jc w:val="center"/>
        <w:rPr>
          <w:rFonts w:ascii="Times New Roman" w:hAnsi="Times New Roman"/>
          <w:bCs/>
          <w:sz w:val="28"/>
        </w:rPr>
      </w:pPr>
    </w:p>
    <w:p w:rsidR="00C334A1" w:rsidRDefault="00C334A1" w:rsidP="00C334A1">
      <w:pPr>
        <w:tabs>
          <w:tab w:val="left" w:pos="1740"/>
        </w:tabs>
        <w:jc w:val="center"/>
        <w:rPr>
          <w:rFonts w:ascii="Times New Roman" w:hAnsi="Times New Roman"/>
          <w:bCs/>
          <w:sz w:val="28"/>
        </w:rPr>
      </w:pPr>
    </w:p>
    <w:p w:rsidR="00C334A1" w:rsidRPr="00366E89" w:rsidRDefault="00C334A1" w:rsidP="00366E89">
      <w:pPr>
        <w:tabs>
          <w:tab w:val="left" w:pos="174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366E89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C334A1" w:rsidRDefault="00C334A1" w:rsidP="00C334A1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ПОЛОЖЕНИЕ</w:t>
      </w:r>
    </w:p>
    <w:p w:rsidR="00C334A1" w:rsidRDefault="00C334A1" w:rsidP="00C334A1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общественных инструкторах по пожарной безопасности при </w:t>
      </w:r>
      <w:r w:rsidR="00B055D2" w:rsidRPr="00B055D2">
        <w:rPr>
          <w:rFonts w:ascii="Times New Roman" w:hAnsi="Times New Roman" w:cs="Times New Roman"/>
          <w:b/>
          <w:sz w:val="28"/>
          <w:szCs w:val="28"/>
        </w:rPr>
        <w:t>городском поселении «Калангуйское»</w:t>
      </w:r>
    </w:p>
    <w:p w:rsidR="00C334A1" w:rsidRDefault="00C334A1" w:rsidP="00C334A1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4A1" w:rsidRDefault="00C334A1" w:rsidP="00C334A1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1.Общие положения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1.С целью привлечения общественности к делу предупреждения пожаров и борьбы с ними при муниципальных образованиях назначаются общественные инструктора по пожарной безопасности.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Общественные инструктора призваны оказывать помощь администрации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соблюдением правил пожарной безопасности, проведении профилактических мероприятий, направленных на обеспечение противопожарной защиты жилых домов и обучения населения правилам пожарной безопасности.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Численный состав групп общественных инспекторов по пожарной безопасности устанавливается и утверждается Главой </w:t>
      </w:r>
      <w:r w:rsidR="00B055D2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</w:rPr>
        <w:t xml:space="preserve"> поселения, исходя из количества населения, экономического и социального развития поселения.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Общественные инструктора по пожарной безопасности работают под руководством главы поселения совместно с территориальными отделами ГПН.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Подготовка к работе и инструктаж общественных инструкторов по пожарной безопасности возлагается на территориальные отделы ГПН.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 В своей работе общественные инструктора руководствуются Конституцией Российской Федерации, Федеральным законом «О пожарной безопасности», расположениями руководителей муниципальных образований, настоящим положением, а так же правилами и нормами пожарной безопасности.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5. Указания общественных инструкторов по пожарной безопасности, касающиеся соблюдения мер пожарной безопасности и устранения противопожарных нарушений в объеме  их прав, определенных настоящим Положением обязательны для домовладельцев и квартиросъемщиков.</w:t>
      </w:r>
    </w:p>
    <w:p w:rsidR="00C334A1" w:rsidRDefault="00C334A1" w:rsidP="00C334A1">
      <w:pPr>
        <w:jc w:val="center"/>
        <w:rPr>
          <w:rFonts w:ascii="Times New Roman" w:hAnsi="Times New Roman"/>
          <w:b/>
          <w:bCs/>
          <w:sz w:val="28"/>
        </w:rPr>
      </w:pPr>
    </w:p>
    <w:p w:rsidR="00C334A1" w:rsidRDefault="00C334A1" w:rsidP="00C334A1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2.Порядок утверждения групп общественных инструкторов по пожарной безопасности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Утверждение общественных инструкторов по пожарной безопасности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="00B055D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055D2">
        <w:rPr>
          <w:rFonts w:ascii="Times New Roman" w:hAnsi="Times New Roman" w:cs="Times New Roman"/>
          <w:sz w:val="28"/>
          <w:szCs w:val="28"/>
        </w:rPr>
        <w:t xml:space="preserve"> поселения «Калангуйское» </w:t>
      </w:r>
      <w:r>
        <w:rPr>
          <w:rFonts w:ascii="Times New Roman" w:hAnsi="Times New Roman"/>
          <w:sz w:val="28"/>
        </w:rPr>
        <w:t>производится Главой поселения.</w:t>
      </w:r>
    </w:p>
    <w:p w:rsidR="00C334A1" w:rsidRDefault="00C334A1" w:rsidP="00C334A1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/>
          <w:bCs/>
          <w:sz w:val="28"/>
        </w:rPr>
        <w:t xml:space="preserve">Права и обязанности общественных инструкторов </w:t>
      </w:r>
      <w:proofErr w:type="gramStart"/>
      <w:r>
        <w:rPr>
          <w:rFonts w:ascii="Times New Roman" w:hAnsi="Times New Roman"/>
          <w:b/>
          <w:bCs/>
          <w:sz w:val="28"/>
        </w:rPr>
        <w:t>по</w:t>
      </w:r>
      <w:proofErr w:type="gramEnd"/>
      <w:r>
        <w:rPr>
          <w:rFonts w:ascii="Times New Roman" w:hAnsi="Times New Roman"/>
          <w:b/>
          <w:bCs/>
          <w:sz w:val="28"/>
        </w:rPr>
        <w:t xml:space="preserve"> пожарной</w:t>
      </w:r>
    </w:p>
    <w:p w:rsidR="00C334A1" w:rsidRDefault="00C334A1" w:rsidP="00C334A1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безопасности</w:t>
      </w:r>
    </w:p>
    <w:p w:rsidR="00C334A1" w:rsidRDefault="00C334A1" w:rsidP="00C334A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Общественный инструктор по пожарной безопасности обязан: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проверять соблюдение гражданами, установленных правил пожарной безопасности и распоряжений Главой поселения по вопросам пожарной безопасности, предписаний органов ГПН и добиваться их выполнения.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разъяснять правила пожарной безопасности, решения и распоряжения Главы поселения по вопросам профилактики пожаров и возгорания, возникающих от нарушений правил пожарной безопасности, распространять плакаты, брошюры, правила и инструкции на противопожарные темы.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ставить в известность и информировать о нарушениях правил пожарной безопасности администрацию поселения и территориальные отделы государственного пожарного надзора для принятия соответствующих мер.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повышать свои пожарно-технические знания, посещать инструктивные занятия и совещания, созываемые муниципальными образованиями и территориальными органами ГПН.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Общественный инструктор по пожарной безопасности имеет право:</w:t>
      </w:r>
    </w:p>
    <w:p w:rsidR="00C334A1" w:rsidRDefault="00C334A1" w:rsidP="00C334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производить проверку противопожарного состояния муниципального и частного жилья, а так же подготовленность населения в области пожарной безопасности.</w:t>
      </w:r>
    </w:p>
    <w:p w:rsidR="00C334A1" w:rsidRDefault="00C334A1" w:rsidP="00C334A1">
      <w:pPr>
        <w:rPr>
          <w:rFonts w:ascii="Times New Roman" w:hAnsi="Times New Roman"/>
          <w:sz w:val="28"/>
        </w:rPr>
      </w:pPr>
    </w:p>
    <w:p w:rsidR="00C334A1" w:rsidRDefault="00C334A1" w:rsidP="00C334A1">
      <w:pPr>
        <w:rPr>
          <w:rFonts w:ascii="Times New Roman" w:hAnsi="Times New Roman"/>
          <w:sz w:val="28"/>
        </w:rPr>
      </w:pPr>
    </w:p>
    <w:p w:rsidR="00C334A1" w:rsidRDefault="00C334A1" w:rsidP="00C334A1">
      <w:pPr>
        <w:rPr>
          <w:rFonts w:ascii="Calibri" w:hAnsi="Calibri"/>
          <w:sz w:val="28"/>
        </w:rPr>
      </w:pPr>
    </w:p>
    <w:p w:rsidR="00C334A1" w:rsidRDefault="00C334A1" w:rsidP="00C334A1">
      <w:pPr>
        <w:rPr>
          <w:sz w:val="28"/>
        </w:rPr>
      </w:pPr>
    </w:p>
    <w:p w:rsidR="00C334A1" w:rsidRDefault="00C334A1" w:rsidP="00C334A1">
      <w:pPr>
        <w:rPr>
          <w:sz w:val="28"/>
        </w:rPr>
      </w:pPr>
    </w:p>
    <w:p w:rsidR="00C334A1" w:rsidRDefault="00C334A1" w:rsidP="00C334A1">
      <w:pPr>
        <w:rPr>
          <w:sz w:val="28"/>
        </w:rPr>
      </w:pPr>
    </w:p>
    <w:p w:rsidR="00C334A1" w:rsidRPr="00366E89" w:rsidRDefault="00366E89" w:rsidP="00366E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E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334A1" w:rsidRDefault="00C334A1" w:rsidP="00C334A1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ПЕРЕЧЕНЬ</w:t>
      </w:r>
    </w:p>
    <w:p w:rsidR="00C334A1" w:rsidRDefault="00C334A1" w:rsidP="00C334A1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первичных средств пожаротушения для </w:t>
      </w:r>
      <w:r w:rsidR="00B055D2" w:rsidRPr="00B055D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b/>
          <w:bCs/>
          <w:sz w:val="28"/>
        </w:rPr>
        <w:t>(в том числе для индивидуальных жилых домов)</w:t>
      </w:r>
    </w:p>
    <w:p w:rsidR="00C334A1" w:rsidRDefault="00C334A1" w:rsidP="00C33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</w:t>
      </w:r>
      <w:r w:rsidR="00B055D2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>
        <w:rPr>
          <w:rFonts w:ascii="Times New Roman" w:hAnsi="Times New Roman"/>
          <w:sz w:val="28"/>
        </w:rPr>
        <w:t>должна иметь минерализованную полосу шириной не менее 6 метров.</w:t>
      </w:r>
    </w:p>
    <w:p w:rsidR="00C334A1" w:rsidRDefault="00C334A1" w:rsidP="00C33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Водонапорная башня должна быть приспособлена для забора воды пожарной техникой в любое время года.</w:t>
      </w:r>
    </w:p>
    <w:p w:rsidR="00C334A1" w:rsidRDefault="00C334A1" w:rsidP="00C33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оперативного реагирования на происшедшие пожары, должен быть определен порядок оповещения и сбора населения.</w:t>
      </w:r>
    </w:p>
    <w:p w:rsidR="00C334A1" w:rsidRDefault="00C334A1" w:rsidP="00C33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индивидуальный жилой дом должен быть оборудован первичными средствами пожаротушения:</w:t>
      </w:r>
    </w:p>
    <w:p w:rsidR="00C334A1" w:rsidRDefault="00C334A1" w:rsidP="00C334A1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емкость (бочка) с водой объемом не менее 200 л</w:t>
      </w:r>
    </w:p>
    <w:p w:rsidR="00C334A1" w:rsidRDefault="00C334A1" w:rsidP="00C334A1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ведро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лопата;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емкость с песком;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метла;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кошма;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лом (багор);</w:t>
      </w:r>
    </w:p>
    <w:p w:rsidR="00C334A1" w:rsidRDefault="00C334A1" w:rsidP="00C334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другие подручные средства.</w:t>
      </w:r>
    </w:p>
    <w:p w:rsidR="00C334A1" w:rsidRDefault="00C334A1" w:rsidP="00C334A1"/>
    <w:p w:rsidR="00C334A1" w:rsidRDefault="00C334A1" w:rsidP="00C334A1"/>
    <w:p w:rsidR="00C334A1" w:rsidRDefault="00C334A1" w:rsidP="00C334A1"/>
    <w:p w:rsidR="00C334A1" w:rsidRDefault="00C334A1" w:rsidP="00C334A1"/>
    <w:p w:rsidR="00C334A1" w:rsidRDefault="00C334A1" w:rsidP="00C334A1"/>
    <w:p w:rsidR="00C334A1" w:rsidRDefault="00C334A1" w:rsidP="00C334A1"/>
    <w:p w:rsidR="00C334A1" w:rsidRDefault="00C334A1" w:rsidP="00C334A1"/>
    <w:p w:rsidR="00C334A1" w:rsidRDefault="00C334A1" w:rsidP="00C334A1"/>
    <w:p w:rsidR="00C334A1" w:rsidRDefault="00C334A1" w:rsidP="00C334A1">
      <w:pPr>
        <w:tabs>
          <w:tab w:val="left" w:pos="5460"/>
        </w:tabs>
        <w:spacing w:after="0"/>
        <w:rPr>
          <w:rFonts w:ascii="Times New Roman" w:hAnsi="Times New Roman"/>
          <w:sz w:val="28"/>
        </w:rPr>
      </w:pPr>
    </w:p>
    <w:p w:rsidR="00C334A1" w:rsidRDefault="00C334A1" w:rsidP="00C334A1">
      <w:pPr>
        <w:pStyle w:val="a3"/>
      </w:pPr>
    </w:p>
    <w:p w:rsidR="00C334A1" w:rsidRDefault="00C334A1" w:rsidP="00C334A1">
      <w:pPr>
        <w:pStyle w:val="a3"/>
      </w:pPr>
      <w:bookmarkStart w:id="0" w:name="_GoBack"/>
      <w:bookmarkEnd w:id="0"/>
    </w:p>
    <w:sectPr w:rsidR="00C334A1" w:rsidSect="007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4C"/>
    <w:multiLevelType w:val="hybridMultilevel"/>
    <w:tmpl w:val="7938CE4C"/>
    <w:lvl w:ilvl="0" w:tplc="B2B424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3902694"/>
    <w:multiLevelType w:val="hybridMultilevel"/>
    <w:tmpl w:val="49F0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857A9"/>
    <w:multiLevelType w:val="hybridMultilevel"/>
    <w:tmpl w:val="1A769370"/>
    <w:lvl w:ilvl="0" w:tplc="D9D8E6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90F0B"/>
    <w:multiLevelType w:val="hybridMultilevel"/>
    <w:tmpl w:val="FA8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0A65"/>
    <w:multiLevelType w:val="hybridMultilevel"/>
    <w:tmpl w:val="1368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AD8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DE33BE"/>
    <w:multiLevelType w:val="hybridMultilevel"/>
    <w:tmpl w:val="61F0C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664FFC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449547F1"/>
    <w:multiLevelType w:val="hybridMultilevel"/>
    <w:tmpl w:val="C944B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88E"/>
    <w:rsid w:val="002A095C"/>
    <w:rsid w:val="002A2AA9"/>
    <w:rsid w:val="00366E89"/>
    <w:rsid w:val="003D4F96"/>
    <w:rsid w:val="0045188E"/>
    <w:rsid w:val="00500F58"/>
    <w:rsid w:val="00510F73"/>
    <w:rsid w:val="005E310A"/>
    <w:rsid w:val="00677AB6"/>
    <w:rsid w:val="006A116B"/>
    <w:rsid w:val="006E776F"/>
    <w:rsid w:val="007A11EA"/>
    <w:rsid w:val="008030B5"/>
    <w:rsid w:val="00826566"/>
    <w:rsid w:val="00837B96"/>
    <w:rsid w:val="009E6C56"/>
    <w:rsid w:val="00AB62C4"/>
    <w:rsid w:val="00B055D2"/>
    <w:rsid w:val="00BC270B"/>
    <w:rsid w:val="00BD6FBD"/>
    <w:rsid w:val="00C334A1"/>
    <w:rsid w:val="00C6694B"/>
    <w:rsid w:val="00CE5EAF"/>
    <w:rsid w:val="00D42A93"/>
    <w:rsid w:val="00E074E5"/>
    <w:rsid w:val="00E507CE"/>
    <w:rsid w:val="00F00D06"/>
    <w:rsid w:val="00F11724"/>
    <w:rsid w:val="00F6087C"/>
    <w:rsid w:val="00F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3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4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4A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3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34A1"/>
    <w:rPr>
      <w:rFonts w:eastAsiaTheme="minorEastAsia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33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334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3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34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334A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334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34A1"/>
    <w:rPr>
      <w:rFonts w:eastAsiaTheme="minorEastAsia"/>
      <w:lang w:eastAsia="ru-RU"/>
    </w:rPr>
  </w:style>
  <w:style w:type="paragraph" w:customStyle="1" w:styleId="Noparagraphstyle">
    <w:name w:val="[No paragraph style]"/>
    <w:uiPriority w:val="99"/>
    <w:rsid w:val="00C334A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334A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A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4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4A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3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34A1"/>
    <w:rPr>
      <w:rFonts w:eastAsiaTheme="minorEastAsia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33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334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3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34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334A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334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34A1"/>
    <w:rPr>
      <w:rFonts w:eastAsiaTheme="minorEastAsia"/>
      <w:lang w:eastAsia="ru-RU"/>
    </w:rPr>
  </w:style>
  <w:style w:type="paragraph" w:customStyle="1" w:styleId="Noparagraphstyle">
    <w:name w:val="[No paragraph style]"/>
    <w:uiPriority w:val="99"/>
    <w:rsid w:val="00C334A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C33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DC14-9019-4975-BB54-FE602F6F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cp:lastPrinted>2015-03-16T07:27:00Z</cp:lastPrinted>
  <dcterms:created xsi:type="dcterms:W3CDTF">2015-02-13T00:53:00Z</dcterms:created>
  <dcterms:modified xsi:type="dcterms:W3CDTF">2015-03-26T08:10:00Z</dcterms:modified>
</cp:coreProperties>
</file>