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2" w:rsidRDefault="00ED0F12" w:rsidP="00ED0F12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D0F12" w:rsidRDefault="00ED0F12" w:rsidP="00ED0F12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ED0F12" w:rsidRDefault="00ED0F12" w:rsidP="00ED0F12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Единенское</w:t>
      </w:r>
      <w:proofErr w:type="spellEnd"/>
      <w:r>
        <w:rPr>
          <w:szCs w:val="28"/>
        </w:rPr>
        <w:t>»</w:t>
      </w:r>
    </w:p>
    <w:p w:rsidR="00ED0F12" w:rsidRDefault="00ED0F12" w:rsidP="00ED0F12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D0F12" w:rsidTr="00640532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и реквизиты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 федерального органа исполнительной власти, нормативно-правовым актом субъекта Российской Федерации или муниципальным правовым актом</w:t>
            </w:r>
          </w:p>
        </w:tc>
      </w:tr>
      <w:tr w:rsidR="00ED0F12" w:rsidTr="0064053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2" w:rsidRDefault="00ED0F12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2" w:rsidRDefault="00ED0F12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12" w:rsidRDefault="00ED0F12" w:rsidP="00640532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в выдаче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выдаче отрицательного заключения,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непредаставления</w:t>
            </w:r>
            <w:proofErr w:type="spellEnd"/>
            <w:r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2" w:rsidRDefault="00ED0F12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сельского поселения.«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 утверждении Правил благоустройства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</w:p>
          <w:p w:rsidR="00ED0F12" w:rsidRDefault="00ED0F12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D0F12" w:rsidRDefault="00ED0F12" w:rsidP="00ED0F12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 xml:space="preserve">» № 65 от 21.01.2013г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 «Об утверждении Правил благоустройства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rPr>
                <w:sz w:val="24"/>
              </w:rPr>
            </w:pPr>
            <w:r>
              <w:rPr>
                <w:sz w:val="24"/>
              </w:rPr>
              <w:t>Пункт 10.6.1. «Правил благоустройства и озеленения на территории сельского поселения «</w:t>
            </w:r>
            <w:proofErr w:type="spellStart"/>
            <w:r>
              <w:rPr>
                <w:sz w:val="24"/>
              </w:rPr>
              <w:t>Единенское</w:t>
            </w:r>
            <w:proofErr w:type="spellEnd"/>
            <w:r>
              <w:rPr>
                <w:sz w:val="24"/>
              </w:rPr>
              <w:t>», включающего нормы и правила по благоустройству на территории сельского поселения «</w:t>
            </w:r>
            <w:proofErr w:type="spellStart"/>
            <w:r>
              <w:rPr>
                <w:sz w:val="24"/>
              </w:rPr>
              <w:t>Единенское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</w:t>
            </w:r>
            <w:r>
              <w:rPr>
                <w:sz w:val="22"/>
                <w:szCs w:val="22"/>
              </w:rPr>
              <w:lastRenderedPageBreak/>
              <w:t xml:space="preserve">Предоставление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</w:t>
            </w: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  <w:p w:rsidR="00ED0F12" w:rsidRDefault="00ED0F12" w:rsidP="006405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 «Об утверждении Правил благоустройства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</w:p>
          <w:p w:rsidR="00ED0F12" w:rsidRDefault="00ED0F12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 Раздел 1 </w:t>
            </w:r>
            <w:r>
              <w:rPr>
                <w:sz w:val="24"/>
              </w:rPr>
              <w:lastRenderedPageBreak/>
              <w:t>Пункт  6 «Правил благоустройства и озеленения на территории сельского 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>, включающего нормы и правила  по выдаче разрешения на осуществление земляных работ, на  территории сельского 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</w:p>
          <w:p w:rsidR="00ED0F12" w:rsidRDefault="00ED0F12" w:rsidP="00ED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</w:t>
            </w:r>
            <w:r>
              <w:rPr>
                <w:sz w:val="24"/>
              </w:rPr>
              <w:lastRenderedPageBreak/>
              <w:t xml:space="preserve">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>территории 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</w:t>
            </w:r>
            <w:r>
              <w:rPr>
                <w:sz w:val="24"/>
              </w:rPr>
              <w:lastRenderedPageBreak/>
              <w:t xml:space="preserve">проект на строительство, ремонт и реконструкцию подземных коммуникаций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 xml:space="preserve">восстановлению </w:t>
            </w:r>
            <w:proofErr w:type="spellStart"/>
            <w:r>
              <w:rPr>
                <w:sz w:val="24"/>
              </w:rPr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</w:t>
            </w:r>
            <w:r>
              <w:rPr>
                <w:sz w:val="24"/>
              </w:rPr>
              <w:lastRenderedPageBreak/>
              <w:t xml:space="preserve">благоустройства;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</w:t>
            </w:r>
            <w:r>
              <w:rPr>
                <w:sz w:val="24"/>
              </w:rPr>
              <w:lastRenderedPageBreak/>
              <w:t xml:space="preserve">объемы нарушаемого 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lastRenderedPageBreak/>
              <w:t>установлены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 заявлением </w:t>
            </w:r>
            <w:r>
              <w:rPr>
                <w:sz w:val="24"/>
              </w:rPr>
              <w:lastRenderedPageBreak/>
              <w:t xml:space="preserve">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</w:t>
            </w:r>
            <w:r>
              <w:rPr>
                <w:sz w:val="24"/>
              </w:rPr>
              <w:lastRenderedPageBreak/>
              <w:t>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</w:t>
            </w:r>
            <w:r>
              <w:rPr>
                <w:sz w:val="24"/>
              </w:rPr>
              <w:lastRenderedPageBreak/>
              <w:t>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 бумажном </w:t>
            </w:r>
            <w:r>
              <w:rPr>
                <w:sz w:val="24"/>
              </w:rPr>
              <w:lastRenderedPageBreak/>
              <w:t xml:space="preserve">носителе 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строительства и </w:t>
            </w:r>
            <w:r>
              <w:rPr>
                <w:sz w:val="22"/>
                <w:szCs w:val="22"/>
              </w:rPr>
              <w:lastRenderedPageBreak/>
              <w:t>сноса 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поселения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 xml:space="preserve">» № 65 от 21.01.2013г </w:t>
            </w:r>
          </w:p>
          <w:p w:rsidR="00ED0F12" w:rsidRDefault="00ED0F12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озеленения </w:t>
            </w:r>
            <w:r>
              <w:rPr>
                <w:sz w:val="22"/>
                <w:szCs w:val="22"/>
              </w:rPr>
              <w:lastRenderedPageBreak/>
              <w:t>территории сельского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ED0F12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Пункт 8.1.1  «Правил благоустройства и озеленения на территории сельского 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D0F12" w:rsidRDefault="00ED0F12" w:rsidP="00ED0F12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включающего нормы и </w:t>
            </w:r>
            <w:r>
              <w:rPr>
                <w:sz w:val="24"/>
              </w:rPr>
              <w:lastRenderedPageBreak/>
              <w:t>правила  по благоустройству, на  территории сельского поселения 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D0F12" w:rsidRDefault="00ED0F12" w:rsidP="00ED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утвержденного решением Совета сельского поселения </w:t>
            </w:r>
          </w:p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2"/>
                <w:szCs w:val="22"/>
              </w:rPr>
              <w:t>Единенское</w:t>
            </w:r>
            <w:proofErr w:type="spellEnd"/>
            <w:r>
              <w:rPr>
                <w:sz w:val="22"/>
                <w:szCs w:val="22"/>
              </w:rPr>
              <w:t>» № 65 от 21.01.2013г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D0F12" w:rsidTr="006405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12" w:rsidRDefault="00ED0F12" w:rsidP="00640532">
            <w:pPr>
              <w:rPr>
                <w:sz w:val="24"/>
              </w:rPr>
            </w:pPr>
            <w:r>
              <w:rPr>
                <w:sz w:val="24"/>
              </w:rPr>
              <w:t>Не регламентировано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12" w:rsidRDefault="00ED0F12" w:rsidP="00640532">
            <w:pPr>
              <w:rPr>
                <w:sz w:val="24"/>
              </w:rPr>
            </w:pPr>
          </w:p>
        </w:tc>
      </w:tr>
    </w:tbl>
    <w:p w:rsidR="00ED0F12" w:rsidRDefault="00ED0F12" w:rsidP="00ED0F12">
      <w:pPr>
        <w:rPr>
          <w:sz w:val="24"/>
        </w:rPr>
      </w:pPr>
    </w:p>
    <w:p w:rsidR="00ED0F12" w:rsidRDefault="00ED0F12" w:rsidP="00ED0F12"/>
    <w:p w:rsidR="00ED0F12" w:rsidRDefault="00ED0F12" w:rsidP="00ED0F12">
      <w:pPr>
        <w:ind w:left="-709" w:firstLine="709"/>
      </w:pPr>
    </w:p>
    <w:p w:rsidR="00664DC3" w:rsidRDefault="00664DC3"/>
    <w:sectPr w:rsidR="00664DC3" w:rsidSect="00B2721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12"/>
    <w:rsid w:val="00073106"/>
    <w:rsid w:val="00664DC3"/>
    <w:rsid w:val="00ED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1183</Words>
  <Characters>6747</Characters>
  <Application>Microsoft Office Word</Application>
  <DocSecurity>0</DocSecurity>
  <Lines>56</Lines>
  <Paragraphs>15</Paragraphs>
  <ScaleCrop>false</ScaleCrop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2015-04-27T05:14:00Z</dcterms:created>
  <dcterms:modified xsi:type="dcterms:W3CDTF">2015-04-27T05:25:00Z</dcterms:modified>
</cp:coreProperties>
</file>