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F5" w:rsidRDefault="00D707F5" w:rsidP="00D707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</w:p>
    <w:p w:rsidR="00D707F5" w:rsidRDefault="00D707F5" w:rsidP="00D707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</w:t>
      </w:r>
      <w:r w:rsidR="00F26F2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07F5" w:rsidRDefault="00D707F5" w:rsidP="00D707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2F7926">
        <w:rPr>
          <w:rFonts w:ascii="Times New Roman" w:hAnsi="Times New Roman" w:cs="Times New Roman"/>
          <w:sz w:val="28"/>
          <w:szCs w:val="28"/>
        </w:rPr>
        <w:t>4</w:t>
      </w:r>
    </w:p>
    <w:p w:rsidR="00D707F5" w:rsidRDefault="00D707F5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администрации муниципального района «Оловяннинский район» по предупреждению и ликвидации чрезвычайных ситуаций и обеспечению пожарной безопасности на территории Оловяннинского района Забайкальского края</w:t>
      </w:r>
    </w:p>
    <w:p w:rsidR="00D707F5" w:rsidRDefault="002F7926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марта</w:t>
      </w:r>
      <w:r w:rsidR="00D707F5">
        <w:rPr>
          <w:rFonts w:ascii="Times New Roman" w:hAnsi="Times New Roman" w:cs="Times New Roman"/>
          <w:sz w:val="28"/>
          <w:szCs w:val="28"/>
        </w:rPr>
        <w:t xml:space="preserve"> 2016 года.                                                       п. Оловянная</w:t>
      </w:r>
    </w:p>
    <w:p w:rsidR="00C85828" w:rsidRDefault="00C85828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7F5" w:rsidRDefault="00D707F5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плановом заседании комиссии был рассмотрен вопрос:</w:t>
      </w:r>
    </w:p>
    <w:p w:rsidR="00D707F5" w:rsidRPr="00C85828" w:rsidRDefault="00D707F5" w:rsidP="00C858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828">
        <w:rPr>
          <w:rFonts w:ascii="Times New Roman" w:hAnsi="Times New Roman" w:cs="Times New Roman"/>
          <w:b/>
          <w:sz w:val="28"/>
          <w:szCs w:val="28"/>
        </w:rPr>
        <w:t>«</w:t>
      </w:r>
      <w:r w:rsidR="002F7926">
        <w:rPr>
          <w:rFonts w:ascii="Times New Roman" w:hAnsi="Times New Roman" w:cs="Times New Roman"/>
          <w:b/>
          <w:sz w:val="28"/>
          <w:szCs w:val="28"/>
        </w:rPr>
        <w:t>И</w:t>
      </w:r>
      <w:r w:rsidR="002F7926" w:rsidRPr="002F7926">
        <w:rPr>
          <w:rFonts w:ascii="Times New Roman" w:hAnsi="Times New Roman" w:cs="Times New Roman"/>
          <w:b/>
          <w:sz w:val="28"/>
          <w:szCs w:val="28"/>
        </w:rPr>
        <w:t>тог</w:t>
      </w:r>
      <w:r w:rsidR="002F7926">
        <w:rPr>
          <w:rFonts w:ascii="Times New Roman" w:hAnsi="Times New Roman" w:cs="Times New Roman"/>
          <w:b/>
          <w:sz w:val="28"/>
          <w:szCs w:val="28"/>
        </w:rPr>
        <w:t>и</w:t>
      </w:r>
      <w:r w:rsidR="002F7926" w:rsidRPr="002F7926">
        <w:rPr>
          <w:rFonts w:ascii="Times New Roman" w:hAnsi="Times New Roman" w:cs="Times New Roman"/>
          <w:b/>
          <w:sz w:val="28"/>
          <w:szCs w:val="28"/>
        </w:rPr>
        <w:t xml:space="preserve"> проверки рабочей комиссии поселений о готовности к пожароопасному периоду 2016 года</w:t>
      </w:r>
      <w:r w:rsidRPr="00C85828">
        <w:rPr>
          <w:rFonts w:ascii="Times New Roman" w:hAnsi="Times New Roman" w:cs="Times New Roman"/>
          <w:b/>
          <w:sz w:val="28"/>
          <w:szCs w:val="28"/>
        </w:rPr>
        <w:t>».</w:t>
      </w:r>
    </w:p>
    <w:p w:rsidR="00C85828" w:rsidRDefault="00C85828" w:rsidP="00C8582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07F5" w:rsidRDefault="00D707F5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828">
        <w:rPr>
          <w:rFonts w:ascii="Times New Roman" w:hAnsi="Times New Roman" w:cs="Times New Roman"/>
          <w:b/>
          <w:i/>
          <w:sz w:val="28"/>
          <w:szCs w:val="28"/>
        </w:rPr>
        <w:t xml:space="preserve">  Заслушав информацию по данному вопросу:</w:t>
      </w:r>
    </w:p>
    <w:p w:rsidR="0057621D" w:rsidRPr="0057621D" w:rsidRDefault="0057621D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председателя КЧС и ПБ Коробейникова В.М.,</w:t>
      </w:r>
    </w:p>
    <w:p w:rsidR="00D707F5" w:rsidRDefault="00D707F5" w:rsidP="00576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начальника отдела ГОЧС и МХ Долгову Л.А.,</w:t>
      </w:r>
    </w:p>
    <w:p w:rsidR="0057621D" w:rsidRDefault="0057621D" w:rsidP="00576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директора КГСАУ «Забайкаллесхоз» Рыжкова А.И.</w:t>
      </w:r>
    </w:p>
    <w:p w:rsidR="00D707F5" w:rsidRDefault="00D707F5" w:rsidP="00C8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участвующих в прениях глав поселений.</w:t>
      </w:r>
    </w:p>
    <w:p w:rsidR="00C85828" w:rsidRDefault="00DE6A46" w:rsidP="00C8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Приглашены: начальник Балейского территориального отдела Гослесслужбы Забайкальского края Щукина В.В. – не прибыла. </w:t>
      </w:r>
    </w:p>
    <w:p w:rsidR="00DE6A46" w:rsidRDefault="00DE6A46" w:rsidP="00C8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7F5" w:rsidRDefault="00D707F5" w:rsidP="00C8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C85828"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07F5" w:rsidRPr="00D707F5" w:rsidRDefault="00D707F5" w:rsidP="00D707F5">
      <w:pPr>
        <w:pStyle w:val="20"/>
        <w:shd w:val="clear" w:color="auto" w:fill="auto"/>
        <w:spacing w:before="0" w:line="130" w:lineRule="exact"/>
        <w:ind w:left="2220"/>
        <w:rPr>
          <w:rFonts w:ascii="Times New Roman" w:hAnsi="Times New Roman" w:cs="Times New Roman"/>
          <w:sz w:val="28"/>
          <w:szCs w:val="28"/>
        </w:rPr>
      </w:pPr>
    </w:p>
    <w:p w:rsidR="00D707F5" w:rsidRPr="00D707F5" w:rsidRDefault="002F7926" w:rsidP="002F7926">
      <w:pPr>
        <w:pStyle w:val="1"/>
        <w:shd w:val="clear" w:color="auto" w:fill="auto"/>
        <w:tabs>
          <w:tab w:val="left" w:pos="989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D707F5" w:rsidRPr="00D707F5">
        <w:rPr>
          <w:sz w:val="28"/>
          <w:szCs w:val="28"/>
        </w:rPr>
        <w:t>Рекомендовать главам поселений</w:t>
      </w:r>
      <w:r w:rsidR="002351BA">
        <w:rPr>
          <w:sz w:val="28"/>
          <w:szCs w:val="28"/>
        </w:rPr>
        <w:t xml:space="preserve"> «Булумское», «Тургинское», «Улятуйское», «Хада-Булакское», «Хара-Быркинское», «Яснинское», «Золотореченское»</w:t>
      </w:r>
      <w:r w:rsidR="00D707F5" w:rsidRPr="00D707F5">
        <w:rPr>
          <w:sz w:val="28"/>
          <w:szCs w:val="28"/>
        </w:rPr>
        <w:t>:</w:t>
      </w:r>
    </w:p>
    <w:p w:rsidR="00D707F5" w:rsidRDefault="002351BA" w:rsidP="00D707F5">
      <w:pPr>
        <w:pStyle w:val="1"/>
        <w:shd w:val="clear" w:color="auto" w:fill="auto"/>
        <w:spacing w:line="322" w:lineRule="exact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="00314D4B">
        <w:rPr>
          <w:sz w:val="28"/>
          <w:szCs w:val="28"/>
        </w:rPr>
        <w:t xml:space="preserve">В срок до </w:t>
      </w:r>
      <w:r w:rsidR="007417F4">
        <w:rPr>
          <w:sz w:val="28"/>
          <w:szCs w:val="28"/>
        </w:rPr>
        <w:t xml:space="preserve">5 марта </w:t>
      </w:r>
      <w:r w:rsidR="00D707F5" w:rsidRPr="00D707F5">
        <w:rPr>
          <w:sz w:val="28"/>
          <w:szCs w:val="28"/>
        </w:rPr>
        <w:t>2016 года:</w:t>
      </w:r>
    </w:p>
    <w:p w:rsidR="002351BA" w:rsidRPr="00D707F5" w:rsidRDefault="002351BA" w:rsidP="00D707F5">
      <w:pPr>
        <w:pStyle w:val="1"/>
        <w:shd w:val="clear" w:color="auto" w:fill="auto"/>
        <w:spacing w:line="322" w:lineRule="exact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- устранить все недостатки, выявленные рабочей комиссией по проверки поселений по готовности к пожароопасному периоду 2016 года. </w:t>
      </w:r>
    </w:p>
    <w:p w:rsidR="00D707F5" w:rsidRPr="00D707F5" w:rsidRDefault="002351BA" w:rsidP="00D707F5">
      <w:pPr>
        <w:pStyle w:val="1"/>
        <w:shd w:val="clear" w:color="auto" w:fill="auto"/>
        <w:tabs>
          <w:tab w:val="left" w:pos="1066"/>
        </w:tabs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- п</w:t>
      </w:r>
      <w:r w:rsidR="00D707F5" w:rsidRPr="00D707F5">
        <w:rPr>
          <w:sz w:val="28"/>
          <w:szCs w:val="28"/>
        </w:rPr>
        <w:t xml:space="preserve">ровести расширенные заседания комиссий по предупреждению и ликвидации чрезвычайных ситуаций и обеспечению пожарной </w:t>
      </w:r>
      <w:r w:rsidR="001660BA">
        <w:rPr>
          <w:sz w:val="28"/>
          <w:szCs w:val="28"/>
        </w:rPr>
        <w:t xml:space="preserve">безопасности </w:t>
      </w:r>
      <w:r w:rsidR="00D707F5" w:rsidRPr="00D707F5">
        <w:rPr>
          <w:sz w:val="28"/>
          <w:szCs w:val="28"/>
        </w:rPr>
        <w:t xml:space="preserve"> поселений по подготовке к пожароопасному сезону 2016 года, принять муниципальные правовые акты о первоочередных мерах по подготовке к пожароопасному сезону 2016 года;</w:t>
      </w:r>
    </w:p>
    <w:p w:rsidR="00D707F5" w:rsidRPr="00D707F5" w:rsidRDefault="002351BA" w:rsidP="00D707F5">
      <w:pPr>
        <w:pStyle w:val="1"/>
        <w:shd w:val="clear" w:color="auto" w:fill="auto"/>
        <w:tabs>
          <w:tab w:val="left" w:pos="1206"/>
        </w:tabs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-</w:t>
      </w:r>
      <w:r w:rsidR="004F4EC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707F5" w:rsidRPr="00D707F5">
        <w:rPr>
          <w:sz w:val="28"/>
          <w:szCs w:val="28"/>
        </w:rPr>
        <w:t xml:space="preserve"> соответствии с постановлением Правительства Российской Федерации от 10 ноября 2015 года № 1213«</w:t>
      </w:r>
      <w:r>
        <w:rPr>
          <w:sz w:val="28"/>
          <w:szCs w:val="28"/>
        </w:rPr>
        <w:t>О</w:t>
      </w:r>
      <w:r w:rsidR="00D707F5" w:rsidRPr="00D707F5">
        <w:rPr>
          <w:sz w:val="28"/>
          <w:szCs w:val="28"/>
        </w:rPr>
        <w:t xml:space="preserve"> внесении изменений в Правила противопожарного режима в Российской Федерации» организовать работу с населением по разъяснению запрета выжигания сухой травянистой растительности,</w:t>
      </w:r>
      <w:r w:rsidR="00D707F5" w:rsidRPr="00D707F5">
        <w:rPr>
          <w:rStyle w:val="FranklinGothicHeavy165pt1pt2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07F5" w:rsidRPr="00D707F5">
        <w:rPr>
          <w:sz w:val="28"/>
          <w:szCs w:val="28"/>
        </w:rPr>
        <w:t>стерни, пожнивных остатков на землях сельскохозяйственного назначения и землях запаса, разведения костров на полях, а также в полосах отвода автомобильных и железных дорог посредством проведения сходов граждан и по</w:t>
      </w:r>
      <w:r>
        <w:rPr>
          <w:sz w:val="28"/>
          <w:szCs w:val="28"/>
        </w:rPr>
        <w:t xml:space="preserve"> </w:t>
      </w:r>
      <w:r w:rsidR="00D707F5" w:rsidRPr="00D707F5">
        <w:rPr>
          <w:sz w:val="28"/>
          <w:szCs w:val="28"/>
        </w:rPr>
        <w:t>дворовых обходов личных подсобных хозяйств, а также через СМИ;</w:t>
      </w:r>
    </w:p>
    <w:p w:rsidR="00495659" w:rsidRDefault="00495659" w:rsidP="00D707F5">
      <w:pPr>
        <w:pStyle w:val="1"/>
        <w:shd w:val="clear" w:color="auto" w:fill="auto"/>
        <w:tabs>
          <w:tab w:val="left" w:pos="1095"/>
        </w:tabs>
        <w:spacing w:line="322" w:lineRule="exact"/>
        <w:ind w:left="20" w:right="20" w:firstLine="700"/>
        <w:rPr>
          <w:sz w:val="28"/>
          <w:szCs w:val="28"/>
        </w:rPr>
      </w:pPr>
    </w:p>
    <w:p w:rsidR="00495659" w:rsidRDefault="00495659" w:rsidP="00D707F5">
      <w:pPr>
        <w:pStyle w:val="1"/>
        <w:shd w:val="clear" w:color="auto" w:fill="auto"/>
        <w:tabs>
          <w:tab w:val="left" w:pos="1095"/>
        </w:tabs>
        <w:spacing w:line="322" w:lineRule="exact"/>
        <w:ind w:left="20" w:right="20" w:firstLine="700"/>
        <w:rPr>
          <w:sz w:val="28"/>
          <w:szCs w:val="28"/>
        </w:rPr>
      </w:pPr>
    </w:p>
    <w:p w:rsidR="00D707F5" w:rsidRPr="00D707F5" w:rsidRDefault="002351BA" w:rsidP="00D707F5">
      <w:pPr>
        <w:pStyle w:val="1"/>
        <w:shd w:val="clear" w:color="auto" w:fill="auto"/>
        <w:tabs>
          <w:tab w:val="left" w:pos="1095"/>
        </w:tabs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707F5" w:rsidRPr="00D707F5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="00D707F5" w:rsidRPr="00D707F5">
        <w:rPr>
          <w:sz w:val="28"/>
          <w:szCs w:val="28"/>
        </w:rPr>
        <w:t>азработать планы предупреждения и ликвидации чрезвычайных ситуаций, вызванных природными пожарами, на территории поселения и представить их отдел ГОЧС и ПБ администрации района;</w:t>
      </w:r>
    </w:p>
    <w:p w:rsidR="002351BA" w:rsidRDefault="002351BA" w:rsidP="00D707F5">
      <w:pPr>
        <w:pStyle w:val="1"/>
        <w:shd w:val="clear" w:color="auto" w:fill="auto"/>
        <w:tabs>
          <w:tab w:val="left" w:pos="1042"/>
        </w:tabs>
        <w:spacing w:line="322" w:lineRule="exact"/>
        <w:ind w:left="20" w:right="20" w:firstLine="700"/>
        <w:rPr>
          <w:sz w:val="28"/>
          <w:szCs w:val="28"/>
        </w:rPr>
      </w:pPr>
    </w:p>
    <w:p w:rsidR="00D707F5" w:rsidRPr="00D707F5" w:rsidRDefault="002351BA" w:rsidP="00D707F5">
      <w:pPr>
        <w:pStyle w:val="1"/>
        <w:shd w:val="clear" w:color="auto" w:fill="auto"/>
        <w:tabs>
          <w:tab w:val="left" w:pos="1042"/>
        </w:tabs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-</w:t>
      </w:r>
      <w:r w:rsidR="00D707F5" w:rsidRPr="00D707F5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="00D707F5" w:rsidRPr="00D707F5">
        <w:rPr>
          <w:sz w:val="28"/>
          <w:szCs w:val="28"/>
        </w:rPr>
        <w:t>пределить собственников или пользователей участков, смежных с лесным фондом (сенокосы, пастбища, пашни, животноводчески</w:t>
      </w:r>
      <w:r w:rsidR="001E7473">
        <w:rPr>
          <w:sz w:val="28"/>
          <w:szCs w:val="28"/>
        </w:rPr>
        <w:t>х</w:t>
      </w:r>
      <w:r w:rsidR="00D707F5" w:rsidRPr="00D707F5">
        <w:rPr>
          <w:sz w:val="28"/>
          <w:szCs w:val="28"/>
        </w:rPr>
        <w:t xml:space="preserve"> стоян</w:t>
      </w:r>
      <w:r w:rsidR="001E7473">
        <w:rPr>
          <w:sz w:val="28"/>
          <w:szCs w:val="28"/>
        </w:rPr>
        <w:t>о</w:t>
      </w:r>
      <w:r w:rsidR="00D707F5" w:rsidRPr="00D707F5">
        <w:rPr>
          <w:sz w:val="28"/>
          <w:szCs w:val="28"/>
        </w:rPr>
        <w:t>к,</w:t>
      </w:r>
      <w:r w:rsidR="001E7473">
        <w:rPr>
          <w:sz w:val="28"/>
          <w:szCs w:val="28"/>
        </w:rPr>
        <w:t xml:space="preserve"> заимок), ответственных за недопущение проведения неконтролируемых палов растительности;</w:t>
      </w:r>
    </w:p>
    <w:p w:rsidR="00D707F5" w:rsidRPr="00D707F5" w:rsidRDefault="004F4EC2" w:rsidP="00D707F5">
      <w:pPr>
        <w:pStyle w:val="1"/>
        <w:shd w:val="clear" w:color="auto" w:fill="auto"/>
        <w:tabs>
          <w:tab w:val="left" w:pos="1023"/>
        </w:tabs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07F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2351BA">
        <w:rPr>
          <w:sz w:val="28"/>
          <w:szCs w:val="28"/>
        </w:rPr>
        <w:t>-</w:t>
      </w:r>
      <w:r w:rsidR="00D707F5" w:rsidRPr="00D707F5">
        <w:rPr>
          <w:sz w:val="28"/>
          <w:szCs w:val="28"/>
        </w:rPr>
        <w:tab/>
      </w:r>
      <w:r w:rsidR="002351BA">
        <w:rPr>
          <w:sz w:val="28"/>
          <w:szCs w:val="28"/>
        </w:rPr>
        <w:t>п</w:t>
      </w:r>
      <w:r w:rsidR="00D707F5" w:rsidRPr="00D707F5">
        <w:rPr>
          <w:sz w:val="28"/>
          <w:szCs w:val="28"/>
        </w:rPr>
        <w:t>редусмотреть создание оперативных групп в составе 3-4 человек на автотранспорте со средствами связи и пожаротушения для ликвидации выявленных вблизи населенных пунктов, объектов экономики и некоммерческих объединений граждан возгораний на ранних стадиях;</w:t>
      </w:r>
    </w:p>
    <w:p w:rsidR="00D707F5" w:rsidRPr="00D707F5" w:rsidRDefault="00D707F5" w:rsidP="00D707F5">
      <w:pPr>
        <w:pStyle w:val="1"/>
        <w:shd w:val="clear" w:color="auto" w:fill="auto"/>
        <w:tabs>
          <w:tab w:val="left" w:pos="1258"/>
        </w:tabs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3090">
        <w:rPr>
          <w:sz w:val="28"/>
          <w:szCs w:val="28"/>
        </w:rPr>
        <w:t xml:space="preserve"> </w:t>
      </w:r>
      <w:r w:rsidR="004F4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51BA">
        <w:rPr>
          <w:sz w:val="28"/>
          <w:szCs w:val="28"/>
        </w:rPr>
        <w:t>- о</w:t>
      </w:r>
      <w:r w:rsidRPr="00D707F5">
        <w:rPr>
          <w:sz w:val="28"/>
          <w:szCs w:val="28"/>
        </w:rPr>
        <w:t>рганизовать профилактическую работу с населением по формированию бережного отношения к лесу;</w:t>
      </w:r>
    </w:p>
    <w:p w:rsidR="00D707F5" w:rsidRPr="00D707F5" w:rsidRDefault="00D707F5" w:rsidP="00D707F5">
      <w:pPr>
        <w:pStyle w:val="1"/>
        <w:shd w:val="clear" w:color="auto" w:fill="auto"/>
        <w:tabs>
          <w:tab w:val="left" w:pos="1047"/>
        </w:tabs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3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417F4">
        <w:rPr>
          <w:sz w:val="28"/>
          <w:szCs w:val="28"/>
        </w:rPr>
        <w:t>- о</w:t>
      </w:r>
      <w:r w:rsidRPr="00D707F5">
        <w:rPr>
          <w:sz w:val="28"/>
          <w:szCs w:val="28"/>
        </w:rPr>
        <w:t>рганизовать работу наблюдательных постов по выявлению очагов лесных и других ландшафтных пожаров;</w:t>
      </w:r>
    </w:p>
    <w:p w:rsidR="00D707F5" w:rsidRDefault="007417F4" w:rsidP="00D707F5">
      <w:pPr>
        <w:pStyle w:val="1"/>
        <w:shd w:val="clear" w:color="auto" w:fill="auto"/>
        <w:tabs>
          <w:tab w:val="left" w:pos="1090"/>
        </w:tabs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3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о</w:t>
      </w:r>
      <w:r w:rsidR="00D707F5" w:rsidRPr="00D707F5">
        <w:rPr>
          <w:sz w:val="28"/>
          <w:szCs w:val="28"/>
        </w:rPr>
        <w:t>беспечить оповещение населения при угрозе или возникновении чрезвычайных ситуаций, обусловленных природными пожарами;</w:t>
      </w:r>
    </w:p>
    <w:p w:rsidR="00A41856" w:rsidRPr="00D707F5" w:rsidRDefault="007417F4" w:rsidP="00A41856">
      <w:pPr>
        <w:pStyle w:val="1"/>
        <w:shd w:val="clear" w:color="auto" w:fill="auto"/>
        <w:tabs>
          <w:tab w:val="left" w:pos="1090"/>
        </w:tabs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3090">
        <w:rPr>
          <w:sz w:val="28"/>
          <w:szCs w:val="28"/>
        </w:rPr>
        <w:t xml:space="preserve">   </w:t>
      </w:r>
      <w:r>
        <w:rPr>
          <w:sz w:val="28"/>
          <w:szCs w:val="28"/>
        </w:rPr>
        <w:t>2. До начала пожароопасного периода 2016 года:</w:t>
      </w:r>
    </w:p>
    <w:p w:rsidR="00D250A7" w:rsidRPr="00D707F5" w:rsidRDefault="00D707F5" w:rsidP="007417F4">
      <w:pPr>
        <w:pStyle w:val="1"/>
        <w:shd w:val="clear" w:color="auto" w:fill="auto"/>
        <w:tabs>
          <w:tab w:val="left" w:pos="1124"/>
        </w:tabs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30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7417F4">
        <w:rPr>
          <w:sz w:val="28"/>
          <w:szCs w:val="28"/>
        </w:rPr>
        <w:t>- о</w:t>
      </w:r>
      <w:r w:rsidR="004F4EC2">
        <w:rPr>
          <w:sz w:val="28"/>
          <w:szCs w:val="28"/>
        </w:rPr>
        <w:t xml:space="preserve">казать </w:t>
      </w:r>
      <w:r w:rsidRPr="00D707F5">
        <w:rPr>
          <w:sz w:val="28"/>
          <w:szCs w:val="28"/>
        </w:rPr>
        <w:t>содействие в устройстве противопожарных разрывов и минерализованных полос вокруг территорий подведомственных учреждений образования, здравоохранения, культуры и социального обслуживания населения, расположенных в степной, лесной и прилегающих зонах.</w:t>
      </w:r>
      <w:r w:rsidR="00D250A7" w:rsidRPr="00D707F5">
        <w:rPr>
          <w:sz w:val="28"/>
          <w:szCs w:val="28"/>
        </w:rPr>
        <w:tab/>
      </w:r>
    </w:p>
    <w:p w:rsidR="00D250A7" w:rsidRDefault="007417F4" w:rsidP="00D250A7">
      <w:pPr>
        <w:pStyle w:val="1"/>
        <w:shd w:val="clear" w:color="auto" w:fill="auto"/>
        <w:tabs>
          <w:tab w:val="left" w:pos="1052"/>
        </w:tabs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- о</w:t>
      </w:r>
      <w:r w:rsidR="00D250A7" w:rsidRPr="00D707F5">
        <w:rPr>
          <w:sz w:val="28"/>
          <w:szCs w:val="28"/>
        </w:rPr>
        <w:t xml:space="preserve">беспечить принятие противопожарных мер по защите населенных пунктов и некоммерческих объединений граждан от распространения лесных пожаров, </w:t>
      </w:r>
      <w:r>
        <w:rPr>
          <w:sz w:val="28"/>
          <w:szCs w:val="28"/>
        </w:rPr>
        <w:t>провести</w:t>
      </w:r>
      <w:r w:rsidR="00D250A7" w:rsidRPr="00D707F5">
        <w:rPr>
          <w:sz w:val="28"/>
          <w:szCs w:val="28"/>
        </w:rPr>
        <w:t xml:space="preserve"> опашку населенных пунктов, обновление минерализованных полос, очистку прилегающей к населенным пунктам территории от отходов деревообработки (опилки, горбыль и т.д.) и свалок твердых бытовых отходов;</w:t>
      </w:r>
    </w:p>
    <w:p w:rsidR="00703090" w:rsidRPr="00D707F5" w:rsidRDefault="00703090" w:rsidP="00703090">
      <w:pPr>
        <w:pStyle w:val="1"/>
        <w:shd w:val="clear" w:color="auto" w:fill="auto"/>
        <w:tabs>
          <w:tab w:val="left" w:pos="1052"/>
        </w:tabs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     - у</w:t>
      </w:r>
      <w:r w:rsidRPr="00D707F5">
        <w:rPr>
          <w:sz w:val="28"/>
          <w:szCs w:val="28"/>
        </w:rPr>
        <w:t>комплектовать добровольные пожарные дружины первичными средствами пожаротушения (</w:t>
      </w:r>
      <w:r w:rsidRPr="00D707F5">
        <w:rPr>
          <w:sz w:val="28"/>
          <w:szCs w:val="28"/>
          <w:lang w:val="en-US"/>
        </w:rPr>
        <w:t>PJIO</w:t>
      </w:r>
      <w:r w:rsidRPr="00D707F5">
        <w:rPr>
          <w:sz w:val="28"/>
          <w:szCs w:val="28"/>
        </w:rPr>
        <w:t>, вещевое обеспечение, мотопомпы, воздуходувки) и привести автомобили АРС-14 в исправное состояние;</w:t>
      </w:r>
    </w:p>
    <w:p w:rsidR="00D250A7" w:rsidRPr="00D707F5" w:rsidRDefault="00703090" w:rsidP="00D250A7">
      <w:pPr>
        <w:pStyle w:val="1"/>
        <w:shd w:val="clear" w:color="auto" w:fill="auto"/>
        <w:tabs>
          <w:tab w:val="left" w:pos="1138"/>
        </w:tabs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3</w:t>
      </w:r>
      <w:r w:rsidR="006B076E">
        <w:rPr>
          <w:sz w:val="28"/>
          <w:szCs w:val="28"/>
        </w:rPr>
        <w:t>.</w:t>
      </w:r>
      <w:r w:rsidR="006B076E">
        <w:rPr>
          <w:sz w:val="28"/>
          <w:szCs w:val="28"/>
        </w:rPr>
        <w:tab/>
        <w:t>О</w:t>
      </w:r>
      <w:r w:rsidR="00D250A7" w:rsidRPr="00D707F5">
        <w:rPr>
          <w:sz w:val="28"/>
          <w:szCs w:val="28"/>
        </w:rPr>
        <w:t>рганизовать в пределах своей компетенц</w:t>
      </w:r>
      <w:r w:rsidR="006B076E">
        <w:rPr>
          <w:sz w:val="28"/>
          <w:szCs w:val="28"/>
        </w:rPr>
        <w:t>ии принятие мер в отношении лиц,</w:t>
      </w:r>
      <w:r w:rsidR="00D250A7" w:rsidRPr="00D707F5">
        <w:rPr>
          <w:sz w:val="28"/>
          <w:szCs w:val="28"/>
        </w:rPr>
        <w:t xml:space="preserve"> 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участков, не обеспечивших принятие мер по соблюдению требований пр</w:t>
      </w:r>
      <w:r w:rsidR="006B076E">
        <w:rPr>
          <w:sz w:val="28"/>
          <w:szCs w:val="28"/>
        </w:rPr>
        <w:t>отивопожарных правил и норматив</w:t>
      </w:r>
      <w:r w:rsidR="00D250A7" w:rsidRPr="00D707F5">
        <w:rPr>
          <w:sz w:val="28"/>
          <w:szCs w:val="28"/>
        </w:rPr>
        <w:t>;</w:t>
      </w:r>
      <w:r w:rsidR="006B076E">
        <w:rPr>
          <w:sz w:val="28"/>
          <w:szCs w:val="28"/>
        </w:rPr>
        <w:tab/>
      </w:r>
    </w:p>
    <w:p w:rsidR="00D250A7" w:rsidRPr="00D707F5" w:rsidRDefault="00703090" w:rsidP="00D250A7">
      <w:pPr>
        <w:pStyle w:val="1"/>
        <w:shd w:val="clear" w:color="auto" w:fill="auto"/>
        <w:tabs>
          <w:tab w:val="left" w:pos="1143"/>
        </w:tabs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4</w:t>
      </w:r>
      <w:r w:rsidR="006B076E">
        <w:rPr>
          <w:sz w:val="28"/>
          <w:szCs w:val="28"/>
        </w:rPr>
        <w:t>.</w:t>
      </w:r>
      <w:r w:rsidR="006B076E">
        <w:rPr>
          <w:sz w:val="28"/>
          <w:szCs w:val="28"/>
        </w:rPr>
        <w:tab/>
        <w:t>О</w:t>
      </w:r>
      <w:r w:rsidR="007417F4">
        <w:rPr>
          <w:sz w:val="28"/>
          <w:szCs w:val="28"/>
        </w:rPr>
        <w:t>борудовать сельские</w:t>
      </w:r>
      <w:r w:rsidR="00D250A7" w:rsidRPr="00D707F5">
        <w:rPr>
          <w:sz w:val="28"/>
          <w:szCs w:val="28"/>
        </w:rPr>
        <w:t xml:space="preserve"> поселения, некоммерческие объединения граждан системами оповещения населения с функцией звукового и речевого сопровождения;</w:t>
      </w:r>
    </w:p>
    <w:p w:rsidR="00D250A7" w:rsidRPr="00D707F5" w:rsidRDefault="00703090" w:rsidP="00D250A7">
      <w:pPr>
        <w:pStyle w:val="1"/>
        <w:shd w:val="clear" w:color="auto" w:fill="auto"/>
        <w:tabs>
          <w:tab w:val="left" w:pos="1110"/>
        </w:tabs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5</w:t>
      </w:r>
      <w:r w:rsidR="006B076E">
        <w:rPr>
          <w:sz w:val="28"/>
          <w:szCs w:val="28"/>
        </w:rPr>
        <w:t>.</w:t>
      </w:r>
      <w:r w:rsidR="006B076E">
        <w:rPr>
          <w:sz w:val="28"/>
          <w:szCs w:val="28"/>
        </w:rPr>
        <w:tab/>
        <w:t>О</w:t>
      </w:r>
      <w:r w:rsidR="00D250A7" w:rsidRPr="00D707F5">
        <w:rPr>
          <w:sz w:val="28"/>
          <w:szCs w:val="28"/>
        </w:rPr>
        <w:t xml:space="preserve">рганизовать обеспечение населенных пунктов местами для забора (подвоза) воды для целей пожаротушения, принять меры по устройству источников наружного противопожарного водоснабжения и произвести ремонт существующих пожарных гидрантов, пожарных водоемов, пожарных </w:t>
      </w:r>
      <w:r w:rsidR="00D250A7" w:rsidRPr="00D707F5">
        <w:rPr>
          <w:sz w:val="28"/>
          <w:szCs w:val="28"/>
        </w:rPr>
        <w:lastRenderedPageBreak/>
        <w:t>пирсов, водонапорных башен, стоящих на балансе поселения;</w:t>
      </w:r>
    </w:p>
    <w:p w:rsidR="00DE6A46" w:rsidRDefault="00DE6A46" w:rsidP="00D250A7">
      <w:pPr>
        <w:pStyle w:val="1"/>
        <w:shd w:val="clear" w:color="auto" w:fill="auto"/>
        <w:tabs>
          <w:tab w:val="left" w:pos="1138"/>
        </w:tabs>
        <w:ind w:left="20" w:right="20" w:firstLine="700"/>
        <w:rPr>
          <w:sz w:val="28"/>
          <w:szCs w:val="28"/>
        </w:rPr>
      </w:pPr>
    </w:p>
    <w:p w:rsidR="0057621D" w:rsidRDefault="00703090" w:rsidP="00495659">
      <w:pPr>
        <w:pStyle w:val="1"/>
        <w:shd w:val="clear" w:color="auto" w:fill="auto"/>
        <w:tabs>
          <w:tab w:val="left" w:pos="1138"/>
        </w:tabs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6</w:t>
      </w:r>
      <w:r w:rsidR="006B076E">
        <w:rPr>
          <w:sz w:val="28"/>
          <w:szCs w:val="28"/>
        </w:rPr>
        <w:t>.</w:t>
      </w:r>
      <w:r w:rsidR="006B076E">
        <w:rPr>
          <w:sz w:val="28"/>
          <w:szCs w:val="28"/>
        </w:rPr>
        <w:tab/>
        <w:t>Р</w:t>
      </w:r>
      <w:r w:rsidR="00D250A7" w:rsidRPr="00D707F5">
        <w:rPr>
          <w:sz w:val="28"/>
          <w:szCs w:val="28"/>
        </w:rPr>
        <w:t>ассмотреть вопрос о создании патрульных групп в период пожароопасного сезона.</w:t>
      </w:r>
    </w:p>
    <w:p w:rsidR="00D707F5" w:rsidRDefault="0057621D" w:rsidP="00DE6A46">
      <w:pPr>
        <w:pStyle w:val="20"/>
        <w:shd w:val="clear" w:color="auto" w:fill="auto"/>
        <w:spacing w:line="2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Главе сельского поселения «Улятуйское»:</w:t>
      </w:r>
    </w:p>
    <w:p w:rsidR="0057621D" w:rsidRDefault="0057621D" w:rsidP="00DE6A46">
      <w:pPr>
        <w:pStyle w:val="20"/>
        <w:shd w:val="clear" w:color="auto" w:fill="auto"/>
        <w:spacing w:line="2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собрать сход граждан в с.Аренда и провести разъяснительную работу о мерах пожарной безопасности, с определением и формированием ДПД</w:t>
      </w:r>
      <w:r w:rsidR="00DE6A46">
        <w:rPr>
          <w:rFonts w:ascii="Times New Roman" w:hAnsi="Times New Roman" w:cs="Times New Roman"/>
          <w:sz w:val="28"/>
          <w:szCs w:val="28"/>
        </w:rPr>
        <w:t>;</w:t>
      </w:r>
    </w:p>
    <w:p w:rsidR="00DE6A46" w:rsidRDefault="00DE6A46" w:rsidP="00DE6A46">
      <w:pPr>
        <w:pStyle w:val="20"/>
        <w:shd w:val="clear" w:color="auto" w:fill="auto"/>
        <w:spacing w:line="2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постоянный мониторинг по торфянику в районе с.Аренда, а так же по заброшенным стоянкам где имеется задымление;</w:t>
      </w:r>
    </w:p>
    <w:p w:rsidR="00DE6A46" w:rsidRDefault="00DE6A46" w:rsidP="00DE6A46">
      <w:pPr>
        <w:pStyle w:val="20"/>
        <w:shd w:val="clear" w:color="auto" w:fill="auto"/>
        <w:spacing w:line="2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решить вопрос по обустройству и размещению дежурного караула ПЧ-27 в пожароопасный период.</w:t>
      </w:r>
    </w:p>
    <w:p w:rsidR="00495659" w:rsidRDefault="00495659" w:rsidP="00DE6A46">
      <w:pPr>
        <w:pStyle w:val="20"/>
        <w:shd w:val="clear" w:color="auto" w:fill="auto"/>
        <w:spacing w:line="2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Директору Оловяннинского филиала КГСАУ «Забайкаллесхоз» Рыжкову А.И., до 10 марта 2016 года:</w:t>
      </w:r>
    </w:p>
    <w:p w:rsidR="00495659" w:rsidRDefault="00495659" w:rsidP="00DE6A46">
      <w:pPr>
        <w:pStyle w:val="20"/>
        <w:shd w:val="clear" w:color="auto" w:fill="auto"/>
        <w:spacing w:line="2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в отдел ГОЧС и ПБ администрации района копии договоров на привлечение сторонних организаций для тушения пожаров;</w:t>
      </w:r>
    </w:p>
    <w:p w:rsidR="00703090" w:rsidRDefault="00495659" w:rsidP="00495659">
      <w:pPr>
        <w:pStyle w:val="20"/>
        <w:shd w:val="clear" w:color="auto" w:fill="auto"/>
        <w:spacing w:line="260" w:lineRule="exact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в отдел ГОЧС и ПБ администрации района копии заявок поданных в управление филиала КГСАУ на необходимые запасные части для восстановления техники на тушение пожаров.</w:t>
      </w:r>
      <w:r w:rsidR="00703090">
        <w:rPr>
          <w:sz w:val="28"/>
          <w:szCs w:val="28"/>
        </w:rPr>
        <w:t xml:space="preserve">       </w:t>
      </w:r>
    </w:p>
    <w:p w:rsidR="00D707F5" w:rsidRPr="00D707F5" w:rsidRDefault="00703090" w:rsidP="00D250A7">
      <w:pPr>
        <w:pStyle w:val="1"/>
        <w:shd w:val="clear" w:color="auto" w:fill="auto"/>
        <w:tabs>
          <w:tab w:val="left" w:pos="10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5659">
        <w:rPr>
          <w:sz w:val="28"/>
          <w:szCs w:val="28"/>
        </w:rPr>
        <w:t>9</w:t>
      </w:r>
      <w:r w:rsidR="00D250A7">
        <w:rPr>
          <w:sz w:val="28"/>
          <w:szCs w:val="28"/>
        </w:rPr>
        <w:t xml:space="preserve">. </w:t>
      </w:r>
      <w:r w:rsidR="00D707F5" w:rsidRPr="00D707F5">
        <w:rPr>
          <w:sz w:val="28"/>
          <w:szCs w:val="28"/>
        </w:rPr>
        <w:t>Комитету по управлению муниципальным имуществом администрации</w:t>
      </w:r>
      <w:r w:rsidR="00D250A7">
        <w:rPr>
          <w:sz w:val="28"/>
          <w:szCs w:val="28"/>
        </w:rPr>
        <w:t xml:space="preserve"> </w:t>
      </w:r>
      <w:r w:rsidR="00D707F5" w:rsidRPr="00D707F5">
        <w:rPr>
          <w:sz w:val="28"/>
          <w:szCs w:val="28"/>
        </w:rPr>
        <w:t>района совместно с главами поселений:</w:t>
      </w:r>
    </w:p>
    <w:p w:rsidR="00D707F5" w:rsidRPr="00D707F5" w:rsidRDefault="00703090" w:rsidP="00C85828">
      <w:pPr>
        <w:pStyle w:val="1"/>
        <w:shd w:val="clear" w:color="auto" w:fill="auto"/>
        <w:spacing w:line="326" w:lineRule="exact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>- п</w:t>
      </w:r>
      <w:r w:rsidR="00D707F5" w:rsidRPr="00D707F5">
        <w:rPr>
          <w:sz w:val="28"/>
          <w:szCs w:val="28"/>
        </w:rPr>
        <w:t xml:space="preserve">ровести работу </w:t>
      </w:r>
      <w:r w:rsidR="00D250A7">
        <w:rPr>
          <w:sz w:val="28"/>
          <w:szCs w:val="28"/>
        </w:rPr>
        <w:t xml:space="preserve">с </w:t>
      </w:r>
      <w:r w:rsidR="00D707F5" w:rsidRPr="00D707F5">
        <w:rPr>
          <w:sz w:val="28"/>
          <w:szCs w:val="28"/>
        </w:rPr>
        <w:t>землепользовател</w:t>
      </w:r>
      <w:r w:rsidR="00D250A7">
        <w:rPr>
          <w:sz w:val="28"/>
          <w:szCs w:val="28"/>
        </w:rPr>
        <w:t xml:space="preserve">ями о проведении </w:t>
      </w:r>
      <w:r w:rsidR="00D707F5" w:rsidRPr="00D707F5">
        <w:rPr>
          <w:sz w:val="28"/>
          <w:szCs w:val="28"/>
        </w:rPr>
        <w:t>опа</w:t>
      </w:r>
      <w:r w:rsidR="00D250A7">
        <w:rPr>
          <w:sz w:val="28"/>
          <w:szCs w:val="28"/>
        </w:rPr>
        <w:t xml:space="preserve">шки </w:t>
      </w:r>
      <w:r w:rsidR="00D707F5" w:rsidRPr="00D707F5">
        <w:rPr>
          <w:sz w:val="28"/>
          <w:szCs w:val="28"/>
        </w:rPr>
        <w:t xml:space="preserve"> </w:t>
      </w:r>
      <w:r w:rsidR="001E7473">
        <w:rPr>
          <w:sz w:val="28"/>
          <w:szCs w:val="28"/>
        </w:rPr>
        <w:t xml:space="preserve">в </w:t>
      </w:r>
      <w:r w:rsidR="00D707F5" w:rsidRPr="00D707F5">
        <w:rPr>
          <w:sz w:val="28"/>
          <w:szCs w:val="28"/>
        </w:rPr>
        <w:t>границ</w:t>
      </w:r>
      <w:r w:rsidR="00D250A7">
        <w:rPr>
          <w:sz w:val="28"/>
          <w:szCs w:val="28"/>
        </w:rPr>
        <w:t>ах</w:t>
      </w:r>
      <w:r w:rsidR="00D707F5" w:rsidRPr="00D707F5">
        <w:rPr>
          <w:sz w:val="28"/>
          <w:szCs w:val="28"/>
        </w:rPr>
        <w:t xml:space="preserve"> своих территорий</w:t>
      </w:r>
      <w:r w:rsidR="00D250A7">
        <w:rPr>
          <w:sz w:val="28"/>
          <w:szCs w:val="28"/>
        </w:rPr>
        <w:t>, прилегающих к лесной зоне</w:t>
      </w:r>
      <w:r w:rsidR="00D707F5" w:rsidRPr="00D707F5">
        <w:rPr>
          <w:sz w:val="28"/>
          <w:szCs w:val="28"/>
        </w:rPr>
        <w:t>.</w:t>
      </w:r>
    </w:p>
    <w:p w:rsidR="00D707F5" w:rsidRPr="00D707F5" w:rsidRDefault="00D707F5" w:rsidP="00C85828">
      <w:pPr>
        <w:pStyle w:val="1"/>
        <w:shd w:val="clear" w:color="auto" w:fill="auto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5659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D707F5">
        <w:rPr>
          <w:sz w:val="28"/>
          <w:szCs w:val="28"/>
        </w:rPr>
        <w:t>Управление делами данное решение довести до заинтересованных   лиц.</w:t>
      </w:r>
    </w:p>
    <w:p w:rsidR="00D707F5" w:rsidRDefault="00495659" w:rsidP="00C85828">
      <w:pPr>
        <w:pStyle w:val="1"/>
        <w:shd w:val="clear" w:color="auto" w:fill="auto"/>
        <w:spacing w:line="326" w:lineRule="exact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>11</w:t>
      </w:r>
      <w:r w:rsidR="00D707F5" w:rsidRPr="00D707F5">
        <w:rPr>
          <w:sz w:val="28"/>
          <w:szCs w:val="28"/>
        </w:rPr>
        <w:t>. Данное решение опубликовать на официальном сайте администрации муниципального района «Оловяннинский район».</w:t>
      </w:r>
    </w:p>
    <w:p w:rsidR="00D707F5" w:rsidRDefault="00D707F5" w:rsidP="00D707F5">
      <w:pPr>
        <w:pStyle w:val="1"/>
        <w:shd w:val="clear" w:color="auto" w:fill="auto"/>
        <w:spacing w:line="326" w:lineRule="exact"/>
        <w:ind w:left="20" w:right="20" w:firstLine="680"/>
        <w:rPr>
          <w:sz w:val="28"/>
          <w:szCs w:val="28"/>
        </w:rPr>
      </w:pPr>
    </w:p>
    <w:p w:rsidR="00D707F5" w:rsidRDefault="00D707F5" w:rsidP="00D707F5">
      <w:pPr>
        <w:pStyle w:val="1"/>
        <w:shd w:val="clear" w:color="auto" w:fill="auto"/>
        <w:spacing w:line="326" w:lineRule="exact"/>
        <w:ind w:left="20" w:right="20" w:firstLine="680"/>
        <w:rPr>
          <w:sz w:val="28"/>
          <w:szCs w:val="28"/>
        </w:rPr>
      </w:pPr>
    </w:p>
    <w:p w:rsidR="00D707F5" w:rsidRDefault="00D707F5" w:rsidP="00D707F5">
      <w:pPr>
        <w:pStyle w:val="1"/>
        <w:shd w:val="clear" w:color="auto" w:fill="auto"/>
        <w:spacing w:line="326" w:lineRule="exact"/>
        <w:ind w:left="20" w:right="20" w:firstLine="680"/>
        <w:rPr>
          <w:sz w:val="28"/>
          <w:szCs w:val="28"/>
        </w:rPr>
      </w:pPr>
    </w:p>
    <w:p w:rsidR="00D707F5" w:rsidRPr="00D707F5" w:rsidRDefault="00D707F5" w:rsidP="00D707F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707F5" w:rsidRPr="00D707F5" w:rsidRDefault="00D707F5" w:rsidP="00D707F5">
      <w:pPr>
        <w:pStyle w:val="1"/>
        <w:shd w:val="clear" w:color="auto" w:fill="auto"/>
        <w:spacing w:after="22" w:line="260" w:lineRule="exact"/>
        <w:ind w:left="20"/>
        <w:jc w:val="left"/>
        <w:rPr>
          <w:sz w:val="28"/>
          <w:szCs w:val="28"/>
        </w:rPr>
      </w:pPr>
      <w:r w:rsidRPr="00D70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707F5">
        <w:rPr>
          <w:sz w:val="28"/>
          <w:szCs w:val="28"/>
        </w:rPr>
        <w:t xml:space="preserve">  Председатель КЧС и ПБ</w:t>
      </w:r>
      <w:r w:rsidR="005515F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67.05pt;margin-top:15.7pt;width:80.25pt;height:12.5pt;z-index:-25165875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HDrwIAALAFAAAOAAAAZHJzL2Uyb0RvYy54bWysVNuOmzAQfa/Uf7D8znIpJICWrHZDqCpt&#10;L9JuP8ABE6yCTW0nsK367x2bkGx2X6q2PFjGHp85M3Nmrm/GrkUHKhUTPMP+lYcR5aWoGN9l+Otj&#10;4cQYKU14RVrBaYafqMI3q7dvroc+pYFoRFtRiQCEq3ToM9xo3aeuq8qGdkRdiZ5yuKyF7IiGX7lz&#10;K0kGQO9aN/C8hTsIWfVSlFQpOM2nS7yy+HVNS/25rhXVqM0wcNN2lXbdmtVdXZN0J0nfsPJIg/wF&#10;i44wDk5PUDnRBO0lewXVsVIKJWp9VYrOFXXNSmpjgGh870U0Dw3pqY0FkqP6U5rU/4MtPx2+SMQq&#10;qB1GnHRQokc6anQnRhSZ7Ay9SsHooQczPcKxsTSRqv5elN8U4mLdEL6jt1KKoaGkAna+eek+ezrh&#10;KAOyHT6KCtyQvRYWaKxlZwAhGQjQoUpPp8oYKqVx6fmJv4wwKuHOj+JlZEvnknR+3Uul31PRIbPJ&#10;sITKW3RyuFfasCHpbGKccVGwtrXVb/nFARhOJ+Abnpo7w8IW82fiJZt4E4dOGCw2TujluXNbrENn&#10;UQC7/F2+Xuf+L+PXD9OGVRXlxs0sLD/8s8IdJT5J4iQtJVpWGThDScnddt1KdCAg7MJ+NudwczZz&#10;L2nYJEAsL0Lyg9C7CxKnWMRLJyzCyEmWXuxAxu+ShRcmYV5chnTPOP33kNCQ4SQKoklMZ9IvYvPs&#10;9zo2knZMw+hoWZfh+GREUiPBDa9saTVh7bR/lgpD/5wKKPdcaCtYo9FJrXrcjrYzgrkPtqJ6AgVL&#10;AQIDmcLYg00j5A+MBhghGVbf90RSjNoPHLrAzJt5I+fNdt4QXsLTDGuMpu1aT3Np30u2awB57rNb&#10;6JSCWRGblppYHPsLxoKN5TjCzNx5/m+tzoN29RsAAP//AwBQSwMEFAAGAAgAAAAhAMh7tMLdAAAA&#10;CQEAAA8AAABkcnMvZG93bnJldi54bWxMjzFPwzAQhXck/oN1SCyIOm6DRUOcCiFY2CgsbG58JBHx&#10;OYrdJPTXc0x0PL1P731X7hbfiwnH2AUyoFYZCKQ6uI4aAx/vL7f3IGKy5GwfCA38YIRddXlR2sKF&#10;md5w2qdGcAnFwhpoUxoKKWPdordxFQYkzr7C6G3ic2ykG+3M5b6X6yzT0tuOeKG1Az61WH/vj96A&#10;Xp6Hm9ctrudT3U/0eVIqoTLm+mp5fACRcEn/MPzpszpU7HQIR3JR9AbuNrli1MBG5SAY0Ntcgzhw&#10;onOQVSnPP6h+AQAA//8DAFBLAQItABQABgAIAAAAIQC2gziS/gAAAOEBAAATAAAAAAAAAAAAAAAA&#10;AAAAAABbQ29udGVudF9UeXBlc10ueG1sUEsBAi0AFAAGAAgAAAAhADj9If/WAAAAlAEAAAsAAAAA&#10;AAAAAAAAAAAALwEAAF9yZWxzLy5yZWxzUEsBAi0AFAAGAAgAAAAhAKijEcOvAgAAsAUAAA4AAAAA&#10;AAAAAAAAAAAALgIAAGRycy9lMm9Eb2MueG1sUEsBAi0AFAAGAAgAAAAhAMh7tMLdAAAACQEAAA8A&#10;AAAAAAAAAAAAAAAACQUAAGRycy9kb3ducmV2LnhtbFBLBQYAAAAABAAEAPMAAAATBgAAAAA=&#10;" filled="f" stroked="f">
            <v:textbox style="mso-fit-shape-to-text:t" inset="0,0,0,0">
              <w:txbxContent>
                <w:p w:rsidR="00D707F5" w:rsidRPr="00703090" w:rsidRDefault="00D707F5" w:rsidP="00703090"/>
              </w:txbxContent>
            </v:textbox>
            <w10:wrap type="square" anchorx="margin"/>
          </v:shape>
        </w:pict>
      </w:r>
      <w:r w:rsidRPr="00D707F5">
        <w:rPr>
          <w:sz w:val="28"/>
          <w:szCs w:val="28"/>
        </w:rPr>
        <w:t xml:space="preserve">                                </w:t>
      </w:r>
      <w:r w:rsidR="00703090">
        <w:rPr>
          <w:sz w:val="28"/>
          <w:szCs w:val="28"/>
        </w:rPr>
        <w:t xml:space="preserve">                     </w:t>
      </w:r>
      <w:r w:rsidRPr="00D707F5">
        <w:rPr>
          <w:sz w:val="28"/>
          <w:szCs w:val="28"/>
        </w:rPr>
        <w:t>Коробейников В.М.</w:t>
      </w:r>
    </w:p>
    <w:p w:rsidR="00D707F5" w:rsidRPr="00D707F5" w:rsidRDefault="00D707F5" w:rsidP="008C47C5">
      <w:pPr>
        <w:pStyle w:val="1"/>
        <w:shd w:val="clear" w:color="auto" w:fill="auto"/>
        <w:spacing w:line="260" w:lineRule="exact"/>
        <w:ind w:left="20"/>
        <w:jc w:val="left"/>
        <w:rPr>
          <w:sz w:val="28"/>
          <w:szCs w:val="28"/>
        </w:rPr>
      </w:pPr>
      <w:r w:rsidRPr="00D707F5">
        <w:rPr>
          <w:sz w:val="28"/>
          <w:szCs w:val="28"/>
        </w:rPr>
        <w:t xml:space="preserve">   </w:t>
      </w:r>
      <w:r w:rsidR="008C47C5">
        <w:rPr>
          <w:sz w:val="28"/>
          <w:szCs w:val="28"/>
        </w:rPr>
        <w:t xml:space="preserve">                       </w:t>
      </w:r>
    </w:p>
    <w:p w:rsidR="00D707F5" w:rsidRPr="00D707F5" w:rsidRDefault="00D707F5" w:rsidP="008C47C5">
      <w:pPr>
        <w:pStyle w:val="1"/>
        <w:shd w:val="clear" w:color="auto" w:fill="auto"/>
        <w:spacing w:line="260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707F5">
        <w:rPr>
          <w:sz w:val="28"/>
          <w:szCs w:val="28"/>
        </w:rPr>
        <w:t xml:space="preserve"> Секретарь КЧС и ПБ                        </w:t>
      </w:r>
      <w:bookmarkStart w:id="0" w:name="_GoBack"/>
      <w:bookmarkEnd w:id="0"/>
      <w:r w:rsidRPr="00D707F5">
        <w:rPr>
          <w:sz w:val="28"/>
          <w:szCs w:val="28"/>
        </w:rPr>
        <w:t>Рогалев А.С.</w:t>
      </w:r>
    </w:p>
    <w:p w:rsidR="00D707F5" w:rsidRPr="00D707F5" w:rsidRDefault="00D707F5" w:rsidP="00D707F5">
      <w:pPr>
        <w:pStyle w:val="1"/>
        <w:shd w:val="clear" w:color="auto" w:fill="auto"/>
        <w:tabs>
          <w:tab w:val="left" w:pos="1095"/>
        </w:tabs>
        <w:spacing w:line="322" w:lineRule="exact"/>
        <w:ind w:left="20" w:right="20"/>
        <w:rPr>
          <w:sz w:val="28"/>
          <w:szCs w:val="28"/>
        </w:rPr>
      </w:pPr>
    </w:p>
    <w:p w:rsidR="0076530F" w:rsidRPr="00D707F5" w:rsidRDefault="0076530F">
      <w:pPr>
        <w:rPr>
          <w:rFonts w:ascii="Times New Roman" w:hAnsi="Times New Roman" w:cs="Times New Roman"/>
          <w:sz w:val="28"/>
          <w:szCs w:val="28"/>
        </w:rPr>
      </w:pPr>
    </w:p>
    <w:sectPr w:rsidR="0076530F" w:rsidRPr="00D707F5" w:rsidSect="0076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664" w:rsidRDefault="005D1664" w:rsidP="00D707F5">
      <w:pPr>
        <w:spacing w:after="0" w:line="240" w:lineRule="auto"/>
      </w:pPr>
      <w:r>
        <w:separator/>
      </w:r>
    </w:p>
  </w:endnote>
  <w:endnote w:type="continuationSeparator" w:id="1">
    <w:p w:rsidR="005D1664" w:rsidRDefault="005D1664" w:rsidP="00D7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664" w:rsidRDefault="005D1664" w:rsidP="00D707F5">
      <w:pPr>
        <w:spacing w:after="0" w:line="240" w:lineRule="auto"/>
      </w:pPr>
      <w:r>
        <w:separator/>
      </w:r>
    </w:p>
  </w:footnote>
  <w:footnote w:type="continuationSeparator" w:id="1">
    <w:p w:rsidR="005D1664" w:rsidRDefault="005D1664" w:rsidP="00D70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DE6"/>
    <w:multiLevelType w:val="multilevel"/>
    <w:tmpl w:val="75244BA4"/>
    <w:lvl w:ilvl="0">
      <w:start w:val="4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63DB5"/>
    <w:multiLevelType w:val="hybridMultilevel"/>
    <w:tmpl w:val="52E0C4D4"/>
    <w:lvl w:ilvl="0" w:tplc="45CAD1C6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A33555C"/>
    <w:multiLevelType w:val="hybridMultilevel"/>
    <w:tmpl w:val="884C2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23CED"/>
    <w:multiLevelType w:val="hybridMultilevel"/>
    <w:tmpl w:val="7D70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D554B"/>
    <w:multiLevelType w:val="hybridMultilevel"/>
    <w:tmpl w:val="88F0EF26"/>
    <w:lvl w:ilvl="0" w:tplc="BFBAB3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9884FF6"/>
    <w:multiLevelType w:val="hybridMultilevel"/>
    <w:tmpl w:val="4100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55B91"/>
    <w:multiLevelType w:val="hybridMultilevel"/>
    <w:tmpl w:val="4AF4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82CDB"/>
    <w:multiLevelType w:val="hybridMultilevel"/>
    <w:tmpl w:val="D43471C0"/>
    <w:lvl w:ilvl="0" w:tplc="CF3A9A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F43016E"/>
    <w:multiLevelType w:val="hybridMultilevel"/>
    <w:tmpl w:val="9A647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B1ECE"/>
    <w:multiLevelType w:val="multilevel"/>
    <w:tmpl w:val="DD0CD2F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001395"/>
    <w:multiLevelType w:val="multilevel"/>
    <w:tmpl w:val="C2DE51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414CAE"/>
    <w:multiLevelType w:val="multilevel"/>
    <w:tmpl w:val="CAD4DA4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0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7F5"/>
    <w:rsid w:val="00020FD7"/>
    <w:rsid w:val="00166081"/>
    <w:rsid w:val="001660BA"/>
    <w:rsid w:val="001E7473"/>
    <w:rsid w:val="002263FF"/>
    <w:rsid w:val="002351BA"/>
    <w:rsid w:val="002C46A7"/>
    <w:rsid w:val="002E2B5D"/>
    <w:rsid w:val="002F7926"/>
    <w:rsid w:val="00314D4B"/>
    <w:rsid w:val="003A46DB"/>
    <w:rsid w:val="00495659"/>
    <w:rsid w:val="004F4EC2"/>
    <w:rsid w:val="00525330"/>
    <w:rsid w:val="005515FD"/>
    <w:rsid w:val="0057621D"/>
    <w:rsid w:val="005D1664"/>
    <w:rsid w:val="006037D2"/>
    <w:rsid w:val="006337BD"/>
    <w:rsid w:val="006B076E"/>
    <w:rsid w:val="00703090"/>
    <w:rsid w:val="007417F4"/>
    <w:rsid w:val="0076530F"/>
    <w:rsid w:val="008235E8"/>
    <w:rsid w:val="00865489"/>
    <w:rsid w:val="008B7537"/>
    <w:rsid w:val="008C47C5"/>
    <w:rsid w:val="009A5C07"/>
    <w:rsid w:val="00A03C2D"/>
    <w:rsid w:val="00A41856"/>
    <w:rsid w:val="00A519D0"/>
    <w:rsid w:val="00B80E4A"/>
    <w:rsid w:val="00BE0A66"/>
    <w:rsid w:val="00C85828"/>
    <w:rsid w:val="00CC526B"/>
    <w:rsid w:val="00CD2D11"/>
    <w:rsid w:val="00D250A7"/>
    <w:rsid w:val="00D707F5"/>
    <w:rsid w:val="00D8539F"/>
    <w:rsid w:val="00DE6A46"/>
    <w:rsid w:val="00E963E9"/>
    <w:rsid w:val="00F26F28"/>
    <w:rsid w:val="00F9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F5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D707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707F5"/>
    <w:rPr>
      <w:rFonts w:ascii="MS Gothic" w:eastAsia="MS Gothic" w:hAnsi="MS Gothic" w:cs="MS Gothic"/>
      <w:sz w:val="13"/>
      <w:szCs w:val="13"/>
      <w:shd w:val="clear" w:color="auto" w:fill="FFFFFF"/>
    </w:rPr>
  </w:style>
  <w:style w:type="character" w:customStyle="1" w:styleId="FranklinGothicHeavy165pt1pt20">
    <w:name w:val="Основной текст + Franklin Gothic Heavy;16;5 pt;Интервал 1 pt;Масштаб 20%"/>
    <w:basedOn w:val="a4"/>
    <w:rsid w:val="00D707F5"/>
    <w:rPr>
      <w:rFonts w:ascii="Franklin Gothic Heavy" w:eastAsia="Franklin Gothic Heavy" w:hAnsi="Franklin Gothic Heavy" w:cs="Franklin Gothic Heavy"/>
      <w:color w:val="000000"/>
      <w:spacing w:val="30"/>
      <w:w w:val="20"/>
      <w:position w:val="0"/>
      <w:sz w:val="33"/>
      <w:szCs w:val="33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D707F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707F5"/>
    <w:pPr>
      <w:widowControl w:val="0"/>
      <w:shd w:val="clear" w:color="auto" w:fill="FFFFFF"/>
      <w:spacing w:before="60" w:after="0" w:line="0" w:lineRule="atLeast"/>
    </w:pPr>
    <w:rPr>
      <w:rFonts w:ascii="MS Gothic" w:eastAsia="MS Gothic" w:hAnsi="MS Gothic" w:cs="MS Gothic"/>
      <w:sz w:val="13"/>
      <w:szCs w:val="13"/>
    </w:rPr>
  </w:style>
  <w:style w:type="paragraph" w:styleId="a5">
    <w:name w:val="header"/>
    <w:basedOn w:val="a"/>
    <w:link w:val="a6"/>
    <w:uiPriority w:val="99"/>
    <w:semiHidden/>
    <w:unhideWhenUsed/>
    <w:rsid w:val="00D7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07F5"/>
  </w:style>
  <w:style w:type="paragraph" w:styleId="a7">
    <w:name w:val="footer"/>
    <w:basedOn w:val="a"/>
    <w:link w:val="a8"/>
    <w:uiPriority w:val="99"/>
    <w:semiHidden/>
    <w:unhideWhenUsed/>
    <w:rsid w:val="00D7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07F5"/>
  </w:style>
  <w:style w:type="paragraph" w:styleId="a9">
    <w:name w:val="Balloon Text"/>
    <w:basedOn w:val="a"/>
    <w:link w:val="aa"/>
    <w:uiPriority w:val="99"/>
    <w:semiHidden/>
    <w:unhideWhenUsed/>
    <w:rsid w:val="00D2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Ecolog</cp:lastModifiedBy>
  <cp:revision>3</cp:revision>
  <cp:lastPrinted>2016-03-02T05:41:00Z</cp:lastPrinted>
  <dcterms:created xsi:type="dcterms:W3CDTF">2016-03-02T01:49:00Z</dcterms:created>
  <dcterms:modified xsi:type="dcterms:W3CDTF">2016-03-02T05:47:00Z</dcterms:modified>
</cp:coreProperties>
</file>