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58" w:rsidRDefault="00CF406D" w:rsidP="00C768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«ДОЛГОКЫЧИНСКОЕ»                              (третьего созыва)</w:t>
      </w:r>
    </w:p>
    <w:p w:rsidR="00CF406D" w:rsidRDefault="00CF406D" w:rsidP="00C76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06D" w:rsidRPr="00CF406D" w:rsidRDefault="00CF406D" w:rsidP="00C768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406D" w:rsidRDefault="00CF406D" w:rsidP="00C76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06D" w:rsidRDefault="00CF406D" w:rsidP="00C768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CF406D" w:rsidRDefault="00CB5E6F" w:rsidP="00C76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9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июня 2016</w:t>
      </w:r>
      <w:r w:rsidR="00CF406D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2753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F406D">
        <w:rPr>
          <w:rFonts w:ascii="Times New Roman" w:hAnsi="Times New Roman" w:cs="Times New Roman"/>
          <w:sz w:val="28"/>
          <w:szCs w:val="28"/>
        </w:rPr>
        <w:t xml:space="preserve">                      № 11</w:t>
      </w:r>
    </w:p>
    <w:p w:rsidR="00CF406D" w:rsidRDefault="00CF406D" w:rsidP="00C76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06D" w:rsidRPr="00CF406D" w:rsidRDefault="00CB5E6F" w:rsidP="00C768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Совета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«Долгокычинское»</w:t>
      </w:r>
    </w:p>
    <w:p w:rsidR="00C768EE" w:rsidRDefault="00C768EE" w:rsidP="00C76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F406D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12.06.2002 г. № 67 – 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г. № 131 – ФЗ «Об общих принципах организации местного самоуправления в Российской Федерации», статьей 13 Закона Забайкальского края от 06.07.2010 г. № 385 – ЗЗК «О муниципальных выборах в</w:t>
      </w:r>
      <w:proofErr w:type="gramEnd"/>
      <w:r w:rsidR="00CF406D">
        <w:rPr>
          <w:rFonts w:ascii="Times New Roman" w:hAnsi="Times New Roman" w:cs="Times New Roman"/>
          <w:sz w:val="28"/>
          <w:szCs w:val="28"/>
        </w:rPr>
        <w:t xml:space="preserve"> Забайкальском крае», статьей </w:t>
      </w:r>
      <w:r>
        <w:rPr>
          <w:rFonts w:ascii="Times New Roman" w:hAnsi="Times New Roman" w:cs="Times New Roman"/>
          <w:sz w:val="28"/>
          <w:szCs w:val="28"/>
        </w:rPr>
        <w:t>13 Устава сельского поселения «Долгокычинское», Совет сельского поселения «Долгокычинское»</w:t>
      </w:r>
    </w:p>
    <w:p w:rsidR="00C768EE" w:rsidRDefault="00C768EE" w:rsidP="00C76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768EE" w:rsidRDefault="00203FC2" w:rsidP="00C768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на 18 сентября 2016</w:t>
      </w:r>
      <w:r w:rsidR="00CB5E6F">
        <w:rPr>
          <w:rFonts w:ascii="Times New Roman" w:hAnsi="Times New Roman" w:cs="Times New Roman"/>
          <w:sz w:val="28"/>
          <w:szCs w:val="28"/>
        </w:rPr>
        <w:t xml:space="preserve"> года выборы депутатов Совета</w:t>
      </w:r>
      <w:r w:rsidR="00C768EE">
        <w:rPr>
          <w:rFonts w:ascii="Times New Roman" w:hAnsi="Times New Roman" w:cs="Times New Roman"/>
          <w:sz w:val="28"/>
          <w:szCs w:val="28"/>
        </w:rPr>
        <w:t xml:space="preserve"> сельского поселения «Долгокычинское».</w:t>
      </w:r>
    </w:p>
    <w:p w:rsidR="00C768EE" w:rsidRPr="00C768EE" w:rsidRDefault="00C768EE" w:rsidP="00C768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EE">
        <w:rPr>
          <w:rFonts w:ascii="Times New Roman" w:hAnsi="Times New Roman"/>
          <w:sz w:val="28"/>
          <w:szCs w:val="28"/>
        </w:rPr>
        <w:t>Настоящее решение обнародовать путем его размещения на специально оборудованных стендах сельского посел</w:t>
      </w:r>
      <w:r>
        <w:rPr>
          <w:rFonts w:ascii="Times New Roman" w:hAnsi="Times New Roman"/>
          <w:sz w:val="28"/>
          <w:szCs w:val="28"/>
        </w:rPr>
        <w:t>ения «Долгокычинское».</w:t>
      </w:r>
    </w:p>
    <w:p w:rsidR="00CF406D" w:rsidRPr="00C768EE" w:rsidRDefault="00C768EE" w:rsidP="00C768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768EE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C76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768EE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«Оловяннинский район» по адресу </w:t>
      </w:r>
      <w:hyperlink r:id="rId5" w:history="1">
        <w:r w:rsidRPr="00C768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768EE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Pr="00C768EE">
        <w:rPr>
          <w:rFonts w:ascii="Times New Roman" w:hAnsi="Times New Roman"/>
          <w:sz w:val="28"/>
          <w:szCs w:val="28"/>
        </w:rPr>
        <w:t>.</w:t>
      </w:r>
    </w:p>
    <w:p w:rsidR="00C768EE" w:rsidRPr="00C768EE" w:rsidRDefault="00C768EE" w:rsidP="00C768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сельского поселения «Долгокычинское» и в избирательную комиссию Забайкальского края.</w:t>
      </w:r>
    </w:p>
    <w:p w:rsidR="00C768EE" w:rsidRDefault="00C768EE" w:rsidP="00C76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8EE" w:rsidRDefault="00C768EE" w:rsidP="00C76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8EE" w:rsidRPr="00C768EE" w:rsidRDefault="00C768EE" w:rsidP="00C76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«Долгокычинское»                                             </w:t>
      </w:r>
      <w:r w:rsidR="00CB5E6F">
        <w:rPr>
          <w:rFonts w:ascii="Times New Roman" w:hAnsi="Times New Roman" w:cs="Times New Roman"/>
          <w:sz w:val="28"/>
          <w:szCs w:val="28"/>
        </w:rPr>
        <w:t xml:space="preserve">   ____________     В.А.Суханов</w:t>
      </w:r>
    </w:p>
    <w:sectPr w:rsidR="00C768EE" w:rsidRPr="00C768EE" w:rsidSect="00CF40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3A42"/>
    <w:multiLevelType w:val="hybridMultilevel"/>
    <w:tmpl w:val="6F6E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30E65"/>
    <w:multiLevelType w:val="hybridMultilevel"/>
    <w:tmpl w:val="E462F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CBA"/>
    <w:rsid w:val="00203FC2"/>
    <w:rsid w:val="00275359"/>
    <w:rsid w:val="004F1640"/>
    <w:rsid w:val="006530B7"/>
    <w:rsid w:val="00795F58"/>
    <w:rsid w:val="007F42D7"/>
    <w:rsid w:val="009627C2"/>
    <w:rsid w:val="009E08C0"/>
    <w:rsid w:val="00A92BAE"/>
    <w:rsid w:val="00C768EE"/>
    <w:rsid w:val="00CB5E6F"/>
    <w:rsid w:val="00CF406D"/>
    <w:rsid w:val="00E909FE"/>
    <w:rsid w:val="00F8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EE"/>
    <w:pPr>
      <w:ind w:left="720"/>
      <w:contextualSpacing/>
    </w:pPr>
  </w:style>
  <w:style w:type="paragraph" w:customStyle="1" w:styleId="ConsNormal">
    <w:name w:val="ConsNormal"/>
    <w:uiPriority w:val="99"/>
    <w:rsid w:val="00C768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768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9</cp:revision>
  <cp:lastPrinted>2015-06-22T02:17:00Z</cp:lastPrinted>
  <dcterms:created xsi:type="dcterms:W3CDTF">2015-06-15T02:23:00Z</dcterms:created>
  <dcterms:modified xsi:type="dcterms:W3CDTF">2016-06-22T02:01:00Z</dcterms:modified>
</cp:coreProperties>
</file>