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0F" w:rsidRPr="00051CC4" w:rsidRDefault="00D67A0F" w:rsidP="00D67A0F">
      <w:pPr>
        <w:jc w:val="center"/>
        <w:rPr>
          <w:sz w:val="28"/>
          <w:szCs w:val="28"/>
        </w:rPr>
      </w:pPr>
      <w:r w:rsidRPr="00051CC4">
        <w:rPr>
          <w:sz w:val="28"/>
          <w:szCs w:val="28"/>
        </w:rPr>
        <w:t>РОССИЙСКАЯ ФЕДЕРАЦИЯ</w:t>
      </w:r>
      <w:r w:rsidRPr="00051CC4">
        <w:rPr>
          <w:sz w:val="28"/>
          <w:szCs w:val="28"/>
        </w:rPr>
        <w:br/>
        <w:t>ГЛАВА СЕЛЬСКОГО ПОСЕЛЕНИЯ «МИРНИНСКОЕ»</w:t>
      </w:r>
    </w:p>
    <w:p w:rsidR="00D67A0F" w:rsidRPr="00051CC4" w:rsidRDefault="00D67A0F" w:rsidP="00D67A0F">
      <w:pPr>
        <w:jc w:val="center"/>
        <w:rPr>
          <w:sz w:val="28"/>
          <w:szCs w:val="28"/>
        </w:rPr>
      </w:pPr>
      <w:r w:rsidRPr="00051CC4">
        <w:rPr>
          <w:sz w:val="28"/>
          <w:szCs w:val="28"/>
        </w:rPr>
        <w:t>МУНИЦИПАЛЬНОГО РАЙОНА</w:t>
      </w:r>
      <w:r w:rsidRPr="00051CC4">
        <w:rPr>
          <w:sz w:val="28"/>
          <w:szCs w:val="28"/>
        </w:rPr>
        <w:br/>
        <w:t>«ОЛОВЯННИНСКИЙ РАЙОН»</w:t>
      </w:r>
      <w:r w:rsidRPr="00051CC4">
        <w:rPr>
          <w:sz w:val="28"/>
          <w:szCs w:val="28"/>
        </w:rPr>
        <w:br/>
        <w:t>ЗАБАЙКАЛЬСКИЙ КРАЙ</w:t>
      </w:r>
    </w:p>
    <w:p w:rsidR="00D67A0F" w:rsidRPr="00051CC4" w:rsidRDefault="00D67A0F" w:rsidP="00D67A0F">
      <w:pPr>
        <w:jc w:val="center"/>
        <w:rPr>
          <w:sz w:val="28"/>
          <w:szCs w:val="28"/>
        </w:rPr>
      </w:pPr>
    </w:p>
    <w:p w:rsidR="00D67A0F" w:rsidRPr="00051CC4" w:rsidRDefault="00D67A0F" w:rsidP="00D67A0F">
      <w:pPr>
        <w:jc w:val="center"/>
        <w:rPr>
          <w:sz w:val="28"/>
          <w:szCs w:val="28"/>
        </w:rPr>
      </w:pPr>
    </w:p>
    <w:p w:rsidR="00D67A0F" w:rsidRPr="00051CC4" w:rsidRDefault="00D67A0F" w:rsidP="00D67A0F">
      <w:pPr>
        <w:jc w:val="center"/>
        <w:rPr>
          <w:b/>
          <w:sz w:val="28"/>
          <w:szCs w:val="28"/>
        </w:rPr>
      </w:pPr>
      <w:r w:rsidRPr="00051CC4">
        <w:rPr>
          <w:sz w:val="28"/>
          <w:szCs w:val="28"/>
        </w:rPr>
        <w:t>ПОСТАНОВЛЕНИЕ</w:t>
      </w:r>
    </w:p>
    <w:p w:rsidR="00D67A0F" w:rsidRPr="00051CC4" w:rsidRDefault="00D67A0F" w:rsidP="00D67A0F">
      <w:pPr>
        <w:jc w:val="center"/>
        <w:rPr>
          <w:b/>
          <w:sz w:val="28"/>
          <w:szCs w:val="28"/>
        </w:rPr>
      </w:pPr>
    </w:p>
    <w:p w:rsidR="00D67A0F" w:rsidRPr="00051CC4" w:rsidRDefault="00D67A0F" w:rsidP="00D67A0F">
      <w:pPr>
        <w:jc w:val="center"/>
        <w:rPr>
          <w:b/>
          <w:sz w:val="28"/>
          <w:szCs w:val="28"/>
        </w:rPr>
      </w:pPr>
    </w:p>
    <w:p w:rsidR="00D67A0F" w:rsidRPr="00051CC4" w:rsidRDefault="00D67A0F" w:rsidP="00D67A0F">
      <w:pPr>
        <w:jc w:val="center"/>
        <w:rPr>
          <w:b/>
          <w:sz w:val="28"/>
          <w:szCs w:val="28"/>
        </w:rPr>
      </w:pPr>
    </w:p>
    <w:p w:rsidR="00D67A0F" w:rsidRPr="00051CC4" w:rsidRDefault="00D67A0F" w:rsidP="00D67A0F">
      <w:pPr>
        <w:jc w:val="center"/>
        <w:rPr>
          <w:b/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  <w:r w:rsidRPr="00051CC4">
        <w:rPr>
          <w:sz w:val="28"/>
          <w:szCs w:val="28"/>
        </w:rPr>
        <w:t xml:space="preserve"> </w:t>
      </w:r>
      <w:r>
        <w:rPr>
          <w:sz w:val="28"/>
          <w:szCs w:val="28"/>
        </w:rPr>
        <w:t>07 декабря 2016</w:t>
      </w:r>
      <w:r w:rsidRPr="00051CC4">
        <w:rPr>
          <w:sz w:val="28"/>
          <w:szCs w:val="28"/>
        </w:rPr>
        <w:t xml:space="preserve"> года</w:t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 w:rsidRPr="00051CC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51CC4">
        <w:rPr>
          <w:sz w:val="28"/>
          <w:szCs w:val="28"/>
        </w:rPr>
        <w:t xml:space="preserve">№18                                                                                                                                                                                   </w:t>
      </w: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tabs>
          <w:tab w:val="left" w:pos="9180"/>
          <w:tab w:val="left" w:pos="936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051CC4">
        <w:rPr>
          <w:b/>
          <w:sz w:val="28"/>
          <w:szCs w:val="28"/>
        </w:rPr>
        <w:t xml:space="preserve">       </w:t>
      </w:r>
      <w:r w:rsidRPr="00051CC4">
        <w:rPr>
          <w:rFonts w:eastAsia="Times New Roman"/>
          <w:b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D67A0F" w:rsidRPr="00051CC4" w:rsidRDefault="00D67A0F" w:rsidP="00D67A0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ru-RU"/>
        </w:rPr>
      </w:pPr>
    </w:p>
    <w:p w:rsidR="00D67A0F" w:rsidRPr="00051CC4" w:rsidRDefault="00D67A0F" w:rsidP="00D67A0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ru-RU"/>
        </w:rPr>
      </w:pPr>
    </w:p>
    <w:p w:rsidR="00D67A0F" w:rsidRDefault="00D67A0F" w:rsidP="00D67A0F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051CC4">
        <w:rPr>
          <w:rFonts w:eastAsia="Times New Roman"/>
          <w:sz w:val="28"/>
          <w:szCs w:val="28"/>
          <w:lang w:eastAsia="ru-RU"/>
        </w:rPr>
        <w:t xml:space="preserve">                 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51CC4">
          <w:rPr>
            <w:rFonts w:eastAsia="Times New Roman"/>
            <w:sz w:val="28"/>
            <w:szCs w:val="28"/>
            <w:lang w:eastAsia="ru-RU"/>
          </w:rPr>
          <w:t>2003 г</w:t>
        </w:r>
      </w:smartTag>
      <w:r w:rsidRPr="00051CC4">
        <w:rPr>
          <w:rFonts w:eastAsia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051CC4">
        <w:rPr>
          <w:bCs/>
          <w:color w:val="000000"/>
          <w:sz w:val="28"/>
          <w:szCs w:val="28"/>
          <w:shd w:val="clear" w:color="auto" w:fill="EFEFF7"/>
        </w:rPr>
        <w:t>Закон Забайкальского края от 03.10.2014 N 1056-ЗЗК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</w:t>
      </w:r>
      <w:r w:rsidRPr="00051CC4">
        <w:rPr>
          <w:rFonts w:eastAsia="Times New Roman"/>
          <w:sz w:val="28"/>
          <w:szCs w:val="28"/>
          <w:lang w:eastAsia="ru-RU"/>
        </w:rPr>
        <w:t>, руководствуясь, руководствуясь Уставом   сельского поселения</w:t>
      </w:r>
      <w:r>
        <w:rPr>
          <w:rFonts w:eastAsia="Times New Roman"/>
          <w:sz w:val="28"/>
          <w:szCs w:val="28"/>
          <w:lang w:eastAsia="ru-RU"/>
        </w:rPr>
        <w:t xml:space="preserve"> «Мирнинское»</w:t>
      </w:r>
    </w:p>
    <w:p w:rsidR="00D67A0F" w:rsidRPr="00051CC4" w:rsidRDefault="00D67A0F" w:rsidP="00D67A0F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51CC4">
        <w:rPr>
          <w:rFonts w:eastAsia="Times New Roman"/>
          <w:sz w:val="28"/>
          <w:szCs w:val="28"/>
          <w:lang w:eastAsia="ru-RU"/>
        </w:rPr>
        <w:t xml:space="preserve"> </w:t>
      </w:r>
    </w:p>
    <w:p w:rsidR="00D67A0F" w:rsidRPr="00051CC4" w:rsidRDefault="00D67A0F" w:rsidP="00D67A0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Pr="00051CC4">
        <w:rPr>
          <w:sz w:val="28"/>
          <w:szCs w:val="28"/>
          <w:lang w:eastAsia="ru-RU"/>
        </w:rPr>
        <w:t>ПОСТАНОВЛЯЕТ:</w:t>
      </w:r>
    </w:p>
    <w:p w:rsidR="00D67A0F" w:rsidRPr="00051CC4" w:rsidRDefault="00D67A0F" w:rsidP="00D67A0F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51CC4">
        <w:rPr>
          <w:rFonts w:eastAsia="Times New Roman"/>
          <w:sz w:val="28"/>
          <w:szCs w:val="28"/>
          <w:lang w:eastAsia="ru-RU"/>
        </w:rPr>
        <w:t xml:space="preserve">1. Утвердить Порядок </w:t>
      </w:r>
      <w:proofErr w:type="gramStart"/>
      <w:r w:rsidRPr="00051CC4">
        <w:rPr>
          <w:rFonts w:eastAsia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51CC4">
        <w:rPr>
          <w:rFonts w:eastAsia="Times New Roman"/>
          <w:sz w:val="28"/>
          <w:szCs w:val="28"/>
          <w:lang w:eastAsia="ru-RU"/>
        </w:rPr>
        <w:t xml:space="preserve"> и экспертизы  муниципальных нормативных правовых актов на территории   сельского поселения</w:t>
      </w:r>
      <w:r w:rsidRPr="00051CC4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D67A0F" w:rsidRPr="00051CC4" w:rsidRDefault="00D67A0F" w:rsidP="00D67A0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1CC4">
        <w:rPr>
          <w:rFonts w:eastAsia="Times New Roman"/>
          <w:sz w:val="28"/>
          <w:szCs w:val="28"/>
          <w:lang w:eastAsia="ru-RU"/>
        </w:rPr>
        <w:t>2.Настоящее постановление подлежит официальному обнародованию на информационных стендах   сельского поселения и  размещению на официальном сайте администрации 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3. </w:t>
      </w:r>
      <w:proofErr w:type="gramStart"/>
      <w:r w:rsidRPr="00051CC4">
        <w:rPr>
          <w:color w:val="333333"/>
          <w:sz w:val="28"/>
          <w:szCs w:val="28"/>
        </w:rPr>
        <w:t>Контроль за</w:t>
      </w:r>
      <w:proofErr w:type="gramEnd"/>
      <w:r w:rsidRPr="00051CC4">
        <w:rPr>
          <w:color w:val="333333"/>
          <w:sz w:val="28"/>
          <w:szCs w:val="28"/>
        </w:rPr>
        <w:t xml:space="preserve"> выполнением настоящего постановления оставляю за со</w:t>
      </w:r>
      <w:r w:rsidRPr="00051CC4">
        <w:rPr>
          <w:color w:val="333333"/>
          <w:sz w:val="28"/>
          <w:szCs w:val="28"/>
        </w:rPr>
        <w:softHyphen/>
        <w:t>бой.</w:t>
      </w:r>
    </w:p>
    <w:p w:rsidR="00D67A0F" w:rsidRDefault="00D67A0F" w:rsidP="00D67A0F">
      <w:pPr>
        <w:pStyle w:val="a3"/>
        <w:shd w:val="clear" w:color="auto" w:fill="FFFFFF"/>
        <w:spacing w:before="60" w:beforeAutospacing="0" w:after="180" w:afterAutospacing="0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 Постановление вступает в силу после его официального опубликова</w:t>
      </w:r>
      <w:r w:rsidRPr="00051CC4">
        <w:rPr>
          <w:color w:val="333333"/>
          <w:sz w:val="28"/>
          <w:szCs w:val="28"/>
        </w:rPr>
        <w:softHyphen/>
        <w:t>ния (обнародования).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 «Мирнинское»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Г.Г.Бородина</w:t>
      </w:r>
    </w:p>
    <w:p w:rsidR="00D67A0F" w:rsidRPr="00051CC4" w:rsidRDefault="00D67A0F" w:rsidP="00D67A0F">
      <w:pPr>
        <w:jc w:val="both"/>
        <w:rPr>
          <w:b/>
          <w:sz w:val="28"/>
          <w:szCs w:val="28"/>
        </w:rPr>
      </w:pPr>
    </w:p>
    <w:p w:rsidR="00D67A0F" w:rsidRPr="00051CC4" w:rsidRDefault="00D67A0F" w:rsidP="00D67A0F">
      <w:pPr>
        <w:jc w:val="both"/>
        <w:rPr>
          <w:b/>
          <w:sz w:val="28"/>
          <w:szCs w:val="28"/>
        </w:rPr>
      </w:pPr>
      <w:r w:rsidRPr="00051CC4">
        <w:rPr>
          <w:b/>
          <w:sz w:val="28"/>
          <w:szCs w:val="28"/>
        </w:rPr>
        <w:t xml:space="preserve">        </w:t>
      </w:r>
    </w:p>
    <w:p w:rsidR="00D67A0F" w:rsidRPr="00051CC4" w:rsidRDefault="00D67A0F" w:rsidP="00D67A0F">
      <w:pPr>
        <w:rPr>
          <w:sz w:val="28"/>
          <w:szCs w:val="28"/>
        </w:rPr>
      </w:pPr>
      <w:r w:rsidRPr="00051CC4">
        <w:rPr>
          <w:sz w:val="28"/>
          <w:szCs w:val="28"/>
        </w:rPr>
        <w:t xml:space="preserve">                                                                                     </w:t>
      </w:r>
    </w:p>
    <w:p w:rsidR="00D67A0F" w:rsidRDefault="00D67A0F" w:rsidP="00D67A0F">
      <w:pPr>
        <w:jc w:val="right"/>
        <w:rPr>
          <w:sz w:val="28"/>
          <w:szCs w:val="28"/>
        </w:rPr>
      </w:pPr>
      <w:r w:rsidRPr="00051CC4">
        <w:rPr>
          <w:rFonts w:ascii="Segoe UI" w:hAnsi="Segoe UI" w:cs="Segoe UI"/>
          <w:color w:val="333333"/>
          <w:sz w:val="28"/>
          <w:szCs w:val="28"/>
        </w:rPr>
        <w:lastRenderedPageBreak/>
        <w:t> </w:t>
      </w:r>
      <w:r w:rsidRPr="00051CC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67A0F" w:rsidRPr="00051CC4" w:rsidRDefault="00D67A0F" w:rsidP="00D6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1CC4">
        <w:rPr>
          <w:sz w:val="28"/>
          <w:szCs w:val="28"/>
        </w:rPr>
        <w:t>Утвержден</w:t>
      </w:r>
    </w:p>
    <w:p w:rsidR="00D67A0F" w:rsidRPr="00051CC4" w:rsidRDefault="00D67A0F" w:rsidP="00D67A0F">
      <w:pPr>
        <w:jc w:val="right"/>
        <w:rPr>
          <w:sz w:val="28"/>
          <w:szCs w:val="28"/>
        </w:rPr>
      </w:pPr>
      <w:r w:rsidRPr="00051CC4">
        <w:rPr>
          <w:sz w:val="28"/>
          <w:szCs w:val="28"/>
        </w:rPr>
        <w:t xml:space="preserve"> Постановлением</w:t>
      </w:r>
    </w:p>
    <w:p w:rsidR="00D67A0F" w:rsidRPr="00051CC4" w:rsidRDefault="00D67A0F" w:rsidP="00D67A0F">
      <w:pPr>
        <w:jc w:val="right"/>
        <w:rPr>
          <w:sz w:val="28"/>
          <w:szCs w:val="28"/>
        </w:rPr>
      </w:pPr>
      <w:r w:rsidRPr="00051CC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г</w:t>
      </w:r>
      <w:r w:rsidRPr="00051CC4">
        <w:rPr>
          <w:sz w:val="28"/>
          <w:szCs w:val="28"/>
        </w:rPr>
        <w:t xml:space="preserve">лавы администрации   сельского поселения </w:t>
      </w:r>
    </w:p>
    <w:p w:rsidR="00D67A0F" w:rsidRPr="00051CC4" w:rsidRDefault="00D67A0F" w:rsidP="00D6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07 декабря 2016 </w:t>
      </w:r>
      <w:r w:rsidRPr="00051CC4">
        <w:rPr>
          <w:sz w:val="28"/>
          <w:szCs w:val="28"/>
        </w:rPr>
        <w:t>г</w:t>
      </w:r>
      <w:r>
        <w:rPr>
          <w:sz w:val="28"/>
          <w:szCs w:val="28"/>
        </w:rPr>
        <w:t>ода. №18</w:t>
      </w:r>
    </w:p>
    <w:p w:rsidR="00D67A0F" w:rsidRPr="00051CC4" w:rsidRDefault="00D67A0F" w:rsidP="00D67A0F">
      <w:pPr>
        <w:jc w:val="right"/>
        <w:rPr>
          <w:sz w:val="28"/>
          <w:szCs w:val="28"/>
        </w:rPr>
      </w:pP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8"/>
          <w:szCs w:val="28"/>
        </w:rPr>
      </w:pP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rPr>
          <w:rFonts w:ascii="Segoe UI" w:hAnsi="Segoe UI" w:cs="Segoe UI"/>
          <w:color w:val="333333"/>
          <w:sz w:val="28"/>
          <w:szCs w:val="28"/>
        </w:rPr>
      </w:pPr>
      <w:r w:rsidRPr="00051CC4">
        <w:rPr>
          <w:rFonts w:ascii="Segoe UI" w:hAnsi="Segoe UI" w:cs="Segoe UI"/>
          <w:color w:val="333333"/>
          <w:sz w:val="28"/>
          <w:szCs w:val="28"/>
        </w:rPr>
        <w:t> 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color w:val="333333"/>
          <w:sz w:val="28"/>
          <w:szCs w:val="28"/>
        </w:rPr>
      </w:pPr>
      <w:r w:rsidRPr="00051CC4">
        <w:rPr>
          <w:rStyle w:val="a4"/>
          <w:rFonts w:eastAsia="MS Mincho"/>
          <w:color w:val="333333"/>
          <w:sz w:val="28"/>
          <w:szCs w:val="28"/>
        </w:rPr>
        <w:t>ПОРЯДОК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color w:val="333333"/>
          <w:sz w:val="28"/>
          <w:szCs w:val="28"/>
        </w:rPr>
      </w:pPr>
      <w:r w:rsidRPr="00051CC4">
        <w:rPr>
          <w:rStyle w:val="a4"/>
          <w:rFonts w:eastAsia="MS Mincho"/>
          <w:color w:val="333333"/>
          <w:sz w:val="28"/>
          <w:szCs w:val="28"/>
        </w:rPr>
        <w:t xml:space="preserve">проведения </w:t>
      </w:r>
      <w:proofErr w:type="gramStart"/>
      <w:r w:rsidRPr="00051CC4">
        <w:rPr>
          <w:rStyle w:val="a4"/>
          <w:rFonts w:eastAsia="MS Mincho"/>
          <w:color w:val="333333"/>
          <w:sz w:val="28"/>
          <w:szCs w:val="28"/>
        </w:rPr>
        <w:t>оценки регулирующего воздействия проектов нормативных правовых актов администрации   сельского поселения</w:t>
      </w:r>
      <w:proofErr w:type="gramEnd"/>
      <w:r w:rsidRPr="00051CC4">
        <w:rPr>
          <w:rStyle w:val="a4"/>
          <w:rFonts w:eastAsia="MS Mincho"/>
          <w:color w:val="333333"/>
          <w:sz w:val="28"/>
          <w:szCs w:val="28"/>
        </w:rPr>
        <w:t xml:space="preserve"> 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rStyle w:val="a4"/>
          <w:rFonts w:eastAsia="MS Mincho"/>
          <w:color w:val="333333"/>
          <w:sz w:val="28"/>
          <w:szCs w:val="28"/>
        </w:rPr>
        <w:t> 1.</w:t>
      </w:r>
      <w:r w:rsidRPr="00051CC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51CC4">
        <w:rPr>
          <w:rStyle w:val="a4"/>
          <w:rFonts w:eastAsia="MS Mincho"/>
          <w:color w:val="333333"/>
          <w:sz w:val="28"/>
          <w:szCs w:val="28"/>
        </w:rPr>
        <w:t>Общие положения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1.1. Настоящий Порядок проведения оценки регулирующего воздействия проектов нормативных правовых актов (далее — Порядок) администрации   сельского поселения (далее – администрация) определяет проведение </w:t>
      </w:r>
      <w:proofErr w:type="gramStart"/>
      <w:r w:rsidRPr="00051CC4">
        <w:rPr>
          <w:color w:val="333333"/>
          <w:sz w:val="28"/>
          <w:szCs w:val="28"/>
        </w:rPr>
        <w:t>оценки регулирующего воздействия проектов постановлений администрации   сельского</w:t>
      </w:r>
      <w:proofErr w:type="gramEnd"/>
      <w:r w:rsidRPr="00051CC4">
        <w:rPr>
          <w:color w:val="333333"/>
          <w:sz w:val="28"/>
          <w:szCs w:val="28"/>
        </w:rPr>
        <w:t xml:space="preserve"> поселения (далее — проект нормативного правового акта).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1.2. Термины и понятия, используемые в настоящем Порядке: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Регулирующее лицо – Заместитель Главы администрации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Уполномоченное лицо – Главный специалист администрации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Участники публичных консультаций —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1.3. Оценке регулирующего воздействия подлежат проекты нормативных правовых актов, затрагивающие вопросы осуществления предпринимательской и инвестиционной деятельности.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1.4. </w:t>
      </w:r>
      <w:proofErr w:type="gramStart"/>
      <w:r w:rsidRPr="00051CC4">
        <w:rPr>
          <w:color w:val="333333"/>
          <w:sz w:val="28"/>
          <w:szCs w:val="28"/>
        </w:rPr>
        <w:t>Целью оценки регулирующего воздействия является выявление в проекте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  сельского поселения,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Pr="00051CC4">
        <w:rPr>
          <w:color w:val="333333"/>
          <w:sz w:val="28"/>
          <w:szCs w:val="28"/>
        </w:rPr>
        <w:t xml:space="preserve"> также необоснованных расходов бюджета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lastRenderedPageBreak/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регулирующим органом проекте: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>1) высокая степень регулирующего воздействия — проект нормативного правового акта содержит положения, устанавливающие ранее не предусмотренные нормативными правовыми актами администрации   сельского поселения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способствующих возникновению ранее не предусмотренных законодательством Забайкальского края и иными нормативными правовыми актами расходов физических и</w:t>
      </w:r>
      <w:proofErr w:type="gramEnd"/>
      <w:r w:rsidRPr="00051CC4">
        <w:rPr>
          <w:color w:val="333333"/>
          <w:sz w:val="28"/>
          <w:szCs w:val="28"/>
        </w:rPr>
        <w:t xml:space="preserve"> юридических лиц в сфере предпринимательской и инвестиционной деятельности;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>2) средняя степень регулирующего воздействия — проект нормативного правового акта содержит положения, изменяющие ранее предусмотренные нормативными правовыми актами администрации   сельского поселения,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способствующих увеличению ранее предусмотренных законодательством Забайкальского края и иными нормативными правовыми актами расходов физических и юридических лиц</w:t>
      </w:r>
      <w:proofErr w:type="gramEnd"/>
      <w:r w:rsidRPr="00051CC4">
        <w:rPr>
          <w:color w:val="333333"/>
          <w:sz w:val="28"/>
          <w:szCs w:val="28"/>
        </w:rPr>
        <w:t xml:space="preserve"> в сфере предпринимательской и инвестиционной деятельности;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3) низкая степень регулирующего воздействия — проект нормативного правового акта не содержит положений, предусмотренных подпунктами 1 и 2 пункта 1.5 настоящего Порядка, однако подлежит оценке регулирующего воздействия по общим основаниям.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1.6. Процедура проведения оценки регулирующего воздействия состоит из следующих этапов: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1) размещение уведомления о проведении публичных консультаций;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2) подготовка и направление в уполномоченный орган проекта нормативного правового акта и расширенной пояснительной записки с обоснованием достижения целей, поставленных регулирующим органом после принятия проекта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3) проведение оценки регулирующего воздействия уполномоченным органом.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rStyle w:val="a4"/>
          <w:rFonts w:eastAsia="MS Mincho"/>
          <w:color w:val="333333"/>
          <w:sz w:val="28"/>
          <w:szCs w:val="28"/>
        </w:rPr>
        <w:t>2. Размещение уведомления о проведении публичных консультаций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2.1. Регулирующий специалист, разработавший проект нормативного правового акта, обеспечивает его размещение на официальном сайте администрации   сельского поселения  в сети Интернет для проведения публичных консультаций с одновременным размещением уведомления о проведении публичных консультаций (далее — уведомление) для </w:t>
      </w:r>
      <w:r w:rsidRPr="00051CC4">
        <w:rPr>
          <w:color w:val="333333"/>
          <w:sz w:val="28"/>
          <w:szCs w:val="28"/>
        </w:rPr>
        <w:lastRenderedPageBreak/>
        <w:t>представителей участников публичных консультаций и перечня вопросов для проведения публичных консультаций.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Образцы форм уведомления и перечня вопросов по проведению публичных консультаций приведены в приложениях № 1 и 2 к настоящему Порядку.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2.2. О размещении уведомления регулирующий орган информирует по своему усмотрению с указанием сведений о месте такого размещения (полный электронный адрес):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1) заинтересованные специалисты администрации   сельского поселения»;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2) общественный совет при регулирующем органе (в случае его наличия).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2.3. Срок проведения публичных консультаций устанавливается регулирующим органом с учетом степени регулирующего воздействия положений, содержащихся в проекте нормативного правового акта, но не может составлять менее 15 календарных дней со дня размещения на официальном сайте администрации   сельского поселения в сети Интернет уведомления.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2.4. Регулирующее лицо обязано рассмотреть все замечания и предложения, поступившие в установленный срок в связи с размещением уведомления и самого проекта нормативного правового акта, как в письменном, так и в электронном виде.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2.5. Регулирующее лицо по итогам рассмотрения поступивших в установленный срок замечаний и предложений готовит сводную таблицу, содержащую сведения об их учете или причинах отклонения, </w:t>
      </w:r>
      <w:proofErr w:type="gramStart"/>
      <w:r w:rsidRPr="00051CC4">
        <w:rPr>
          <w:color w:val="333333"/>
          <w:sz w:val="28"/>
          <w:szCs w:val="28"/>
        </w:rPr>
        <w:t>которая</w:t>
      </w:r>
      <w:proofErr w:type="gramEnd"/>
      <w:r w:rsidRPr="00051CC4">
        <w:rPr>
          <w:color w:val="333333"/>
          <w:sz w:val="28"/>
          <w:szCs w:val="28"/>
        </w:rPr>
        <w:t xml:space="preserve"> подлежит обязательному размещению регулирующим органом на официальном сайте администрации   сельского поселения в сети Интернет в срок не позднее 5 календарных дней со дня окончания публичных консультаций.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2.6. </w:t>
      </w:r>
      <w:proofErr w:type="gramStart"/>
      <w:r w:rsidRPr="00051CC4">
        <w:rPr>
          <w:color w:val="333333"/>
          <w:sz w:val="28"/>
          <w:szCs w:val="28"/>
        </w:rPr>
        <w:t>Если в результате доработки регулирующим органом в проект нормативного правового акта будут внесены изменения, содержащие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администрации   сельского поселения в сети Интернет с целью проведения публичных консультаций в соответствии с пунктами 2.1 — 2.5</w:t>
      </w:r>
      <w:proofErr w:type="gramEnd"/>
      <w:r w:rsidRPr="00051CC4">
        <w:rPr>
          <w:color w:val="333333"/>
          <w:sz w:val="28"/>
          <w:szCs w:val="28"/>
        </w:rPr>
        <w:t xml:space="preserve"> настоящего Порядка.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2.7. В случае принятия по результатам публичных консультаций регулирующим органом решения об отказе в разработке проекта нормативного правового акта, регулирующий орган размещает на официальном сайте администрации муниципального образования соответствующее уведомление.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lastRenderedPageBreak/>
        <w:t>2.8. Регулирующее лицо, принявшее решение о подготовке проекта нормативного правового акта, может на стадии его подготовки провести публичные консультации в порядке, установленном настоящим разделом.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rStyle w:val="a4"/>
          <w:rFonts w:eastAsia="MS Mincho"/>
          <w:color w:val="333333"/>
          <w:sz w:val="28"/>
          <w:szCs w:val="28"/>
        </w:rPr>
        <w:t>3.</w:t>
      </w:r>
      <w:r w:rsidRPr="00051CC4">
        <w:rPr>
          <w:rStyle w:val="apple-converted-space"/>
          <w:color w:val="333333"/>
          <w:sz w:val="28"/>
          <w:szCs w:val="28"/>
        </w:rPr>
        <w:t> </w:t>
      </w:r>
      <w:r w:rsidRPr="00051CC4">
        <w:rPr>
          <w:rStyle w:val="a4"/>
          <w:rFonts w:eastAsia="MS Mincho"/>
          <w:color w:val="333333"/>
          <w:sz w:val="28"/>
          <w:szCs w:val="28"/>
        </w:rPr>
        <w:t>Подготовка и направление в уполномоченный орган проекта нормативного правового акта и пояснительной записки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3.1. Регулирующее лицо с учетом поступивших и признанных обоснованными замечаний и предложений дорабатывает проект нормативного правового акта и готовит пояснительную записку.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3.2. Пояснительная записка к проекту нормативного правового акта должна содержать: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1) описание проблемы, на решение которой направлено предполагаемое правовое регулирование, а также нормативные правовые акты, которыми предусмотрена возможность регулирования;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2) цели регулирования проекта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3) обоснование необходимости принятия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4) основные группы субъектов предпринимательской и инвестиционной деятельности, иные заинтересованные лица, включая органы государственной власти;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5) предполагаемые социально-экономические, финансовые (в том числе оценка бюджетной эффективности) и иные последствия, к которым приведет принятие и реализация вносимого проекта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6) новые функции, полномочия, обязанности и права структурных подразделений администрации   сельского поселения или их изменение, а также порядок их реализации;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7) новые обязанности или ограничения для субъектов предпринимательской и инвестиционной деятельности   сельского поселения или изменение содержания существующих обязанностей и ограничений, а также порядок организации их исполнения;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8. оценку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9) риски не</w:t>
      </w:r>
      <w:r>
        <w:rPr>
          <w:color w:val="333333"/>
          <w:sz w:val="28"/>
          <w:szCs w:val="28"/>
        </w:rPr>
        <w:t xml:space="preserve"> </w:t>
      </w:r>
      <w:r w:rsidRPr="00051CC4">
        <w:rPr>
          <w:color w:val="333333"/>
          <w:sz w:val="28"/>
          <w:szCs w:val="28"/>
        </w:rPr>
        <w:t>достижения целей, поставленных в проекте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10) сведения, которые, по мнению регулирующего органа, позволяют оценить обоснованность принятия вносимого проекта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11) предполагаемую дату введения регулирования, обоснование необходимости переходного периода (при его установлении) либо </w:t>
      </w:r>
      <w:r w:rsidRPr="00051CC4">
        <w:rPr>
          <w:color w:val="333333"/>
          <w:sz w:val="28"/>
          <w:szCs w:val="28"/>
        </w:rPr>
        <w:lastRenderedPageBreak/>
        <w:t>необходимость распространения предполагаемого регулирования на ранее возникшие отношения.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3.3. При отсутствии замечаний и предложений по итогам публичных консультаций в пояснительной записке делается соответствующая запись.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3.4. Доработанный по результатам публичных консультаций проект нормативного правового акта с пояснительной запиской и всеми поступившими к нему замечаниями и предложениями, а также со сводной таблицей, подготовленной в соответствии с пунктом 2.5 настоящего Порядка, направляется регулирующим органом в уполномоченный орган.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3.5. Уполномоченный специалист рассматривает поступивший проект нормативного правового акта после согласования проекта нормативного правового акта всеми лицами администрации   сельского поселения, внесенными в лист согласования, за исключением специалиста по общим и юридическим вопросам   сельского поселения, либо до подписания проекта главой администрации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rStyle w:val="a4"/>
          <w:rFonts w:eastAsia="MS Mincho"/>
          <w:color w:val="333333"/>
          <w:sz w:val="28"/>
          <w:szCs w:val="28"/>
        </w:rPr>
        <w:t>4. Проведение оценки регулирующего воздействия уполномоченным специалистом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4.1. В случае если направленный регулирующим органом проект нормативного правового акта не подлежит оценке регулирующего воздействия в соответствии с пунктом 1.3 настоящего Порядка, уполномоченный орган возвращает проект нормативного правового акта в срок 3 рабочих дня </w:t>
      </w:r>
      <w:proofErr w:type="gramStart"/>
      <w:r w:rsidRPr="00051CC4">
        <w:rPr>
          <w:color w:val="333333"/>
          <w:sz w:val="28"/>
          <w:szCs w:val="28"/>
        </w:rPr>
        <w:t>с даты</w:t>
      </w:r>
      <w:proofErr w:type="gramEnd"/>
      <w:r w:rsidRPr="00051CC4">
        <w:rPr>
          <w:color w:val="333333"/>
          <w:sz w:val="28"/>
          <w:szCs w:val="28"/>
        </w:rPr>
        <w:t xml:space="preserve"> его поступления как не подлежащий проведению оценки регулирующего воздействия.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>Положения абзаца первого настоящего пункта не применяются в отношении проектов нормативных правовых актов, подлежащих антикоррупционной экспертизе, проводимой  в соответствии с Постановлением администраци</w:t>
      </w:r>
      <w:r>
        <w:rPr>
          <w:color w:val="333333"/>
          <w:sz w:val="28"/>
          <w:szCs w:val="28"/>
        </w:rPr>
        <w:t>и поселения от 06 июня 2013 года</w:t>
      </w:r>
      <w:r w:rsidRPr="00051CC4">
        <w:rPr>
          <w:color w:val="333333"/>
          <w:sz w:val="28"/>
          <w:szCs w:val="28"/>
        </w:rPr>
        <w:t>. №</w:t>
      </w:r>
      <w:r>
        <w:rPr>
          <w:color w:val="333333"/>
          <w:sz w:val="28"/>
          <w:szCs w:val="28"/>
        </w:rPr>
        <w:t>11</w:t>
      </w:r>
      <w:r w:rsidRPr="00051CC4">
        <w:rPr>
          <w:color w:val="333333"/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НПА», решением   сельского п</w:t>
      </w:r>
      <w:r>
        <w:rPr>
          <w:color w:val="333333"/>
          <w:sz w:val="28"/>
          <w:szCs w:val="28"/>
        </w:rPr>
        <w:t xml:space="preserve">оселения от 06 июня 2013года </w:t>
      </w:r>
      <w:r w:rsidRPr="00051CC4">
        <w:rPr>
          <w:color w:val="333333"/>
          <w:sz w:val="28"/>
          <w:szCs w:val="28"/>
        </w:rPr>
        <w:t>№</w:t>
      </w:r>
      <w:r>
        <w:rPr>
          <w:color w:val="333333"/>
          <w:sz w:val="28"/>
          <w:szCs w:val="28"/>
        </w:rPr>
        <w:t>17</w:t>
      </w:r>
      <w:r w:rsidRPr="00051CC4">
        <w:rPr>
          <w:color w:val="333333"/>
          <w:sz w:val="28"/>
          <w:szCs w:val="28"/>
        </w:rPr>
        <w:t xml:space="preserve"> __ «О Порядке проведения антикоррупционной экспертизы нормативных правовых актов (проектов нормативных правовых актов</w:t>
      </w:r>
      <w:proofErr w:type="gramEnd"/>
      <w:r w:rsidRPr="00051CC4">
        <w:rPr>
          <w:color w:val="333333"/>
          <w:sz w:val="28"/>
          <w:szCs w:val="28"/>
        </w:rPr>
        <w:t>) органов местного самоу</w:t>
      </w:r>
      <w:r>
        <w:rPr>
          <w:color w:val="333333"/>
          <w:sz w:val="28"/>
          <w:szCs w:val="28"/>
        </w:rPr>
        <w:t>правления   сельского поселения «Мирнинское».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Также в случае несоблюдения регулирующим органом процедуры, предусмотренной пунктами 2.1 — 2.5, 3.2 и 3.3 настоящего Порядка, уполномоченный орган возвращает направленный в соответствии с пунктом 3.5 настоящего Порядка проект нормативного правового акта с требованием провести процедуру, начиная </w:t>
      </w:r>
      <w:proofErr w:type="gramStart"/>
      <w:r w:rsidRPr="00051CC4">
        <w:rPr>
          <w:color w:val="333333"/>
          <w:sz w:val="28"/>
          <w:szCs w:val="28"/>
        </w:rPr>
        <w:t>с</w:t>
      </w:r>
      <w:proofErr w:type="gramEnd"/>
      <w:r w:rsidRPr="00051CC4">
        <w:rPr>
          <w:color w:val="333333"/>
          <w:sz w:val="28"/>
          <w:szCs w:val="28"/>
        </w:rPr>
        <w:t xml:space="preserve"> не</w:t>
      </w:r>
      <w:r>
        <w:rPr>
          <w:color w:val="333333"/>
          <w:sz w:val="28"/>
          <w:szCs w:val="28"/>
        </w:rPr>
        <w:t xml:space="preserve"> </w:t>
      </w:r>
      <w:r w:rsidRPr="00051CC4">
        <w:rPr>
          <w:color w:val="333333"/>
          <w:sz w:val="28"/>
          <w:szCs w:val="28"/>
        </w:rPr>
        <w:t>выполненной. После выполнения требований регулирующий орган повторно направляет в уполномоченный орган проект нормативного правового акта.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4.2. </w:t>
      </w:r>
      <w:proofErr w:type="gramStart"/>
      <w:r w:rsidRPr="00051CC4">
        <w:rPr>
          <w:color w:val="333333"/>
          <w:sz w:val="28"/>
          <w:szCs w:val="28"/>
        </w:rPr>
        <w:t xml:space="preserve">Проект нормативного правового акта, подлежащий оценке регулирующего воздействия в соответствии с пунктом 1.3 настоящего Порядка, размещается уполномоченным органом на официальном сайте   </w:t>
      </w:r>
      <w:r w:rsidRPr="00051CC4">
        <w:rPr>
          <w:color w:val="333333"/>
          <w:sz w:val="28"/>
          <w:szCs w:val="28"/>
        </w:rPr>
        <w:lastRenderedPageBreak/>
        <w:t>сельского поселения в срок 3 рабочих дня со дня его поступления и направляется участникам публичных консультаций, с которыми заключены соглашения о взаимодействии при проведении оценки регулирующего воздействия, представляющие интересы предпринимательского сообщества в соответствующей сфере деятельности, с указанием срока представления</w:t>
      </w:r>
      <w:proofErr w:type="gramEnd"/>
      <w:r w:rsidRPr="00051CC4">
        <w:rPr>
          <w:color w:val="333333"/>
          <w:sz w:val="28"/>
          <w:szCs w:val="28"/>
        </w:rPr>
        <w:t xml:space="preserve"> замечаний и предложений, </w:t>
      </w:r>
      <w:proofErr w:type="gramStart"/>
      <w:r w:rsidRPr="00051CC4">
        <w:rPr>
          <w:color w:val="333333"/>
          <w:sz w:val="28"/>
          <w:szCs w:val="28"/>
        </w:rPr>
        <w:t>который</w:t>
      </w:r>
      <w:proofErr w:type="gramEnd"/>
      <w:r w:rsidRPr="00051CC4">
        <w:rPr>
          <w:color w:val="333333"/>
          <w:sz w:val="28"/>
          <w:szCs w:val="28"/>
        </w:rPr>
        <w:t xml:space="preserve"> не может превышать 7 календарных дней со дня размещения проекта нормативного правового акта на официальном сайте администрации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4.3. Уполномоченный специалист проводит оценку регулирующего воздействия в следующие сроки: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>1) 15 календарных дней — для проектов нормативных правовых актов, содержащих положения, имеющие высокую и среднюю степень регулирующего воздействия;</w:t>
      </w:r>
      <w:proofErr w:type="gramEnd"/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2) 10 календарных дней — для проектов нормативных правовых актов, содержащих положения, имеющие низкую степень регулирующего воздействия.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4.4. Срок проведения оценки регулирующего воздействия исчисляется со дня размещения проекта нормативного правового акта на официальном сайте администрации   сельского поселения».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4.5. Уполномоченный специалист проводит оценку регулирующего воздействия в целях выявления в проектах нормативных правовых актов, направленных регулирующими органами, наличие либо отсутствие положений: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1) вводящих административные и иные ограничения, запреты и обязанности для физических и юридических лиц в сфере предпринимательской и инвестиционной деятельности или способствующих их введению;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2) способствующих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3) способствующих возникновению необоснованных расходов бюджета   сельского поселения;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4) о наличии либо отсутствии достаточного обоснования достижения поставленных целей в проекте нормативного правового акта;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5) </w:t>
      </w:r>
      <w:proofErr w:type="gramStart"/>
      <w:r w:rsidRPr="00051CC4">
        <w:rPr>
          <w:color w:val="333333"/>
          <w:sz w:val="28"/>
          <w:szCs w:val="28"/>
        </w:rPr>
        <w:t>оказывающих</w:t>
      </w:r>
      <w:proofErr w:type="gramEnd"/>
      <w:r w:rsidRPr="00051CC4">
        <w:rPr>
          <w:color w:val="333333"/>
          <w:sz w:val="28"/>
          <w:szCs w:val="28"/>
        </w:rPr>
        <w:t xml:space="preserve"> негативное влияние на отрасли экономики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4.6. Уполномоченный специалист в целях выявления положений, указанных в пункте 4.4 настоящего Порядка, при проведении оценки регулирующего воздействия устанавливает: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1) проблему, на решение которой направлено правовое регулирование в части прав и обязанностей физических и юридических лиц в сфере </w:t>
      </w:r>
      <w:r w:rsidRPr="00051CC4">
        <w:rPr>
          <w:color w:val="333333"/>
          <w:sz w:val="28"/>
          <w:szCs w:val="28"/>
        </w:rPr>
        <w:lastRenderedPageBreak/>
        <w:t>предпринимательской и инвестиционной деятельности, ее влияние на достижение целей правового регулирования, предусмотренных проектом нормативного правового акта, а также возможность ее решения иными правовыми, информационными или организационными средствами;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2) цели, предусмотренные проектом нормативного правового акта правового регулирования и их соответствие принципам правового регулирования, установленным законодательством Российской Федерации;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>3) предусматривает ли проект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деятельности, а также приведет ли предусмотренное проектом нормативного акта правовое регулирование в части прав и</w:t>
      </w:r>
      <w:proofErr w:type="gramEnd"/>
      <w:r w:rsidRPr="00051CC4">
        <w:rPr>
          <w:color w:val="333333"/>
          <w:sz w:val="28"/>
          <w:szCs w:val="28"/>
        </w:rPr>
        <w:t xml:space="preserve"> обязанностей физических и юридических лиц в сфере предпринимательской и инвестиционной деятельности: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администрации   сельского поселения, а также сложившегося в сельском поселении уровня развития технологий, инфраструктуры, рынков товаров и услуг;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к возникновению, у указанных субъектов дополнительных существенных расходов в сфере предпринимательской и инвестиционной деятельности либо к возникновению дополнительных существенных расходов бюджета   сельского поселения;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4)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деятельности, их предполагаемые издержки и выгоды от предусмотренного проектом нормативного правового акта правового регулирования;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5) возможные риски не</w:t>
      </w:r>
      <w:r>
        <w:rPr>
          <w:color w:val="333333"/>
          <w:sz w:val="28"/>
          <w:szCs w:val="28"/>
        </w:rPr>
        <w:t xml:space="preserve"> </w:t>
      </w:r>
      <w:r w:rsidRPr="00051CC4">
        <w:rPr>
          <w:color w:val="333333"/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отраслей экономики   сельского поселения»;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 xml:space="preserve">6) возможные расходы бюджета   сельского поселения, связанные с созданием необходимых правовых, организационных и информационных условий применения проекта нормативного правового акта администрацией   сельского поселения, а также для его соблюдения физическими и юридическим лицами в сфере предпринимательской и инвестиционной деятельности, в том числе расходы организаций, осуществляющих </w:t>
      </w:r>
      <w:r w:rsidRPr="00051CC4">
        <w:rPr>
          <w:color w:val="333333"/>
          <w:sz w:val="28"/>
          <w:szCs w:val="28"/>
        </w:rPr>
        <w:lastRenderedPageBreak/>
        <w:t>предпринимательскую и иную экономическую деятельность, собственником имущества кото</w:t>
      </w:r>
      <w:r>
        <w:rPr>
          <w:color w:val="333333"/>
          <w:sz w:val="28"/>
          <w:szCs w:val="28"/>
        </w:rPr>
        <w:t>рых является сельское поселение «Мирнинское».</w:t>
      </w:r>
      <w:proofErr w:type="gramEnd"/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4.7. Замечания и предложения участников публичных консультаций, поступившие по проекту нормативного правового акта, в обязательном порядке рассматриваются уполномоченным органом при подготовке заключения по оценке регулирующего воздействия.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4.8. Результаты публичных консультаций оформляются в форме справки.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4.9. В срок 30 календарных дней со дня получения от участников публичных консультаций замечаний и предложений к проекту нормативного правового акта при проведении оценки регулирующего воздействия уполномоченный орган направляет участникам публичных консультаций мотивированные ответы, за исключением случаев, когда отсутствовали замечания и предложения к рассматриваемому проекту нормативного правового акта.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4.10. В заключении, составленном по результатам оценки регулирующего воздействия, делается вывод об отсутствии или наличии в проекте нормативного правового акта положений, указанных в пункте 4.4 настоящего Порядка.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Примерная форма заключения об оценке регулирующего воздействия приведена в приложении № 3 к настоящему Порядку.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4.11. В случае выявления несоответствия положениям, установленным пунктом 4.4 настоящего Порядка, и требованиям, предусмотренным настоящим Порядком, уполномоченный орган направляет в регулирующий орган заключение с перечнем замечаний к проведенной оценке и при необходимости к предмету предполагаемого регулирования.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4.12. В случае отсутствия замечаний к проекту нормативного правового акта, требующих устранения, уполномоченный орган направляет в регулирующий орган положительное заключение.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4.13. Регулирующее лицо учитывает выводы, изложенные в заключени</w:t>
      </w:r>
      <w:proofErr w:type="gramStart"/>
      <w:r w:rsidRPr="00051CC4">
        <w:rPr>
          <w:color w:val="333333"/>
          <w:sz w:val="28"/>
          <w:szCs w:val="28"/>
        </w:rPr>
        <w:t>и</w:t>
      </w:r>
      <w:proofErr w:type="gramEnd"/>
      <w:r w:rsidRPr="00051CC4">
        <w:rPr>
          <w:color w:val="333333"/>
          <w:sz w:val="28"/>
          <w:szCs w:val="28"/>
        </w:rPr>
        <w:t xml:space="preserve"> уполномоченного органа, при доработке проекта нормативного правового акта, в том числе при выборе наиболее эффективного варианта решения проблемы. По итогам доработки проекта нормативного правового акта регулирующий орган повторно (без проведения публичных консультаций) направляет проект нормативного правового акта в уполномоченный орган для получения заключения.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 xml:space="preserve">Если в результате доработки регулирующим органом с учетом </w:t>
      </w:r>
      <w:r>
        <w:rPr>
          <w:color w:val="333333"/>
          <w:sz w:val="28"/>
          <w:szCs w:val="28"/>
        </w:rPr>
        <w:t>выводов, изложенных в заключени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 w:rsidRPr="00051CC4">
        <w:rPr>
          <w:color w:val="333333"/>
          <w:sz w:val="28"/>
          <w:szCs w:val="28"/>
        </w:rPr>
        <w:t xml:space="preserve"> уполномоченного органа, в проект нормативного правового акта внесены изменения, содержащие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администрации   сельского поселения в сети Интернет с </w:t>
      </w:r>
      <w:r w:rsidRPr="00051CC4">
        <w:rPr>
          <w:color w:val="333333"/>
          <w:sz w:val="28"/>
          <w:szCs w:val="28"/>
        </w:rPr>
        <w:lastRenderedPageBreak/>
        <w:t>целью проведения публичных консультаций в соответствии с пунктами 2.1 — 2.5 настоящего Порядка.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051CC4">
        <w:rPr>
          <w:color w:val="333333"/>
          <w:sz w:val="28"/>
          <w:szCs w:val="28"/>
        </w:rPr>
        <w:t>По окончании публичных консультаций в соответствии с абзацем вторым настоящего пункта проект нормативного правового акта со всеми поступившими к нему замечаниями</w:t>
      </w:r>
      <w:proofErr w:type="gramEnd"/>
      <w:r w:rsidRPr="00051CC4">
        <w:rPr>
          <w:color w:val="333333"/>
          <w:sz w:val="28"/>
          <w:szCs w:val="28"/>
        </w:rPr>
        <w:t xml:space="preserve"> и предложениями, а также со сводной таблицей, подготовленной в соответствии с пунктом 2.5 настоящего Порядка, повторно направляется в уполномоченный орган для получения заключения.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4.14. При отказе регулирующего органа в учете выводов, изложенных в заключени</w:t>
      </w:r>
      <w:proofErr w:type="gramStart"/>
      <w:r w:rsidRPr="00051CC4">
        <w:rPr>
          <w:color w:val="333333"/>
          <w:sz w:val="28"/>
          <w:szCs w:val="28"/>
        </w:rPr>
        <w:t>и</w:t>
      </w:r>
      <w:proofErr w:type="gramEnd"/>
      <w:r w:rsidRPr="00051CC4">
        <w:rPr>
          <w:color w:val="333333"/>
          <w:sz w:val="28"/>
          <w:szCs w:val="28"/>
        </w:rPr>
        <w:t xml:space="preserve"> уполномоченного органа, решение о дальнейшем согласовании проекта нормативного правового акта принимается главой   сельского поселения.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4.15. При согласовании проекта нормативного правового акта уполномоченный специалист в нижней части оборотной стороны каждого листа, прошедшего оценку регулирующего воздействия проекта нормативного правового акта (за исключением листа согласования), проставляет печать «Для служебных документов (специалист по экономической деятельности администрации   сельского поселения)».</w:t>
      </w: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  <w:r w:rsidRPr="00051CC4">
        <w:rPr>
          <w:color w:val="333333"/>
          <w:sz w:val="28"/>
          <w:szCs w:val="28"/>
        </w:rPr>
        <w:t>4.16. Подготовленное заключение об оценке регулирующего воздействия подлежит размещению уполномоченным специалистом на официальном сайте администрации   сельского поселения не позднее 3 рабочих дней со дня его подписания.</w:t>
      </w: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  <w:bookmarkStart w:id="0" w:name="_GoBack"/>
      <w:bookmarkEnd w:id="0"/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rPr>
          <w:sz w:val="28"/>
          <w:szCs w:val="28"/>
        </w:rPr>
      </w:pPr>
    </w:p>
    <w:p w:rsidR="00D67A0F" w:rsidRPr="00051CC4" w:rsidRDefault="00D67A0F" w:rsidP="00D67A0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  <w:sz w:val="28"/>
          <w:szCs w:val="28"/>
        </w:rPr>
      </w:pPr>
    </w:p>
    <w:p w:rsidR="00576C5C" w:rsidRPr="00D67A0F" w:rsidRDefault="00576C5C">
      <w:pPr>
        <w:rPr>
          <w:sz w:val="28"/>
          <w:szCs w:val="28"/>
        </w:rPr>
      </w:pPr>
    </w:p>
    <w:sectPr w:rsidR="00576C5C" w:rsidRPr="00D67A0F" w:rsidSect="003F410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A0F"/>
    <w:rsid w:val="00576C5C"/>
    <w:rsid w:val="00D6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0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67A0F"/>
    <w:rPr>
      <w:b/>
      <w:bCs/>
    </w:rPr>
  </w:style>
  <w:style w:type="character" w:customStyle="1" w:styleId="apple-converted-space">
    <w:name w:val="apple-converted-space"/>
    <w:basedOn w:val="a0"/>
    <w:rsid w:val="00D6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41t8Ba59OjLo6GKFffnyiNyg/064W/5DePW+zde3ZvQ=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OMghuPnOu3UllTU8So4tkHVbF1Kws/IzsKe9j/ALLY4=</DigestValue>
    </Reference>
  </SignedInfo>
  <SignatureValue>5Xz8iKrJ62jzHUWSiF0Ysa+RB/5CC578vUKuIihFvVWsLy8o110JUcYgPUBRqCw628z44TpDWMBf
DUrfNY9D2g==</SignatureValue>
  <KeyInfo>
    <X509Data>
      <X509Certificate>MIIJGTCCCMigAwIBAgIQAdG3CE7eBtAAAAAMBL4AAzAIBgYqhQMCAgMwggFCMT0wOwYDVQQJDDTQ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0L3RgtGAMREwDwYDVQQDDAhDaGl0YSBDQTAeFw0xNjA1MjYwNDQwNDhaFw0xNzA1MjYwNDQwNDha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0KYiMTAwLgYDVQQLDCfQo9C00L7RgdGC0L7QstC10YDRj9GO0YnQuNC5INGG0LXQvdGC0YAxETAP
BgNVBAMMCENoaXRhIENBghAB0L7YI3HTYAAAAAsEvgADMAgGBiqFAwICAwNBAP0afgaK8hsRbH3N
4uk4dFtMfe7scPgpUHE+gtmvovtJ5VDzZ87Ek8PMS9a+X+IMGq2JNCnnlDDDdl4ZFRwfpWA=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dQ1I17WSf/pZqWEJVAuQ3yFH28rH95RB+CbPUgXM5po=</DigestValue>
      </Reference>
      <Reference URI="/word/fontTable.xml?ContentType=application/vnd.openxmlformats-officedocument.wordprocessingml.fontTable+xml">
        <DigestMethod Algorithm="http://www.w3.org/2001/04/xmldsig-more#gostr3411"/>
        <DigestValue>+auEeJMFnwujrCEk7a2mgb37sDlFpEn/lUvOtaNdRUU=</DigestValue>
      </Reference>
      <Reference URI="/word/settings.xml?ContentType=application/vnd.openxmlformats-officedocument.wordprocessingml.settings+xml">
        <DigestMethod Algorithm="http://www.w3.org/2001/04/xmldsig-more#gostr3411"/>
        <DigestValue>Y5Pfta6Ep0HI7y3pybWUNbjXb/W1uImBSMzz49XPIW0=</DigestValue>
      </Reference>
      <Reference URI="/word/styles.xml?ContentType=application/vnd.openxmlformats-officedocument.wordprocessingml.styles+xml">
        <DigestMethod Algorithm="http://www.w3.org/2001/04/xmldsig-more#gostr3411"/>
        <DigestValue>FGwdfl6x/mf1MZcheLUJjVYwc6Wnrs7lzbzDHeFkONU=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2016-12-13T04:20:57Z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2016-12-13T04:20:57Z</xd:SigningTime>
          <xd:SigningCertificate>
            <xd:Cert>
              <xd:CertDigest>
                <DigestMethod Algorithm="http://www.w3.org/2001/04/xmldsig-more#gostr3411"/>
                <DigestValue>lgicT9R2LwrRUmUJ4gefWDjqHcQp9FYbNcIAmRrGX1c=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2418130378409707686209991526819168259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3302</Words>
  <Characters>18828</Characters>
  <Application>Microsoft Office Word</Application>
  <DocSecurity>0</DocSecurity>
  <Lines>156</Lines>
  <Paragraphs>44</Paragraphs>
  <ScaleCrop>false</ScaleCrop>
  <Company>Grizli777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2016-12-08T02:51:00Z</dcterms:created>
  <dcterms:modified xsi:type="dcterms:W3CDTF">2016-12-08T02:57:00Z</dcterms:modified>
</cp:coreProperties>
</file>