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5" w:rsidRDefault="000039E5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СОВЕТ СЕЛЬСКОГО ПОСЕЛЕНИЯ «ДОЛГОКЫЧИНСКОЕ»                           (третьего созыва)</w:t>
      </w:r>
    </w:p>
    <w:p w:rsidR="000039E5" w:rsidRDefault="000039E5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17B" w:rsidRPr="000039E5" w:rsidRDefault="00FD617B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</w:t>
      </w:r>
    </w:p>
    <w:p w:rsidR="00851F83" w:rsidRDefault="00851F83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39E5" w:rsidRPr="000039E5" w:rsidRDefault="000039E5" w:rsidP="00851F83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0039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Pr="000039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039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Долгокыча</w:t>
      </w:r>
    </w:p>
    <w:p w:rsidR="000039E5" w:rsidRPr="00851F83" w:rsidRDefault="00851F83" w:rsidP="00BD1BB3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51F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 ноября 2015 года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51F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 23</w:t>
      </w:r>
    </w:p>
    <w:p w:rsidR="00851F83" w:rsidRDefault="00851F83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17B" w:rsidRPr="000039E5" w:rsidRDefault="00FD617B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 об условиях оплаты труда и предоставления отпуска глав</w:t>
      </w:r>
      <w:r w:rsid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сельского поселения «Долгокычинское»</w:t>
      </w:r>
    </w:p>
    <w:p w:rsidR="00FD617B" w:rsidRPr="00BD1BB3" w:rsidRDefault="00CE08C0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2, п. 3 ч. 2 ст. 30 Устава сельского поселения «Долгокычинское»,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определения условий оплаты труда и предоставления отпуска Глав</w:t>
      </w:r>
      <w:r w:rsid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="00FD617B" w:rsidRP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D1BB3" w:rsidRP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D617B" w:rsidRP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D617B" w:rsidRPr="00BD1B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</w:t>
      </w:r>
      <w:r w:rsidR="00BD1B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сельского поселения «Долгокычинское</w:t>
      </w:r>
      <w:r w:rsidR="00FD617B" w:rsidRPr="00BD1B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BD1BB3" w:rsidRPr="00BD1BB3" w:rsidRDefault="00BD1BB3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1B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РЕШИЛ:</w:t>
      </w:r>
    </w:p>
    <w:p w:rsidR="00FD617B" w:rsidRPr="00BD1BB3" w:rsidRDefault="00FD617B" w:rsidP="00BD1BB3">
      <w:pPr>
        <w:pStyle w:val="a6"/>
        <w:numPr>
          <w:ilvl w:val="0"/>
          <w:numId w:val="3"/>
        </w:num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прилагаемое Положение об условиях оплаты труда и предоставления отпуска Глав</w:t>
      </w:r>
      <w:r w:rsidR="00BD1BB3" w:rsidRP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P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1BB3" w:rsidRDefault="00BD1BB3" w:rsidP="00BD1BB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BD1BB3" w:rsidRDefault="00BD1BB3" w:rsidP="00BD1BB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D1BB3" w:rsidRDefault="00BD1BB3" w:rsidP="00BD1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1BB3" w:rsidRDefault="00BD1BB3" w:rsidP="00BD1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1BB3" w:rsidRDefault="00BD1BB3" w:rsidP="00BD1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«Долгокычинское»                                             </w:t>
      </w:r>
      <w:r w:rsidR="00CE08C0">
        <w:rPr>
          <w:rFonts w:ascii="Times New Roman" w:hAnsi="Times New Roman" w:cs="Times New Roman"/>
          <w:sz w:val="28"/>
          <w:szCs w:val="28"/>
        </w:rPr>
        <w:t xml:space="preserve">    ____________     В.А.Суханов</w:t>
      </w:r>
    </w:p>
    <w:p w:rsidR="00BD1BB3" w:rsidRDefault="00BD1BB3" w:rsidP="00BD1BB3">
      <w:pPr>
        <w:spacing w:line="240" w:lineRule="auto"/>
      </w:pPr>
    </w:p>
    <w:p w:rsidR="00BD1BB3" w:rsidRPr="00BD1BB3" w:rsidRDefault="00BD1BB3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BB3" w:rsidRDefault="00BD1BB3" w:rsidP="00BD1BB3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BB3" w:rsidRDefault="00BD1BB3" w:rsidP="00BD1BB3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BB3" w:rsidRDefault="00BD1BB3" w:rsidP="00BD1BB3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BB3" w:rsidRDefault="00BD1BB3" w:rsidP="00851F83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617B" w:rsidRPr="00851F83" w:rsidRDefault="00BD1BB3" w:rsidP="00BD1BB3">
      <w:pPr>
        <w:shd w:val="clear" w:color="auto" w:fill="FFFFFF"/>
        <w:spacing w:before="6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к Решению Совета сельского                                                                                           поселения «Долгокычинское»                                                                                                    от </w:t>
      </w:r>
      <w:r w:rsidR="00851F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21.11.2015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FD617B"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51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51F83" w:rsidRPr="00851F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</w:t>
      </w:r>
    </w:p>
    <w:p w:rsidR="00BD1BB3" w:rsidRDefault="00BD1BB3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617B" w:rsidRPr="000039E5" w:rsidRDefault="00FD617B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FD617B" w:rsidRPr="000039E5" w:rsidRDefault="00FD617B" w:rsidP="00BD1BB3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условиях оплаты труда и предоставления отпуска Глав</w:t>
      </w:r>
      <w:r w:rsidR="00BD1B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сельского поселения «Долгокычинское</w:t>
      </w: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BD1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2, п. 3 ч. 2 ст. 30 Устава сельского поселения «Долгокычинское»,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условия оплаты труда и предоставления отпуска Глав</w:t>
      </w:r>
      <w:r w:rsidR="00B24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D617B" w:rsidRPr="000039E5" w:rsidRDefault="00FD617B" w:rsidP="00B24BCA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Оплата труда</w:t>
      </w:r>
      <w:r w:rsidR="00B24B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труда </w:t>
      </w:r>
      <w:r w:rsidR="00B24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 w:rsidR="00B24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производится в виде денежного вознаграждения, размер которого устанавливается с учётом должностного оклада, надбавок и иных выплат.</w:t>
      </w:r>
    </w:p>
    <w:p w:rsidR="00FD617B" w:rsidRPr="000039E5" w:rsidRDefault="00FD617B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D5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24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Денежное вознаграждение устанавливается в размере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617B" w:rsidRPr="000039E5" w:rsidRDefault="00FD617B" w:rsidP="00BD1B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 w:rsidR="00B24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«Долгокычинское» — должностной оклад – 3031 рубль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617B" w:rsidRPr="000039E5" w:rsidRDefault="00FD617B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D5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установленное денежное вознаграждение производится начисление надбавок за работу в местностях с о</w:t>
      </w:r>
      <w:r w:rsidR="001D5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собыми климатическими условиями, за сложность, выслугу лет, ежемесячное поощрение.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Применительно к настоящему Положению, под надбавками за работу в местностях с особыми климатическими условиями понимаются:</w:t>
      </w:r>
    </w:p>
    <w:p w:rsidR="00FD617B" w:rsidRPr="000039E5" w:rsidRDefault="00FD617B" w:rsidP="00BD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районный коэффициент, действующий на территории Забайкальского края в соответствии с федеральным законом и законом края;</w:t>
      </w:r>
    </w:p>
    <w:p w:rsidR="00FD617B" w:rsidRPr="000039E5" w:rsidRDefault="00FD617B" w:rsidP="00BD1B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надбавка к заработной плате в соответствии с федеральным законом и законом края.</w:t>
      </w:r>
    </w:p>
    <w:p w:rsidR="00B24BCA" w:rsidRDefault="00FD617B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D5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денежного вознаграждения Главы сельс</w:t>
      </w:r>
      <w:r w:rsidR="001D5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поселения «Долгокычинское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увеличивается (индексируется) с учетом уровня инфляции (потребительских цен).</w:t>
      </w:r>
    </w:p>
    <w:p w:rsidR="00FD617B" w:rsidRPr="000039E5" w:rsidRDefault="00FD617B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D5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предоставлении Глав</w:t>
      </w:r>
      <w:r w:rsidR="001D59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ежегодного оплачиваемого отпуска один раз в год производится единовременная выплата в размере трех должностных окладов с учётом надбавок за работу в местностях с особыми климатическими условиями.</w:t>
      </w:r>
    </w:p>
    <w:p w:rsidR="00FD617B" w:rsidRPr="000039E5" w:rsidRDefault="00FD617B" w:rsidP="001D5952">
      <w:p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Отпуск</w:t>
      </w:r>
      <w:r w:rsidR="001D5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предоставляется ежегодный отпуск с сохранением замещаемой должности и денежного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Ежегодный оплачиваемый отпуск Глав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состоит из основного оплачиваемого отпуска и дополнительных оплачиваемых отпусков.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предоставляется ежегодный основной оплачиваемый отпуск продолжительностью 30 календарных дней.</w:t>
      </w:r>
    </w:p>
    <w:p w:rsidR="001D5952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предоставляется ежегодный дополнительный оплачиваемый отпу</w:t>
      </w:r>
      <w:proofErr w:type="gramStart"/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в св</w:t>
      </w:r>
      <w:proofErr w:type="gramEnd"/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язи с работой в местностях с особыми климатическими условиями продол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жительностью 8 календарных дней. 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 ненормированный рабочий день предоставляется ежегодный дополнительный оплачиваемый отпуск продолжительностью 14 календарных дней.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Глав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может предоставляться часть отпуска иной продолжительности.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денежного содержания за период ежегодного оплачиваемого отпуска должна производиться не менее чем за 3 календарных дней до начала указанного отпуска.</w:t>
      </w:r>
    </w:p>
    <w:p w:rsidR="00FD617B" w:rsidRPr="000039E5" w:rsidRDefault="001D5952" w:rsidP="00BD1BB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сельского поселения «Долгокычинское</w:t>
      </w:r>
      <w:r w:rsidR="00FD617B" w:rsidRPr="0000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предоставляется отпуск без сохранения денежного содержания в случаях и порядке, установленных федеральными законами.</w:t>
      </w:r>
    </w:p>
    <w:p w:rsidR="00647DF5" w:rsidRPr="000039E5" w:rsidRDefault="00647DF5" w:rsidP="00BD1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7DF5" w:rsidRPr="000039E5" w:rsidSect="0064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83" w:rsidRDefault="00851F83" w:rsidP="00851F83">
      <w:pPr>
        <w:spacing w:after="0" w:line="240" w:lineRule="auto"/>
      </w:pPr>
      <w:r>
        <w:separator/>
      </w:r>
    </w:p>
  </w:endnote>
  <w:endnote w:type="continuationSeparator" w:id="1">
    <w:p w:rsidR="00851F83" w:rsidRDefault="00851F83" w:rsidP="0085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83" w:rsidRDefault="00851F83" w:rsidP="00851F83">
      <w:pPr>
        <w:spacing w:after="0" w:line="240" w:lineRule="auto"/>
      </w:pPr>
      <w:r>
        <w:separator/>
      </w:r>
    </w:p>
  </w:footnote>
  <w:footnote w:type="continuationSeparator" w:id="1">
    <w:p w:rsidR="00851F83" w:rsidRDefault="00851F83" w:rsidP="0085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72"/>
    <w:multiLevelType w:val="hybridMultilevel"/>
    <w:tmpl w:val="BB7AD014"/>
    <w:lvl w:ilvl="0" w:tplc="4F28FF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547"/>
    <w:multiLevelType w:val="multilevel"/>
    <w:tmpl w:val="3F0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D11B8"/>
    <w:multiLevelType w:val="multilevel"/>
    <w:tmpl w:val="ACF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7B"/>
    <w:rsid w:val="000039E5"/>
    <w:rsid w:val="001D5952"/>
    <w:rsid w:val="00647DF5"/>
    <w:rsid w:val="00851F83"/>
    <w:rsid w:val="00B24BCA"/>
    <w:rsid w:val="00BD1BB3"/>
    <w:rsid w:val="00BE6E28"/>
    <w:rsid w:val="00CD576E"/>
    <w:rsid w:val="00CE08C0"/>
    <w:rsid w:val="00E04E30"/>
    <w:rsid w:val="00FD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7B"/>
    <w:rPr>
      <w:b/>
      <w:bCs/>
    </w:rPr>
  </w:style>
  <w:style w:type="character" w:customStyle="1" w:styleId="apple-converted-space">
    <w:name w:val="apple-converted-space"/>
    <w:basedOn w:val="a0"/>
    <w:rsid w:val="00FD617B"/>
  </w:style>
  <w:style w:type="character" w:styleId="a5">
    <w:name w:val="Emphasis"/>
    <w:basedOn w:val="a0"/>
    <w:uiPriority w:val="20"/>
    <w:qFormat/>
    <w:rsid w:val="00FD617B"/>
    <w:rPr>
      <w:i/>
      <w:iCs/>
    </w:rPr>
  </w:style>
  <w:style w:type="paragraph" w:styleId="a6">
    <w:name w:val="List Paragraph"/>
    <w:basedOn w:val="a"/>
    <w:uiPriority w:val="34"/>
    <w:qFormat/>
    <w:rsid w:val="00BD1BB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D1B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5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1F83"/>
  </w:style>
  <w:style w:type="paragraph" w:styleId="aa">
    <w:name w:val="footer"/>
    <w:basedOn w:val="a"/>
    <w:link w:val="ab"/>
    <w:uiPriority w:val="99"/>
    <w:semiHidden/>
    <w:unhideWhenUsed/>
    <w:rsid w:val="0085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2015-12-08T02:39:00Z</cp:lastPrinted>
  <dcterms:created xsi:type="dcterms:W3CDTF">2015-12-02T07:42:00Z</dcterms:created>
  <dcterms:modified xsi:type="dcterms:W3CDTF">2015-12-08T02:39:00Z</dcterms:modified>
</cp:coreProperties>
</file>