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6B" w:rsidRDefault="00F12A6B" w:rsidP="00185D92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EC4FE6" w:rsidRPr="0033324A" w:rsidRDefault="00185D92" w:rsidP="00185D92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СЕЛЬСКОГО ПОСЕЛЕНИЯ «БЕЗРЕЧНИНСКОЕ» МУНИЦИПАЛЬНОГО РАЙОНА «ОЛОВЯННИНСКИЙ РАЙОН»</w:t>
      </w:r>
    </w:p>
    <w:p w:rsidR="00EC4FE6" w:rsidRPr="0033324A" w:rsidRDefault="00EC4FE6" w:rsidP="00EC4FE6">
      <w:pPr>
        <w:suppressAutoHyphens/>
        <w:jc w:val="center"/>
        <w:rPr>
          <w:bCs/>
          <w:sz w:val="28"/>
          <w:szCs w:val="28"/>
        </w:rPr>
      </w:pPr>
    </w:p>
    <w:p w:rsidR="00EC4FE6" w:rsidRPr="0033324A" w:rsidRDefault="00EC4FE6" w:rsidP="00EC4FE6">
      <w:pPr>
        <w:suppressAutoHyphens/>
        <w:jc w:val="center"/>
        <w:rPr>
          <w:bCs/>
          <w:sz w:val="28"/>
          <w:szCs w:val="28"/>
        </w:rPr>
      </w:pPr>
      <w:r w:rsidRPr="0033324A">
        <w:rPr>
          <w:bCs/>
          <w:sz w:val="28"/>
          <w:szCs w:val="28"/>
        </w:rPr>
        <w:t>Р Е Ш Е Н И Е</w:t>
      </w:r>
    </w:p>
    <w:p w:rsidR="00EC4FE6" w:rsidRPr="0033324A" w:rsidRDefault="00EC4FE6" w:rsidP="00EC4FE6">
      <w:pPr>
        <w:suppressAutoHyphens/>
        <w:jc w:val="center"/>
        <w:rPr>
          <w:bCs/>
          <w:sz w:val="28"/>
          <w:szCs w:val="28"/>
        </w:rPr>
      </w:pPr>
    </w:p>
    <w:p w:rsidR="00EC4FE6" w:rsidRDefault="00EC4FE6" w:rsidP="00EC4FE6">
      <w:pPr>
        <w:suppressAutoHyphens/>
        <w:jc w:val="both"/>
        <w:rPr>
          <w:sz w:val="28"/>
          <w:szCs w:val="28"/>
        </w:rPr>
      </w:pPr>
      <w:r w:rsidRPr="0033324A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33324A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33324A">
        <w:rPr>
          <w:sz w:val="28"/>
          <w:szCs w:val="28"/>
        </w:rPr>
        <w:t xml:space="preserve"> _____________ 201</w:t>
      </w:r>
      <w:r>
        <w:rPr>
          <w:sz w:val="28"/>
          <w:szCs w:val="28"/>
        </w:rPr>
        <w:t>7</w:t>
      </w:r>
      <w:r w:rsidRPr="0033324A">
        <w:rPr>
          <w:sz w:val="28"/>
          <w:szCs w:val="28"/>
        </w:rPr>
        <w:t xml:space="preserve"> года                                                            </w:t>
      </w:r>
      <w:r>
        <w:rPr>
          <w:sz w:val="28"/>
          <w:szCs w:val="28"/>
        </w:rPr>
        <w:t xml:space="preserve">    </w:t>
      </w:r>
      <w:r w:rsidRPr="0033324A">
        <w:rPr>
          <w:sz w:val="28"/>
          <w:szCs w:val="28"/>
        </w:rPr>
        <w:t xml:space="preserve">   № ____</w:t>
      </w:r>
    </w:p>
    <w:p w:rsidR="00185D92" w:rsidRPr="0033324A" w:rsidRDefault="00185D92" w:rsidP="00EC4FE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п.ст.Безречная</w:t>
      </w:r>
    </w:p>
    <w:p w:rsidR="00EC4FE6" w:rsidRPr="0033324A" w:rsidRDefault="00EC4FE6" w:rsidP="00EC4FE6">
      <w:pPr>
        <w:suppressAutoHyphens/>
        <w:jc w:val="center"/>
        <w:rPr>
          <w:sz w:val="28"/>
          <w:szCs w:val="28"/>
        </w:rPr>
      </w:pPr>
    </w:p>
    <w:p w:rsidR="00EC4FE6" w:rsidRDefault="00EC4FE6" w:rsidP="00EC4FE6">
      <w:pPr>
        <w:pStyle w:val="a6"/>
      </w:pPr>
      <w:r>
        <w:rPr>
          <w:bCs/>
          <w:szCs w:val="28"/>
        </w:rPr>
        <w:t>«</w:t>
      </w:r>
      <w:r w:rsidRPr="0033324A">
        <w:rPr>
          <w:bCs/>
          <w:szCs w:val="28"/>
        </w:rPr>
        <w:t>О</w:t>
      </w:r>
      <w:r>
        <w:rPr>
          <w:bCs/>
          <w:szCs w:val="28"/>
        </w:rPr>
        <w:t xml:space="preserve">б утверждении </w:t>
      </w:r>
      <w:r w:rsidRPr="0033324A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  перечня   должностных лиц администрации сельского поселения «</w:t>
      </w:r>
      <w:r>
        <w:rPr>
          <w:bCs/>
          <w:szCs w:val="28"/>
        </w:rPr>
        <w:t>Безречнинское</w:t>
      </w:r>
      <w:r>
        <w:rPr>
          <w:szCs w:val="28"/>
        </w:rPr>
        <w:t>» уполномоченных составлять протоколы  об административных правонарушениях»</w:t>
      </w:r>
    </w:p>
    <w:p w:rsidR="00EC4FE6" w:rsidRPr="0033324A" w:rsidRDefault="00EC4FE6" w:rsidP="00EC4FE6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C4FE6" w:rsidRPr="0033324A" w:rsidRDefault="00EC4FE6" w:rsidP="00EC4FE6">
      <w:pPr>
        <w:suppressAutoHyphens/>
        <w:jc w:val="center"/>
        <w:rPr>
          <w:bCs/>
          <w:sz w:val="28"/>
          <w:szCs w:val="28"/>
        </w:rPr>
      </w:pPr>
    </w:p>
    <w:p w:rsidR="00EC4FE6" w:rsidRPr="0033324A" w:rsidRDefault="00EC4FE6" w:rsidP="00EC4FE6">
      <w:pPr>
        <w:suppressAutoHyphens/>
        <w:ind w:firstLine="720"/>
        <w:jc w:val="center"/>
        <w:rPr>
          <w:bCs/>
          <w:sz w:val="28"/>
          <w:szCs w:val="28"/>
        </w:rPr>
      </w:pPr>
    </w:p>
    <w:p w:rsidR="00EC4FE6" w:rsidRPr="0033324A" w:rsidRDefault="00EC4FE6" w:rsidP="00EC4FE6">
      <w:pPr>
        <w:suppressAutoHyphens/>
        <w:ind w:firstLine="720"/>
        <w:jc w:val="both"/>
        <w:rPr>
          <w:sz w:val="28"/>
          <w:szCs w:val="28"/>
        </w:rPr>
      </w:pPr>
      <w:r w:rsidRPr="0033324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</w:t>
      </w:r>
      <w:r w:rsidRPr="0033324A">
        <w:rPr>
          <w:sz w:val="28"/>
          <w:szCs w:val="28"/>
        </w:rPr>
        <w:t xml:space="preserve"> от 06.10.2003 года № 131-ФЗ </w:t>
      </w:r>
      <w:r>
        <w:rPr>
          <w:sz w:val="28"/>
          <w:szCs w:val="28"/>
        </w:rPr>
        <w:t>«</w:t>
      </w:r>
      <w:r w:rsidRPr="0033324A">
        <w:rPr>
          <w:sz w:val="28"/>
          <w:szCs w:val="28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</w:t>
      </w:r>
      <w:r w:rsidRPr="00F37657">
        <w:rPr>
          <w:iCs/>
          <w:sz w:val="28"/>
          <w:szCs w:val="28"/>
        </w:rPr>
        <w:t>Закон</w:t>
      </w:r>
      <w:r>
        <w:rPr>
          <w:iCs/>
          <w:sz w:val="28"/>
          <w:szCs w:val="28"/>
        </w:rPr>
        <w:t>ом</w:t>
      </w:r>
      <w:r w:rsidRPr="00F37657">
        <w:rPr>
          <w:iCs/>
          <w:sz w:val="28"/>
          <w:szCs w:val="28"/>
        </w:rPr>
        <w:t xml:space="preserve"> Забайкальского края от </w:t>
      </w:r>
      <w:r>
        <w:rPr>
          <w:iCs/>
          <w:sz w:val="28"/>
          <w:szCs w:val="28"/>
        </w:rPr>
        <w:t xml:space="preserve">04.05.2010 № 366-ЗЗК </w:t>
      </w:r>
      <w:r w:rsidRPr="00F37657">
        <w:rPr>
          <w:iCs/>
          <w:sz w:val="28"/>
          <w:szCs w:val="28"/>
        </w:rPr>
        <w:t>«</w:t>
      </w:r>
      <w:r w:rsidRPr="004C7838">
        <w:rPr>
          <w:sz w:val="28"/>
          <w:szCs w:val="28"/>
        </w:rPr>
        <w:t xml:space="preserve">"О наделении органов </w:t>
      </w:r>
      <w:r w:rsidRPr="007B62F0">
        <w:rPr>
          <w:sz w:val="28"/>
          <w:szCs w:val="28"/>
        </w:rPr>
        <w:t>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</w:t>
      </w:r>
      <w:r>
        <w:rPr>
          <w:sz w:val="28"/>
          <w:szCs w:val="28"/>
        </w:rPr>
        <w:t xml:space="preserve">шениях, предусмотренных Законом </w:t>
      </w:r>
      <w:r w:rsidRPr="007B62F0">
        <w:rPr>
          <w:sz w:val="28"/>
          <w:szCs w:val="28"/>
        </w:rPr>
        <w:t>Забайкальского</w:t>
      </w:r>
      <w:r>
        <w:rPr>
          <w:sz w:val="28"/>
          <w:szCs w:val="28"/>
        </w:rPr>
        <w:t xml:space="preserve"> </w:t>
      </w:r>
      <w:r w:rsidRPr="007B62F0">
        <w:rPr>
          <w:sz w:val="28"/>
          <w:szCs w:val="28"/>
        </w:rPr>
        <w:t>края "Об административных правонарушениях"</w:t>
      </w:r>
      <w:r>
        <w:rPr>
          <w:sz w:val="28"/>
          <w:szCs w:val="28"/>
        </w:rPr>
        <w:t xml:space="preserve"> (в редакции от 26.12.2016)</w:t>
      </w:r>
      <w:r w:rsidRPr="007B62F0">
        <w:rPr>
          <w:sz w:val="28"/>
          <w:szCs w:val="28"/>
        </w:rPr>
        <w:t>,</w:t>
      </w:r>
      <w:r w:rsidR="006111FF">
        <w:rPr>
          <w:sz w:val="28"/>
          <w:szCs w:val="28"/>
        </w:rPr>
        <w:t xml:space="preserve"> Совет сельского поселения «Безречнинское»</w:t>
      </w:r>
      <w:r>
        <w:rPr>
          <w:iCs/>
          <w:sz w:val="28"/>
          <w:szCs w:val="28"/>
        </w:rPr>
        <w:t xml:space="preserve"> </w:t>
      </w:r>
    </w:p>
    <w:p w:rsidR="00EC4FE6" w:rsidRDefault="00EC4FE6" w:rsidP="00EC4FE6">
      <w:pPr>
        <w:suppressAutoHyphens/>
        <w:jc w:val="center"/>
        <w:rPr>
          <w:bCs/>
          <w:sz w:val="28"/>
          <w:szCs w:val="28"/>
        </w:rPr>
      </w:pPr>
    </w:p>
    <w:p w:rsidR="00EC4FE6" w:rsidRPr="0033324A" w:rsidRDefault="00EC4FE6" w:rsidP="00EC4FE6">
      <w:pPr>
        <w:suppressAutoHyphens/>
        <w:jc w:val="center"/>
        <w:rPr>
          <w:bCs/>
          <w:sz w:val="28"/>
          <w:szCs w:val="28"/>
        </w:rPr>
      </w:pPr>
      <w:r w:rsidRPr="0033324A">
        <w:rPr>
          <w:bCs/>
          <w:sz w:val="28"/>
          <w:szCs w:val="28"/>
        </w:rPr>
        <w:t>Р е ш и л:</w:t>
      </w:r>
    </w:p>
    <w:p w:rsidR="00EC4FE6" w:rsidRPr="0033324A" w:rsidRDefault="00EC4FE6" w:rsidP="00EC4FE6">
      <w:pPr>
        <w:suppressAutoHyphens/>
        <w:ind w:firstLine="720"/>
        <w:jc w:val="both"/>
        <w:rPr>
          <w:bCs/>
          <w:sz w:val="28"/>
          <w:szCs w:val="28"/>
        </w:rPr>
      </w:pPr>
    </w:p>
    <w:p w:rsidR="00EC4FE6" w:rsidRPr="0097270F" w:rsidRDefault="00EC4FE6" w:rsidP="00EC4FE6">
      <w:pPr>
        <w:pStyle w:val="a8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97270F">
        <w:rPr>
          <w:sz w:val="28"/>
          <w:szCs w:val="28"/>
        </w:rPr>
        <w:t>Утвердить перечень должностных  лиц администрации сельского поселения «</w:t>
      </w:r>
      <w:r>
        <w:rPr>
          <w:bCs/>
          <w:sz w:val="28"/>
          <w:szCs w:val="28"/>
        </w:rPr>
        <w:t>Безречнинское</w:t>
      </w:r>
      <w:r>
        <w:rPr>
          <w:sz w:val="28"/>
          <w:szCs w:val="28"/>
        </w:rPr>
        <w:t>»</w:t>
      </w:r>
      <w:r w:rsidRPr="0097270F">
        <w:rPr>
          <w:sz w:val="28"/>
          <w:szCs w:val="28"/>
        </w:rPr>
        <w:t>, уполномоченных составлять протоколы  об административных правонарушениях согласно Приложения № 1</w:t>
      </w:r>
      <w:r>
        <w:rPr>
          <w:sz w:val="28"/>
          <w:szCs w:val="28"/>
        </w:rPr>
        <w:t>;</w:t>
      </w:r>
      <w:r w:rsidRPr="0097270F">
        <w:rPr>
          <w:sz w:val="28"/>
          <w:szCs w:val="28"/>
        </w:rPr>
        <w:t xml:space="preserve"> </w:t>
      </w:r>
    </w:p>
    <w:p w:rsidR="00EC4FE6" w:rsidRDefault="00EC4FE6" w:rsidP="00EC4FE6">
      <w:pPr>
        <w:pStyle w:val="a8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97270F">
        <w:rPr>
          <w:sz w:val="28"/>
          <w:szCs w:val="28"/>
        </w:rPr>
        <w:t xml:space="preserve">Решение Совета  сельского поселения </w:t>
      </w:r>
      <w:r w:rsidRPr="0097270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Безречнинское</w:t>
      </w:r>
      <w:r w:rsidRPr="0097270F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 xml:space="preserve">13.02.2014 № 2 </w:t>
      </w:r>
      <w:r w:rsidRPr="0097270F">
        <w:rPr>
          <w:sz w:val="28"/>
          <w:szCs w:val="28"/>
        </w:rPr>
        <w:t xml:space="preserve">«Об утверждении    перечня должностных лиц </w:t>
      </w:r>
      <w:r>
        <w:rPr>
          <w:sz w:val="28"/>
          <w:szCs w:val="28"/>
        </w:rPr>
        <w:t xml:space="preserve">администрации </w:t>
      </w:r>
      <w:r w:rsidRPr="009727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Безречнинское</w:t>
      </w:r>
      <w:r w:rsidRPr="009727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7270F">
        <w:rPr>
          <w:sz w:val="28"/>
          <w:szCs w:val="28"/>
        </w:rPr>
        <w:t xml:space="preserve"> уполномоченных составлять протоколы  об административных правонарушениях</w:t>
      </w:r>
      <w:r>
        <w:rPr>
          <w:sz w:val="28"/>
          <w:szCs w:val="28"/>
        </w:rPr>
        <w:t>»</w:t>
      </w:r>
      <w:r w:rsidRPr="0097270F">
        <w:rPr>
          <w:sz w:val="28"/>
          <w:szCs w:val="28"/>
        </w:rPr>
        <w:t xml:space="preserve">   признать утратившим силу.</w:t>
      </w:r>
    </w:p>
    <w:p w:rsidR="00EC4FE6" w:rsidRPr="006C5B19" w:rsidRDefault="00EC4FE6" w:rsidP="00EC4FE6">
      <w:pPr>
        <w:pStyle w:val="2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информационных </w:t>
      </w:r>
      <w:r>
        <w:rPr>
          <w:sz w:val="26"/>
          <w:szCs w:val="26"/>
        </w:rPr>
        <w:t xml:space="preserve"> </w:t>
      </w:r>
      <w:r w:rsidRPr="006C5B19">
        <w:rPr>
          <w:sz w:val="28"/>
          <w:szCs w:val="28"/>
        </w:rPr>
        <w:t xml:space="preserve">стендах </w:t>
      </w:r>
      <w:r>
        <w:rPr>
          <w:sz w:val="28"/>
          <w:szCs w:val="28"/>
        </w:rPr>
        <w:t xml:space="preserve">администрации </w:t>
      </w:r>
      <w:r w:rsidRPr="006C5B19"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Безречнинское</w:t>
      </w:r>
      <w:r w:rsidRPr="006C5B19">
        <w:rPr>
          <w:sz w:val="28"/>
          <w:szCs w:val="28"/>
        </w:rPr>
        <w:t>».</w:t>
      </w:r>
    </w:p>
    <w:p w:rsidR="00EC4FE6" w:rsidRPr="0097270F" w:rsidRDefault="00EC4FE6" w:rsidP="00EC4FE6">
      <w:pPr>
        <w:pStyle w:val="a8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 на следующий  день после его официального  обнародования. </w:t>
      </w:r>
    </w:p>
    <w:p w:rsidR="00EC4FE6" w:rsidRPr="0033324A" w:rsidRDefault="00EC4FE6" w:rsidP="00EC4FE6">
      <w:pPr>
        <w:suppressAutoHyphens/>
        <w:ind w:firstLine="720"/>
        <w:jc w:val="both"/>
        <w:rPr>
          <w:sz w:val="28"/>
          <w:szCs w:val="28"/>
        </w:rPr>
      </w:pPr>
    </w:p>
    <w:p w:rsidR="00EC4FE6" w:rsidRPr="0033324A" w:rsidRDefault="00EC4FE6" w:rsidP="00EC4FE6">
      <w:pPr>
        <w:suppressAutoHyphens/>
        <w:ind w:firstLine="720"/>
        <w:jc w:val="both"/>
        <w:rPr>
          <w:sz w:val="28"/>
          <w:szCs w:val="28"/>
        </w:rPr>
      </w:pPr>
    </w:p>
    <w:p w:rsidR="00EC4FE6" w:rsidRDefault="00EC4FE6" w:rsidP="00EC4FE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сель</w:t>
      </w:r>
      <w:r w:rsidRPr="0033324A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Безречнинское</w:t>
      </w:r>
      <w:r>
        <w:rPr>
          <w:sz w:val="28"/>
          <w:szCs w:val="28"/>
        </w:rPr>
        <w:t xml:space="preserve">» </w:t>
      </w:r>
      <w:r w:rsidRPr="0033324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М.И. Соболева</w:t>
      </w:r>
    </w:p>
    <w:p w:rsidR="00EC4FE6" w:rsidRPr="0033324A" w:rsidRDefault="00EC4FE6" w:rsidP="00EC4FE6">
      <w:pPr>
        <w:suppressAutoHyphens/>
        <w:jc w:val="both"/>
        <w:rPr>
          <w:sz w:val="28"/>
          <w:szCs w:val="28"/>
        </w:rPr>
      </w:pPr>
    </w:p>
    <w:p w:rsidR="00EC4FE6" w:rsidRDefault="00EC4FE6" w:rsidP="00EC4FE6">
      <w:pPr>
        <w:suppressAutoHyphens/>
        <w:jc w:val="center"/>
      </w:pPr>
    </w:p>
    <w:p w:rsidR="00EC4FE6" w:rsidRPr="00185C9D" w:rsidRDefault="00EC4FE6" w:rsidP="00EC4FE6">
      <w:pPr>
        <w:jc w:val="both"/>
        <w:rPr>
          <w:sz w:val="28"/>
          <w:szCs w:val="28"/>
        </w:rPr>
      </w:pPr>
    </w:p>
    <w:p w:rsidR="00EC4FE6" w:rsidRDefault="00EC4FE6" w:rsidP="00EC4FE6"/>
    <w:p w:rsidR="00EC4FE6" w:rsidRDefault="00EC4FE6" w:rsidP="00EC4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C4FE6" w:rsidRDefault="00EC4FE6" w:rsidP="00EC4FE6">
      <w:pPr>
        <w:jc w:val="both"/>
        <w:rPr>
          <w:sz w:val="28"/>
          <w:szCs w:val="28"/>
        </w:rPr>
      </w:pPr>
    </w:p>
    <w:p w:rsidR="00EC4FE6" w:rsidRDefault="00EC4FE6" w:rsidP="00EC4FE6">
      <w:pPr>
        <w:ind w:left="573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Решению</w:t>
      </w:r>
    </w:p>
    <w:p w:rsidR="00EC4FE6" w:rsidRDefault="00EC4FE6" w:rsidP="00EC4FE6">
      <w:pPr>
        <w:ind w:left="6372" w:firstLine="72"/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</w:t>
      </w:r>
      <w:r>
        <w:rPr>
          <w:bCs/>
          <w:sz w:val="28"/>
          <w:szCs w:val="28"/>
        </w:rPr>
        <w:t>Безречнинское</w:t>
      </w:r>
      <w:r>
        <w:rPr>
          <w:sz w:val="28"/>
          <w:szCs w:val="28"/>
        </w:rPr>
        <w:t xml:space="preserve">»                                                                                     от                     №   </w:t>
      </w:r>
    </w:p>
    <w:p w:rsidR="00EC4FE6" w:rsidRDefault="00EC4FE6" w:rsidP="00EC4FE6">
      <w:pPr>
        <w:rPr>
          <w:sz w:val="28"/>
          <w:szCs w:val="28"/>
        </w:rPr>
      </w:pPr>
    </w:p>
    <w:p w:rsidR="00EC4FE6" w:rsidRDefault="00EC4FE6" w:rsidP="00EC4FE6">
      <w:pPr>
        <w:jc w:val="both"/>
        <w:rPr>
          <w:sz w:val="28"/>
          <w:szCs w:val="28"/>
        </w:rPr>
      </w:pPr>
    </w:p>
    <w:p w:rsidR="00EC4FE6" w:rsidRDefault="00EC4FE6" w:rsidP="006111F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должностных лиц, уполномоченных составлять протокола об административных правонарушениях, предусмотренных законом Забайкальского края «Об административных правонарушениях»</w:t>
      </w:r>
    </w:p>
    <w:p w:rsidR="00EC4FE6" w:rsidRDefault="00EC4FE6" w:rsidP="00EC4FE6">
      <w:pPr>
        <w:jc w:val="both"/>
        <w:rPr>
          <w:sz w:val="28"/>
          <w:szCs w:val="28"/>
        </w:rPr>
      </w:pPr>
    </w:p>
    <w:p w:rsidR="00EC4FE6" w:rsidRDefault="00EC4FE6" w:rsidP="00EC4FE6">
      <w:pPr>
        <w:jc w:val="both"/>
        <w:rPr>
          <w:sz w:val="28"/>
          <w:szCs w:val="28"/>
        </w:rPr>
      </w:pPr>
    </w:p>
    <w:p w:rsidR="00EC4FE6" w:rsidRDefault="00EC4FE6" w:rsidP="00EC4FE6">
      <w:pPr>
        <w:jc w:val="both"/>
        <w:rPr>
          <w:sz w:val="28"/>
          <w:szCs w:val="28"/>
        </w:rPr>
      </w:pPr>
      <w:r>
        <w:rPr>
          <w:sz w:val="28"/>
          <w:szCs w:val="28"/>
        </w:rPr>
        <w:t>1. Глава администрации сельского поселения «</w:t>
      </w:r>
      <w:r>
        <w:rPr>
          <w:bCs/>
          <w:sz w:val="28"/>
          <w:szCs w:val="28"/>
        </w:rPr>
        <w:t>Безречнинское</w:t>
      </w:r>
      <w:r>
        <w:rPr>
          <w:sz w:val="28"/>
          <w:szCs w:val="28"/>
        </w:rPr>
        <w:t xml:space="preserve">» составляет протоколы  об административных правонарушениях, предусмотренных статьями </w:t>
      </w:r>
      <w:hyperlink r:id="rId7" w:history="1">
        <w:r w:rsidRPr="00E175CF">
          <w:rPr>
            <w:rFonts w:eastAsiaTheme="minorHAnsi"/>
            <w:sz w:val="28"/>
            <w:szCs w:val="28"/>
            <w:lang w:eastAsia="en-US"/>
          </w:rPr>
          <w:t xml:space="preserve"> 7</w:t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E175CF">
          <w:rPr>
            <w:rFonts w:eastAsiaTheme="minorHAnsi"/>
            <w:sz w:val="28"/>
            <w:szCs w:val="28"/>
            <w:lang w:eastAsia="en-US"/>
          </w:rPr>
          <w:t>13</w:t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E175CF">
          <w:rPr>
            <w:rFonts w:eastAsiaTheme="minorHAnsi"/>
            <w:sz w:val="28"/>
            <w:szCs w:val="28"/>
            <w:lang w:eastAsia="en-US"/>
          </w:rPr>
          <w:t>13</w:t>
        </w:r>
        <w:r w:rsidRPr="00E175CF">
          <w:rPr>
            <w:rFonts w:eastAsiaTheme="minorHAnsi"/>
            <w:noProof/>
            <w:sz w:val="28"/>
            <w:szCs w:val="28"/>
            <w:lang w:eastAsia="ru-RU"/>
          </w:rPr>
          <w:drawing>
            <wp:inline distT="0" distB="0" distL="0" distR="0">
              <wp:extent cx="101600" cy="254000"/>
              <wp:effectExtent l="19050" t="0" r="0" b="0"/>
              <wp:docPr id="59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E175CF">
          <w:rPr>
            <w:rFonts w:eastAsiaTheme="minorHAnsi"/>
            <w:sz w:val="28"/>
            <w:szCs w:val="28"/>
            <w:lang w:eastAsia="en-US"/>
          </w:rPr>
          <w:t>15-17</w:t>
        </w:r>
        <w:r w:rsidRPr="00E175CF">
          <w:rPr>
            <w:rFonts w:eastAsiaTheme="minorHAnsi"/>
            <w:noProof/>
            <w:sz w:val="28"/>
            <w:szCs w:val="28"/>
            <w:lang w:eastAsia="ru-RU"/>
          </w:rPr>
          <w:drawing>
            <wp:inline distT="0" distB="0" distL="0" distR="0">
              <wp:extent cx="101600" cy="254000"/>
              <wp:effectExtent l="19050" t="0" r="0" b="0"/>
              <wp:docPr id="60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E175CF">
          <w:rPr>
            <w:rFonts w:eastAsiaTheme="minorHAnsi"/>
            <w:sz w:val="28"/>
            <w:szCs w:val="28"/>
            <w:lang w:eastAsia="en-US"/>
          </w:rPr>
          <w:t>17</w:t>
        </w:r>
        <w:r w:rsidRPr="00E175CF">
          <w:rPr>
            <w:rFonts w:eastAsiaTheme="minorHAnsi"/>
            <w:noProof/>
            <w:sz w:val="28"/>
            <w:szCs w:val="28"/>
            <w:lang w:eastAsia="ru-RU"/>
          </w:rPr>
          <w:drawing>
            <wp:inline distT="0" distB="0" distL="0" distR="0">
              <wp:extent cx="101600" cy="254000"/>
              <wp:effectExtent l="19050" t="0" r="0" b="0"/>
              <wp:docPr id="61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E175CF">
          <w:rPr>
            <w:rFonts w:eastAsiaTheme="minorHAnsi"/>
            <w:sz w:val="28"/>
            <w:szCs w:val="28"/>
            <w:lang w:eastAsia="en-US"/>
          </w:rPr>
          <w:t>18</w:t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 w:rsidRPr="00E175CF">
          <w:rPr>
            <w:rFonts w:eastAsiaTheme="minorHAnsi"/>
            <w:sz w:val="28"/>
            <w:szCs w:val="28"/>
            <w:lang w:eastAsia="en-US"/>
          </w:rPr>
          <w:t>18</w:t>
        </w:r>
        <w:r w:rsidRPr="00E175CF">
          <w:rPr>
            <w:rFonts w:eastAsiaTheme="minorHAnsi"/>
            <w:noProof/>
            <w:sz w:val="28"/>
            <w:szCs w:val="28"/>
            <w:lang w:eastAsia="ru-RU"/>
          </w:rPr>
          <w:drawing>
            <wp:inline distT="0" distB="0" distL="0" distR="0">
              <wp:extent cx="101600" cy="254000"/>
              <wp:effectExtent l="19050" t="0" r="0" b="0"/>
              <wp:docPr id="62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18" w:history="1">
        <w:r w:rsidRPr="00E175CF">
          <w:rPr>
            <w:rFonts w:eastAsiaTheme="minorHAnsi"/>
            <w:sz w:val="28"/>
            <w:szCs w:val="28"/>
            <w:lang w:eastAsia="en-US"/>
          </w:rPr>
          <w:t>21</w:t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19" w:history="1">
        <w:r w:rsidRPr="00E175CF">
          <w:rPr>
            <w:rFonts w:eastAsiaTheme="minorHAnsi"/>
            <w:sz w:val="28"/>
            <w:szCs w:val="28"/>
            <w:lang w:eastAsia="en-US"/>
          </w:rPr>
          <w:t>23</w:t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20" w:history="1">
        <w:r w:rsidRPr="00E175CF">
          <w:rPr>
            <w:rFonts w:eastAsiaTheme="minorHAnsi"/>
            <w:sz w:val="28"/>
            <w:szCs w:val="28"/>
            <w:lang w:eastAsia="en-US"/>
          </w:rPr>
          <w:t>24</w:t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21" w:history="1">
        <w:r w:rsidRPr="00E175CF">
          <w:rPr>
            <w:rFonts w:eastAsiaTheme="minorHAnsi"/>
            <w:sz w:val="28"/>
            <w:szCs w:val="28"/>
            <w:lang w:eastAsia="en-US"/>
          </w:rPr>
          <w:t>29</w:t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22" w:history="1">
        <w:r w:rsidRPr="00E175CF">
          <w:rPr>
            <w:rFonts w:eastAsiaTheme="minorHAnsi"/>
            <w:sz w:val="28"/>
            <w:szCs w:val="28"/>
            <w:lang w:eastAsia="en-US"/>
          </w:rPr>
          <w:t>30</w:t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23" w:history="1">
        <w:r w:rsidRPr="00E175CF">
          <w:rPr>
            <w:rFonts w:eastAsiaTheme="minorHAnsi"/>
            <w:sz w:val="28"/>
            <w:szCs w:val="28"/>
            <w:lang w:eastAsia="en-US"/>
          </w:rPr>
          <w:t>33</w:t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24" w:history="1">
        <w:r w:rsidRPr="00E175CF">
          <w:rPr>
            <w:rFonts w:eastAsiaTheme="minorHAnsi"/>
            <w:sz w:val="28"/>
            <w:szCs w:val="28"/>
            <w:lang w:eastAsia="en-US"/>
          </w:rPr>
          <w:t>36</w:t>
        </w:r>
        <w:r w:rsidRPr="00E175CF">
          <w:rPr>
            <w:rFonts w:eastAsiaTheme="minorHAnsi"/>
            <w:noProof/>
            <w:sz w:val="28"/>
            <w:szCs w:val="28"/>
            <w:lang w:eastAsia="ru-RU"/>
          </w:rPr>
          <w:drawing>
            <wp:inline distT="0" distB="0" distL="0" distR="0">
              <wp:extent cx="101600" cy="254000"/>
              <wp:effectExtent l="19050" t="0" r="0" b="0"/>
              <wp:docPr id="63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26" w:history="1">
        <w:r w:rsidRPr="00E175CF">
          <w:rPr>
            <w:rFonts w:eastAsiaTheme="minorHAnsi"/>
            <w:sz w:val="28"/>
            <w:szCs w:val="28"/>
            <w:lang w:eastAsia="en-US"/>
          </w:rPr>
          <w:t>41-43</w:t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27" w:history="1">
        <w:r w:rsidRPr="00E175CF">
          <w:rPr>
            <w:rFonts w:eastAsiaTheme="minorHAnsi"/>
            <w:sz w:val="28"/>
            <w:szCs w:val="28"/>
            <w:lang w:eastAsia="en-US"/>
          </w:rPr>
          <w:t>44</w:t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 (за нарушение установленных маршрута регулярных перевозок и расписания движения транспорта общего пользования в городском и пригородном сообщении), </w:t>
      </w:r>
      <w:hyperlink r:id="rId28" w:history="1">
        <w:r w:rsidRPr="00E175CF">
          <w:rPr>
            <w:rFonts w:eastAsiaTheme="minorHAnsi"/>
            <w:sz w:val="28"/>
            <w:szCs w:val="28"/>
            <w:lang w:eastAsia="en-US"/>
          </w:rPr>
          <w:t>46</w:t>
        </w:r>
        <w:r w:rsidRPr="00E175CF">
          <w:rPr>
            <w:rFonts w:eastAsiaTheme="minorHAnsi"/>
            <w:noProof/>
            <w:sz w:val="28"/>
            <w:szCs w:val="28"/>
            <w:lang w:eastAsia="ru-RU"/>
          </w:rPr>
          <w:drawing>
            <wp:inline distT="0" distB="0" distL="0" distR="0">
              <wp:extent cx="101600" cy="254000"/>
              <wp:effectExtent l="19050" t="0" r="0" b="0"/>
              <wp:docPr id="64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2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30" w:history="1">
        <w:r w:rsidRPr="00E175CF">
          <w:rPr>
            <w:rFonts w:eastAsiaTheme="minorHAnsi"/>
            <w:sz w:val="28"/>
            <w:szCs w:val="28"/>
            <w:lang w:eastAsia="en-US"/>
          </w:rPr>
          <w:t>46</w:t>
        </w:r>
        <w:r w:rsidRPr="00E175CF">
          <w:rPr>
            <w:rFonts w:eastAsiaTheme="minorHAnsi"/>
            <w:noProof/>
            <w:sz w:val="28"/>
            <w:szCs w:val="28"/>
            <w:lang w:eastAsia="ru-RU"/>
          </w:rPr>
          <w:drawing>
            <wp:inline distT="0" distB="0" distL="0" distR="0">
              <wp:extent cx="101600" cy="254000"/>
              <wp:effectExtent l="19050" t="0" r="0" b="0"/>
              <wp:docPr id="65" name="Рисунок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3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и </w:t>
      </w:r>
      <w:hyperlink r:id="rId32" w:history="1">
        <w:r w:rsidRPr="00E175CF">
          <w:rPr>
            <w:rFonts w:eastAsiaTheme="minorHAnsi"/>
            <w:sz w:val="28"/>
            <w:szCs w:val="28"/>
            <w:lang w:eastAsia="en-US"/>
          </w:rPr>
          <w:t>51</w:t>
        </w:r>
      </w:hyperlink>
      <w:r w:rsidRPr="00E175CF">
        <w:t xml:space="preserve"> </w:t>
      </w:r>
      <w:r>
        <w:t xml:space="preserve"> </w:t>
      </w:r>
      <w:r>
        <w:rPr>
          <w:sz w:val="28"/>
          <w:szCs w:val="28"/>
        </w:rPr>
        <w:t xml:space="preserve">  Закона Забайкальского края от 02.07.2009 № 198-ЗЗК « Об административных правонарушениях». </w:t>
      </w:r>
    </w:p>
    <w:p w:rsidR="00EC4FE6" w:rsidRDefault="00EC4FE6" w:rsidP="00EC4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 по общим вопросам составляет протоколы об административных правонарушениях, предусмотренных статьями 7, 13, 13.1,15-17.2, 17.4,18, 18.1, 21, 23, 24, 29, 30 (за нарушение установленных  маршрута регулярных  перевозок  и расписания движения транспорта  общего пользования в городском и пригородном  сообщении) Закона Забайкальского края  от 02.07.2009 № 198-ЗЗК «Об административных правонарушениях».  </w:t>
      </w:r>
    </w:p>
    <w:p w:rsidR="00EC4FE6" w:rsidRDefault="00EC4FE6" w:rsidP="00EC4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4FE6" w:rsidRDefault="00EC4FE6" w:rsidP="00EC4FE6">
      <w:pPr>
        <w:jc w:val="both"/>
        <w:rPr>
          <w:sz w:val="28"/>
          <w:szCs w:val="28"/>
        </w:rPr>
      </w:pPr>
    </w:p>
    <w:p w:rsidR="00EC4FE6" w:rsidRDefault="00EC4FE6" w:rsidP="00EC4FE6">
      <w:pPr>
        <w:jc w:val="both"/>
        <w:rPr>
          <w:sz w:val="28"/>
          <w:szCs w:val="28"/>
        </w:rPr>
      </w:pPr>
    </w:p>
    <w:p w:rsidR="00EC4FE6" w:rsidRDefault="00EC4FE6" w:rsidP="00EC4FE6">
      <w:pPr>
        <w:jc w:val="both"/>
        <w:rPr>
          <w:sz w:val="28"/>
          <w:szCs w:val="28"/>
        </w:rPr>
      </w:pPr>
    </w:p>
    <w:p w:rsidR="00EC4FE6" w:rsidRDefault="00EC4FE6" w:rsidP="00EC4FE6">
      <w:pPr>
        <w:jc w:val="both"/>
        <w:rPr>
          <w:sz w:val="28"/>
          <w:szCs w:val="28"/>
        </w:rPr>
      </w:pPr>
    </w:p>
    <w:p w:rsidR="00EC4FE6" w:rsidRDefault="00EC4FE6" w:rsidP="00EC4FE6">
      <w:pPr>
        <w:jc w:val="both"/>
        <w:rPr>
          <w:sz w:val="28"/>
          <w:szCs w:val="28"/>
        </w:rPr>
      </w:pPr>
    </w:p>
    <w:p w:rsidR="00EC4FE6" w:rsidRDefault="00EC4FE6" w:rsidP="00EC4F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C4FE6" w:rsidRDefault="00EC4FE6" w:rsidP="00EC4FE6">
      <w:r>
        <w:rPr>
          <w:sz w:val="28"/>
          <w:szCs w:val="28"/>
        </w:rPr>
        <w:t xml:space="preserve"> </w:t>
      </w:r>
    </w:p>
    <w:p w:rsidR="00EC4FE6" w:rsidRDefault="00EC4FE6" w:rsidP="00EC4FE6"/>
    <w:p w:rsidR="00EC4FE6" w:rsidRDefault="00EC4FE6" w:rsidP="00EC4FE6"/>
    <w:p w:rsidR="00EC4FE6" w:rsidRDefault="00EC4FE6" w:rsidP="00EC4FE6"/>
    <w:p w:rsidR="00EC4FE6" w:rsidRDefault="00EC4FE6" w:rsidP="00EC4FE6"/>
    <w:p w:rsidR="00EC4FE6" w:rsidRDefault="00EC4FE6" w:rsidP="00EC4FE6">
      <w:r>
        <w:rPr>
          <w:bCs/>
          <w:sz w:val="28"/>
          <w:szCs w:val="28"/>
        </w:rPr>
        <w:t xml:space="preserve"> </w:t>
      </w:r>
    </w:p>
    <w:p w:rsidR="00EC4FE6" w:rsidRDefault="00EC4FE6" w:rsidP="00EC4FE6"/>
    <w:p w:rsidR="003377E9" w:rsidRDefault="001E465C"/>
    <w:sectPr w:rsidR="003377E9" w:rsidSect="00DE71AF">
      <w:footerReference w:type="even" r:id="rId33"/>
      <w:footerReference w:type="default" r:id="rId34"/>
      <w:pgSz w:w="11906" w:h="16838"/>
      <w:pgMar w:top="1134" w:right="567" w:bottom="113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65C" w:rsidRDefault="001E465C" w:rsidP="009C66C9">
      <w:r>
        <w:separator/>
      </w:r>
    </w:p>
  </w:endnote>
  <w:endnote w:type="continuationSeparator" w:id="1">
    <w:p w:rsidR="001E465C" w:rsidRDefault="001E465C" w:rsidP="009C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AF" w:rsidRDefault="00E56624" w:rsidP="00DE71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4F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AF" w:rsidRDefault="001E465C" w:rsidP="00DE71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AF" w:rsidRPr="00D8664B" w:rsidRDefault="00E56624" w:rsidP="00DE71AF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="00EC4FE6"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F12A6B">
      <w:rPr>
        <w:rStyle w:val="a5"/>
        <w:noProof/>
        <w:sz w:val="22"/>
        <w:szCs w:val="22"/>
      </w:rPr>
      <w:t>1</w:t>
    </w:r>
    <w:r w:rsidRPr="00D8664B">
      <w:rPr>
        <w:rStyle w:val="a5"/>
        <w:sz w:val="22"/>
        <w:szCs w:val="22"/>
      </w:rPr>
      <w:fldChar w:fldCharType="end"/>
    </w:r>
  </w:p>
  <w:p w:rsidR="00DE71AF" w:rsidRDefault="001E465C" w:rsidP="00DE71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65C" w:rsidRDefault="001E465C" w:rsidP="009C66C9">
      <w:r>
        <w:separator/>
      </w:r>
    </w:p>
  </w:footnote>
  <w:footnote w:type="continuationSeparator" w:id="1">
    <w:p w:rsidR="001E465C" w:rsidRDefault="001E465C" w:rsidP="009C6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FE6"/>
    <w:rsid w:val="00185D92"/>
    <w:rsid w:val="001E465C"/>
    <w:rsid w:val="002E6B6B"/>
    <w:rsid w:val="003C07FD"/>
    <w:rsid w:val="0050611B"/>
    <w:rsid w:val="006111FF"/>
    <w:rsid w:val="006919A0"/>
    <w:rsid w:val="006D491A"/>
    <w:rsid w:val="00737737"/>
    <w:rsid w:val="00891B36"/>
    <w:rsid w:val="00990365"/>
    <w:rsid w:val="009B0652"/>
    <w:rsid w:val="009C66C9"/>
    <w:rsid w:val="00B50572"/>
    <w:rsid w:val="00C6519D"/>
    <w:rsid w:val="00E56624"/>
    <w:rsid w:val="00EC4FE6"/>
    <w:rsid w:val="00F1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4F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4FE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EC4FE6"/>
    <w:rPr>
      <w:rFonts w:ascii="Verdana" w:hAnsi="Verdana"/>
      <w:lang w:val="en-US" w:eastAsia="en-US" w:bidi="ar-SA"/>
    </w:rPr>
  </w:style>
  <w:style w:type="paragraph" w:styleId="a6">
    <w:name w:val="Body Text"/>
    <w:basedOn w:val="a"/>
    <w:link w:val="a7"/>
    <w:semiHidden/>
    <w:rsid w:val="00EC4FE6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C4F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C4FE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C4F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4F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C4F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FE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817817.13" TargetMode="External"/><Relationship Id="rId13" Type="http://schemas.openxmlformats.org/officeDocument/2006/relationships/hyperlink" Target="garantF1://19817817.5101116" TargetMode="External"/><Relationship Id="rId18" Type="http://schemas.openxmlformats.org/officeDocument/2006/relationships/hyperlink" Target="garantF1://19817817.21" TargetMode="External"/><Relationship Id="rId26" Type="http://schemas.openxmlformats.org/officeDocument/2006/relationships/hyperlink" Target="garantF1://19817817.4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9817817.29" TargetMode="External"/><Relationship Id="rId34" Type="http://schemas.openxmlformats.org/officeDocument/2006/relationships/footer" Target="footer2.xml"/><Relationship Id="rId7" Type="http://schemas.openxmlformats.org/officeDocument/2006/relationships/hyperlink" Target="garantF1://19817817.7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4.emf"/><Relationship Id="rId25" Type="http://schemas.openxmlformats.org/officeDocument/2006/relationships/image" Target="media/image5.e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garantF1://19817817.1811" TargetMode="External"/><Relationship Id="rId20" Type="http://schemas.openxmlformats.org/officeDocument/2006/relationships/hyperlink" Target="garantF1://19817817.24" TargetMode="External"/><Relationship Id="rId29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9817817.15" TargetMode="External"/><Relationship Id="rId24" Type="http://schemas.openxmlformats.org/officeDocument/2006/relationships/hyperlink" Target="garantF1://19817817.3602" TargetMode="External"/><Relationship Id="rId32" Type="http://schemas.openxmlformats.org/officeDocument/2006/relationships/hyperlink" Target="garantF1://19817817.5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9817817.18" TargetMode="External"/><Relationship Id="rId23" Type="http://schemas.openxmlformats.org/officeDocument/2006/relationships/hyperlink" Target="garantF1://19817817.33" TargetMode="External"/><Relationship Id="rId28" Type="http://schemas.openxmlformats.org/officeDocument/2006/relationships/hyperlink" Target="garantF1://19817817.5101114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garantF1://19817817.23" TargetMode="External"/><Relationship Id="rId31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yperlink" Target="garantF1://19817817.1301" TargetMode="External"/><Relationship Id="rId14" Type="http://schemas.openxmlformats.org/officeDocument/2006/relationships/image" Target="media/image3.emf"/><Relationship Id="rId22" Type="http://schemas.openxmlformats.org/officeDocument/2006/relationships/hyperlink" Target="garantF1://19817817.30" TargetMode="External"/><Relationship Id="rId27" Type="http://schemas.openxmlformats.org/officeDocument/2006/relationships/hyperlink" Target="garantF1://19817817.44" TargetMode="External"/><Relationship Id="rId30" Type="http://schemas.openxmlformats.org/officeDocument/2006/relationships/hyperlink" Target="garantF1://19817817.510111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3428</Characters>
  <Application>Microsoft Office Word</Application>
  <DocSecurity>0</DocSecurity>
  <Lines>28</Lines>
  <Paragraphs>8</Paragraphs>
  <ScaleCrop>false</ScaleCrop>
  <Company>Krokoz™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6</cp:revision>
  <cp:lastPrinted>2017-07-10T06:42:00Z</cp:lastPrinted>
  <dcterms:created xsi:type="dcterms:W3CDTF">2017-07-10T03:54:00Z</dcterms:created>
  <dcterms:modified xsi:type="dcterms:W3CDTF">2017-07-13T07:11:00Z</dcterms:modified>
</cp:coreProperties>
</file>