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97035" w:rsidRDefault="00E35F8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3DA1">
        <w:rPr>
          <w:rFonts w:ascii="Times New Roman" w:hAnsi="Times New Roman"/>
          <w:b w:val="0"/>
          <w:sz w:val="28"/>
          <w:szCs w:val="28"/>
        </w:rPr>
        <w:t>«</w:t>
      </w:r>
      <w:r w:rsidR="0007214A">
        <w:rPr>
          <w:rFonts w:ascii="Times New Roman" w:hAnsi="Times New Roman"/>
          <w:b w:val="0"/>
          <w:sz w:val="28"/>
          <w:szCs w:val="28"/>
        </w:rPr>
        <w:t>27</w:t>
      </w:r>
      <w:r w:rsidR="00A13DA1" w:rsidRPr="00A13DA1">
        <w:rPr>
          <w:rFonts w:ascii="Times New Roman" w:hAnsi="Times New Roman"/>
          <w:b w:val="0"/>
          <w:sz w:val="28"/>
          <w:szCs w:val="28"/>
        </w:rPr>
        <w:t xml:space="preserve">» </w:t>
      </w:r>
      <w:r w:rsidR="0007214A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07214A">
        <w:rPr>
          <w:rFonts w:ascii="Times New Roman" w:hAnsi="Times New Roman"/>
          <w:b w:val="0"/>
          <w:sz w:val="28"/>
          <w:szCs w:val="28"/>
        </w:rPr>
        <w:t>июля</w:t>
      </w:r>
      <w:r w:rsidRPr="00A13DA1">
        <w:rPr>
          <w:rFonts w:ascii="Times New Roman" w:hAnsi="Times New Roman"/>
          <w:b w:val="0"/>
          <w:sz w:val="28"/>
          <w:szCs w:val="28"/>
        </w:rPr>
        <w:t xml:space="preserve"> </w:t>
      </w:r>
      <w:r w:rsidR="0007214A">
        <w:rPr>
          <w:rFonts w:ascii="Times New Roman" w:hAnsi="Times New Roman"/>
          <w:b w:val="0"/>
          <w:sz w:val="28"/>
          <w:szCs w:val="28"/>
        </w:rPr>
        <w:t xml:space="preserve"> </w:t>
      </w:r>
      <w:r w:rsidR="005401E0" w:rsidRPr="00A13DA1">
        <w:rPr>
          <w:rFonts w:ascii="Times New Roman" w:hAnsi="Times New Roman"/>
          <w:b w:val="0"/>
          <w:sz w:val="28"/>
          <w:szCs w:val="28"/>
        </w:rPr>
        <w:t>2017</w:t>
      </w:r>
      <w:r w:rsidR="00A97035" w:rsidRPr="00A13DA1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A13DA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 </w:t>
      </w:r>
      <w:r w:rsidR="0007214A">
        <w:rPr>
          <w:rFonts w:ascii="Times New Roman" w:hAnsi="Times New Roman"/>
          <w:b w:val="0"/>
          <w:sz w:val="28"/>
          <w:szCs w:val="28"/>
        </w:rPr>
        <w:t>262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A97035" w:rsidRDefault="00A97035" w:rsidP="005401E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401E0">
        <w:rPr>
          <w:rFonts w:ascii="Times New Roman" w:hAnsi="Times New Roman"/>
          <w:sz w:val="28"/>
          <w:szCs w:val="28"/>
        </w:rPr>
        <w:t>охр</w:t>
      </w:r>
      <w:r w:rsidR="007878BF">
        <w:rPr>
          <w:rFonts w:ascii="Times New Roman" w:hAnsi="Times New Roman"/>
          <w:sz w:val="28"/>
          <w:szCs w:val="28"/>
        </w:rPr>
        <w:t xml:space="preserve">анной зоны объектов по производству электрической энергии и особых условий использования земельных участков, расположенных в границах таких зон </w:t>
      </w:r>
      <w:r w:rsidR="005401E0">
        <w:rPr>
          <w:rFonts w:ascii="Times New Roman" w:hAnsi="Times New Roman"/>
          <w:sz w:val="28"/>
          <w:szCs w:val="28"/>
        </w:rPr>
        <w:t xml:space="preserve"> на территории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5401E0" w:rsidRDefault="00A97035" w:rsidP="00DB601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B5537F">
        <w:rPr>
          <w:rFonts w:ascii="Times New Roman" w:hAnsi="Times New Roman"/>
          <w:b w:val="0"/>
          <w:sz w:val="28"/>
          <w:szCs w:val="28"/>
        </w:rPr>
        <w:t>. 14 Федерального закона от 13.07.2015 года № 218-ФЗ «О государственной регистрации</w:t>
      </w:r>
      <w:r w:rsidR="005401E0">
        <w:rPr>
          <w:rFonts w:ascii="Times New Roman" w:hAnsi="Times New Roman"/>
          <w:b w:val="0"/>
          <w:sz w:val="28"/>
          <w:szCs w:val="28"/>
        </w:rPr>
        <w:t xml:space="preserve"> недвижимости», постановлением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>оссийской Федерации  от 18.11.2013 №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1033 (ред. от 17.05.2016)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</w:t>
      </w:r>
      <w:r w:rsidR="005D061E">
        <w:rPr>
          <w:rFonts w:ascii="Times New Roman" w:hAnsi="Times New Roman"/>
          <w:b w:val="0"/>
          <w:sz w:val="28"/>
          <w:szCs w:val="28"/>
        </w:rPr>
        <w:t>, заявлением</w:t>
      </w:r>
      <w:r w:rsidR="00022E3C">
        <w:rPr>
          <w:rFonts w:ascii="Times New Roman" w:hAnsi="Times New Roman"/>
          <w:b w:val="0"/>
          <w:sz w:val="28"/>
          <w:szCs w:val="28"/>
        </w:rPr>
        <w:t xml:space="preserve"> Будаевой Л.М.</w:t>
      </w:r>
      <w:r w:rsidR="007C7F86">
        <w:rPr>
          <w:rFonts w:ascii="Times New Roman" w:hAnsi="Times New Roman"/>
          <w:b w:val="0"/>
          <w:sz w:val="28"/>
          <w:szCs w:val="28"/>
        </w:rPr>
        <w:t>, действующего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от имени Акционерного общества «Интер РАО - Электрогенерация» филиал «Харанорская ГРЭС»</w:t>
      </w:r>
      <w:r w:rsidR="007C7F86">
        <w:rPr>
          <w:rFonts w:ascii="Times New Roman" w:hAnsi="Times New Roman"/>
          <w:b w:val="0"/>
          <w:sz w:val="28"/>
          <w:szCs w:val="28"/>
        </w:rPr>
        <w:t xml:space="preserve"> на основании доверенности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75АА 0525653 от 15.02.2017</w:t>
      </w:r>
      <w:r w:rsidR="009F5B32">
        <w:rPr>
          <w:rFonts w:ascii="Times New Roman" w:hAnsi="Times New Roman"/>
          <w:b w:val="0"/>
          <w:sz w:val="28"/>
          <w:szCs w:val="28"/>
        </w:rPr>
        <w:t>г.</w:t>
      </w:r>
      <w:r w:rsidR="00E850F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E850F7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="00E850F7">
        <w:rPr>
          <w:rFonts w:ascii="Times New Roman" w:hAnsi="Times New Roman"/>
          <w:b w:val="0"/>
          <w:sz w:val="28"/>
          <w:szCs w:val="28"/>
        </w:rPr>
        <w:t>вх. № 813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от 25.07.2017</w:t>
      </w:r>
      <w:r w:rsidR="004B2D34">
        <w:rPr>
          <w:rFonts w:ascii="Times New Roman" w:hAnsi="Times New Roman"/>
          <w:b w:val="0"/>
          <w:sz w:val="28"/>
          <w:szCs w:val="28"/>
        </w:rPr>
        <w:t>г.)</w:t>
      </w:r>
      <w:r w:rsidR="005401E0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ст. 25 Устава муниципального района «Оловяннинский район», </w:t>
      </w:r>
      <w:r w:rsidR="005401E0">
        <w:rPr>
          <w:rFonts w:ascii="Times New Roman" w:hAnsi="Times New Roman"/>
          <w:b w:val="0"/>
          <w:sz w:val="28"/>
          <w:szCs w:val="28"/>
        </w:rPr>
        <w:t>рассмотрев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материалы карты (плана) охранной зоны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объектов по производству электрической энергии и особых условий использования земельных участков, расположенных в границах таких зон</w:t>
      </w:r>
      <w:r w:rsidR="007F583B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администрация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EC16C6" w:rsidRDefault="00A9703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>охранную зону, как зону с особым</w:t>
      </w:r>
      <w:r w:rsidR="00EC16C6">
        <w:rPr>
          <w:rFonts w:ascii="Times New Roman" w:hAnsi="Times New Roman" w:cs="Times New Roman"/>
          <w:bCs/>
          <w:sz w:val="28"/>
          <w:szCs w:val="28"/>
        </w:rPr>
        <w:t>и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5060A9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5060A9" w:rsidRPr="005060A9">
        <w:rPr>
          <w:rFonts w:ascii="Times New Roman" w:hAnsi="Times New Roman"/>
          <w:sz w:val="28"/>
          <w:szCs w:val="28"/>
        </w:rPr>
        <w:t>по производству электрической энергии</w:t>
      </w:r>
      <w:r w:rsidR="005060A9">
        <w:rPr>
          <w:rFonts w:ascii="Times New Roman" w:hAnsi="Times New Roman"/>
          <w:sz w:val="28"/>
          <w:szCs w:val="28"/>
        </w:rPr>
        <w:t xml:space="preserve">, </w:t>
      </w:r>
      <w:r w:rsidR="005060A9" w:rsidRPr="0005585A">
        <w:rPr>
          <w:rFonts w:ascii="Times New Roman" w:hAnsi="Times New Roman"/>
          <w:sz w:val="28"/>
          <w:szCs w:val="28"/>
        </w:rPr>
        <w:t xml:space="preserve">в отношении объекта </w:t>
      </w:r>
      <w:r w:rsidR="00E850F7" w:rsidRPr="0005585A">
        <w:rPr>
          <w:rFonts w:ascii="Times New Roman" w:hAnsi="Times New Roman"/>
          <w:sz w:val="28"/>
          <w:szCs w:val="28"/>
        </w:rPr>
        <w:t>- Водосбросные сооружения</w:t>
      </w:r>
      <w:r w:rsidR="005060A9" w:rsidRPr="0005585A">
        <w:rPr>
          <w:rFonts w:ascii="Times New Roman" w:hAnsi="Times New Roman"/>
          <w:sz w:val="28"/>
          <w:szCs w:val="28"/>
        </w:rPr>
        <w:t>,</w:t>
      </w:r>
      <w:r w:rsidR="005060A9">
        <w:rPr>
          <w:rFonts w:ascii="Times New Roman" w:hAnsi="Times New Roman"/>
          <w:sz w:val="28"/>
          <w:szCs w:val="28"/>
        </w:rPr>
        <w:t xml:space="preserve"> местоположение которой Забайкальский край, Оловяннинский район, площадью 169 635кв.м.</w:t>
      </w:r>
    </w:p>
    <w:p w:rsidR="00BC22CD" w:rsidRDefault="005060A9" w:rsidP="0050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В пределах охранной зоны </w:t>
      </w:r>
      <w:r w:rsidR="00BC22CD">
        <w:rPr>
          <w:rFonts w:ascii="Times New Roman" w:hAnsi="Times New Roman"/>
          <w:bCs/>
          <w:sz w:val="28"/>
          <w:szCs w:val="28"/>
        </w:rPr>
        <w:t xml:space="preserve"> </w:t>
      </w:r>
      <w:r w:rsidRPr="005060A9">
        <w:rPr>
          <w:rFonts w:ascii="Times New Roman" w:hAnsi="Times New Roman"/>
          <w:sz w:val="28"/>
          <w:szCs w:val="28"/>
        </w:rPr>
        <w:t>объектов по производству электрической энергии и особых условий использования земельных участков, расположенных в границах таких зон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2CD">
        <w:rPr>
          <w:rFonts w:ascii="Times New Roman" w:hAnsi="Times New Roman"/>
          <w:bCs/>
          <w:sz w:val="28"/>
          <w:szCs w:val="28"/>
        </w:rPr>
        <w:t>запрещается:</w:t>
      </w:r>
    </w:p>
    <w:p w:rsidR="008908B9" w:rsidRPr="008908B9" w:rsidRDefault="005E4160" w:rsidP="00506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2.1.  О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убирать, перемещать, засыпать и повреждать предупреждающие знаки;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2.3.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разводить огонь и размещать какие-либо открытые или закрытые источники огня;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производить работы ударными механизмами, сбрасывать тяжести массой свыше 5 тонн;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2.8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складировать любые материалы, в том числе взрывоопасные, пожароопасные и горюче-смазочные.</w:t>
      </w:r>
    </w:p>
    <w:p w:rsidR="008908B9" w:rsidRPr="008908B9" w:rsidRDefault="005E4160" w:rsidP="0036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37E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Рекомендовать руководителям администраций городского и сельских поселений муниципального района «Оловяннинский район», руководителям предприятий, организаций всех видов собствен</w:t>
      </w:r>
      <w:r w:rsidR="00362075">
        <w:rPr>
          <w:rFonts w:ascii="Times New Roman" w:hAnsi="Times New Roman"/>
          <w:bCs/>
          <w:sz w:val="28"/>
          <w:szCs w:val="28"/>
        </w:rPr>
        <w:t xml:space="preserve">ности, а также физическим лицам,  </w:t>
      </w:r>
      <w:r w:rsidR="00362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пределах охранных зон без письменного согласования владельцев объектов юридическим и физическим лицам запрещается: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6135B6" w:rsidRPr="00D37E34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горные, взрывные, мелиоративные работы, в том числе связанные с временным затоплением земель.</w:t>
      </w:r>
    </w:p>
    <w:p w:rsidR="006135B6" w:rsidRDefault="00D37E34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6135B6">
        <w:rPr>
          <w:rFonts w:ascii="Times New Roman" w:hAnsi="Times New Roman"/>
          <w:bCs/>
          <w:sz w:val="28"/>
          <w:szCs w:val="28"/>
        </w:rPr>
        <w:t>4. Обеспечить соблюдение норм постановления Правительства Российской</w:t>
      </w:r>
      <w:r w:rsidR="00C01226">
        <w:rPr>
          <w:rFonts w:ascii="Times New Roman" w:hAnsi="Times New Roman"/>
          <w:bCs/>
          <w:sz w:val="28"/>
          <w:szCs w:val="28"/>
        </w:rPr>
        <w:tab/>
      </w:r>
      <w:r w:rsidR="006135B6">
        <w:rPr>
          <w:rFonts w:ascii="Times New Roman" w:hAnsi="Times New Roman"/>
          <w:bCs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>от 18.11.2013г. года № 1033</w:t>
      </w:r>
      <w:r w:rsidR="006135B6">
        <w:rPr>
          <w:rFonts w:ascii="Times New Roman" w:hAnsi="Times New Roman"/>
          <w:sz w:val="28"/>
          <w:szCs w:val="28"/>
        </w:rPr>
        <w:t xml:space="preserve"> </w:t>
      </w:r>
      <w:r w:rsidRPr="00B5537F">
        <w:rPr>
          <w:rFonts w:ascii="Times New Roman" w:hAnsi="Times New Roman" w:cs="Times New Roman"/>
          <w:sz w:val="28"/>
          <w:szCs w:val="28"/>
        </w:rPr>
        <w:t>(ред. от 17.05.2016)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B6">
        <w:rPr>
          <w:rFonts w:ascii="Times New Roman" w:hAnsi="Times New Roman"/>
          <w:sz w:val="28"/>
          <w:szCs w:val="28"/>
        </w:rPr>
        <w:t>при производстве люб</w:t>
      </w:r>
      <w:r w:rsidR="00362075">
        <w:rPr>
          <w:rFonts w:ascii="Times New Roman" w:hAnsi="Times New Roman"/>
          <w:sz w:val="28"/>
          <w:szCs w:val="28"/>
        </w:rPr>
        <w:t>ых видов работ вблизи  объекта</w:t>
      </w:r>
      <w:r w:rsidR="0005585A">
        <w:rPr>
          <w:rFonts w:ascii="Times New Roman" w:hAnsi="Times New Roman"/>
          <w:sz w:val="28"/>
          <w:szCs w:val="28"/>
        </w:rPr>
        <w:t xml:space="preserve"> -</w:t>
      </w:r>
      <w:r w:rsidR="00E850F7">
        <w:rPr>
          <w:rFonts w:ascii="Times New Roman" w:hAnsi="Times New Roman"/>
          <w:sz w:val="28"/>
          <w:szCs w:val="28"/>
        </w:rPr>
        <w:t xml:space="preserve"> Водосбросные сооружения</w:t>
      </w:r>
      <w:r w:rsidR="00362075">
        <w:rPr>
          <w:rFonts w:ascii="Times New Roman" w:hAnsi="Times New Roman"/>
          <w:sz w:val="28"/>
          <w:szCs w:val="28"/>
        </w:rPr>
        <w:t xml:space="preserve"> (</w:t>
      </w:r>
      <w:r w:rsidR="00362075" w:rsidRPr="0005585A">
        <w:rPr>
          <w:rFonts w:ascii="Times New Roman" w:hAnsi="Times New Roman"/>
          <w:sz w:val="28"/>
          <w:szCs w:val="28"/>
        </w:rPr>
        <w:t>30 метров</w:t>
      </w:r>
      <w:r w:rsidR="00362075">
        <w:rPr>
          <w:rFonts w:ascii="Times New Roman" w:hAnsi="Times New Roman"/>
          <w:sz w:val="28"/>
          <w:szCs w:val="28"/>
        </w:rPr>
        <w:t xml:space="preserve"> от указанной границы</w:t>
      </w:r>
      <w:r w:rsidR="006135B6">
        <w:rPr>
          <w:rFonts w:ascii="Times New Roman" w:hAnsi="Times New Roman"/>
          <w:sz w:val="28"/>
          <w:szCs w:val="28"/>
        </w:rPr>
        <w:t>);</w:t>
      </w:r>
    </w:p>
    <w:p w:rsidR="006135B6" w:rsidRDefault="0036207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6135B6">
        <w:rPr>
          <w:rFonts w:ascii="Times New Roman" w:hAnsi="Times New Roman"/>
          <w:sz w:val="28"/>
          <w:szCs w:val="28"/>
        </w:rPr>
        <w:tab/>
      </w:r>
    </w:p>
    <w:p w:rsidR="006135B6" w:rsidRDefault="00362075" w:rsidP="00613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«Оловяннинский район»</w:t>
      </w:r>
      <w:r w:rsidR="00DB6017">
        <w:rPr>
          <w:rFonts w:ascii="Times New Roman" w:hAnsi="Times New Roman"/>
          <w:sz w:val="28"/>
          <w:szCs w:val="28"/>
        </w:rPr>
        <w:t>.</w:t>
      </w:r>
    </w:p>
    <w:p w:rsidR="00D106A9" w:rsidRDefault="00D106A9" w:rsidP="00A97035">
      <w:pPr>
        <w:pStyle w:val="ConsPlusTitle"/>
        <w:widowControl/>
        <w:jc w:val="both"/>
        <w:rPr>
          <w:rFonts w:ascii="Times New Roman" w:hAnsi="Times New Roman" w:cstheme="minorBidi"/>
          <w:b w:val="0"/>
          <w:sz w:val="28"/>
          <w:szCs w:val="28"/>
        </w:rPr>
      </w:pPr>
    </w:p>
    <w:p w:rsidR="006F61F1" w:rsidRDefault="006F61F1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97035" w:rsidRDefault="0036207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97035">
        <w:rPr>
          <w:rFonts w:ascii="Times New Roman" w:hAnsi="Times New Roman"/>
          <w:b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А.В. Антошкин</w:t>
      </w:r>
    </w:p>
    <w:p w:rsidR="00A97035" w:rsidRPr="006F61F1" w:rsidRDefault="00A97035" w:rsidP="006F61F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6F61F1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32E9C" w:rsidRDefault="00B32E9C"/>
    <w:sectPr w:rsidR="00B32E9C" w:rsidSect="006F61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035"/>
    <w:rsid w:val="00006E63"/>
    <w:rsid w:val="00022E3C"/>
    <w:rsid w:val="00042DEA"/>
    <w:rsid w:val="0005585A"/>
    <w:rsid w:val="00064A18"/>
    <w:rsid w:val="0007214A"/>
    <w:rsid w:val="00362075"/>
    <w:rsid w:val="003B23DC"/>
    <w:rsid w:val="004B2D34"/>
    <w:rsid w:val="005060A9"/>
    <w:rsid w:val="005401E0"/>
    <w:rsid w:val="005D061E"/>
    <w:rsid w:val="005E4160"/>
    <w:rsid w:val="006135B6"/>
    <w:rsid w:val="006F61F1"/>
    <w:rsid w:val="007878BF"/>
    <w:rsid w:val="007C7F86"/>
    <w:rsid w:val="007F583B"/>
    <w:rsid w:val="008908B9"/>
    <w:rsid w:val="00892834"/>
    <w:rsid w:val="009F5B32"/>
    <w:rsid w:val="00A13DA1"/>
    <w:rsid w:val="00A97035"/>
    <w:rsid w:val="00B32E9C"/>
    <w:rsid w:val="00B36D03"/>
    <w:rsid w:val="00B5537F"/>
    <w:rsid w:val="00B92113"/>
    <w:rsid w:val="00BC22CD"/>
    <w:rsid w:val="00C01226"/>
    <w:rsid w:val="00D106A9"/>
    <w:rsid w:val="00D37E34"/>
    <w:rsid w:val="00DB6017"/>
    <w:rsid w:val="00E0284D"/>
    <w:rsid w:val="00E35F85"/>
    <w:rsid w:val="00E850F7"/>
    <w:rsid w:val="00EA7B13"/>
    <w:rsid w:val="00EB264D"/>
    <w:rsid w:val="00E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C22CD"/>
    <w:pPr>
      <w:ind w:left="720"/>
      <w:contextualSpacing/>
    </w:pPr>
  </w:style>
  <w:style w:type="paragraph" w:customStyle="1" w:styleId="s1">
    <w:name w:val="s_1"/>
    <w:basedOn w:val="a"/>
    <w:rsid w:val="0089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Олеся Конста. Сушкова</cp:lastModifiedBy>
  <cp:revision>16</cp:revision>
  <cp:lastPrinted>2017-01-12T02:28:00Z</cp:lastPrinted>
  <dcterms:created xsi:type="dcterms:W3CDTF">2017-01-11T02:24:00Z</dcterms:created>
  <dcterms:modified xsi:type="dcterms:W3CDTF">2017-08-15T23:55:00Z</dcterms:modified>
</cp:coreProperties>
</file>