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5F" w:rsidRPr="00CE455F" w:rsidRDefault="00CE455F" w:rsidP="00CE45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4"/>
        </w:rPr>
        <w:t>РОССИЙСКАЯ ФЕДЕРАЦИЯ</w:t>
      </w:r>
    </w:p>
    <w:p w:rsidR="00CE455F" w:rsidRPr="00CE455F" w:rsidRDefault="00CE455F" w:rsidP="00CE45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4"/>
        </w:rPr>
        <w:t>СОВЕТ ГОРОДСКОГО ПОСЕЛЕНИЯ «ЗОЛОТОРЕЧЕНСКОЕ» МУНИЦИПАЛЬНЫЙ РАЙОН</w:t>
      </w:r>
    </w:p>
    <w:p w:rsidR="00CE455F" w:rsidRPr="00CE455F" w:rsidRDefault="00CE455F" w:rsidP="00CE45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4"/>
        </w:rPr>
        <w:t>«ОЛОВЯННИНСКИЙ РАЙОН»</w:t>
      </w:r>
    </w:p>
    <w:p w:rsidR="00CE455F" w:rsidRPr="00CE455F" w:rsidRDefault="00CE455F" w:rsidP="00CE45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4"/>
        </w:rPr>
        <w:t>ЗАБАЙКАЛЬСКОГО КРАЯ</w:t>
      </w:r>
    </w:p>
    <w:p w:rsidR="00CE455F" w:rsidRPr="00CE455F" w:rsidRDefault="00CE455F" w:rsidP="00CE45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55F" w:rsidRPr="00CE455F" w:rsidRDefault="00CE455F" w:rsidP="00CE455F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E455F" w:rsidRPr="00CE455F" w:rsidRDefault="00CE455F" w:rsidP="00CE455F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55F"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55F">
        <w:rPr>
          <w:rFonts w:ascii="Times New Roman" w:eastAsia="Times New Roman" w:hAnsi="Times New Roman" w:cs="Times New Roman"/>
          <w:sz w:val="28"/>
          <w:szCs w:val="28"/>
        </w:rPr>
        <w:t>Золотореченск</w:t>
      </w:r>
    </w:p>
    <w:p w:rsidR="00CE455F" w:rsidRPr="00CE455F" w:rsidRDefault="00CE455F" w:rsidP="00CE455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6A1820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Pr="00CE4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6A1820">
        <w:rPr>
          <w:rFonts w:ascii="Times New Roman" w:eastAsia="Calibri" w:hAnsi="Times New Roman" w:cs="Times New Roman"/>
          <w:sz w:val="28"/>
          <w:szCs w:val="28"/>
          <w:lang w:eastAsia="en-US"/>
        </w:rPr>
        <w:t>августа</w:t>
      </w:r>
      <w:r w:rsidR="00931F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4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2017  года                                                                                   № </w:t>
      </w:r>
      <w:r w:rsidR="006A1820">
        <w:rPr>
          <w:rFonts w:ascii="Times New Roman" w:eastAsia="Calibri" w:hAnsi="Times New Roman" w:cs="Times New Roman"/>
          <w:sz w:val="28"/>
          <w:szCs w:val="28"/>
          <w:lang w:eastAsia="en-US"/>
        </w:rPr>
        <w:t>86</w:t>
      </w:r>
      <w:bookmarkStart w:id="0" w:name="_GoBack"/>
      <w:bookmarkEnd w:id="0"/>
    </w:p>
    <w:p w:rsidR="00475457" w:rsidRPr="00475457" w:rsidRDefault="00475457" w:rsidP="00475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457" w:rsidRDefault="004A6CE1" w:rsidP="00CE45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6CE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F1EFE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и использования бюджетных ассигнований дорожного фонда  городского поселения «Золотореченское», утвержденный </w:t>
      </w:r>
      <w:r w:rsidRPr="004A6CE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F1EFE">
        <w:rPr>
          <w:rFonts w:ascii="Times New Roman" w:hAnsi="Times New Roman" w:cs="Times New Roman"/>
          <w:b/>
          <w:sz w:val="28"/>
          <w:szCs w:val="28"/>
        </w:rPr>
        <w:t>м</w:t>
      </w:r>
      <w:r w:rsidRPr="004A6CE1">
        <w:rPr>
          <w:rFonts w:ascii="Times New Roman" w:hAnsi="Times New Roman" w:cs="Times New Roman"/>
          <w:b/>
          <w:sz w:val="28"/>
          <w:szCs w:val="28"/>
        </w:rPr>
        <w:t xml:space="preserve"> Совета № 28 от 20.11.2013 года «О создании на территории г/</w:t>
      </w:r>
      <w:proofErr w:type="gramStart"/>
      <w:r w:rsidRPr="004A6C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A6CE1">
        <w:rPr>
          <w:rFonts w:ascii="Times New Roman" w:hAnsi="Times New Roman" w:cs="Times New Roman"/>
          <w:b/>
          <w:sz w:val="28"/>
          <w:szCs w:val="28"/>
        </w:rPr>
        <w:t xml:space="preserve"> «Золотореченское» муници</w:t>
      </w:r>
      <w:r>
        <w:rPr>
          <w:rFonts w:ascii="Times New Roman" w:hAnsi="Times New Roman" w:cs="Times New Roman"/>
          <w:b/>
          <w:sz w:val="28"/>
          <w:szCs w:val="28"/>
        </w:rPr>
        <w:t>пального дорожного фонд</w:t>
      </w:r>
      <w:r w:rsidR="001F1EFE">
        <w:rPr>
          <w:rFonts w:ascii="Times New Roman" w:hAnsi="Times New Roman" w:cs="Times New Roman"/>
          <w:b/>
          <w:sz w:val="28"/>
          <w:szCs w:val="28"/>
        </w:rPr>
        <w:t>а</w:t>
      </w:r>
      <w:r w:rsidR="00931F85">
        <w:rPr>
          <w:rFonts w:ascii="Times New Roman" w:hAnsi="Times New Roman" w:cs="Times New Roman"/>
          <w:b/>
          <w:sz w:val="28"/>
          <w:szCs w:val="28"/>
        </w:rPr>
        <w:t>.</w:t>
      </w:r>
    </w:p>
    <w:p w:rsidR="00E25499" w:rsidRPr="00E25499" w:rsidRDefault="00E25499" w:rsidP="00E25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457" w:rsidRPr="00475457" w:rsidRDefault="00475457" w:rsidP="00B94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457">
        <w:rPr>
          <w:rFonts w:ascii="Times New Roman" w:hAnsi="Times New Roman" w:cs="Times New Roman"/>
          <w:sz w:val="28"/>
          <w:szCs w:val="28"/>
        </w:rPr>
        <w:t xml:space="preserve">        </w:t>
      </w:r>
      <w:r w:rsidR="004A6CE1" w:rsidRPr="004A6CE1">
        <w:rPr>
          <w:rFonts w:ascii="Times New Roman" w:hAnsi="Times New Roman" w:cs="Times New Roman"/>
          <w:sz w:val="28"/>
          <w:szCs w:val="28"/>
        </w:rPr>
        <w:t>В соответствии с п. 5 ст. 179.4 БК РФ, ст. 269.2 БК РФ, Федеральным законом от 06.10.2003 года № 131- ФЗ «Об общих принципах организации местного самоуправления в Российской Федерации», Уставом городск</w:t>
      </w:r>
      <w:r w:rsidR="004A6CE1">
        <w:rPr>
          <w:rFonts w:ascii="Times New Roman" w:hAnsi="Times New Roman" w:cs="Times New Roman"/>
          <w:sz w:val="28"/>
          <w:szCs w:val="28"/>
        </w:rPr>
        <w:t xml:space="preserve">ого поселения «Золотореченское», </w:t>
      </w:r>
      <w:r w:rsidRPr="00475457">
        <w:rPr>
          <w:rFonts w:ascii="Times New Roman" w:hAnsi="Times New Roman" w:cs="Times New Roman"/>
          <w:sz w:val="28"/>
          <w:szCs w:val="28"/>
        </w:rPr>
        <w:t>Совет городского поселения «Золотореченское»</w:t>
      </w:r>
    </w:p>
    <w:p w:rsidR="00475457" w:rsidRPr="00475457" w:rsidRDefault="00475457" w:rsidP="00475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457" w:rsidRPr="00475457" w:rsidRDefault="00475457" w:rsidP="00E25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5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C0603" w:rsidRDefault="002C0603" w:rsidP="009424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Считать утратившим силу Решение Совета депутатов городского поселения «Золотореченское» от</w:t>
      </w:r>
      <w:r w:rsidR="009424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27.06.2016г. № 46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249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42494" w:rsidRPr="00942494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Решение Совета № 28 от 20.11.2013 года «О создании на территории г/</w:t>
      </w:r>
      <w:proofErr w:type="gramStart"/>
      <w:r w:rsidR="00942494" w:rsidRPr="0094249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="00942494" w:rsidRPr="009424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«Золотореченское» муниципального дорожного фонда»</w:t>
      </w:r>
      <w:r w:rsidR="009424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F1EFE" w:rsidRPr="001F1EFE" w:rsidRDefault="004A6CE1" w:rsidP="00CA52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C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изменения в </w:t>
      </w:r>
      <w:r w:rsidR="00CA523A" w:rsidRPr="00CA523A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формирования и использования бюджетных ассигнований дорожного фонда  городского поселения «Золотореченское», утвержденный Решением</w:t>
      </w:r>
      <w:r w:rsidRPr="004A6C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№ 28 от </w:t>
      </w:r>
      <w:r w:rsidRPr="004A6CE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20.11.2013 года «О создании на территории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городского поселения</w:t>
      </w:r>
      <w:r w:rsidRPr="004A6CE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«Золотореченское» муниципального дорожного фонда</w:t>
      </w:r>
      <w:r w:rsidR="001F1EF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:</w:t>
      </w:r>
    </w:p>
    <w:p w:rsidR="001F1EFE" w:rsidRDefault="001F1EFE" w:rsidP="001F1EFE">
      <w:pPr>
        <w:widowControl w:val="0"/>
        <w:autoSpaceDE w:val="0"/>
        <w:autoSpaceDN w:val="0"/>
        <w:adjustRightInd w:val="0"/>
        <w:spacing w:after="0" w:line="360" w:lineRule="exact"/>
        <w:ind w:left="900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Исключить абзац 1 пункта 6;</w:t>
      </w:r>
    </w:p>
    <w:p w:rsidR="00CA523A" w:rsidRDefault="00CA523A" w:rsidP="001F1EFE">
      <w:pPr>
        <w:widowControl w:val="0"/>
        <w:autoSpaceDE w:val="0"/>
        <w:autoSpaceDN w:val="0"/>
        <w:adjustRightInd w:val="0"/>
        <w:spacing w:after="0" w:line="360" w:lineRule="exact"/>
        <w:ind w:left="900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3-4 абзацы п</w:t>
      </w:r>
      <w:r w:rsidR="001F1EF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а</w:t>
      </w:r>
      <w:r w:rsidR="001F1EF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7 читать в следующей редакции: «</w:t>
      </w:r>
      <w:r w:rsidR="0016240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дминистраци</w:t>
      </w:r>
      <w:r w:rsidR="0016240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городского поселения «Золотореченское»</w:t>
      </w:r>
      <w:r w:rsidR="0016240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планирует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предельны</w:t>
      </w:r>
      <w:r w:rsidR="0016240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объем</w:t>
      </w:r>
      <w:r w:rsidR="0016240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(изменени</w:t>
      </w:r>
      <w:r w:rsidR="0016240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предельных объемов) бюджетных ассигнований Фонда на очередной финансовый год</w:t>
      </w:r>
    </w:p>
    <w:p w:rsidR="008C7017" w:rsidRDefault="00CA523A" w:rsidP="001F1EFE">
      <w:pPr>
        <w:widowControl w:val="0"/>
        <w:autoSpaceDE w:val="0"/>
        <w:autoSpaceDN w:val="0"/>
        <w:adjustRightInd w:val="0"/>
        <w:spacing w:after="0" w:line="360" w:lineRule="exact"/>
        <w:ind w:left="900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Администрация городского поселения осуществляет распределение указанных в настоящем пункте предельных объемов (изменений предельных объемов) бюджетных ассигнований Фонда на очер</w:t>
      </w:r>
      <w:r w:rsidR="008C701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дной финансовый год и плановый период по целевым напр</w:t>
      </w:r>
      <w:r w:rsidR="008C701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влениям расходов</w:t>
      </w:r>
      <w:proofErr w:type="gramStart"/>
      <w:r w:rsidR="008C701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.»</w:t>
      </w:r>
      <w:r w:rsidR="0054315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;</w:t>
      </w:r>
      <w:proofErr w:type="gramEnd"/>
    </w:p>
    <w:p w:rsidR="0054315E" w:rsidRDefault="008C7017" w:rsidP="001F1EFE">
      <w:pPr>
        <w:widowControl w:val="0"/>
        <w:autoSpaceDE w:val="0"/>
        <w:autoSpaceDN w:val="0"/>
        <w:adjustRightInd w:val="0"/>
        <w:spacing w:after="0" w:line="360" w:lineRule="exact"/>
        <w:ind w:left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Пункт 8 читать в следующей редакции: «Администрация городского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lastRenderedPageBreak/>
        <w:t xml:space="preserve">поселения «Золотореченское» в установленные бюджетным законодательством сроки формирует годовой отчет об использовании средств Фонда и направляет его в </w:t>
      </w:r>
      <w:r w:rsidRPr="008C7017">
        <w:rPr>
          <w:rFonts w:ascii="Times New Roman" w:hAnsi="Times New Roman"/>
          <w:sz w:val="28"/>
          <w:szCs w:val="28"/>
        </w:rPr>
        <w:t xml:space="preserve"> Совет городского поселения «Золотореченское»</w:t>
      </w:r>
      <w:r>
        <w:rPr>
          <w:rFonts w:ascii="Times New Roman" w:hAnsi="Times New Roman"/>
          <w:sz w:val="28"/>
          <w:szCs w:val="28"/>
        </w:rPr>
        <w:t>, а так же размещает его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5 рабочих дней</w:t>
      </w:r>
      <w:r w:rsidR="0054315E" w:rsidRPr="0054315E">
        <w:rPr>
          <w:rFonts w:ascii="Times New Roman" w:hAnsi="Times New Roman"/>
          <w:sz w:val="28"/>
          <w:szCs w:val="28"/>
        </w:rPr>
        <w:t xml:space="preserve"> </w:t>
      </w:r>
      <w:r w:rsidR="0054315E">
        <w:rPr>
          <w:rFonts w:ascii="Times New Roman" w:hAnsi="Times New Roman"/>
          <w:sz w:val="28"/>
          <w:szCs w:val="28"/>
          <w:lang w:val="en-US"/>
        </w:rPr>
        <w:t>c</w:t>
      </w:r>
      <w:r w:rsidR="0054315E" w:rsidRPr="0054315E">
        <w:rPr>
          <w:rFonts w:ascii="Times New Roman" w:hAnsi="Times New Roman"/>
          <w:sz w:val="28"/>
          <w:szCs w:val="28"/>
        </w:rPr>
        <w:t xml:space="preserve"> </w:t>
      </w:r>
      <w:r w:rsidR="0054315E">
        <w:rPr>
          <w:rFonts w:ascii="Times New Roman" w:hAnsi="Times New Roman"/>
          <w:sz w:val="28"/>
          <w:szCs w:val="28"/>
        </w:rPr>
        <w:t>момента подписания отчета на официальном сайте администрации муниципального района «Оловяннинский район» в информационно-телекоммуникационной сети «Интернет»»;</w:t>
      </w:r>
    </w:p>
    <w:p w:rsidR="001114A8" w:rsidRDefault="0054315E" w:rsidP="002C0603">
      <w:pPr>
        <w:widowControl w:val="0"/>
        <w:autoSpaceDE w:val="0"/>
        <w:autoSpaceDN w:val="0"/>
        <w:adjustRightInd w:val="0"/>
        <w:spacing w:after="0" w:line="360" w:lineRule="exact"/>
        <w:ind w:left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Пункт 10 читать в следующей редакции: «</w:t>
      </w:r>
      <w:proofErr w:type="gramStart"/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расходованием средств Фонда по целевому назначению осуществляется </w:t>
      </w:r>
      <w:r w:rsidR="002C060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администрацией</w:t>
      </w:r>
      <w:r w:rsidR="002C0603" w:rsidRPr="002C060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городского поселения «Золотореченское»</w:t>
      </w:r>
      <w:r w:rsidR="002C060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. Администрация городского поселения «Золотореченское» несет ответственность за осуществление расходов бюджета городского поселения «Золотореченское», источником финансового обеспечения которых является Фонд в соответствии с действующим законодательством</w:t>
      </w:r>
      <w:proofErr w:type="gramStart"/>
      <w:r w:rsidR="004A6CE1" w:rsidRPr="008C701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.</w:t>
      </w:r>
      <w:r w:rsidR="002C060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».</w:t>
      </w:r>
      <w:proofErr w:type="gramEnd"/>
    </w:p>
    <w:p w:rsidR="008B7932" w:rsidRPr="004A6CE1" w:rsidRDefault="008B7932" w:rsidP="004A6CE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6" w:history="1">
        <w:r w:rsidRPr="004A6CE1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4A6CE1">
        <w:rPr>
          <w:rFonts w:ascii="Times New Roman" w:hAnsi="Times New Roman" w:cs="Times New Roman"/>
          <w:sz w:val="28"/>
          <w:szCs w:val="28"/>
        </w:rPr>
        <w:t>.</w:t>
      </w:r>
    </w:p>
    <w:p w:rsidR="00475457" w:rsidRDefault="00475457" w:rsidP="00E25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499" w:rsidRPr="00475457" w:rsidRDefault="00E25499" w:rsidP="00E25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457" w:rsidRPr="00475457" w:rsidRDefault="008879F3" w:rsidP="0047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5457" w:rsidRPr="004754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75457" w:rsidRPr="0047545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75457" w:rsidRPr="00475457" w:rsidRDefault="00475457" w:rsidP="0047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457">
        <w:rPr>
          <w:rFonts w:ascii="Times New Roman" w:hAnsi="Times New Roman" w:cs="Times New Roman"/>
          <w:sz w:val="28"/>
          <w:szCs w:val="28"/>
        </w:rPr>
        <w:t xml:space="preserve"> «Золотореченское»      </w:t>
      </w:r>
      <w:r w:rsidR="008879F3">
        <w:rPr>
          <w:rFonts w:ascii="Times New Roman" w:hAnsi="Times New Roman" w:cs="Times New Roman"/>
          <w:sz w:val="28"/>
          <w:szCs w:val="28"/>
        </w:rPr>
        <w:t xml:space="preserve">     </w:t>
      </w:r>
      <w:r w:rsidRPr="004754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54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5457">
        <w:rPr>
          <w:rFonts w:ascii="Times New Roman" w:hAnsi="Times New Roman" w:cs="Times New Roman"/>
          <w:sz w:val="28"/>
          <w:szCs w:val="28"/>
        </w:rPr>
        <w:t xml:space="preserve">                 Е.А. Кобринская</w:t>
      </w:r>
    </w:p>
    <w:sectPr w:rsidR="00475457" w:rsidRPr="00475457" w:rsidSect="00AD2FF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2DE0"/>
    <w:multiLevelType w:val="hybridMultilevel"/>
    <w:tmpl w:val="A036C8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25DF3"/>
    <w:multiLevelType w:val="hybridMultilevel"/>
    <w:tmpl w:val="BB9611A2"/>
    <w:lvl w:ilvl="0" w:tplc="73FCF26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090F4E"/>
    <w:multiLevelType w:val="multilevel"/>
    <w:tmpl w:val="444C6C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5457"/>
    <w:rsid w:val="00032407"/>
    <w:rsid w:val="001114A8"/>
    <w:rsid w:val="001421C2"/>
    <w:rsid w:val="00162409"/>
    <w:rsid w:val="00190F28"/>
    <w:rsid w:val="001F1EFE"/>
    <w:rsid w:val="002C0603"/>
    <w:rsid w:val="00475457"/>
    <w:rsid w:val="004A6CE1"/>
    <w:rsid w:val="0054315E"/>
    <w:rsid w:val="005D49EB"/>
    <w:rsid w:val="00697186"/>
    <w:rsid w:val="006A1820"/>
    <w:rsid w:val="00716214"/>
    <w:rsid w:val="00734880"/>
    <w:rsid w:val="008202B0"/>
    <w:rsid w:val="00862CAC"/>
    <w:rsid w:val="00870774"/>
    <w:rsid w:val="008879F3"/>
    <w:rsid w:val="008B7932"/>
    <w:rsid w:val="008C7017"/>
    <w:rsid w:val="00931F85"/>
    <w:rsid w:val="00942494"/>
    <w:rsid w:val="00A21B26"/>
    <w:rsid w:val="00A51FF9"/>
    <w:rsid w:val="00AD2FF9"/>
    <w:rsid w:val="00B94FC1"/>
    <w:rsid w:val="00CA523A"/>
    <w:rsid w:val="00CB126B"/>
    <w:rsid w:val="00CE455F"/>
    <w:rsid w:val="00CF33A8"/>
    <w:rsid w:val="00E25499"/>
    <w:rsid w:val="00E633A2"/>
    <w:rsid w:val="00E9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A8"/>
  </w:style>
  <w:style w:type="paragraph" w:styleId="1">
    <w:name w:val="heading 1"/>
    <w:basedOn w:val="a"/>
    <w:next w:val="a"/>
    <w:link w:val="10"/>
    <w:uiPriority w:val="9"/>
    <w:qFormat/>
    <w:rsid w:val="00A51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9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14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1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17</cp:revision>
  <cp:lastPrinted>2017-08-09T04:44:00Z</cp:lastPrinted>
  <dcterms:created xsi:type="dcterms:W3CDTF">2014-07-07T14:08:00Z</dcterms:created>
  <dcterms:modified xsi:type="dcterms:W3CDTF">2017-08-29T23:46:00Z</dcterms:modified>
</cp:coreProperties>
</file>