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0" w:rsidRDefault="007630E0" w:rsidP="009D119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D1195" w:rsidRDefault="009D1195" w:rsidP="009D119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72789" w:rsidRDefault="00272789" w:rsidP="002727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«УЛАН-ЦАЦЫКСКОЕ»</w:t>
      </w:r>
    </w:p>
    <w:p w:rsidR="00272789" w:rsidRDefault="00272789" w:rsidP="002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272789" w:rsidP="002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2789" w:rsidRDefault="00272789" w:rsidP="0027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Улан-Цацык.</w:t>
      </w:r>
    </w:p>
    <w:p w:rsidR="00272789" w:rsidRDefault="00272789" w:rsidP="002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272789" w:rsidP="002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9D1195" w:rsidP="00272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2017</w:t>
      </w:r>
      <w:r w:rsidR="0027278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№ </w:t>
      </w:r>
    </w:p>
    <w:p w:rsidR="00272789" w:rsidRDefault="00272789" w:rsidP="00272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p w:rsidR="00272789" w:rsidRDefault="00272789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Годового плана </w:t>
      </w:r>
    </w:p>
    <w:p w:rsidR="00272789" w:rsidRDefault="00272789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социально-экономического развития сельского поселения</w:t>
      </w:r>
    </w:p>
    <w:p w:rsidR="00272789" w:rsidRDefault="009D1195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 на 2018</w:t>
      </w:r>
      <w:r w:rsidR="002727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2789" w:rsidRDefault="00272789" w:rsidP="00272789">
      <w:pPr>
        <w:pStyle w:val="a5"/>
        <w:jc w:val="center"/>
        <w:rPr>
          <w:b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</w:p>
    <w:p w:rsidR="00272789" w:rsidRDefault="006531EC" w:rsidP="006531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№131-ФЗ «Об общих принципах организации местного самоуправления в Российской Федерации», №115-ФЗ «О государственном прогнозировании и программах социально-экономического развития Российской Федерации»</w:t>
      </w:r>
      <w:r w:rsidR="002727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«Улан-Цацыкское»,</w:t>
      </w:r>
      <w:r w:rsidR="00272789">
        <w:rPr>
          <w:rFonts w:ascii="Times New Roman" w:hAnsi="Times New Roman"/>
          <w:sz w:val="28"/>
          <w:szCs w:val="28"/>
        </w:rPr>
        <w:t xml:space="preserve"> Совет   сельского поселения «Улан-Цацыкское»,  </w:t>
      </w:r>
      <w:proofErr w:type="gramStart"/>
      <w:r w:rsidR="00272789">
        <w:rPr>
          <w:rFonts w:ascii="Times New Roman" w:hAnsi="Times New Roman"/>
          <w:sz w:val="28"/>
          <w:szCs w:val="28"/>
        </w:rPr>
        <w:t>Р</w:t>
      </w:r>
      <w:proofErr w:type="gramEnd"/>
      <w:r w:rsidR="00272789">
        <w:rPr>
          <w:rFonts w:ascii="Times New Roman" w:hAnsi="Times New Roman"/>
          <w:sz w:val="28"/>
          <w:szCs w:val="28"/>
        </w:rPr>
        <w:t xml:space="preserve"> Е Ш И Л:</w:t>
      </w: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72789" w:rsidRDefault="00272789" w:rsidP="006531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Годовой план  социально-экономического развития </w:t>
      </w:r>
    </w:p>
    <w:p w:rsidR="00272789" w:rsidRDefault="00272789" w:rsidP="00653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«Улан-Цацыкское» на 201</w:t>
      </w:r>
      <w:r w:rsidR="009D11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72789" w:rsidRDefault="00272789" w:rsidP="006531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 решение  обнародовать на информационном стенде администрации сельского поселения «Улан-Цацыкское» и разместить на официальном сайте администрации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2789" w:rsidRDefault="00272789" w:rsidP="00272789">
      <w:pPr>
        <w:pStyle w:val="a6"/>
        <w:ind w:left="943"/>
        <w:rPr>
          <w:rFonts w:ascii="Times New Roman" w:hAnsi="Times New Roman"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4" w:rsidRDefault="00DC4A34"/>
    <w:p w:rsidR="00834CA9" w:rsidRDefault="00834CA9"/>
    <w:p w:rsidR="00834CA9" w:rsidRDefault="00834CA9"/>
    <w:p w:rsidR="00834CA9" w:rsidRPr="00834CA9" w:rsidRDefault="00834CA9" w:rsidP="00834CA9">
      <w:pPr>
        <w:rPr>
          <w:rFonts w:ascii="Times New Roman" w:hAnsi="Times New Roman" w:cs="Times New Roman"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34CA9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tbl>
      <w:tblPr>
        <w:tblW w:w="10065" w:type="dxa"/>
        <w:tblInd w:w="-34" w:type="dxa"/>
        <w:tblLook w:val="04A0"/>
      </w:tblPr>
      <w:tblGrid>
        <w:gridCol w:w="883"/>
        <w:gridCol w:w="4628"/>
        <w:gridCol w:w="1368"/>
        <w:gridCol w:w="1478"/>
        <w:gridCol w:w="149"/>
        <w:gridCol w:w="1559"/>
      </w:tblGrid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6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 социально-экономического развития сельского поселения "Улан-Цацыкское" муниципального района «Оловяннинский район». </w:t>
            </w:r>
          </w:p>
        </w:tc>
      </w:tr>
      <w:tr w:rsidR="001203D0" w:rsidRPr="001203D0" w:rsidTr="00C742D3">
        <w:trPr>
          <w:trHeight w:val="24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2017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2018 г</w:t>
            </w:r>
          </w:p>
        </w:tc>
      </w:tr>
      <w:tr w:rsidR="001203D0" w:rsidRPr="001203D0" w:rsidTr="00C742D3">
        <w:trPr>
          <w:trHeight w:val="6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13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 (по фактическим видам деятельности в разрезе классификатора ОКВЭД) в сопоставимых  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69965,45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69965,45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14749,0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55216,45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55216,45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сельхоз организаций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3508,8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62462,58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62462,58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3994,07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3994,07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 (темп роста)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</w:t>
            </w: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 общей 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7900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5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 бытовых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10972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7900,0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1203D0" w:rsidRPr="001203D0" w:rsidTr="00C742D3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Финансы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результат: прибыль, убыток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муниципальных унитарных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1203D0" w:rsidRPr="001203D0" w:rsidTr="00C742D3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Приоьретение</w:t>
            </w:r>
            <w:proofErr w:type="spell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астей</w:t>
            </w:r>
            <w:proofErr w:type="spell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тракторов (поршневые, колеса)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здания СХА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9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больничных коек на 1000 населения.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залах на 1000 населения (110 мест)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книг и журналов в библиотеках  на 1000 населения (5876 экз.)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летних оздоровительных лагерей 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при школе: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при школьных лагерях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и спортивных школ (</w:t>
            </w: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ДЮСШ,</w:t>
            </w: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СДЮШОР, ШВСМ)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фонд- всего (на конец года)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обеспеченность населения жильем, </w:t>
            </w:r>
            <w:r w:rsidRPr="0012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полной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784,77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7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имущества планируемого к приватизации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47330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находящаяся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ведении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владение и 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безвозмездном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аренду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предоставленная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находящаяся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владение и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безвозмездном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пользование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аренду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предоставленная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</w:tr>
      <w:tr w:rsidR="001203D0" w:rsidRPr="001203D0" w:rsidTr="00C742D3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 на 1000 нас.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 на 1000 нас.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03D0" w:rsidRPr="001203D0" w:rsidTr="00C742D3">
        <w:trPr>
          <w:trHeight w:val="13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объема доходов на содержание ОМС муниципального района доходов консолидированного бюджета муниципального района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1000,02</w:t>
            </w:r>
          </w:p>
        </w:tc>
      </w:tr>
      <w:tr w:rsidR="001203D0" w:rsidRPr="001203D0" w:rsidTr="00C742D3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доходы –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расходы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1034,83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</w:tr>
      <w:tr w:rsidR="001203D0" w:rsidRPr="001203D0" w:rsidTr="00C742D3">
        <w:trPr>
          <w:trHeight w:val="13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(субсидии ПХ)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14,77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1203D0" w:rsidRPr="001203D0" w:rsidTr="00C742D3">
        <w:trPr>
          <w:trHeight w:val="9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жилищных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 внешнего благоустройства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услуг, оказываемых бюджетными организациями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 пассажирского транспорта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с/</w:t>
            </w:r>
            <w:proofErr w:type="spellStart"/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"Улан-Цацыкское"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С.Ж.Цыренжапов</w:t>
            </w:r>
            <w:proofErr w:type="spellEnd"/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комитета экономики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 "Оловяннинский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 Григорьева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742D3" w:rsidRDefault="00C742D3" w:rsidP="0012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D0" w:rsidRDefault="001203D0" w:rsidP="0012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показателям социально-экономического развития сельского поселения «Улан-Цацыкское» на 2018 год.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содержит прогноз основных показателей, характеризующих социально-экономическое развитие сельского поселения «Улан-Цацыкское» на 2018 год. Показатели плана разработаны на базе статистических данных, учетных данных администрации сельского поселения "Улан-Цацыкское", также информации, представленной организациями. </w:t>
      </w:r>
    </w:p>
    <w:p w:rsidR="001203D0" w:rsidRPr="001A2D88" w:rsidRDefault="001203D0" w:rsidP="001203D0">
      <w:pPr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A2D88">
        <w:rPr>
          <w:rFonts w:ascii="Times New Roman" w:hAnsi="Times New Roman" w:cs="Times New Roman"/>
          <w:b/>
          <w:sz w:val="24"/>
          <w:szCs w:val="24"/>
        </w:rPr>
        <w:t>Производствопромышленной</w:t>
      </w:r>
      <w:proofErr w:type="spellEnd"/>
      <w:r w:rsidRPr="001A2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D88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1A2D8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 xml:space="preserve"> «Улан-Цацыкское» отсутствует.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2. Производство продукции сельского хозяйства во всех категориях хозяйств, </w:t>
      </w:r>
      <w:r w:rsidRPr="001A2D88">
        <w:rPr>
          <w:rFonts w:ascii="Times New Roman" w:hAnsi="Times New Roman" w:cs="Times New Roman"/>
          <w:sz w:val="24"/>
          <w:szCs w:val="24"/>
        </w:rPr>
        <w:t>прогнозируется в сумме 69965,45тыс. руб., в том числе: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растениеводство – 14749,0тыс. руб.;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животноводство –  55216,45 тыс. руб.</w:t>
      </w:r>
    </w:p>
    <w:p w:rsidR="001203D0" w:rsidRPr="001A2D88" w:rsidRDefault="001203D0" w:rsidP="001203D0">
      <w:pPr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3. Объем инвестиций </w:t>
      </w:r>
      <w:r w:rsidRPr="001A2D88">
        <w:rPr>
          <w:rFonts w:ascii="Times New Roman" w:hAnsi="Times New Roman" w:cs="Times New Roman"/>
          <w:sz w:val="24"/>
          <w:szCs w:val="24"/>
        </w:rPr>
        <w:t xml:space="preserve">в основной капитал за счет всех источников финансирования на 2018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годсоставляет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27,0 тыс.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>, в том числе: текущий ремонт здания СХА – 17,0 тыс. руб., обустройство прилегающей территории к торговым точкам – 10,0 тыс. руб.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4. Развитие потребительского рынка. </w:t>
      </w:r>
      <w:r w:rsidRPr="001A2D88">
        <w:rPr>
          <w:rFonts w:ascii="Times New Roman" w:hAnsi="Times New Roman" w:cs="Times New Roman"/>
          <w:sz w:val="24"/>
          <w:szCs w:val="24"/>
        </w:rPr>
        <w:t>В 2018 году ожидается увеличение оборота розничной торговли на 4%и объема платных услуг  на 6,4%.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5. Рынок труда и заработной платы.  </w:t>
      </w:r>
      <w:r w:rsidRPr="001A2D88">
        <w:rPr>
          <w:rFonts w:ascii="Times New Roman" w:hAnsi="Times New Roman" w:cs="Times New Roman"/>
          <w:sz w:val="24"/>
          <w:szCs w:val="24"/>
        </w:rPr>
        <w:t xml:space="preserve">Численность занятых в экономике в 2018 году составит 60 человек. Численность официально зарегистрированных безработных - 2 человека.  И уровень зарегистрированной безработицы к трудоспособному населению составит 1%. Годовой фонд оплаты труда за 2017 год рассчитан из фактически поступившего налога на доходы в бюджет поселения и составил 6840,0 тыс. руб. Прогноз в 2018 году ожидается увеличение на 15,5%. Среднемесячная заработная плата составит 10972 рубля. 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6.  Развитие малого предпринимательства </w:t>
      </w:r>
      <w:r w:rsidRPr="001A2D88">
        <w:rPr>
          <w:rFonts w:ascii="Times New Roman" w:hAnsi="Times New Roman" w:cs="Times New Roman"/>
          <w:sz w:val="24"/>
          <w:szCs w:val="24"/>
        </w:rPr>
        <w:t>в сельском поселении «Улан-Цацыкское» представлено одним предприятием – СХА «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Улан-Сэсэг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>» с численностью работающих25 человек. Объем инвестиций СХА «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Улан-Сэсэг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» в 2018 голу составит 17,0 тыс. руб. 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екущий ремонт здания СХА.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7. Со</w:t>
      </w:r>
      <w:r w:rsidRPr="001A2D88">
        <w:rPr>
          <w:rFonts w:ascii="Times New Roman" w:hAnsi="Times New Roman" w:cs="Times New Roman"/>
          <w:b/>
          <w:sz w:val="24"/>
          <w:szCs w:val="24"/>
        </w:rPr>
        <w:t xml:space="preserve">циальная сфера. </w:t>
      </w:r>
      <w:r w:rsidRPr="001A2D88">
        <w:rPr>
          <w:rFonts w:ascii="Times New Roman" w:hAnsi="Times New Roman" w:cs="Times New Roman"/>
          <w:sz w:val="24"/>
          <w:szCs w:val="24"/>
        </w:rPr>
        <w:t xml:space="preserve">Показатель  мощности врачебных амбулаторно-поликлинических учреждений на 100 человек населения составит 5,1 посещений. Число мест в зрительных залах (110 мест) составит 31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исло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книг и журналов в библиотеках на 100 населения (5876 экз.) – 1678 экз.  В 2018 году число летних оздоровительных лагерей составит 1 школьный лагерь с численностью отдохнувших 25 человек.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8. Жилищно-коммунальное хозяйство. </w:t>
      </w:r>
      <w:r w:rsidRPr="001A2D88">
        <w:rPr>
          <w:rFonts w:ascii="Times New Roman" w:hAnsi="Times New Roman" w:cs="Times New Roman"/>
          <w:sz w:val="24"/>
          <w:szCs w:val="24"/>
        </w:rPr>
        <w:t>Жилищный фонд сельского поселения «Улан-Цацыкское» - 10400 м</w:t>
      </w:r>
      <w:proofErr w:type="gramStart"/>
      <w:r w:rsidRPr="001A2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. Средняя обеспеченность населения жильем – 29,7 м</w:t>
      </w:r>
      <w:proofErr w:type="gramStart"/>
      <w:r w:rsidRPr="001A2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Муниципальное имущество.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Наличие основных фондов, находящихся в муниципальной собственности: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 полной стоимости –784,77тыс. руб.;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 остаточной балансовой стоимости – 0.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10. Территория </w:t>
      </w:r>
      <w:r w:rsidRPr="001A2D88">
        <w:rPr>
          <w:rFonts w:ascii="Times New Roman" w:hAnsi="Times New Roman" w:cs="Times New Roman"/>
          <w:sz w:val="24"/>
          <w:szCs w:val="24"/>
        </w:rPr>
        <w:t>сельского поселения «Улан-Цацыкское» составляет 47330 га. Площадь муниципального образования, предназначенная для строительства – 1,7 тыс. га.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11. Демография.</w:t>
      </w:r>
      <w:r w:rsidRPr="001A2D88">
        <w:rPr>
          <w:rFonts w:ascii="Times New Roman" w:hAnsi="Times New Roman" w:cs="Times New Roman"/>
          <w:sz w:val="24"/>
          <w:szCs w:val="24"/>
        </w:rPr>
        <w:t xml:space="preserve"> Прогнозная численность населения составит 350 человека,  в том числе: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в возрасте моложе трудоспособного возраста – 71 чел.;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трудоспособного возраста – 199 чел.;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в возрасте старше трудоспособного – 80 чел.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Коэффициент естественного прироста населения может составить           0,9%, коэффициент рождаемости  (родится 8 чел.) – 2,3 ед. на 100 населения, коэффициент смертности (умрет 5 чел.) – 1,4 ед. на 100 населения. Миграционная убыль населения составит 0 чел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прибывшие – 10, выбывшие – 10 чел.)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A2D88">
        <w:rPr>
          <w:rFonts w:ascii="Times New Roman" w:hAnsi="Times New Roman" w:cs="Times New Roman"/>
          <w:sz w:val="24"/>
          <w:szCs w:val="24"/>
        </w:rPr>
        <w:t>Расходы бюджета на органы местного самоуправления прогнозируются в сумме 1000,02 тыс. руб.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13.  Расходы и доходы бюджета </w:t>
      </w:r>
      <w:r w:rsidRPr="001A2D88">
        <w:rPr>
          <w:rFonts w:ascii="Times New Roman" w:hAnsi="Times New Roman" w:cs="Times New Roman"/>
          <w:sz w:val="24"/>
          <w:szCs w:val="24"/>
        </w:rPr>
        <w:t xml:space="preserve">сельского поселения «Улан-Цацыкское» на 2018 год планируются в сумме 1100,0 тыс. руб. 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203D0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Глава с/</w:t>
      </w:r>
      <w:proofErr w:type="spellStart"/>
      <w:proofErr w:type="gramStart"/>
      <w:r w:rsidRPr="001A2D8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A2D88">
        <w:rPr>
          <w:rFonts w:ascii="Times New Roman" w:hAnsi="Times New Roman" w:cs="Times New Roman"/>
          <w:sz w:val="24"/>
          <w:szCs w:val="24"/>
        </w:rPr>
        <w:t xml:space="preserve"> «Улан-Цацыкское»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Гл. специалист комитета экономики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администрации МР «Оловяннинский район»                            Н.Г. Григорьева</w:t>
      </w: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F0D88" w:rsidSect="007630E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1203D0" w:rsidRDefault="001203D0" w:rsidP="005F0D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50" w:type="dxa"/>
        <w:tblInd w:w="93" w:type="dxa"/>
        <w:tblLook w:val="04A0"/>
      </w:tblPr>
      <w:tblGrid>
        <w:gridCol w:w="436"/>
        <w:gridCol w:w="4951"/>
        <w:gridCol w:w="894"/>
        <w:gridCol w:w="708"/>
        <w:gridCol w:w="806"/>
        <w:gridCol w:w="846"/>
        <w:gridCol w:w="792"/>
        <w:gridCol w:w="1018"/>
        <w:gridCol w:w="930"/>
        <w:gridCol w:w="736"/>
        <w:gridCol w:w="838"/>
        <w:gridCol w:w="695"/>
        <w:gridCol w:w="631"/>
        <w:gridCol w:w="811"/>
      </w:tblGrid>
      <w:tr w:rsidR="005F0D88" w:rsidRPr="005F0D88" w:rsidTr="005F0D8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годового плана социально – экономического развития на 2018 год  </w:t>
            </w:r>
          </w:p>
        </w:tc>
      </w:tr>
      <w:tr w:rsidR="005F0D88" w:rsidRPr="005F0D88" w:rsidTr="005F0D88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 «Улан-Цацыкское».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среднесрочному планированию на 2018 год</w:t>
            </w:r>
          </w:p>
        </w:tc>
        <w:tc>
          <w:tcPr>
            <w:tcW w:w="4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потребность в </w:t>
            </w: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финасовых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средствах, тыс. руб.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Ф.б.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кр.б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Ф.б.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кр.б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</w:t>
            </w:r>
            <w:proofErr w:type="spellEnd"/>
          </w:p>
        </w:tc>
      </w:tr>
      <w:tr w:rsidR="005F0D88" w:rsidRPr="005F0D88" w:rsidTr="005F0D88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земельных участков в собственность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Оформление частного сектора в собственность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Текущий ремонт здания СХА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Уборка территории, вывоз мусора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мест захоронения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Опашка минерализованной полосы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Идентификация сельскохозяйственных животных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F0D88" w:rsidRPr="005F0D88" w:rsidTr="005F0D88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малоимущим семьям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Проведение массовых мероприятий (Новый год, 9 мая, день пожилого человека)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Ремонт и содержание памятников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прилегающей территории к торговым точкам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дорог местного значения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</w:t>
            </w:r>
          </w:p>
        </w:tc>
      </w:tr>
      <w:tr w:rsidR="005F0D88" w:rsidRPr="005F0D88" w:rsidTr="005F0D8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с/</w:t>
            </w:r>
            <w:proofErr w:type="spellStart"/>
            <w:proofErr w:type="gramStart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"Улан-Цацыкское"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С.Ж.Цыренжапов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комитета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 "Оловяннинский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5F0D88" w:rsidSect="005F0D88">
          <w:pgSz w:w="16838" w:h="11906" w:orient="landscape"/>
          <w:pgMar w:top="0" w:right="567" w:bottom="1134" w:left="1134" w:header="709" w:footer="709" w:gutter="0"/>
          <w:cols w:space="708"/>
          <w:docGrid w:linePitch="360"/>
        </w:sect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Pr="00CC0C24" w:rsidRDefault="005F0D88" w:rsidP="005F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24">
        <w:rPr>
          <w:rFonts w:ascii="Times New Roman" w:hAnsi="Times New Roman" w:cs="Times New Roman"/>
          <w:b/>
          <w:sz w:val="28"/>
          <w:szCs w:val="28"/>
        </w:rPr>
        <w:t>Пояснительная записка к перечню мероприятий годового плана социально-экономического развития сельского поселения «Улан-Цацыкское» на 2018 год.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План мероприятий социально-экономического развития на 2018 год  с/</w:t>
      </w:r>
      <w:proofErr w:type="spellStart"/>
      <w:proofErr w:type="gram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 составлен в соответствии со среднесрочным планом социально-экономического развития сельского поселения «Улан-Цацыкское» на 2016-2020 годы, утвержденного Решением Совета с/</w:t>
      </w:r>
      <w:proofErr w:type="spell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 №9 от 18.12.2015г. 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Потребность в финансовых средствах на 2018 год: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уборка территории и вывоз мусора – 10,0 тыс. руб., за счет бюджета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обустройство мест захоронения – 5,0 тыс. руб. – бюджет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опашка минерализованной полосы – 8,0 тыс. руб. – бюджет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идентификация сельскохозяйственных животных (бирки) – 3,0 тыс. руб. за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 xml:space="preserve">-текущий ремонт здания СХА– 17,0 тыс. руб. за счет внебюджетных источников; 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уборка не санкционированных свалок- 3,0 тыс. руб. за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ремонт и содержание памятников – 3,0 тыс. руб</w:t>
      </w:r>
      <w:proofErr w:type="gramStart"/>
      <w:r w:rsidRPr="005A19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том числе 2,0 тыс. руб. за счет бюджета района, 1,0 тыс. руб. – внебюджетные источники;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проведение массовых мероприятий (Новый год, 9 мая, день пожилого человека) – 4,0 тыс. руб</w:t>
      </w:r>
      <w:proofErr w:type="gramStart"/>
      <w:r w:rsidRPr="005A198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1985">
        <w:rPr>
          <w:rFonts w:ascii="Times New Roman" w:hAnsi="Times New Roman" w:cs="Times New Roman"/>
          <w:sz w:val="24"/>
          <w:szCs w:val="24"/>
        </w:rPr>
        <w:t>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обустройство прилегающей территории к торговым точкам – 10,0 тыс. руб. за счет внебюджетных источников;</w:t>
      </w:r>
    </w:p>
    <w:p w:rsidR="005F0D88" w:rsidRDefault="005F0D88" w:rsidP="005F0D88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A1985">
        <w:rPr>
          <w:rFonts w:ascii="Times New Roman" w:hAnsi="Times New Roman"/>
          <w:sz w:val="24"/>
          <w:szCs w:val="24"/>
        </w:rPr>
        <w:t>Согласно  перечня</w:t>
      </w:r>
      <w:proofErr w:type="gramEnd"/>
      <w:r w:rsidRPr="005A1985">
        <w:rPr>
          <w:rFonts w:ascii="Times New Roman" w:hAnsi="Times New Roman"/>
          <w:sz w:val="24"/>
          <w:szCs w:val="24"/>
        </w:rPr>
        <w:t xml:space="preserve"> мероприятий социально-экономического развития сельского поселения «Улан-Цацыкское» плановая потребность финансовых средств на 2018 год составила 63,0  тыс. </w:t>
      </w:r>
      <w:r w:rsidRPr="005A1985">
        <w:rPr>
          <w:rFonts w:ascii="Times New Roman" w:eastAsia="Times New Roman" w:hAnsi="Times New Roman"/>
          <w:bCs/>
          <w:sz w:val="24"/>
          <w:szCs w:val="24"/>
        </w:rPr>
        <w:t>руб.</w:t>
      </w:r>
    </w:p>
    <w:p w:rsidR="005F0D88" w:rsidRPr="005A1985" w:rsidRDefault="005F0D88" w:rsidP="005F0D88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8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Глава с/</w:t>
      </w:r>
      <w:proofErr w:type="spellStart"/>
      <w:proofErr w:type="gram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5A1985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85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Гл. специалист комитета экономики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администрации МР «Оловяннинский район»                            Н.Г. Григорьева</w:t>
      </w:r>
    </w:p>
    <w:p w:rsidR="005F0D88" w:rsidRPr="00754383" w:rsidRDefault="005F0D88" w:rsidP="005F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D88" w:rsidRDefault="005F0D88" w:rsidP="005F0D88"/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6D05" w:rsidRDefault="001B6D05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AC3547" w:rsidSect="001203D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C3547" w:rsidRPr="00834CA9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3547" w:rsidRPr="00834CA9" w:rsidSect="00120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123C"/>
    <w:multiLevelType w:val="hybridMultilevel"/>
    <w:tmpl w:val="D75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403E"/>
    <w:multiLevelType w:val="hybridMultilevel"/>
    <w:tmpl w:val="5E926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789"/>
    <w:rsid w:val="000110D7"/>
    <w:rsid w:val="001203D0"/>
    <w:rsid w:val="001B6D05"/>
    <w:rsid w:val="00272789"/>
    <w:rsid w:val="005F0D88"/>
    <w:rsid w:val="006531EC"/>
    <w:rsid w:val="007630E0"/>
    <w:rsid w:val="008329D7"/>
    <w:rsid w:val="00834CA9"/>
    <w:rsid w:val="009D1195"/>
    <w:rsid w:val="00AC3547"/>
    <w:rsid w:val="00C742D3"/>
    <w:rsid w:val="00DC4A34"/>
    <w:rsid w:val="00F5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89"/>
    <w:rPr>
      <w:color w:val="0000FF"/>
      <w:u w:val="single"/>
    </w:rPr>
  </w:style>
  <w:style w:type="paragraph" w:customStyle="1" w:styleId="ConsTitle">
    <w:name w:val="ConsTitle"/>
    <w:uiPriority w:val="99"/>
    <w:semiHidden/>
    <w:rsid w:val="00272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5"/>
    <w:uiPriority w:val="99"/>
    <w:locked/>
    <w:rsid w:val="002727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27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2789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34C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34CA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203D0"/>
    <w:rPr>
      <w:color w:val="800080"/>
      <w:u w:val="single"/>
    </w:rPr>
  </w:style>
  <w:style w:type="paragraph" w:customStyle="1" w:styleId="font5">
    <w:name w:val="font5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203D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203D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203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20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20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9</cp:revision>
  <dcterms:created xsi:type="dcterms:W3CDTF">2016-12-29T01:21:00Z</dcterms:created>
  <dcterms:modified xsi:type="dcterms:W3CDTF">2017-11-24T04:58:00Z</dcterms:modified>
</cp:coreProperties>
</file>