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3" w:rsidRDefault="00613FC3"/>
    <w:p w:rsidR="00613FC3" w:rsidRDefault="0094552B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МУНИЦИПАЛЬНОГО РАЙОНА </w:t>
      </w:r>
    </w:p>
    <w:p w:rsidR="00613FC3" w:rsidRDefault="0094552B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613FC3" w:rsidRDefault="00613FC3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FC3" w:rsidRDefault="00613FC3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FC3" w:rsidRDefault="0094552B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613FC3" w:rsidRDefault="00613FC3">
      <w:pPr>
        <w:widowControl w:val="0"/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FC3" w:rsidRDefault="00613FC3">
      <w:pPr>
        <w:widowControl w:val="0"/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FC3" w:rsidRDefault="0094552B">
      <w:pPr>
        <w:widowControl w:val="0"/>
        <w:tabs>
          <w:tab w:val="left" w:pos="284"/>
        </w:tabs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487C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4E487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8F20DC" w:rsidRPr="008F20D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4E487C">
        <w:rPr>
          <w:rFonts w:ascii="Times New Roman" w:eastAsia="Times New Roman" w:hAnsi="Times New Roman" w:cs="Times New Roman"/>
          <w:sz w:val="28"/>
          <w:szCs w:val="28"/>
        </w:rPr>
        <w:tab/>
      </w:r>
      <w:r w:rsidR="004E48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№ 365</w:t>
      </w:r>
    </w:p>
    <w:p w:rsidR="00613FC3" w:rsidRDefault="00613FC3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3FC3" w:rsidRDefault="0094552B">
      <w:pPr>
        <w:widowControl w:val="0"/>
        <w:autoSpaceDE w:val="0"/>
        <w:autoSpaceDN w:val="0"/>
        <w:adjustRightInd w:val="0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п.г.т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ловянная</w:t>
      </w:r>
      <w:proofErr w:type="spellEnd"/>
    </w:p>
    <w:p w:rsidR="00613FC3" w:rsidRDefault="00613FC3">
      <w:pPr>
        <w:widowControl w:val="0"/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FC3" w:rsidRDefault="00613FC3">
      <w:pPr>
        <w:spacing w:line="0" w:lineRule="atLeast"/>
        <w:ind w:right="4600"/>
        <w:rPr>
          <w:rFonts w:ascii="Times New Roman" w:eastAsia="Times New Roman" w:hAnsi="Times New Roman"/>
          <w:b/>
          <w:sz w:val="27"/>
        </w:rPr>
      </w:pPr>
    </w:p>
    <w:p w:rsidR="00613FC3" w:rsidRPr="004E487C" w:rsidRDefault="00902E36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87C">
        <w:rPr>
          <w:rFonts w:ascii="Times New Roman" w:eastAsia="Times New Roman" w:hAnsi="Times New Roman"/>
          <w:b/>
          <w:sz w:val="28"/>
          <w:szCs w:val="28"/>
        </w:rPr>
        <w:t xml:space="preserve">О продлении срока действия </w:t>
      </w:r>
      <w:r w:rsidR="0094552B" w:rsidRPr="004E487C">
        <w:rPr>
          <w:rFonts w:ascii="Times New Roman" w:eastAsia="Times New Roman" w:hAnsi="Times New Roman"/>
          <w:b/>
          <w:sz w:val="28"/>
          <w:szCs w:val="28"/>
        </w:rPr>
        <w:t xml:space="preserve"> муниципальной программы «Управление муниципальными финансами и муниципальным долгом муниципального района «Оловяннинский район» на 2017-20</w:t>
      </w:r>
      <w:r w:rsidRPr="004E487C">
        <w:rPr>
          <w:rFonts w:ascii="Times New Roman" w:eastAsia="Times New Roman" w:hAnsi="Times New Roman"/>
          <w:b/>
          <w:sz w:val="28"/>
          <w:szCs w:val="28"/>
        </w:rPr>
        <w:t>19</w:t>
      </w:r>
      <w:r w:rsidR="0094552B" w:rsidRPr="004E487C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Pr="004E487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13FC3" w:rsidRDefault="00613FC3">
      <w:pPr>
        <w:spacing w:line="0" w:lineRule="atLeast"/>
        <w:ind w:right="4252"/>
        <w:rPr>
          <w:rFonts w:ascii="Times New Roman" w:eastAsia="Times New Roman" w:hAnsi="Times New Roman"/>
          <w:b/>
          <w:sz w:val="27"/>
        </w:rPr>
      </w:pPr>
    </w:p>
    <w:p w:rsidR="00613FC3" w:rsidRDefault="0094552B" w:rsidP="00902E36">
      <w:pPr>
        <w:tabs>
          <w:tab w:val="left" w:pos="1701"/>
        </w:tabs>
        <w:ind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8"/>
        </w:rPr>
        <w:t>Руководствуясь статьей 179 Бюджетног</w:t>
      </w:r>
      <w:r w:rsidR="00902E36">
        <w:rPr>
          <w:rFonts w:ascii="Times New Roman" w:eastAsia="Times New Roman" w:hAnsi="Times New Roman"/>
          <w:sz w:val="28"/>
        </w:rPr>
        <w:t>о кодекса Российской Федерации,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Cs/>
          <w:sz w:val="28"/>
        </w:rPr>
        <w:t>п.9 ст.10 Уставом  муниципального района «Оловяннинский  район» и постановлени</w:t>
      </w:r>
      <w:r w:rsidR="00206B5F">
        <w:rPr>
          <w:rFonts w:ascii="Times New Roman" w:eastAsia="Times New Roman" w:hAnsi="Times New Roman"/>
          <w:bCs/>
          <w:sz w:val="28"/>
        </w:rPr>
        <w:t>ем</w:t>
      </w:r>
      <w:r>
        <w:rPr>
          <w:rFonts w:ascii="Times New Roman" w:eastAsia="Times New Roman" w:hAnsi="Times New Roman"/>
          <w:bCs/>
          <w:sz w:val="28"/>
        </w:rPr>
        <w:t xml:space="preserve"> администрации муниципального района «Оловяннинский район» № 508 от 30.12.2015 года «О порядке разработки и корректировки муниципальных программ муниципального района «Оловяннинский район», осуществления мониторинга и контроля их реализации»,</w:t>
      </w:r>
      <w:r>
        <w:t xml:space="preserve"> </w:t>
      </w:r>
      <w:r w:rsidR="00902E36">
        <w:rPr>
          <w:rFonts w:ascii="Times New Roman" w:eastAsia="Times New Roman" w:hAnsi="Times New Roman"/>
          <w:bCs/>
          <w:sz w:val="28"/>
        </w:rPr>
        <w:t>распоряжением администрации муниципального района «Оловяннинский район» № 800 от 12.10.2017 года «О продлении срока действия муниципальных программ</w:t>
      </w:r>
      <w:proofErr w:type="gramEnd"/>
      <w:r w:rsidR="00902E36">
        <w:rPr>
          <w:rFonts w:ascii="Times New Roman" w:eastAsia="Times New Roman" w:hAnsi="Times New Roman"/>
          <w:bCs/>
          <w:sz w:val="28"/>
        </w:rPr>
        <w:t>», администрация муниципального района «Оловяннинский район»</w:t>
      </w:r>
    </w:p>
    <w:p w:rsidR="00613FC3" w:rsidRDefault="00902E36" w:rsidP="00902E36">
      <w:pPr>
        <w:keepNext/>
        <w:keepLines/>
        <w:autoSpaceDN w:val="0"/>
        <w:spacing w:before="2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9455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т: </w:t>
      </w:r>
    </w:p>
    <w:p w:rsidR="00613FC3" w:rsidRDefault="0094552B">
      <w:pPr>
        <w:keepNext/>
        <w:keepLines/>
        <w:tabs>
          <w:tab w:val="left" w:pos="709"/>
        </w:tabs>
        <w:autoSpaceDN w:val="0"/>
        <w:ind w:left="-142" w:firstLine="85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02E3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Продлить срок действия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902E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</w:t>
      </w:r>
      <w:r w:rsidR="00902E3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t xml:space="preserve">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муниципальными финансами и муниципальным долгом муниципального района «Оловяннинский район»  на 2017- 20</w:t>
      </w:r>
      <w:r w:rsidR="00902E36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  <w:r w:rsidR="00902E3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409 от 28 ноября 2016 года, изложив ее в новой редакции, 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13FC3" w:rsidRDefault="0094552B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района  «Оловяннинский район». </w:t>
      </w:r>
    </w:p>
    <w:p w:rsidR="00613FC3" w:rsidRDefault="0094552B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финансам Шадрину О.Н.</w:t>
      </w:r>
    </w:p>
    <w:p w:rsidR="00613FC3" w:rsidRPr="0094552B" w:rsidRDefault="0094552B">
      <w:pPr>
        <w:autoSpaceDN w:val="0"/>
        <w:spacing w:after="100" w:afterAutospacing="1"/>
        <w:ind w:firstLine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2E36">
        <w:rPr>
          <w:rFonts w:ascii="Times New Roman" w:eastAsia="Times New Roman" w:hAnsi="Times New Roman" w:cs="Times New Roman"/>
          <w:sz w:val="28"/>
          <w:szCs w:val="28"/>
        </w:rPr>
        <w:t xml:space="preserve">    4.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E3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902E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E36">
        <w:rPr>
          <w:rFonts w:ascii="Times New Roman" w:eastAsia="Times New Roman" w:hAnsi="Times New Roman" w:cs="Times New Roman"/>
          <w:sz w:val="28"/>
          <w:szCs w:val="28"/>
        </w:rPr>
        <w:t>№ 409 от 28 ноября 2016 года «О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 программы «Управление муниципальными финансами</w:t>
      </w:r>
      <w:r w:rsidR="00F860A3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долгом муниципального района «Оловяннинский район» на 2017-2019 год</w:t>
      </w:r>
      <w:r w:rsidR="0039566D">
        <w:rPr>
          <w:rFonts w:ascii="Times New Roman" w:eastAsia="Times New Roman" w:hAnsi="Times New Roman" w:cs="Times New Roman"/>
          <w:sz w:val="28"/>
          <w:szCs w:val="28"/>
        </w:rPr>
        <w:t>ы».</w:t>
      </w:r>
    </w:p>
    <w:p w:rsidR="00613FC3" w:rsidRDefault="00F860A3">
      <w:pPr>
        <w:autoSpaceDN w:val="0"/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 опубликования  (обнародования).</w:t>
      </w:r>
    </w:p>
    <w:p w:rsidR="00F860A3" w:rsidRDefault="00F860A3" w:rsidP="00F860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613FC3" w:rsidRDefault="00F860A3" w:rsidP="00F860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52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4552B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94552B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94552B">
        <w:rPr>
          <w:rFonts w:ascii="Times New Roman" w:eastAsia="Times New Roman" w:hAnsi="Times New Roman" w:cs="Times New Roman"/>
          <w:sz w:val="28"/>
          <w:szCs w:val="28"/>
        </w:rPr>
        <w:tab/>
      </w:r>
      <w:r w:rsidR="0094552B">
        <w:rPr>
          <w:rFonts w:ascii="Times New Roman" w:eastAsia="Times New Roman" w:hAnsi="Times New Roman" w:cs="Times New Roman"/>
          <w:sz w:val="28"/>
          <w:szCs w:val="28"/>
        </w:rPr>
        <w:tab/>
      </w:r>
      <w:r w:rsidR="0094552B">
        <w:rPr>
          <w:rFonts w:ascii="Times New Roman" w:eastAsia="Times New Roman" w:hAnsi="Times New Roman" w:cs="Times New Roman"/>
          <w:sz w:val="28"/>
          <w:szCs w:val="28"/>
        </w:rPr>
        <w:tab/>
      </w:r>
      <w:r w:rsidR="0094552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9455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94552B">
        <w:rPr>
          <w:rFonts w:ascii="Times New Roman" w:eastAsia="Times New Roman" w:hAnsi="Times New Roman" w:cs="Times New Roman"/>
          <w:sz w:val="28"/>
          <w:szCs w:val="28"/>
        </w:rPr>
        <w:t>А.В.Антошкин</w:t>
      </w:r>
      <w:proofErr w:type="spellEnd"/>
    </w:p>
    <w:p w:rsidR="00613FC3" w:rsidRPr="0039566D" w:rsidRDefault="0039566D" w:rsidP="0039566D">
      <w:pPr>
        <w:spacing w:line="0" w:lineRule="atLeast"/>
        <w:ind w:right="-24"/>
        <w:jc w:val="right"/>
        <w:rPr>
          <w:rFonts w:ascii="Times New Roman" w:eastAsia="Times New Roman" w:hAnsi="Times New Roman"/>
          <w:sz w:val="24"/>
          <w:szCs w:val="24"/>
        </w:rPr>
      </w:pPr>
      <w:r w:rsidRPr="0039566D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39566D" w:rsidRPr="0039566D" w:rsidRDefault="0039566D" w:rsidP="0039566D">
      <w:pPr>
        <w:spacing w:line="0" w:lineRule="atLeast"/>
        <w:ind w:right="-2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39566D">
        <w:rPr>
          <w:rFonts w:ascii="Times New Roman" w:eastAsia="Times New Roman" w:hAnsi="Times New Roman"/>
          <w:sz w:val="24"/>
          <w:szCs w:val="24"/>
        </w:rPr>
        <w:t xml:space="preserve"> постановлению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566D">
        <w:rPr>
          <w:rFonts w:ascii="Times New Roman" w:eastAsia="Times New Roman" w:hAnsi="Times New Roman"/>
          <w:sz w:val="24"/>
          <w:szCs w:val="24"/>
        </w:rPr>
        <w:t xml:space="preserve"> </w:t>
      </w:r>
      <w:r w:rsidR="0094552B" w:rsidRPr="0039566D">
        <w:rPr>
          <w:rFonts w:ascii="Times New Roman" w:eastAsia="Times New Roman" w:hAnsi="Times New Roman"/>
          <w:sz w:val="24"/>
          <w:szCs w:val="24"/>
        </w:rPr>
        <w:t>администрации</w:t>
      </w:r>
    </w:p>
    <w:p w:rsidR="00613FC3" w:rsidRPr="0039566D" w:rsidRDefault="0094552B" w:rsidP="0039566D">
      <w:pPr>
        <w:spacing w:line="0" w:lineRule="atLeast"/>
        <w:ind w:right="-24"/>
        <w:jc w:val="right"/>
        <w:rPr>
          <w:rFonts w:ascii="Times New Roman" w:eastAsia="Times New Roman" w:hAnsi="Times New Roman"/>
          <w:sz w:val="24"/>
          <w:szCs w:val="24"/>
        </w:rPr>
      </w:pPr>
      <w:r w:rsidRPr="0039566D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</w:p>
    <w:p w:rsidR="00613FC3" w:rsidRPr="0039566D" w:rsidRDefault="0039566D">
      <w:pPr>
        <w:spacing w:line="0" w:lineRule="atLeast"/>
        <w:ind w:left="5960" w:right="-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94552B" w:rsidRPr="0039566D">
        <w:rPr>
          <w:rFonts w:ascii="Times New Roman" w:eastAsia="Times New Roman" w:hAnsi="Times New Roman"/>
          <w:sz w:val="24"/>
          <w:szCs w:val="24"/>
        </w:rPr>
        <w:t>«Оловяннинский район»</w:t>
      </w:r>
    </w:p>
    <w:p w:rsidR="00613FC3" w:rsidRDefault="0039566D">
      <w:pPr>
        <w:spacing w:line="0" w:lineRule="atLeast"/>
        <w:ind w:left="5960" w:right="-2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4E487C">
        <w:rPr>
          <w:rFonts w:ascii="Times New Roman" w:eastAsia="Times New Roman" w:hAnsi="Times New Roman"/>
          <w:sz w:val="24"/>
          <w:szCs w:val="24"/>
        </w:rPr>
        <w:t xml:space="preserve">№365 </w:t>
      </w:r>
      <w:r w:rsidR="0094552B" w:rsidRPr="0039566D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4E487C">
        <w:rPr>
          <w:rFonts w:ascii="Times New Roman" w:eastAsia="Times New Roman" w:hAnsi="Times New Roman"/>
          <w:sz w:val="24"/>
          <w:szCs w:val="24"/>
        </w:rPr>
        <w:t xml:space="preserve"> 26.10.2017г.</w:t>
      </w: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34" w:lineRule="auto"/>
        <w:ind w:left="1220" w:hanging="801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Муниципальная программа «Управление муниципальными финансами и</w:t>
      </w:r>
    </w:p>
    <w:p w:rsidR="00613FC3" w:rsidRDefault="0094552B">
      <w:pPr>
        <w:spacing w:line="234" w:lineRule="auto"/>
        <w:ind w:left="1220" w:hanging="801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муниципальным долгом муниципального района «Оловяннинский район» </w:t>
      </w:r>
    </w:p>
    <w:p w:rsidR="00613FC3" w:rsidRDefault="00613FC3">
      <w:pPr>
        <w:spacing w:line="2" w:lineRule="exact"/>
        <w:rPr>
          <w:rFonts w:ascii="Times New Roman" w:eastAsia="Times New Roman" w:hAnsi="Times New Roman"/>
          <w:sz w:val="40"/>
          <w:szCs w:val="40"/>
        </w:rPr>
      </w:pPr>
    </w:p>
    <w:p w:rsidR="00613FC3" w:rsidRDefault="0094552B">
      <w:pPr>
        <w:spacing w:line="0" w:lineRule="atLeast"/>
        <w:ind w:left="2920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на 2017-20</w:t>
      </w:r>
      <w:r>
        <w:rPr>
          <w:rFonts w:ascii="Times New Roman" w:eastAsia="Times New Roman" w:hAnsi="Times New Roman"/>
          <w:b/>
          <w:sz w:val="40"/>
          <w:szCs w:val="40"/>
          <w:lang w:val="en-US"/>
        </w:rPr>
        <w:t>2</w:t>
      </w:r>
      <w:r>
        <w:rPr>
          <w:rFonts w:ascii="Times New Roman" w:eastAsia="Times New Roman" w:hAnsi="Times New Roman"/>
          <w:b/>
          <w:sz w:val="40"/>
          <w:szCs w:val="40"/>
        </w:rPr>
        <w:t>1 годы</w:t>
      </w: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F860A3" w:rsidRDefault="00F860A3" w:rsidP="00F860A3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A1087" w:rsidRDefault="00F860A3" w:rsidP="00F860A3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    </w:t>
      </w:r>
    </w:p>
    <w:p w:rsidR="002A1087" w:rsidRDefault="002A1087" w:rsidP="00F860A3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A1087" w:rsidRDefault="002A1087" w:rsidP="00F860A3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A1087" w:rsidRDefault="002A1087" w:rsidP="00F860A3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A1087" w:rsidRDefault="002A1087" w:rsidP="00F860A3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A1087" w:rsidRDefault="002A1087" w:rsidP="00F860A3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A1087" w:rsidRDefault="002A1087" w:rsidP="00F860A3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2A1087" w:rsidRDefault="002A1087" w:rsidP="00F860A3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39566D" w:rsidRDefault="0039566D" w:rsidP="00F860A3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613FC3" w:rsidRDefault="0094552B" w:rsidP="002A1087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1.Паспорт Программы</w:t>
      </w:r>
    </w:p>
    <w:p w:rsidR="00613FC3" w:rsidRDefault="00613FC3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3"/>
        <w:gridCol w:w="566"/>
        <w:gridCol w:w="433"/>
        <w:gridCol w:w="2126"/>
        <w:gridCol w:w="567"/>
        <w:gridCol w:w="284"/>
        <w:gridCol w:w="708"/>
        <w:gridCol w:w="142"/>
        <w:gridCol w:w="851"/>
        <w:gridCol w:w="141"/>
        <w:gridCol w:w="851"/>
        <w:gridCol w:w="850"/>
        <w:gridCol w:w="142"/>
        <w:gridCol w:w="709"/>
      </w:tblGrid>
      <w:tr w:rsidR="00613FC3" w:rsidRPr="004E487C" w:rsidTr="00A6013C">
        <w:tc>
          <w:tcPr>
            <w:tcW w:w="1553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9" w:type="dxa"/>
            <w:gridSpan w:val="2"/>
          </w:tcPr>
          <w:p w:rsidR="00613FC3" w:rsidRPr="004E487C" w:rsidRDefault="00613FC3">
            <w:pPr>
              <w:spacing w:line="0" w:lineRule="atLeast"/>
              <w:ind w:right="-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1"/>
          </w:tcPr>
          <w:p w:rsidR="00613FC3" w:rsidRPr="004E487C" w:rsidRDefault="0094552B">
            <w:pPr>
              <w:spacing w:line="0" w:lineRule="atLeast"/>
              <w:ind w:right="-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«Управление муниципальными финансами и муниципальным долгом муниципального района «Оловяннинский район» на 2017-2021 годы (далее Программа)</w:t>
            </w:r>
          </w:p>
        </w:tc>
      </w:tr>
      <w:tr w:rsidR="00613FC3" w:rsidRPr="004E487C" w:rsidTr="00A6013C">
        <w:tc>
          <w:tcPr>
            <w:tcW w:w="1553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999" w:type="dxa"/>
            <w:gridSpan w:val="2"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1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Комитет по финансам администрации муниципального района «Оловяннинский район (далее – Комитет по финансам)</w:t>
            </w:r>
          </w:p>
        </w:tc>
      </w:tr>
      <w:tr w:rsidR="00613FC3" w:rsidRPr="004E487C" w:rsidTr="00A6013C">
        <w:tc>
          <w:tcPr>
            <w:tcW w:w="1553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999" w:type="dxa"/>
            <w:gridSpan w:val="2"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1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13FC3" w:rsidRPr="004E487C" w:rsidTr="00A6013C">
        <w:trPr>
          <w:trHeight w:val="1026"/>
        </w:trPr>
        <w:tc>
          <w:tcPr>
            <w:tcW w:w="1553" w:type="dxa"/>
            <w:vAlign w:val="center"/>
          </w:tcPr>
          <w:p w:rsidR="00613FC3" w:rsidRPr="004E487C" w:rsidRDefault="0094552B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  <w:p w:rsidR="00613FC3" w:rsidRPr="004E487C" w:rsidRDefault="0094552B">
            <w:pPr>
              <w:spacing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999" w:type="dxa"/>
            <w:gridSpan w:val="2"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1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района «Оловяннинский район» (далее Администрация района)</w:t>
            </w:r>
          </w:p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3FC3" w:rsidRPr="004E487C" w:rsidRDefault="00613FC3">
            <w:pPr>
              <w:tabs>
                <w:tab w:val="right" w:pos="8431"/>
              </w:tabs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3FC3" w:rsidRPr="004E487C" w:rsidTr="00A6013C">
        <w:tc>
          <w:tcPr>
            <w:tcW w:w="1553" w:type="dxa"/>
            <w:vAlign w:val="center"/>
          </w:tcPr>
          <w:p w:rsidR="00613FC3" w:rsidRPr="004E487C" w:rsidRDefault="0094552B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999" w:type="dxa"/>
            <w:gridSpan w:val="2"/>
          </w:tcPr>
          <w:p w:rsidR="00613FC3" w:rsidRPr="004E487C" w:rsidRDefault="00613FC3">
            <w:pPr>
              <w:spacing w:line="307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613FC3" w:rsidRPr="004E487C" w:rsidRDefault="0094552B" w:rsidP="004B3FCE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1.Создание условий для эффективного управления муниципальными финансами, повышение устойчивости бюджета муниципального района «Оловяннинский район»</w:t>
            </w:r>
          </w:p>
          <w:p w:rsidR="00613FC3" w:rsidRPr="004E487C" w:rsidRDefault="0094552B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 2. Повышение финансовой устойчивости бюджетов поселений,</w:t>
            </w:r>
          </w:p>
          <w:p w:rsidR="00613FC3" w:rsidRPr="004E487C" w:rsidRDefault="0094552B" w:rsidP="004B3FCE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входящих в состав муниципального района «Оловяннинский район».3.Управление муниципальным долгом бюджета муниципального района «Оловяннинский района»</w:t>
            </w:r>
          </w:p>
          <w:p w:rsidR="00613FC3" w:rsidRPr="004E487C" w:rsidRDefault="0094552B" w:rsidP="004B3FCE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4.Обеспечение реализации муниципальной программы (Обеспечивающая подпрограмма).</w:t>
            </w:r>
          </w:p>
        </w:tc>
      </w:tr>
      <w:tr w:rsidR="00613FC3" w:rsidRPr="004E487C" w:rsidTr="00A6013C">
        <w:tc>
          <w:tcPr>
            <w:tcW w:w="1553" w:type="dxa"/>
            <w:vAlign w:val="bottom"/>
          </w:tcPr>
          <w:p w:rsidR="00613FC3" w:rsidRPr="004E487C" w:rsidRDefault="0094552B">
            <w:pPr>
              <w:spacing w:line="32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999" w:type="dxa"/>
            <w:gridSpan w:val="2"/>
          </w:tcPr>
          <w:p w:rsidR="00613FC3" w:rsidRPr="004E487C" w:rsidRDefault="00613FC3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1"/>
          </w:tcPr>
          <w:p w:rsidR="00613FC3" w:rsidRPr="004E487C" w:rsidRDefault="0094552B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В рамках муниципальной программы не предусмотрена реализация ведомственных целевых программ.</w:t>
            </w:r>
          </w:p>
        </w:tc>
      </w:tr>
      <w:tr w:rsidR="00613FC3" w:rsidRPr="004E487C" w:rsidTr="00A6013C">
        <w:tc>
          <w:tcPr>
            <w:tcW w:w="1553" w:type="dxa"/>
            <w:vAlign w:val="center"/>
          </w:tcPr>
          <w:p w:rsidR="00613FC3" w:rsidRPr="004E487C" w:rsidRDefault="0094552B">
            <w:pPr>
              <w:spacing w:line="32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999" w:type="dxa"/>
            <w:gridSpan w:val="2"/>
          </w:tcPr>
          <w:p w:rsidR="00613FC3" w:rsidRPr="004E487C" w:rsidRDefault="00613FC3">
            <w:pPr>
              <w:spacing w:line="307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1"/>
            <w:vAlign w:val="bottom"/>
          </w:tcPr>
          <w:p w:rsidR="00613FC3" w:rsidRPr="004E487C" w:rsidRDefault="0094552B" w:rsidP="004B3FCE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сбалансированности и устойчивости бюджета муниципального района, повышение эффективности и качества </w:t>
            </w:r>
          </w:p>
          <w:p w:rsidR="00613FC3" w:rsidRPr="004E487C" w:rsidRDefault="0094552B" w:rsidP="004B3FCE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управления муниципальными финансами муниципального района</w:t>
            </w:r>
          </w:p>
          <w:p w:rsidR="00613FC3" w:rsidRPr="004E487C" w:rsidRDefault="0094552B" w:rsidP="004B3FCE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«Оловяннинский район»</w:t>
            </w:r>
          </w:p>
        </w:tc>
      </w:tr>
      <w:tr w:rsidR="00613FC3" w:rsidRPr="004E487C" w:rsidTr="00A6013C">
        <w:tc>
          <w:tcPr>
            <w:tcW w:w="1553" w:type="dxa"/>
            <w:vAlign w:val="center"/>
          </w:tcPr>
          <w:p w:rsidR="00613FC3" w:rsidRPr="004E487C" w:rsidRDefault="0094552B">
            <w:pPr>
              <w:spacing w:line="32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999" w:type="dxa"/>
            <w:gridSpan w:val="2"/>
          </w:tcPr>
          <w:p w:rsidR="00613FC3" w:rsidRPr="004E487C" w:rsidRDefault="00613FC3">
            <w:pPr>
              <w:spacing w:line="307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1"/>
          </w:tcPr>
          <w:p w:rsidR="00613FC3" w:rsidRPr="004E487C" w:rsidRDefault="0094552B" w:rsidP="004B3FCE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1. Создание оптимальных условий для обеспечения </w:t>
            </w:r>
            <w:proofErr w:type="gramStart"/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долгосрочной</w:t>
            </w:r>
            <w:proofErr w:type="gramEnd"/>
          </w:p>
          <w:p w:rsidR="00613FC3" w:rsidRPr="004E487C" w:rsidRDefault="0094552B" w:rsidP="004B3FCE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сбалансированности  и  устойчивости  бюджета муниципального района «Оловяннинский район»</w:t>
            </w:r>
          </w:p>
          <w:p w:rsidR="00613FC3" w:rsidRPr="004E487C" w:rsidRDefault="0094552B" w:rsidP="004B3FCE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2. Создание условий для выравнивания бюджетной обеспеченности</w:t>
            </w:r>
          </w:p>
          <w:p w:rsidR="00613FC3" w:rsidRPr="004E487C" w:rsidRDefault="0094552B" w:rsidP="004B3FCE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поселений входящих в состав муниципального района «Оловяннинский  район»</w:t>
            </w:r>
          </w:p>
          <w:p w:rsidR="00613FC3" w:rsidRPr="004E487C" w:rsidRDefault="0094552B" w:rsidP="004B3FCE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3. Эффективное управление муниципальным долгом муниципального района «Оловяннинский район»</w:t>
            </w:r>
          </w:p>
        </w:tc>
      </w:tr>
      <w:tr w:rsidR="00613FC3" w:rsidRPr="004E487C" w:rsidTr="00A6013C">
        <w:tc>
          <w:tcPr>
            <w:tcW w:w="1553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99" w:type="dxa"/>
            <w:gridSpan w:val="2"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1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-бюджет муниципального района «Оловяннинский район» сформирован по программно-целевым методам;</w:t>
            </w:r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-темп роста собственных доходов в бюджете муниципального </w:t>
            </w:r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района составляет не менее 101%;</w:t>
            </w:r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-повышение обоснованности, эффективности и прозрачности</w:t>
            </w:r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бюджетных расходов;</w:t>
            </w:r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-муниципальный долг муниципального района «Оловяннинский район» по итогам реализации Программы не превышает 30% объема собственных доходов.</w:t>
            </w:r>
          </w:p>
        </w:tc>
      </w:tr>
      <w:tr w:rsidR="00613FC3" w:rsidRPr="004E487C" w:rsidTr="00A6013C">
        <w:tc>
          <w:tcPr>
            <w:tcW w:w="1553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999" w:type="dxa"/>
            <w:gridSpan w:val="2"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1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Программа рассчитана на период реализации с 2017 по 2021 годы.</w:t>
            </w:r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Программа не имеет строгой разбивки на этапы.</w:t>
            </w:r>
          </w:p>
        </w:tc>
      </w:tr>
      <w:tr w:rsidR="00613FC3" w:rsidRPr="004E487C" w:rsidTr="00A6013C">
        <w:trPr>
          <w:trHeight w:val="480"/>
        </w:trPr>
        <w:tc>
          <w:tcPr>
            <w:tcW w:w="1553" w:type="dxa"/>
            <w:vMerge w:val="restart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66" w:type="dxa"/>
            <w:vMerge w:val="restart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9" w:type="dxa"/>
            <w:gridSpan w:val="2"/>
            <w:vMerge w:val="restart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613FC3" w:rsidRPr="004E487C" w:rsidRDefault="0094552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gridSpan w:val="9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613FC3" w:rsidRPr="004E487C" w:rsidTr="00A6013C">
        <w:trPr>
          <w:trHeight w:val="480"/>
        </w:trPr>
        <w:tc>
          <w:tcPr>
            <w:tcW w:w="1553" w:type="dxa"/>
            <w:vMerge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3FC3" w:rsidRPr="004E487C" w:rsidRDefault="00613FC3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4E4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13FC3" w:rsidRPr="004E487C" w:rsidTr="00A6013C">
        <w:trPr>
          <w:trHeight w:val="480"/>
        </w:trPr>
        <w:tc>
          <w:tcPr>
            <w:tcW w:w="1553" w:type="dxa"/>
            <w:vMerge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сбалансированности и устойчивости бюджета муниципального района «Оловяннинский   район» (без учета безвозмездных </w:t>
            </w:r>
            <w:proofErr w:type="gramEnd"/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поступлений)</w:t>
            </w:r>
          </w:p>
        </w:tc>
        <w:tc>
          <w:tcPr>
            <w:tcW w:w="567" w:type="dxa"/>
          </w:tcPr>
          <w:p w:rsidR="00613FC3" w:rsidRPr="004E487C" w:rsidRDefault="0094552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До10% </w:t>
            </w:r>
          </w:p>
        </w:tc>
        <w:tc>
          <w:tcPr>
            <w:tcW w:w="993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Start"/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До8%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До8%</w:t>
            </w:r>
          </w:p>
        </w:tc>
        <w:tc>
          <w:tcPr>
            <w:tcW w:w="709" w:type="dxa"/>
          </w:tcPr>
          <w:p w:rsidR="00613FC3" w:rsidRPr="004E487C" w:rsidRDefault="0094552B">
            <w:pPr>
              <w:spacing w:line="0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До 8%</w:t>
            </w:r>
          </w:p>
        </w:tc>
      </w:tr>
      <w:tr w:rsidR="00613FC3" w:rsidRPr="004E487C" w:rsidTr="00A6013C">
        <w:trPr>
          <w:trHeight w:val="273"/>
        </w:trPr>
        <w:tc>
          <w:tcPr>
            <w:tcW w:w="1553" w:type="dxa"/>
            <w:vMerge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Отношение объема муниципального долга </w:t>
            </w:r>
            <w:proofErr w:type="gramStart"/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Объему </w:t>
            </w:r>
            <w:proofErr w:type="gramStart"/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собственных</w:t>
            </w:r>
            <w:proofErr w:type="gramEnd"/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доходов бюджета муниципального района «Оловяннинский район»</w:t>
            </w:r>
          </w:p>
        </w:tc>
        <w:tc>
          <w:tcPr>
            <w:tcW w:w="567" w:type="dxa"/>
          </w:tcPr>
          <w:p w:rsidR="00613FC3" w:rsidRPr="004E487C" w:rsidRDefault="0094552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Не более 30%</w:t>
            </w:r>
          </w:p>
        </w:tc>
        <w:tc>
          <w:tcPr>
            <w:tcW w:w="993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Не более 30%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Не более 30%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Не более</w:t>
            </w:r>
          </w:p>
          <w:p w:rsidR="00613FC3" w:rsidRPr="004E487C" w:rsidRDefault="009455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Не более 30%</w:t>
            </w:r>
          </w:p>
        </w:tc>
      </w:tr>
      <w:tr w:rsidR="00613FC3" w:rsidRPr="004E487C" w:rsidTr="00A6013C">
        <w:trPr>
          <w:trHeight w:val="338"/>
        </w:trPr>
        <w:tc>
          <w:tcPr>
            <w:tcW w:w="1553" w:type="dxa"/>
            <w:vMerge w:val="restart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125" w:type="dxa"/>
            <w:gridSpan w:val="3"/>
            <w:vMerge w:val="restart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5" w:type="dxa"/>
            <w:gridSpan w:val="10"/>
          </w:tcPr>
          <w:p w:rsidR="00613FC3" w:rsidRPr="004E487C" w:rsidRDefault="0094552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613FC3" w:rsidRPr="004E487C" w:rsidTr="00001189">
        <w:trPr>
          <w:trHeight w:val="337"/>
        </w:trPr>
        <w:tc>
          <w:tcPr>
            <w:tcW w:w="1553" w:type="dxa"/>
            <w:vMerge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613FC3" w:rsidRPr="004E487C" w:rsidRDefault="0094552B">
            <w:pPr>
              <w:tabs>
                <w:tab w:val="center" w:pos="329"/>
              </w:tabs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613FC3" w:rsidRPr="004E487C" w:rsidRDefault="0094552B">
            <w:pPr>
              <w:tabs>
                <w:tab w:val="center" w:pos="329"/>
              </w:tabs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850" w:type="dxa"/>
          </w:tcPr>
          <w:p w:rsidR="00613FC3" w:rsidRPr="004E487C" w:rsidRDefault="0094552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613FC3" w:rsidRPr="004E487C" w:rsidRDefault="00613FC3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</w:tr>
      <w:tr w:rsidR="00613FC3" w:rsidRPr="004E487C" w:rsidTr="00001189">
        <w:trPr>
          <w:trHeight w:val="215"/>
        </w:trPr>
        <w:tc>
          <w:tcPr>
            <w:tcW w:w="1553" w:type="dxa"/>
            <w:vMerge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gridSpan w:val="2"/>
          </w:tcPr>
          <w:p w:rsidR="00613FC3" w:rsidRPr="004E487C" w:rsidRDefault="00001189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27131.8</w:t>
            </w:r>
          </w:p>
        </w:tc>
        <w:tc>
          <w:tcPr>
            <w:tcW w:w="850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27292,7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27665,7</w:t>
            </w:r>
          </w:p>
        </w:tc>
        <w:tc>
          <w:tcPr>
            <w:tcW w:w="851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27665,7     </w:t>
            </w:r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613FC3" w:rsidRPr="004E487C" w:rsidRDefault="00001189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27665.7</w:t>
            </w:r>
          </w:p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3FC3" w:rsidRPr="004E487C" w:rsidRDefault="00001189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137421.6</w:t>
            </w:r>
          </w:p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3FC3" w:rsidRPr="004E487C" w:rsidTr="00001189">
        <w:trPr>
          <w:trHeight w:val="70"/>
        </w:trPr>
        <w:tc>
          <w:tcPr>
            <w:tcW w:w="1553" w:type="dxa"/>
            <w:vMerge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</w:tcPr>
          <w:p w:rsidR="00613FC3" w:rsidRPr="004E487C" w:rsidRDefault="00001189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21304</w:t>
            </w:r>
          </w:p>
        </w:tc>
        <w:tc>
          <w:tcPr>
            <w:tcW w:w="850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21557,0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21879,0</w:t>
            </w:r>
          </w:p>
        </w:tc>
        <w:tc>
          <w:tcPr>
            <w:tcW w:w="851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21879,0 </w:t>
            </w:r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613FC3" w:rsidRPr="004E487C" w:rsidRDefault="00001189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21879</w:t>
            </w:r>
          </w:p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3FC3" w:rsidRPr="004E487C" w:rsidRDefault="00001189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108498</w:t>
            </w:r>
          </w:p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3FC3" w:rsidRPr="004E487C" w:rsidTr="00001189">
        <w:trPr>
          <w:trHeight w:val="70"/>
        </w:trPr>
        <w:tc>
          <w:tcPr>
            <w:tcW w:w="1553" w:type="dxa"/>
            <w:vMerge/>
          </w:tcPr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851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5827,8</w:t>
            </w:r>
          </w:p>
        </w:tc>
        <w:tc>
          <w:tcPr>
            <w:tcW w:w="850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5735,7</w:t>
            </w:r>
          </w:p>
        </w:tc>
        <w:tc>
          <w:tcPr>
            <w:tcW w:w="992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5786,7</w:t>
            </w:r>
          </w:p>
        </w:tc>
        <w:tc>
          <w:tcPr>
            <w:tcW w:w="851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5786,7</w:t>
            </w:r>
          </w:p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5786,7</w:t>
            </w:r>
          </w:p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3FC3" w:rsidRPr="004E487C" w:rsidRDefault="0094552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87C">
              <w:rPr>
                <w:rFonts w:ascii="Times New Roman" w:eastAsia="Times New Roman" w:hAnsi="Times New Roman"/>
                <w:sz w:val="24"/>
                <w:szCs w:val="24"/>
              </w:rPr>
              <w:t>28923,6</w:t>
            </w:r>
          </w:p>
          <w:p w:rsidR="00613FC3" w:rsidRPr="004E487C" w:rsidRDefault="00613FC3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3FC3" w:rsidRDefault="00613FC3"/>
    <w:p w:rsidR="00613FC3" w:rsidRDefault="002A1087">
      <w:pPr>
        <w:tabs>
          <w:tab w:val="left" w:pos="288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</w:t>
      </w:r>
      <w:r w:rsidR="00A6013C">
        <w:rPr>
          <w:rFonts w:ascii="Times New Roman" w:eastAsia="Times New Roman" w:hAnsi="Times New Roman"/>
          <w:b/>
          <w:sz w:val="28"/>
        </w:rPr>
        <w:t xml:space="preserve"> </w:t>
      </w:r>
      <w:r w:rsidR="0094552B">
        <w:rPr>
          <w:rFonts w:ascii="Times New Roman" w:eastAsia="Times New Roman" w:hAnsi="Times New Roman"/>
          <w:b/>
          <w:sz w:val="28"/>
        </w:rPr>
        <w:t>2. Характеристика текущего состояния</w:t>
      </w:r>
    </w:p>
    <w:p w:rsidR="00613FC3" w:rsidRDefault="00613FC3">
      <w:pPr>
        <w:spacing w:line="2" w:lineRule="exact"/>
        <w:rPr>
          <w:rFonts w:ascii="Times New Roman" w:eastAsia="Times New Roman" w:hAnsi="Times New Roman"/>
          <w:b/>
          <w:sz w:val="28"/>
        </w:rPr>
      </w:pPr>
    </w:p>
    <w:p w:rsidR="00613FC3" w:rsidRDefault="00A6013C">
      <w:pPr>
        <w:tabs>
          <w:tab w:val="left" w:pos="212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</w:t>
      </w:r>
      <w:r w:rsidR="0094552B">
        <w:rPr>
          <w:rFonts w:ascii="Times New Roman" w:eastAsia="Times New Roman" w:hAnsi="Times New Roman"/>
          <w:b/>
          <w:sz w:val="28"/>
        </w:rPr>
        <w:t>в сфере управления муниципальными финансами</w:t>
      </w:r>
    </w:p>
    <w:p w:rsidR="00613FC3" w:rsidRDefault="0094552B" w:rsidP="002A1087">
      <w:pPr>
        <w:spacing w:line="26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Мероприятия Программы направлены на совершенствование механизмов управления муниципальными финансами и муниципальным долгом муниципального района «Оловяннинский район» в целях обеспечения долгосрочной сбалансированности и устойчивости бюджетной системы </w:t>
      </w:r>
      <w:proofErr w:type="spellStart"/>
      <w:r>
        <w:rPr>
          <w:rFonts w:ascii="Times New Roman" w:eastAsia="Times New Roman" w:hAnsi="Times New Roman"/>
          <w:sz w:val="28"/>
        </w:rPr>
        <w:t>Оловяннинского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района.</w:t>
      </w:r>
    </w:p>
    <w:p w:rsidR="00613FC3" w:rsidRDefault="00613FC3">
      <w:pPr>
        <w:spacing w:line="19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6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>Современное состояние и развитие системы управления муниципальными финансами в муниципальном районе «Оловяннинский район» (далее – муниципальный район)  характеризуется проведением  ответственной и прозрачно бюджетной политики, связанной с организацией бюджетного процесса в муниципальном районе, эффективным использованием бюджетных средств в рамках приоритетных задач, стоящих перед органами местного  самоуправления на всех стадиях бюджетного процесса, обеспечением устойчивости и сбалансированности  бюджета в долгосрочной  перспективе.</w:t>
      </w:r>
      <w:proofErr w:type="gramEnd"/>
    </w:p>
    <w:p w:rsidR="00613FC3" w:rsidRDefault="00613FC3">
      <w:pPr>
        <w:spacing w:line="26" w:lineRule="exact"/>
        <w:rPr>
          <w:rFonts w:ascii="Times New Roman" w:eastAsia="Times New Roman" w:hAnsi="Times New Roman"/>
        </w:rPr>
      </w:pPr>
    </w:p>
    <w:p w:rsidR="002A1087" w:rsidRDefault="0094552B" w:rsidP="002A1087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Эффективное, ответственное и прозрачное управление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м</w:t>
      </w:r>
      <w:r w:rsidR="002A1087">
        <w:rPr>
          <w:rFonts w:ascii="Times New Roman" w:eastAsia="Times New Roman" w:hAnsi="Times New Roman"/>
          <w:sz w:val="28"/>
        </w:rPr>
        <w:t xml:space="preserve">униципального </w:t>
      </w:r>
      <w:r>
        <w:rPr>
          <w:rFonts w:ascii="Times New Roman" w:eastAsia="Times New Roman" w:hAnsi="Times New Roman"/>
          <w:sz w:val="28"/>
        </w:rPr>
        <w:t>района.</w:t>
      </w:r>
    </w:p>
    <w:p w:rsidR="00613FC3" w:rsidRDefault="0094552B" w:rsidP="002A1087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Управление муниципальными финансами муниципального района ориентировано на приоритеты социально-экономического развития, обозначенные на федеральном, краевом и муниципальных уровнях.</w:t>
      </w:r>
    </w:p>
    <w:p w:rsidR="00613FC3" w:rsidRDefault="00613FC3">
      <w:pPr>
        <w:spacing w:line="22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>
        <w:rPr>
          <w:rFonts w:ascii="Times New Roman" w:eastAsia="Times New Roman" w:hAnsi="Times New Roman"/>
          <w:sz w:val="28"/>
        </w:rPr>
        <w:t>взаимоувязке</w:t>
      </w:r>
      <w:proofErr w:type="spellEnd"/>
      <w:r>
        <w:rPr>
          <w:rFonts w:ascii="Times New Roman" w:eastAsia="Times New Roman" w:hAnsi="Times New Roman"/>
          <w:sz w:val="28"/>
        </w:rPr>
        <w:t xml:space="preserve">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</w:t>
      </w:r>
    </w:p>
    <w:p w:rsidR="00613FC3" w:rsidRDefault="00613FC3">
      <w:pPr>
        <w:spacing w:line="19" w:lineRule="exact"/>
        <w:rPr>
          <w:rFonts w:ascii="Times New Roman" w:eastAsia="Times New Roman" w:hAnsi="Times New Roman"/>
        </w:rPr>
      </w:pPr>
    </w:p>
    <w:p w:rsidR="00613FC3" w:rsidRDefault="0094552B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Важную роль в организации бюджетного процесса на современном этапе развития занимает система финансового контроля, в том числе муниципального финансового контроля, способная своевременно выявлять и, самое главное, предотвращать бюджетные правонарушения.</w:t>
      </w:r>
    </w:p>
    <w:p w:rsidR="00613FC3" w:rsidRDefault="00613FC3">
      <w:pPr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осуществление Программы влияет множество экономических и социальных факторов, в связи с чем, имеются следующие риски, способные негативно повлиять на ход ее реализации:</w:t>
      </w:r>
    </w:p>
    <w:p w:rsidR="00613FC3" w:rsidRDefault="0094552B">
      <w:pPr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-основной риск для Программы – изменение федерального и краевого законодательства. В первую очередь данный риск влияет на формирование межбюджетных отношений между субъектом Российской Федерации и муниципальным образованием. Перераспределение расходных полномочий между региональным и местным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</w:p>
    <w:p w:rsidR="00613FC3" w:rsidRDefault="00613FC3">
      <w:pPr>
        <w:spacing w:line="23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left="-142" w:firstLine="8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-замедление темпов экономического развития основных предприятий </w:t>
      </w:r>
      <w:proofErr w:type="spellStart"/>
      <w:r>
        <w:rPr>
          <w:rFonts w:ascii="Times New Roman" w:eastAsia="Times New Roman" w:hAnsi="Times New Roman"/>
          <w:sz w:val="28"/>
        </w:rPr>
        <w:t>Оловяннинского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района.</w:t>
      </w:r>
    </w:p>
    <w:p w:rsidR="00613FC3" w:rsidRDefault="00613FC3">
      <w:pPr>
        <w:spacing w:line="2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данной ситуации возможно снижение поступлений налоговых и неналоговых доходов в бюджет муниципального  района и, как следствие, </w:t>
      </w:r>
      <w:r>
        <w:rPr>
          <w:rFonts w:ascii="Times New Roman" w:eastAsia="Times New Roman" w:hAnsi="Times New Roman"/>
          <w:sz w:val="28"/>
        </w:rPr>
        <w:lastRenderedPageBreak/>
        <w:t>отсутствие возможности повышения расходов бюджета муниципального района, в связи с чем, заданные показатели результативности могут быть невыполненными.</w:t>
      </w:r>
    </w:p>
    <w:p w:rsidR="00613FC3" w:rsidRDefault="00613FC3">
      <w:pPr>
        <w:spacing w:line="305" w:lineRule="exact"/>
        <w:rPr>
          <w:rFonts w:ascii="Times New Roman" w:eastAsia="Times New Roman" w:hAnsi="Times New Roman"/>
        </w:rPr>
      </w:pPr>
    </w:p>
    <w:p w:rsidR="002A1087" w:rsidRDefault="0094552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</w:t>
      </w:r>
    </w:p>
    <w:p w:rsidR="00613FC3" w:rsidRDefault="002A1087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</w:t>
      </w:r>
      <w:r w:rsidR="0094552B">
        <w:rPr>
          <w:rFonts w:ascii="Times New Roman" w:eastAsia="Times New Roman" w:hAnsi="Times New Roman"/>
          <w:b/>
          <w:sz w:val="28"/>
        </w:rPr>
        <w:t xml:space="preserve"> 3. Приоритеты, основные цели и задачи Программы</w:t>
      </w:r>
    </w:p>
    <w:p w:rsidR="00613FC3" w:rsidRDefault="00613FC3">
      <w:pPr>
        <w:spacing w:line="364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3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Приоритетами в сфере реализации Программы являются:</w:t>
      </w:r>
    </w:p>
    <w:p w:rsidR="00613FC3" w:rsidRDefault="0094552B">
      <w:pPr>
        <w:spacing w:line="26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нормативно-методическое обеспечение, организация бюджетного процесса;</w:t>
      </w:r>
    </w:p>
    <w:p w:rsidR="00613FC3" w:rsidRDefault="0094552B">
      <w:pPr>
        <w:tabs>
          <w:tab w:val="left" w:pos="142"/>
          <w:tab w:val="left" w:pos="284"/>
        </w:tabs>
        <w:spacing w:line="26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-повышение финансовой устойчивости бюджетов, входящих в состав муниципального района; </w:t>
      </w:r>
    </w:p>
    <w:p w:rsidR="00613FC3" w:rsidRDefault="0094552B">
      <w:pPr>
        <w:spacing w:line="26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управление муниципальным долгом муниципального района;</w:t>
      </w:r>
    </w:p>
    <w:p w:rsidR="00613FC3" w:rsidRDefault="00613FC3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обеспечение публичности бюджета муниципального района.</w:t>
      </w:r>
    </w:p>
    <w:p w:rsidR="00613FC3" w:rsidRDefault="00613FC3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</w:rPr>
        <w:t>Исходя   из данных  приоритетов определены</w:t>
      </w:r>
      <w:proofErr w:type="gramEnd"/>
      <w:r>
        <w:rPr>
          <w:rFonts w:ascii="Times New Roman" w:eastAsia="Times New Roman" w:hAnsi="Times New Roman"/>
          <w:sz w:val="28"/>
        </w:rPr>
        <w:t xml:space="preserve"> цель и задачи Программы. Основной целью Программы является обеспечение сбалансированности и устойчивости бюджета муниципального  района, повышение эффективности и качества управления муниципальными финансами.</w:t>
      </w:r>
    </w:p>
    <w:p w:rsidR="00613FC3" w:rsidRDefault="00613FC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Для достижения указанной цели определены следующие задачи Программы: </w:t>
      </w:r>
    </w:p>
    <w:p w:rsidR="00613FC3" w:rsidRDefault="0094552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создание оптимальных условий для обеспечения долгосрочной сбалансированности и устойчивости бюджета муниципального района; </w:t>
      </w:r>
    </w:p>
    <w:p w:rsidR="00613FC3" w:rsidRDefault="0094552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создание условий для выравнивания бюджетной обеспеченности поселений входящих в состав муниципального района;</w:t>
      </w:r>
    </w:p>
    <w:p w:rsidR="00613FC3" w:rsidRDefault="0094552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эффективное управление муниципальным долгом муниципального района «Оловяннинский район».</w:t>
      </w:r>
    </w:p>
    <w:p w:rsidR="00613FC3" w:rsidRDefault="00613FC3">
      <w:pPr>
        <w:spacing w:line="258" w:lineRule="auto"/>
        <w:jc w:val="both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4.</w:t>
      </w:r>
      <w:r>
        <w:rPr>
          <w:rFonts w:ascii="Times New Roman" w:eastAsia="Times New Roman" w:hAnsi="Times New Roman"/>
          <w:b/>
          <w:sz w:val="28"/>
          <w:szCs w:val="28"/>
        </w:rPr>
        <w:tab/>
        <w:t>Прогноз конечных результатов Программы</w:t>
      </w:r>
    </w:p>
    <w:p w:rsidR="00613FC3" w:rsidRDefault="00613FC3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3FC3" w:rsidRDefault="0094552B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Ожидаемыми результатами реализации настоящей Программы является следующее:</w:t>
      </w:r>
    </w:p>
    <w:p w:rsidR="00613FC3" w:rsidRDefault="00613FC3">
      <w:pPr>
        <w:spacing w:line="52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 муниципального района сформирован по программно-целевым принципам;</w:t>
      </w:r>
    </w:p>
    <w:p w:rsidR="00613FC3" w:rsidRDefault="00613FC3">
      <w:pPr>
        <w:spacing w:line="2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обоснованности, эффективности и прозрачности бюджетных расходов;</w:t>
      </w:r>
    </w:p>
    <w:p w:rsidR="00613FC3" w:rsidRDefault="00613FC3">
      <w:pPr>
        <w:spacing w:line="2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муниципальный долг муниципального района по итогам реализации Программы не превышает 30% объема собственных доходов.</w:t>
      </w:r>
    </w:p>
    <w:p w:rsidR="00613FC3" w:rsidRDefault="00613FC3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0" w:lineRule="atLeast"/>
        <w:ind w:left="2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6"/>
        </w:rPr>
        <w:t xml:space="preserve">5.  </w:t>
      </w:r>
      <w:r>
        <w:rPr>
          <w:rFonts w:ascii="Times New Roman" w:eastAsia="Times New Roman" w:hAnsi="Times New Roman"/>
          <w:b/>
          <w:sz w:val="28"/>
        </w:rPr>
        <w:t>Сроки реализации Программы</w:t>
      </w:r>
    </w:p>
    <w:p w:rsidR="00613FC3" w:rsidRDefault="00613FC3">
      <w:pPr>
        <w:spacing w:line="351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 реализации Программы  2017-2021годы.</w:t>
      </w:r>
    </w:p>
    <w:p w:rsidR="00613FC3" w:rsidRDefault="00613FC3">
      <w:pPr>
        <w:spacing w:line="52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613FC3" w:rsidRDefault="00613FC3">
      <w:pPr>
        <w:spacing w:line="2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1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 ходе исполнения Программы возможна корректировка параметров и ежегодных планов ее реализации в рамках бюджетного процесса в муниципальном  районе.</w:t>
      </w:r>
    </w:p>
    <w:p w:rsidR="00613FC3" w:rsidRDefault="00613FC3">
      <w:pPr>
        <w:spacing w:line="261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30" w:lineRule="auto"/>
        <w:ind w:left="2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6"/>
        </w:rPr>
        <w:t xml:space="preserve">6.  </w:t>
      </w:r>
      <w:r>
        <w:rPr>
          <w:rFonts w:ascii="Times New Roman" w:eastAsia="Times New Roman" w:hAnsi="Times New Roman"/>
          <w:b/>
          <w:sz w:val="28"/>
        </w:rPr>
        <w:t>Перечень мероприятий Программы</w:t>
      </w:r>
    </w:p>
    <w:p w:rsidR="00613FC3" w:rsidRDefault="00613FC3">
      <w:pPr>
        <w:spacing w:line="365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Мероприятия Программы реализуются в рамках 4 подпрограмм, которые обеспечивают решение задач и достижение цели Программы.</w:t>
      </w:r>
    </w:p>
    <w:p w:rsidR="00613FC3" w:rsidRDefault="00613FC3">
      <w:pPr>
        <w:spacing w:line="2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мероприятий Программы с указанием сроков их реализации и ожидаемых результатов представлен в разделах Подпрограмм и приложении 1 к настоящей Программе.</w:t>
      </w:r>
    </w:p>
    <w:p w:rsidR="00613FC3" w:rsidRDefault="0094552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Основные меры правового регулирования, направленные на достижение целей и конечных результатов Программы</w:t>
      </w:r>
    </w:p>
    <w:p w:rsidR="00613FC3" w:rsidRDefault="00613FC3">
      <w:pPr>
        <w:spacing w:line="349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7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 рамках  Программы  предусматривается  совершенствование нормативной правовой базы,  регламентирующей   порядок осуществления бюджетного процесса в муниципальном районе (с учетом изменений в бюджетном законодательстве Российской Федерации, в том числе в части внедрения принципов "программного бюджета"), в связи с необходимостью  повышения эффективности использования бюджетных средств и направления  их на решение приоритетных задач социально-экономического развития муниципального района, регулирования вопросов в части управления муниципальным  долгом</w:t>
      </w:r>
      <w:proofErr w:type="gramEnd"/>
      <w:r>
        <w:rPr>
          <w:rFonts w:ascii="Times New Roman" w:eastAsia="Times New Roman" w:hAnsi="Times New Roman"/>
          <w:sz w:val="28"/>
        </w:rPr>
        <w:t>, межбюджетных отношений в муниципальном районе, осуществления финансового контроля и контроля в сфере закупок, обеспечения публичности бюджета муниципального  района «Оловяннинский район».</w:t>
      </w:r>
    </w:p>
    <w:p w:rsidR="00613FC3" w:rsidRDefault="00613FC3">
      <w:pPr>
        <w:spacing w:line="261" w:lineRule="auto"/>
        <w:ind w:firstLine="720"/>
        <w:jc w:val="center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0" w:lineRule="atLeast"/>
        <w:ind w:left="1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8.Перечень и краткое описание подпрограмм</w:t>
      </w:r>
    </w:p>
    <w:p w:rsidR="00613FC3" w:rsidRDefault="0094552B">
      <w:pPr>
        <w:tabs>
          <w:tab w:val="left" w:pos="3120"/>
        </w:tabs>
        <w:spacing w:line="337" w:lineRule="exac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613FC3" w:rsidRDefault="0094552B">
      <w:pPr>
        <w:tabs>
          <w:tab w:val="left" w:pos="753"/>
        </w:tabs>
        <w:spacing w:line="234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8.1 Подпрограмма 1 «Создание условий для эффективного управления     муниципальными финансами, повышение устойчивости бюджета муниципального  район «Оловяннинский район»</w:t>
      </w:r>
    </w:p>
    <w:p w:rsidR="00613FC3" w:rsidRDefault="00613FC3">
      <w:pPr>
        <w:spacing w:line="258" w:lineRule="auto"/>
        <w:ind w:firstLine="720"/>
        <w:jc w:val="center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Основные цели подпрограммы:</w:t>
      </w:r>
    </w:p>
    <w:p w:rsidR="00613FC3" w:rsidRDefault="00613FC3">
      <w:pPr>
        <w:spacing w:line="38" w:lineRule="exact"/>
        <w:rPr>
          <w:rFonts w:ascii="Times New Roman" w:eastAsia="Times New Roman" w:hAnsi="Times New Roman"/>
        </w:rPr>
      </w:pPr>
    </w:p>
    <w:p w:rsidR="00613FC3" w:rsidRDefault="0094552B">
      <w:pPr>
        <w:numPr>
          <w:ilvl w:val="0"/>
          <w:numId w:val="7"/>
        </w:numPr>
        <w:tabs>
          <w:tab w:val="left" w:pos="880"/>
        </w:tabs>
        <w:spacing w:line="0" w:lineRule="atLeast"/>
        <w:ind w:left="880" w:hanging="1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бюджетного процесса;</w:t>
      </w:r>
    </w:p>
    <w:p w:rsidR="00613FC3" w:rsidRDefault="00613FC3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numPr>
          <w:ilvl w:val="0"/>
          <w:numId w:val="7"/>
        </w:numPr>
        <w:tabs>
          <w:tab w:val="left" w:pos="970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устойчивости и долгосрочной сбалансированности бюджета муниципального района в долгосрочном периоде;</w:t>
      </w:r>
    </w:p>
    <w:p w:rsidR="00613FC3" w:rsidRDefault="00613FC3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numPr>
          <w:ilvl w:val="0"/>
          <w:numId w:val="7"/>
        </w:numPr>
        <w:tabs>
          <w:tab w:val="left" w:pos="946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открытости и прозрачности управления муниципальными финансами.</w:t>
      </w:r>
    </w:p>
    <w:p w:rsidR="00613FC3" w:rsidRDefault="00613FC3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достижения целей подпрограммы 1 должно быть обеспечено решение следующих задач:</w:t>
      </w:r>
    </w:p>
    <w:p w:rsidR="00613FC3" w:rsidRDefault="00613FC3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1. Полноценное внедрение программно-целевых методов управления в бюджетный процесс;</w:t>
      </w:r>
    </w:p>
    <w:p w:rsidR="00613FC3" w:rsidRDefault="00613FC3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Нормативно-правовое регулирование бюджетного процесса;</w:t>
      </w:r>
    </w:p>
    <w:p w:rsidR="00613FC3" w:rsidRDefault="00613FC3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Своевременная и качественная подготовка проекта решения о бюджете муниципального района на очередной финансовый год и плановый период;</w:t>
      </w:r>
    </w:p>
    <w:p w:rsidR="00613FC3" w:rsidRDefault="00613FC3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Составление достоверного долгосрочного прогноза налоговых и неналоговых доходов бюджета муниципального района;</w:t>
      </w:r>
    </w:p>
    <w:p w:rsidR="00613FC3" w:rsidRDefault="00613FC3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Проведение качественного анализа поступлений и составление реальной оценки доходов бюджета муниципального района;</w:t>
      </w:r>
    </w:p>
    <w:p w:rsidR="00613FC3" w:rsidRDefault="00613FC3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 Повышение результативности оказания муниципальных услуг (выполнения работ);</w:t>
      </w:r>
    </w:p>
    <w:p w:rsidR="00613FC3" w:rsidRDefault="00613FC3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 Усиление роли муниципального финансового контроля в управлении бюджетным процессом;</w:t>
      </w: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 Совершенствование организации исполнения бюджета муниципального района, порядка формирования бюджетной отчетности.</w:t>
      </w:r>
    </w:p>
    <w:p w:rsidR="00613FC3" w:rsidRDefault="00613FC3">
      <w:pPr>
        <w:spacing w:line="2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рамках достижения целей подпрограммы осуществляется совершенствование бюджетного законодательства муниципального района; </w:t>
      </w:r>
      <w:proofErr w:type="gramStart"/>
      <w:r>
        <w:rPr>
          <w:rFonts w:ascii="Times New Roman" w:eastAsia="Times New Roman" w:hAnsi="Times New Roman"/>
          <w:sz w:val="28"/>
        </w:rPr>
        <w:t>планирование  бюджетных  ассигнований, исходя из необходимости безусловного исполнения  действующих расходных обязательств, принятие новых 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 механизмов их реализации, а также  соблюдение установленных бюджетных ограничений при принятии новых  расходных обязательств, в том числе при условии  и в пределах реструктуризации  (сокращения)  ранее</w:t>
      </w:r>
      <w:proofErr w:type="gramEnd"/>
      <w:r>
        <w:rPr>
          <w:rFonts w:ascii="Times New Roman" w:eastAsia="Times New Roman" w:hAnsi="Times New Roman"/>
          <w:sz w:val="28"/>
        </w:rPr>
        <w:t xml:space="preserve"> принятых обязательств (в случае необходимости). Принимаются меры для повышения открытости бюджета.</w:t>
      </w:r>
    </w:p>
    <w:p w:rsidR="00613FC3" w:rsidRDefault="00613FC3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66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 сети Интернет  создан официальный  сайт Администрации  муниципального района «Оловяннинский   район», на котором размещается  информация о муниципальных финансах: решение  о бюджете района, решения о внесении изменений в бюджет  муниципального  района, информация об  исполнении бюджета  муниципального района, целевые программы и сведения об их исполнении,  информация  по внутреннему финансовому контролю и контролю в сфере закупок.</w:t>
      </w:r>
      <w:proofErr w:type="gramEnd"/>
      <w:r>
        <w:rPr>
          <w:rFonts w:ascii="Times New Roman" w:eastAsia="Times New Roman" w:hAnsi="Times New Roman"/>
          <w:sz w:val="28"/>
        </w:rPr>
        <w:t xml:space="preserve"> В соответствии с законодательством проводятся публичные слушания по проекту бюджета муниципального района и по годовому отчету об исполнении бюджета.</w:t>
      </w:r>
    </w:p>
    <w:p w:rsidR="00613FC3" w:rsidRDefault="00613FC3">
      <w:pPr>
        <w:spacing w:line="26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рамках решения задач подпрограммы обеспечивается оказание методической поддержки главным администраторам средств бюджета, главным распорядителям бюджетных средств, участникам бюджетного процесса.</w:t>
      </w:r>
    </w:p>
    <w:p w:rsidR="00613FC3" w:rsidRDefault="00613FC3">
      <w:pPr>
        <w:spacing w:line="22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78" w:lineRule="auto"/>
        <w:ind w:firstLine="790"/>
        <w:jc w:val="both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7"/>
        </w:rPr>
        <w:t xml:space="preserve">Достижение  поставленных  целей и выполнение задач позволит обеспечить повышение обоснованности, эффективности и прозрачности бюджетных расходов, </w:t>
      </w:r>
      <w:r>
        <w:rPr>
          <w:rFonts w:ascii="Times New Roman" w:eastAsia="Times New Roman" w:hAnsi="Times New Roman"/>
          <w:sz w:val="27"/>
        </w:rPr>
        <w:lastRenderedPageBreak/>
        <w:t>разработку и внесение в Совет муниципального района «Оловяннинский район» в установленные сроки и соответствующего требованиям бюджетного законодательства проекта решения  Совета муниципального района  о бюджете  района на очередной финансовый год и плановый  период, качественную   организацию исполнения бюджета муниципального района, утверждение  Советом муниципального  района отчета об  исполнении</w:t>
      </w:r>
      <w:proofErr w:type="gramEnd"/>
      <w:r>
        <w:rPr>
          <w:rFonts w:ascii="Times New Roman" w:eastAsia="Times New Roman" w:hAnsi="Times New Roman"/>
          <w:sz w:val="27"/>
        </w:rPr>
        <w:t xml:space="preserve"> бюджета района.</w:t>
      </w:r>
    </w:p>
    <w:p w:rsidR="00613FC3" w:rsidRDefault="00613FC3">
      <w:pPr>
        <w:spacing w:line="3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Целевые показатели подпрограммы 1 отражены в приложении 2 к настоящей Программе.</w:t>
      </w:r>
    </w:p>
    <w:p w:rsidR="00613FC3" w:rsidRDefault="00613FC3">
      <w:pPr>
        <w:spacing w:line="258" w:lineRule="auto"/>
        <w:ind w:firstLine="720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613FC3" w:rsidRDefault="0094552B">
      <w:pPr>
        <w:spacing w:line="234" w:lineRule="auto"/>
        <w:ind w:right="40" w:firstLine="1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Основные меры правового регулирования, направленные на     достижение целей и конечных результатов подпрограммы</w:t>
      </w:r>
    </w:p>
    <w:p w:rsidR="00613FC3" w:rsidRDefault="00613FC3">
      <w:pPr>
        <w:spacing w:line="366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Вопросы организации бюджетного процесса в муниципальном  районе регулируется Бюджетным кодексом Российской Федерации, региональным законодательством и нормативными правовыми актами муниципального  района «Оловяннинский район».</w:t>
      </w:r>
    </w:p>
    <w:p w:rsidR="00613FC3" w:rsidRDefault="00613FC3">
      <w:pPr>
        <w:spacing w:line="22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Деятельность Комитета по финансам 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актов:</w:t>
      </w:r>
    </w:p>
    <w:p w:rsidR="00613FC3" w:rsidRDefault="0094552B">
      <w:pPr>
        <w:spacing w:line="258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Таблица 1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693"/>
      </w:tblGrid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Наименование нормативного правового акта</w:t>
            </w:r>
          </w:p>
        </w:tc>
        <w:tc>
          <w:tcPr>
            <w:tcW w:w="2268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Ожидаемые сроки принятия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Совета муниципального района об утверждении</w:t>
            </w:r>
          </w:p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Плана  социально-экономического</w:t>
            </w:r>
          </w:p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развития муниципального  района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Октябрь 2015г.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о бюджете муниципального района на очередной финансовый год и на плановый период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613FC3" w:rsidRDefault="0094552B">
            <w:pPr>
              <w:spacing w:line="307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 в соответствии со сроками, установленными нормативными правовыми актами муниципального района</w:t>
            </w:r>
          </w:p>
        </w:tc>
      </w:tr>
      <w:tr w:rsidR="00613FC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о внесении изменений в Решение о бюджете муниципального района на очередной финансовый год</w:t>
            </w:r>
          </w:p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Совета муниципального района о бюджетном процессе в муниципальном районе</w:t>
            </w:r>
          </w:p>
        </w:tc>
        <w:tc>
          <w:tcPr>
            <w:tcW w:w="2268" w:type="dxa"/>
          </w:tcPr>
          <w:p w:rsidR="00613FC3" w:rsidRDefault="0094552B">
            <w:pPr>
              <w:spacing w:line="307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321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муниципального района о годовом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исполнении бюджета муниципального района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отчетный финансовый год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613FC3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13FC3" w:rsidRDefault="00613FC3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613FC3" w:rsidRDefault="00613FC3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13FC3" w:rsidRDefault="00613FC3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о разработке проекта бюджета района на очередной финансовый год и плановый период, параметров прогноза социально-экономического развития района на очередной финансовый год и плановый период, проекта решения о бюджете района на очередной финансовый год и плановый период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 района «Об утверждении методики определения нормативных затрат на оказание муниципальных услуг (выполнение работ), а также нормативных затрат на содержание и приобретение имущества муниципальных учреждений муниципального района» (при необходимости)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13FC3" w:rsidRDefault="0094552B">
            <w:pPr>
              <w:spacing w:line="303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администрации муниципального района об утверждении Программ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муниципального района, главные распорядители бюджетных средств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об утверждении расчетных показателей по материальным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об утверждении нормативных затрат на оказание муниципальных услуг и нормативных затрат на содержание муниципального имущества муниципальными учреждениями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муниципального района об утверждении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Порядка использования бюджетных ассигнований резервного фонда   администрации муниципального района</w:t>
            </w:r>
            <w:proofErr w:type="gramEnd"/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 Комитета по финансам о Методике планирования бюджетных ассигнований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 о порядке применения бюджетной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финансового управления об утверждении порядка составления и ведения сводной бюджетной росписи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об утверждении порядка составления и ведения кассового плана исполнения бюджета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 Порядке открытия и ведения лицевых счетов для учета операций по исполнению бюджета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порядка открытия и ведения лицевых счетов для учета операций со средствами, поступающими во временное распоряжение органов местного самоуправления, учреждений соответствии с законодательством Российской федерации, Забайкальского края,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Порядка открытия и ведения финансовым управлением лицевых счетов муниципальных бюджетных и автономных учреждений района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об утверждении порядка проведения кассовых выплат за счет средств муниципальных бюджетных и автономных учреждений, лицевые счета которым открыты в УФК по Забайкальскому краю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613FC3" w:rsidRDefault="0094552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 Порядке ведения учета и осуществления хранения документов по исполнению судебных актов, предусматривающих обращение взыскания на средства местного бюджета по денежным обязательствам получателей бюджетных средств</w:t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675" w:type="dxa"/>
            <w:vAlign w:val="center"/>
          </w:tcPr>
          <w:p w:rsidR="00613FC3" w:rsidRDefault="0094552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613FC3" w:rsidRDefault="0094552B">
            <w:pPr>
              <w:tabs>
                <w:tab w:val="left" w:pos="1110"/>
              </w:tabs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613FC3" w:rsidRDefault="0094552B">
            <w:pPr>
              <w:tabs>
                <w:tab w:val="left" w:pos="1110"/>
              </w:tabs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Порядка завершения операций по исполнению бюджета муниципального района в текущем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финансовом году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Комитет 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</w:tbl>
    <w:p w:rsidR="00613FC3" w:rsidRDefault="00613FC3">
      <w:pPr>
        <w:spacing w:line="258" w:lineRule="auto"/>
        <w:ind w:firstLine="720"/>
        <w:jc w:val="center"/>
        <w:rPr>
          <w:rFonts w:ascii="Times New Roman" w:eastAsia="Times New Roman" w:hAnsi="Times New Roman"/>
          <w:sz w:val="28"/>
        </w:rPr>
      </w:pPr>
    </w:p>
    <w:p w:rsidR="00613FC3" w:rsidRDefault="00613FC3">
      <w:pPr>
        <w:tabs>
          <w:tab w:val="left" w:pos="212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234" w:lineRule="auto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234" w:lineRule="auto"/>
        <w:ind w:right="-2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8.2. Подпрограмма 2 «Повышение финансовой устойчивости    бюджетов поселений, входящих в состав муниципального района «Оловяннинский район»</w:t>
      </w:r>
    </w:p>
    <w:p w:rsidR="00613FC3" w:rsidRDefault="00613FC3">
      <w:pPr>
        <w:spacing w:line="234" w:lineRule="auto"/>
        <w:ind w:right="-24"/>
        <w:jc w:val="both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Выравнивание бюджетной обеспеченности поселений муниципального района осуществляется путем распределения районного фонда финансовой поддержки поселений.</w:t>
      </w:r>
    </w:p>
    <w:p w:rsidR="00613FC3" w:rsidRDefault="0094552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сегодняшний день остается ряд проблемных вопросов, требующих решения, в том числе в рамках реализации данной подпрограммы:</w:t>
      </w:r>
    </w:p>
    <w:p w:rsidR="00613FC3" w:rsidRDefault="0094552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-высокая дифференциация поселений муниципального района по уровню социально-экономического развития и по налоговому потенциалу, и, как следствие, по уровню их бюджетной обеспеченности;</w:t>
      </w:r>
    </w:p>
    <w:p w:rsidR="00613FC3" w:rsidRDefault="0094552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-значительная степень зависимости бюджетов поселений от финансовой помощи из краевого бюджета и бюджета муниципального района.</w:t>
      </w:r>
    </w:p>
    <w:p w:rsidR="00613FC3" w:rsidRDefault="0094552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дальнейшего развития и совершенствования межбюджетных отношений следует продолжить работу по сокращению дифференциации в бюджетной обеспеченности поселений, формированию органами местного самоуправления сбалансированных бюджетов, сохранению заинтересованности в наращивании налогового потенциала поселений на своих территориях, рациональному и эффективному расходованию бюджетных средств.</w:t>
      </w:r>
    </w:p>
    <w:p w:rsidR="00613FC3" w:rsidRDefault="0094552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Целью подпрограммы является создание условий для обеспечения исполнения расходных обязательств поселений, входящих в состав муниципального района.</w:t>
      </w:r>
    </w:p>
    <w:p w:rsidR="00613FC3" w:rsidRDefault="0094552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Задачей подпрограммы является формирование межбюджетных отношений, стимулирующих увеличение доходной базы местных бюджетов, повышение финансовой независимости муниципалитетов, сокращение дифференциации поселений в уровне их бюджетной обеспеченности.</w:t>
      </w:r>
    </w:p>
    <w:p w:rsidR="00613FC3" w:rsidRDefault="0094552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рамках подпрограммы предполагается реализация основных мероприятий, определенных в приложении 1 к настоящей Программе.</w:t>
      </w:r>
    </w:p>
    <w:p w:rsidR="00613FC3" w:rsidRDefault="00613FC3">
      <w:pPr>
        <w:spacing w:line="276" w:lineRule="auto"/>
        <w:ind w:right="-23" w:firstLine="709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76" w:lineRule="auto"/>
        <w:ind w:right="-23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меры правового регулирования, направленные на достижение целей и конечных результатов подпрограммы</w:t>
      </w:r>
    </w:p>
    <w:p w:rsidR="00613FC3" w:rsidRDefault="00613FC3">
      <w:pPr>
        <w:spacing w:line="276" w:lineRule="auto"/>
        <w:ind w:right="-23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23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Деятельность Комитета по финансам 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 муниципального района:</w:t>
      </w:r>
    </w:p>
    <w:p w:rsidR="00613FC3" w:rsidRDefault="00613FC3">
      <w:pPr>
        <w:spacing w:line="236" w:lineRule="auto"/>
        <w:jc w:val="both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23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36" w:lineRule="auto"/>
        <w:ind w:left="20" w:firstLine="7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2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777"/>
        <w:gridCol w:w="4283"/>
        <w:gridCol w:w="2120"/>
        <w:gridCol w:w="3080"/>
      </w:tblGrid>
      <w:tr w:rsidR="00613FC3">
        <w:tc>
          <w:tcPr>
            <w:tcW w:w="797" w:type="dxa"/>
          </w:tcPr>
          <w:p w:rsidR="00613FC3" w:rsidRDefault="0094552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4533" w:type="dxa"/>
          </w:tcPr>
          <w:p w:rsidR="00613FC3" w:rsidRDefault="0094552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 нормативного правового акта</w:t>
            </w:r>
          </w:p>
        </w:tc>
        <w:tc>
          <w:tcPr>
            <w:tcW w:w="2129" w:type="dxa"/>
          </w:tcPr>
          <w:p w:rsidR="00613FC3" w:rsidRDefault="0094552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3203" w:type="dxa"/>
          </w:tcPr>
          <w:p w:rsidR="00613FC3" w:rsidRDefault="0094552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Ожидаемые сроки принятия</w:t>
            </w:r>
          </w:p>
        </w:tc>
      </w:tr>
      <w:tr w:rsidR="00613FC3">
        <w:tc>
          <w:tcPr>
            <w:tcW w:w="797" w:type="dxa"/>
          </w:tcPr>
          <w:p w:rsidR="00613FC3" w:rsidRDefault="0094552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3" w:type="dxa"/>
          </w:tcPr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«О бюджете района 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очередной финансовый год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на плановый период»</w:t>
            </w:r>
          </w:p>
        </w:tc>
        <w:tc>
          <w:tcPr>
            <w:tcW w:w="2129" w:type="dxa"/>
          </w:tcPr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3203" w:type="dxa"/>
          </w:tcPr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 в соответствии со сроками, установленными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нормативно правовыми актами</w:t>
            </w:r>
          </w:p>
        </w:tc>
      </w:tr>
      <w:tr w:rsidR="00613FC3">
        <w:tc>
          <w:tcPr>
            <w:tcW w:w="797" w:type="dxa"/>
          </w:tcPr>
          <w:p w:rsidR="00613FC3" w:rsidRDefault="0094552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3" w:type="dxa"/>
          </w:tcPr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«О внесении изменений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решение о бюджете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финансовый год и 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на плановый период»</w:t>
            </w:r>
          </w:p>
        </w:tc>
        <w:tc>
          <w:tcPr>
            <w:tcW w:w="2129" w:type="dxa"/>
          </w:tcPr>
          <w:p w:rsidR="00613FC3" w:rsidRDefault="0094552B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3203" w:type="dxa"/>
          </w:tcPr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13FC3">
        <w:tc>
          <w:tcPr>
            <w:tcW w:w="797" w:type="dxa"/>
          </w:tcPr>
          <w:p w:rsidR="00613FC3" w:rsidRDefault="0094552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3" w:type="dxa"/>
          </w:tcPr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муниципального района «О бюджетном процессе 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муниципальном районе «Оловяннинский район»</w:t>
            </w:r>
          </w:p>
        </w:tc>
        <w:tc>
          <w:tcPr>
            <w:tcW w:w="2129" w:type="dxa"/>
          </w:tcPr>
          <w:p w:rsidR="00613FC3" w:rsidRDefault="0094552B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3203" w:type="dxa"/>
          </w:tcPr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</w:t>
            </w:r>
          </w:p>
          <w:p w:rsidR="00613FC3" w:rsidRDefault="0094552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13FC3" w:rsidRDefault="00613FC3">
      <w:pPr>
        <w:spacing w:line="236" w:lineRule="auto"/>
        <w:ind w:left="20" w:firstLine="720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36" w:lineRule="auto"/>
        <w:ind w:lef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Целевые показатели подпрограммы 2 отражены в приложении 2 к настоящей Программе.</w:t>
      </w:r>
    </w:p>
    <w:p w:rsidR="00613FC3" w:rsidRDefault="00613FC3">
      <w:pPr>
        <w:spacing w:line="236" w:lineRule="auto"/>
        <w:ind w:left="20" w:firstLine="720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8.3 Подпрограмма 3 «Управление муниципальным долгом муниципального района «Оловяннинский район»</w:t>
      </w:r>
    </w:p>
    <w:p w:rsidR="00613FC3" w:rsidRDefault="00613FC3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264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Деятельность финансового управления в части реализации настоящей подпрограммы является неотъемлемой частью в проведение эффективной политики в области управления муниципальным долгом и способствует организации своевременного финансирования расходов при наличии кассовых разрывов.</w:t>
      </w:r>
    </w:p>
    <w:p w:rsidR="00613FC3" w:rsidRDefault="00613FC3">
      <w:pPr>
        <w:spacing w:line="23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3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Исполнение бюджета муниципального района до настоящего времени позволяло обеспечивать расходы бюджета доходными источниками без привлечения кредитов кредитных организаций и выпуска облигационных займов.</w:t>
      </w:r>
    </w:p>
    <w:p w:rsidR="00613FC3" w:rsidRDefault="00613FC3">
      <w:pPr>
        <w:spacing w:line="22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5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Важнейшей задачей бюджетной политики на 2017 год и среднесрочной перспективе остается обеспечение сбалансированности бюджета муниципального </w:t>
      </w:r>
      <w:proofErr w:type="gramStart"/>
      <w:r>
        <w:rPr>
          <w:rFonts w:ascii="Times New Roman" w:eastAsia="Times New Roman" w:hAnsi="Times New Roman"/>
          <w:sz w:val="28"/>
        </w:rPr>
        <w:t>рай-она</w:t>
      </w:r>
      <w:proofErr w:type="gramEnd"/>
      <w:r>
        <w:rPr>
          <w:rFonts w:ascii="Times New Roman" w:eastAsia="Times New Roman" w:hAnsi="Times New Roman"/>
          <w:sz w:val="28"/>
        </w:rPr>
        <w:t xml:space="preserve"> и его устойчивости на всем периоде планирования в условиях исполнения приоритетных задач, стоящих перед органами местного самоуправления на всех стадиях бюджетного процесса.</w:t>
      </w:r>
    </w:p>
    <w:p w:rsidR="00613FC3" w:rsidRDefault="0094552B">
      <w:pPr>
        <w:spacing w:line="265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 муниципального района на 2017-2021 годы сформирован исходя из задачи сохранения предельного дефицита на уровне не выше 10% от объема доходов. Внутренними источниками финансирования дефицита бюджета являются свободные остатки средств на счете бюджета.</w:t>
      </w:r>
    </w:p>
    <w:p w:rsidR="00613FC3" w:rsidRDefault="00613FC3">
      <w:pPr>
        <w:spacing w:line="1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Целью данной подпрограммы является эффективное управление муниципальным долгом муниципального района посредством проведения работы по обеспечению оптимальной структуры долговых обязательств с учетом </w:t>
      </w:r>
      <w:r>
        <w:rPr>
          <w:rFonts w:ascii="Times New Roman" w:eastAsia="Times New Roman" w:hAnsi="Times New Roman"/>
          <w:sz w:val="28"/>
        </w:rPr>
        <w:lastRenderedPageBreak/>
        <w:t>потребности в привлечении средств и минимизации стоимости муниципальных заимствований, недопущения объема задолженности по бюджетным кредитам, выданным на возвратной основе.</w:t>
      </w:r>
    </w:p>
    <w:p w:rsidR="00613FC3" w:rsidRDefault="00613FC3">
      <w:pPr>
        <w:spacing w:line="19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Задачи в области управления муниципальным долгом в период реализации подпрограммы направлены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613FC3" w:rsidRDefault="00613FC3">
      <w:pPr>
        <w:spacing w:line="2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своевременное осуществление муниципальных заимствований – при возникновении кассовых разрывов;</w:t>
      </w:r>
    </w:p>
    <w:p w:rsidR="00613FC3" w:rsidRDefault="00613FC3">
      <w:pPr>
        <w:spacing w:line="2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своевременного исполнения обязательств выданных на возвратной основе.</w:t>
      </w:r>
    </w:p>
    <w:p w:rsidR="00613FC3" w:rsidRDefault="00613FC3">
      <w:pPr>
        <w:spacing w:line="2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265" w:lineRule="auto"/>
        <w:ind w:left="-142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Перечень основных мероприятий определен </w:t>
      </w:r>
      <w:proofErr w:type="gramStart"/>
      <w:r>
        <w:rPr>
          <w:rFonts w:ascii="Times New Roman" w:eastAsia="Times New Roman" w:hAnsi="Times New Roman"/>
          <w:sz w:val="28"/>
        </w:rPr>
        <w:t>исходя  из необходимости достижения цели, направлен</w:t>
      </w:r>
      <w:proofErr w:type="gramEnd"/>
      <w:r>
        <w:rPr>
          <w:rFonts w:ascii="Times New Roman" w:eastAsia="Times New Roman" w:hAnsi="Times New Roman"/>
          <w:sz w:val="28"/>
        </w:rPr>
        <w:t xml:space="preserve"> на обеспечение решения задач подпрограммы. В рамках подпрограммы 3 предлагается реализация основных мероприятий, определенных в приложении 1 к настоящей Программе.</w:t>
      </w:r>
    </w:p>
    <w:p w:rsidR="00613FC3" w:rsidRDefault="00613FC3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меры правового регулирования, направленные на достижение целей и конечных результатов подпрограммы</w:t>
      </w:r>
    </w:p>
    <w:p w:rsidR="00613FC3" w:rsidRDefault="00613FC3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263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Вопросы управления муниципальным долгом муниципального района регулируется Бюджетным кодексом Российской Федерации, краевым законодательством и нормативными правовыми актами муниципального  района.</w:t>
      </w:r>
    </w:p>
    <w:p w:rsidR="00613FC3" w:rsidRDefault="00613FC3">
      <w:pPr>
        <w:spacing w:line="263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</w:p>
    <w:p w:rsidR="00613FC3" w:rsidRDefault="00613FC3">
      <w:pPr>
        <w:spacing w:line="22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8.4 Подпрограмма 4 «Обеспечение реализации муниципальной           программы</w:t>
      </w:r>
    </w:p>
    <w:p w:rsidR="00613FC3" w:rsidRDefault="00613FC3">
      <w:pPr>
        <w:spacing w:line="48" w:lineRule="exact"/>
        <w:rPr>
          <w:rFonts w:ascii="Times New Roman" w:eastAsia="Times New Roman" w:hAnsi="Times New Roman"/>
        </w:rPr>
      </w:pPr>
    </w:p>
    <w:p w:rsidR="00613FC3" w:rsidRDefault="0094552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(обеспечивающая подпрограмма)»</w:t>
      </w:r>
    </w:p>
    <w:p w:rsidR="00613FC3" w:rsidRDefault="00613FC3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приоритетами муниципальной политики района в сфере реализации подпрограммы являются:</w:t>
      </w:r>
    </w:p>
    <w:p w:rsidR="00613FC3" w:rsidRDefault="00613FC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расширение сферы применения и повышение качества программно-целевых методов бюджетного планирования;</w:t>
      </w:r>
    </w:p>
    <w:p w:rsidR="00613FC3" w:rsidRDefault="00613FC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повышение  </w:t>
      </w:r>
      <w:proofErr w:type="gramStart"/>
      <w:r>
        <w:rPr>
          <w:rFonts w:ascii="Times New Roman" w:eastAsia="Times New Roman" w:hAnsi="Times New Roman"/>
          <w:sz w:val="28"/>
        </w:rPr>
        <w:t>эффективности  расходования  средств бюджета муниципального района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613FC3" w:rsidRDefault="00613FC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приоритетами определена цель подпрограммы 4 - создание условий для реализации муниципальной программы.</w:t>
      </w:r>
    </w:p>
    <w:p w:rsidR="00613FC3" w:rsidRDefault="00613FC3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0" w:lineRule="atLeast"/>
        <w:ind w:left="7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достижения цели необходимо решение основных задач:</w:t>
      </w:r>
    </w:p>
    <w:p w:rsidR="00613FC3" w:rsidRDefault="00613FC3">
      <w:pPr>
        <w:spacing w:line="38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numPr>
          <w:ilvl w:val="1"/>
          <w:numId w:val="12"/>
        </w:numPr>
        <w:tabs>
          <w:tab w:val="left" w:pos="1020"/>
        </w:tabs>
        <w:spacing w:line="0" w:lineRule="atLeast"/>
        <w:ind w:left="1020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управления реализацией мероприятий Программы;</w:t>
      </w:r>
    </w:p>
    <w:p w:rsidR="00613FC3" w:rsidRDefault="00613FC3">
      <w:pPr>
        <w:spacing w:line="51" w:lineRule="exact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numPr>
          <w:ilvl w:val="1"/>
          <w:numId w:val="12"/>
        </w:numPr>
        <w:tabs>
          <w:tab w:val="left" w:pos="1049"/>
        </w:tabs>
        <w:spacing w:line="263" w:lineRule="auto"/>
        <w:ind w:left="20"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районе.</w:t>
      </w:r>
    </w:p>
    <w:p w:rsidR="00613FC3" w:rsidRDefault="00613FC3">
      <w:pPr>
        <w:spacing w:line="21" w:lineRule="exact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Целевые показатели подпрограммы: Выполнение целевых показателей программы и подпрограмм на уровне не ниже 90%.</w:t>
      </w:r>
    </w:p>
    <w:p w:rsidR="00613FC3" w:rsidRDefault="00613FC3">
      <w:pPr>
        <w:spacing w:line="14" w:lineRule="exact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39" w:lineRule="auto"/>
        <w:ind w:left="7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 подпрограммы:</w:t>
      </w:r>
    </w:p>
    <w:p w:rsidR="00613FC3" w:rsidRDefault="00613FC3">
      <w:pPr>
        <w:spacing w:line="52" w:lineRule="exact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76" w:lineRule="auto"/>
        <w:ind w:left="20" w:firstLine="7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 xml:space="preserve">Реализация подпрограммы позволит обеспечить выполнение задач, мероприятий и показателей, предусмотренных Программой и подпрограммами, включенными в </w:t>
      </w:r>
      <w:r>
        <w:rPr>
          <w:rFonts w:ascii="Times New Roman" w:eastAsia="Times New Roman" w:hAnsi="Times New Roman"/>
          <w:sz w:val="28"/>
        </w:rPr>
        <w:t>ее состав, исполнение в максимальном объеме.</w:t>
      </w:r>
    </w:p>
    <w:p w:rsidR="00613FC3" w:rsidRDefault="00613FC3">
      <w:pPr>
        <w:spacing w:line="53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Выполнение поставленных задач Программы, в свою очередь, будет способствовать достижению цели Программы.</w:t>
      </w:r>
    </w:p>
    <w:p w:rsidR="00613FC3" w:rsidRDefault="0094552B">
      <w:pPr>
        <w:spacing w:line="263" w:lineRule="auto"/>
        <w:ind w:righ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Перечень основных мероприятий подпрограммы 4 с указанием сроков </w:t>
      </w:r>
      <w:proofErr w:type="gramStart"/>
      <w:r>
        <w:rPr>
          <w:rFonts w:ascii="Times New Roman" w:eastAsia="Times New Roman" w:hAnsi="Times New Roman"/>
          <w:sz w:val="28"/>
        </w:rPr>
        <w:t>их реализации, ожидаемых результатов и связь с показателями определен</w:t>
      </w:r>
      <w:proofErr w:type="gramEnd"/>
      <w:r>
        <w:rPr>
          <w:rFonts w:ascii="Times New Roman" w:eastAsia="Times New Roman" w:hAnsi="Times New Roman"/>
          <w:sz w:val="28"/>
        </w:rPr>
        <w:t xml:space="preserve"> в приложении 1 к настоящей Программе.</w:t>
      </w:r>
    </w:p>
    <w:p w:rsidR="00613FC3" w:rsidRDefault="00613FC3">
      <w:pPr>
        <w:spacing w:line="8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 подпрограммы:</w:t>
      </w:r>
    </w:p>
    <w:p w:rsidR="00613FC3" w:rsidRDefault="00613FC3">
      <w:pPr>
        <w:spacing w:line="38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Обеспечение управления реализацией мероприятий Программы:</w:t>
      </w:r>
    </w:p>
    <w:p w:rsidR="00613FC3" w:rsidRDefault="00613FC3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numPr>
          <w:ilvl w:val="0"/>
          <w:numId w:val="13"/>
        </w:numPr>
        <w:tabs>
          <w:tab w:val="left" w:pos="1226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руководство и управление в сфере установленных функций органов местного самоуправления:</w:t>
      </w:r>
    </w:p>
    <w:p w:rsidR="00613FC3" w:rsidRDefault="00613FC3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обеспечение деятельности Комитета по финансам; обеспечение выполнения переданных государственных полномочий и полномочий поселений, переданных по Соглашениям на решение вопросов местного значения;</w:t>
      </w:r>
    </w:p>
    <w:p w:rsidR="00613FC3" w:rsidRDefault="00613FC3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numPr>
          <w:ilvl w:val="0"/>
          <w:numId w:val="13"/>
        </w:numPr>
        <w:tabs>
          <w:tab w:val="left" w:pos="1212"/>
        </w:tabs>
        <w:spacing w:line="258" w:lineRule="auto"/>
        <w:ind w:left="72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координация и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ходом реализации Программы: взаимодействие с органами государственной исполнительной власти, органа</w:t>
      </w:r>
    </w:p>
    <w:p w:rsidR="00613FC3" w:rsidRDefault="00613FC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 местного самоуправления района, поселений и иными субъектами по сбору данных для определения значений показателей Программы;</w:t>
      </w:r>
    </w:p>
    <w:p w:rsidR="00613FC3" w:rsidRDefault="00613FC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проведение оценки эффективности реализации Программы и подпрограмм, входящих в её состав, корректировка Программы.</w:t>
      </w:r>
    </w:p>
    <w:p w:rsidR="00613FC3" w:rsidRDefault="00613FC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Эффективная реализация полномочий и совершенствование правового, организационного, экономического механизмов функционирования в сфере реализации Программы:</w:t>
      </w:r>
    </w:p>
    <w:p w:rsidR="00613FC3" w:rsidRDefault="00613FC3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numPr>
          <w:ilvl w:val="0"/>
          <w:numId w:val="14"/>
        </w:numPr>
        <w:tabs>
          <w:tab w:val="left" w:pos="1241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эффективное руководство и управление в сфере установленных функций ответственного исполнителя;</w:t>
      </w:r>
    </w:p>
    <w:p w:rsidR="00613FC3" w:rsidRDefault="00613FC3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numPr>
          <w:ilvl w:val="0"/>
          <w:numId w:val="14"/>
        </w:numPr>
        <w:tabs>
          <w:tab w:val="left" w:pos="1241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эффективности деятельности органов местного самоуправления в сфере установленных полномочий.</w:t>
      </w:r>
    </w:p>
    <w:p w:rsidR="00613FC3" w:rsidRDefault="00613FC3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вклад результатов Программы в социально-экономическое развитие муниципального  района базируется, прежде всего, на успешном выполнении запланированных на период ее реализации целевых показателей, а также мероприятий в установленные сроки.</w:t>
      </w:r>
    </w:p>
    <w:p w:rsidR="00613FC3" w:rsidRDefault="00613FC3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9. Перечень целевых показателей муниципальной программы</w:t>
      </w:r>
    </w:p>
    <w:p w:rsidR="00613FC3" w:rsidRDefault="00613FC3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целевых показателей Программы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Программы отражен в приложении 2 к настоящей Программе.</w:t>
      </w:r>
    </w:p>
    <w:p w:rsidR="00613FC3" w:rsidRDefault="00613FC3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10. Информация по ресурсному обеспечению Программы</w:t>
      </w:r>
    </w:p>
    <w:p w:rsidR="00613FC3" w:rsidRDefault="00613FC3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3FC3" w:rsidRDefault="0094552B">
      <w:pPr>
        <w:spacing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Информация по финансовому обеспечению реализации Программы представлена в Паспорте Программы. Дополнительная информация изложена в</w:t>
      </w:r>
      <w:r>
        <w:rPr>
          <w:rFonts w:ascii="Times New Roman" w:eastAsia="Times New Roman" w:hAnsi="Times New Roman"/>
          <w:noProof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приложениях 3 к настоящей Программе:</w:t>
      </w: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3 – финансовое обеспечение реализации Программы за счет средств местного бюджета района;</w:t>
      </w: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4 – финансовое обеспечение реализации Программы за счет сре</w:t>
      </w:r>
      <w:proofErr w:type="gramStart"/>
      <w:r>
        <w:rPr>
          <w:rFonts w:ascii="Times New Roman" w:eastAsia="Times New Roman" w:hAnsi="Times New Roman"/>
          <w:sz w:val="28"/>
        </w:rPr>
        <w:t>дств  кр</w:t>
      </w:r>
      <w:proofErr w:type="gramEnd"/>
      <w:r>
        <w:rPr>
          <w:rFonts w:ascii="Times New Roman" w:eastAsia="Times New Roman" w:hAnsi="Times New Roman"/>
          <w:sz w:val="28"/>
        </w:rPr>
        <w:t>аевого бюджета района,</w:t>
      </w: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5 – финансовое обеспечение реализации Программы за счет сре</w:t>
      </w:r>
      <w:proofErr w:type="gramStart"/>
      <w:r>
        <w:rPr>
          <w:rFonts w:ascii="Times New Roman" w:eastAsia="Times New Roman" w:hAnsi="Times New Roman"/>
          <w:sz w:val="28"/>
        </w:rPr>
        <w:t>дств вс</w:t>
      </w:r>
      <w:proofErr w:type="gramEnd"/>
      <w:r>
        <w:rPr>
          <w:rFonts w:ascii="Times New Roman" w:eastAsia="Times New Roman" w:hAnsi="Times New Roman"/>
          <w:sz w:val="28"/>
        </w:rPr>
        <w:t>ех источников</w:t>
      </w:r>
    </w:p>
    <w:p w:rsidR="00613FC3" w:rsidRDefault="0094552B">
      <w:pPr>
        <w:spacing w:line="26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финансирования подпрограмм определяется ежегодно при формировании бюджета муниципального района и утверждается решением Совета муниципального района «Оловяннинский район» о бюджете муниципального района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613FC3" w:rsidRDefault="00613FC3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Объемы финансового обеспечения подпрограмм за счет средств федерального и краевого бюджетов, а также за счет внебюджетных источников финансирования и средств бюджетов поселений будут определяться дополнительно в рамках реализации подпрограмм.</w:t>
      </w:r>
    </w:p>
    <w:p w:rsidR="00613FC3" w:rsidRDefault="00613FC3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13FC3" w:rsidRDefault="0094552B">
      <w:pPr>
        <w:spacing w:line="236" w:lineRule="auto"/>
        <w:ind w:left="20" w:hanging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11. Методика оценки эффективности муниципальной программы</w:t>
      </w:r>
    </w:p>
    <w:p w:rsidR="00613FC3" w:rsidRDefault="00613FC3">
      <w:pPr>
        <w:spacing w:line="236" w:lineRule="auto"/>
        <w:ind w:left="20" w:hanging="20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94552B">
      <w:pPr>
        <w:spacing w:line="2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развития муниципального района.</w:t>
      </w:r>
    </w:p>
    <w:p w:rsidR="00613FC3" w:rsidRDefault="00613FC3">
      <w:pPr>
        <w:spacing w:line="23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Результативность Программы оценивается на основе достижения запланированного значения целевых показателей Программы и подпрограмм (как процентное соотношение фактического значения показателя к  </w:t>
      </w:r>
      <w:proofErr w:type="gramStart"/>
      <w:r>
        <w:rPr>
          <w:rFonts w:ascii="Times New Roman" w:eastAsia="Times New Roman" w:hAnsi="Times New Roman"/>
          <w:sz w:val="28"/>
        </w:rPr>
        <w:t>плановому</w:t>
      </w:r>
      <w:proofErr w:type="gramEnd"/>
      <w:r>
        <w:rPr>
          <w:rFonts w:ascii="Times New Roman" w:eastAsia="Times New Roman" w:hAnsi="Times New Roman"/>
          <w:sz w:val="28"/>
        </w:rPr>
        <w:t>).</w:t>
      </w:r>
    </w:p>
    <w:p w:rsidR="00613FC3" w:rsidRDefault="00613FC3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Эффективность Программы оценивается на основе результативности Программы с учетом оценки запланированного и фактического объема финансирования на реализацию подпрограмм и Программы.</w:t>
      </w:r>
    </w:p>
    <w:p w:rsidR="00613FC3" w:rsidRDefault="00613FC3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613FC3" w:rsidRDefault="0094552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Контроль эффективности и результативности Программы осуществляется посредством ежегодных отчетов, мониторинга промежуточных показателей.</w:t>
      </w:r>
    </w:p>
    <w:p w:rsidR="00613FC3" w:rsidRDefault="00613FC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A1147E" w:rsidRDefault="0094552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вклад результатов Программы в социально-экономическое развитие района базируется, прежде всего, на успешном достижении запланированных на период ее реализации конечных результатов Программы в установленные сроки.</w:t>
      </w:r>
    </w:p>
    <w:p w:rsidR="00A1147E" w:rsidRDefault="00A1147E">
      <w:pPr>
        <w:spacing w:after="200" w:line="27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br w:type="page"/>
      </w:r>
    </w:p>
    <w:p w:rsidR="00A1147E" w:rsidRDefault="00A1147E" w:rsidP="00A114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1147E" w:rsidRDefault="00A1147E" w:rsidP="00A114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A1147E" w:rsidRDefault="00A1147E" w:rsidP="00A1147E">
      <w:pPr>
        <w:spacing w:line="234" w:lineRule="auto"/>
        <w:ind w:right="-2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Перечень мероприятий муниципальной программы «Управление муниципальными финансами и муниципальным долгом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район» на 2017-202</w:t>
      </w:r>
      <w:r w:rsidRPr="009A412B">
        <w:rPr>
          <w:rFonts w:ascii="Times New Roman" w:eastAsia="Times New Roman" w:hAnsi="Times New Roman"/>
          <w:b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годы</w:t>
      </w:r>
    </w:p>
    <w:tbl>
      <w:tblPr>
        <w:tblStyle w:val="a7"/>
        <w:tblW w:w="108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5"/>
        <w:gridCol w:w="3622"/>
        <w:gridCol w:w="142"/>
        <w:gridCol w:w="1984"/>
        <w:gridCol w:w="851"/>
        <w:gridCol w:w="850"/>
        <w:gridCol w:w="2494"/>
      </w:tblGrid>
      <w:tr w:rsidR="00A1147E" w:rsidRPr="00F55824" w:rsidTr="00A1147E">
        <w:tc>
          <w:tcPr>
            <w:tcW w:w="915" w:type="dxa"/>
            <w:vMerge w:val="restart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3622" w:type="dxa"/>
            <w:vMerge w:val="restart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Срок</w:t>
            </w:r>
          </w:p>
        </w:tc>
        <w:tc>
          <w:tcPr>
            <w:tcW w:w="2494" w:type="dxa"/>
            <w:vMerge w:val="restart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Ожидаемый непосредственный результат (краткое описание)</w:t>
            </w:r>
          </w:p>
        </w:tc>
      </w:tr>
      <w:tr w:rsidR="00A1147E" w:rsidRPr="00F55824" w:rsidTr="00A1147E">
        <w:trPr>
          <w:cantSplit/>
          <w:trHeight w:val="1616"/>
        </w:trPr>
        <w:tc>
          <w:tcPr>
            <w:tcW w:w="915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622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26" w:type="dxa"/>
            <w:gridSpan w:val="2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1147E" w:rsidRPr="00F55824" w:rsidRDefault="00A1147E" w:rsidP="00443678">
            <w:pPr>
              <w:spacing w:line="234" w:lineRule="auto"/>
              <w:ind w:left="113"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Начала 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A1147E" w:rsidRPr="00F55824" w:rsidRDefault="00A1147E" w:rsidP="00443678">
            <w:pPr>
              <w:spacing w:line="234" w:lineRule="auto"/>
              <w:ind w:left="113"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Окончания реализации</w:t>
            </w: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3622" w:type="dxa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2494" w:type="dxa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9943" w:type="dxa"/>
            <w:gridSpan w:val="6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 xml:space="preserve">Подпрограмма 1 «Создание условий для эффективного управления муниципальными </w:t>
            </w:r>
            <w:r w:rsidRPr="006D15B1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финансами, повышение устойчивости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>)</w:t>
            </w:r>
            <w:proofErr w:type="gramEnd"/>
          </w:p>
        </w:tc>
      </w:tr>
      <w:tr w:rsidR="00A1147E" w:rsidRPr="00F55824" w:rsidTr="00A1147E">
        <w:tc>
          <w:tcPr>
            <w:tcW w:w="915" w:type="dxa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55824">
              <w:rPr>
                <w:rFonts w:ascii="Times New Roman" w:eastAsia="Times New Roman" w:hAnsi="Times New Roman"/>
                <w:b/>
                <w:sz w:val="28"/>
              </w:rPr>
              <w:t>1.1</w:t>
            </w:r>
          </w:p>
        </w:tc>
        <w:tc>
          <w:tcPr>
            <w:tcW w:w="9943" w:type="dxa"/>
            <w:gridSpan w:val="6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55824">
              <w:rPr>
                <w:rFonts w:ascii="Times New Roman" w:eastAsia="Times New Roman" w:hAnsi="Times New Roman"/>
                <w:b/>
                <w:sz w:val="28"/>
                <w:u w:val="single"/>
              </w:rPr>
              <w:t>Основное мероприятие 1</w:t>
            </w:r>
            <w:r w:rsidRPr="00F55824">
              <w:rPr>
                <w:rFonts w:ascii="Times New Roman" w:eastAsia="Times New Roman" w:hAnsi="Times New Roman"/>
                <w:b/>
                <w:sz w:val="28"/>
              </w:rPr>
              <w:t xml:space="preserve"> «Организация бюджетного процесса»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1.1.1</w:t>
            </w:r>
          </w:p>
        </w:tc>
        <w:tc>
          <w:tcPr>
            <w:tcW w:w="3764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F55824"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 w:rsidRPr="00F55824">
              <w:rPr>
                <w:rFonts w:ascii="Times New Roman" w:eastAsia="Times New Roman" w:hAnsi="Times New Roman"/>
                <w:sz w:val="28"/>
              </w:rPr>
              <w:t xml:space="preserve"> «По</w:t>
            </w:r>
            <w:r>
              <w:rPr>
                <w:rFonts w:ascii="Times New Roman" w:eastAsia="Times New Roman" w:hAnsi="Times New Roman"/>
                <w:sz w:val="28"/>
              </w:rPr>
              <w:t>дготов</w:t>
            </w:r>
            <w:r w:rsidRPr="00F55824">
              <w:rPr>
                <w:rFonts w:ascii="Times New Roman" w:eastAsia="Times New Roman" w:hAnsi="Times New Roman"/>
                <w:sz w:val="28"/>
              </w:rPr>
              <w:t>ка проектов решений Совета муниципального района «</w:t>
            </w:r>
            <w:proofErr w:type="spellStart"/>
            <w:r w:rsidRPr="00F55824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F55824">
              <w:rPr>
                <w:rFonts w:ascii="Times New Roman" w:eastAsia="Times New Roman" w:hAnsi="Times New Roman"/>
                <w:sz w:val="28"/>
              </w:rPr>
              <w:t xml:space="preserve"> район», регламентирующих порядок осуществления бюджетного процесса</w:t>
            </w:r>
            <w:r>
              <w:rPr>
                <w:rFonts w:ascii="Times New Roman" w:eastAsia="Times New Roman" w:hAnsi="Times New Roman"/>
                <w:sz w:val="28"/>
              </w:rPr>
              <w:t xml:space="preserve"> в муниципальном районе, </w:t>
            </w:r>
            <w:r w:rsidRPr="00F55824">
              <w:rPr>
                <w:rFonts w:ascii="Times New Roman" w:eastAsia="Times New Roman" w:hAnsi="Times New Roman"/>
                <w:sz w:val="28"/>
              </w:rPr>
              <w:t>в том числе в части внедрения принципов «программного бюджета»</w:t>
            </w:r>
          </w:p>
        </w:tc>
        <w:tc>
          <w:tcPr>
            <w:tcW w:w="1984" w:type="dxa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F55824"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  <w:vMerge w:val="restart"/>
          </w:tcPr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>Качественная организация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 xml:space="preserve">бюджетного процесса в </w:t>
            </w:r>
            <w:proofErr w:type="gramStart"/>
            <w:r w:rsidRPr="000075C1">
              <w:rPr>
                <w:rFonts w:ascii="Times New Roman" w:eastAsia="Times New Roman" w:hAnsi="Times New Roman"/>
                <w:sz w:val="28"/>
              </w:rPr>
              <w:t>муниципальном</w:t>
            </w:r>
            <w:proofErr w:type="gramEnd"/>
            <w:r w:rsidRPr="000075C1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 xml:space="preserve">районе </w:t>
            </w:r>
            <w:r>
              <w:rPr>
                <w:rFonts w:ascii="Times New Roman" w:eastAsia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соответ</w:t>
            </w:r>
            <w:r w:rsidRPr="000075C1">
              <w:rPr>
                <w:rFonts w:ascii="Times New Roman" w:eastAsia="Times New Roman" w:hAnsi="Times New Roman"/>
                <w:sz w:val="28"/>
              </w:rPr>
              <w:t>ствующая</w:t>
            </w:r>
            <w:proofErr w:type="gramEnd"/>
            <w:r w:rsidRPr="000075C1">
              <w:rPr>
                <w:rFonts w:ascii="Times New Roman" w:eastAsia="Times New Roman" w:hAnsi="Times New Roman"/>
                <w:sz w:val="28"/>
              </w:rPr>
              <w:t xml:space="preserve"> нормам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федерального, краевого законодательства 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норма</w:t>
            </w:r>
            <w:r w:rsidRPr="000075C1">
              <w:rPr>
                <w:rFonts w:ascii="Times New Roman" w:eastAsia="Times New Roman" w:hAnsi="Times New Roman"/>
                <w:sz w:val="28"/>
              </w:rPr>
              <w:t>тивным</w:t>
            </w:r>
            <w:proofErr w:type="gramEnd"/>
            <w:r w:rsidRPr="000075C1">
              <w:rPr>
                <w:rFonts w:ascii="Times New Roman" w:eastAsia="Times New Roman" w:hAnsi="Times New Roman"/>
                <w:sz w:val="28"/>
              </w:rPr>
              <w:t xml:space="preserve"> правовым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>актам муниципального района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1.1.2</w:t>
            </w:r>
          </w:p>
        </w:tc>
        <w:tc>
          <w:tcPr>
            <w:tcW w:w="3764" w:type="dxa"/>
            <w:gridSpan w:val="2"/>
          </w:tcPr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  <w:u w:val="single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8"/>
              </w:rPr>
              <w:t>«Подготов</w:t>
            </w:r>
            <w:r w:rsidRPr="000075C1">
              <w:rPr>
                <w:rFonts w:ascii="Times New Roman" w:eastAsia="Times New Roman" w:hAnsi="Times New Roman"/>
                <w:sz w:val="28"/>
              </w:rPr>
              <w:t xml:space="preserve">ка </w:t>
            </w:r>
            <w:proofErr w:type="gramStart"/>
            <w:r w:rsidRPr="000075C1">
              <w:rPr>
                <w:rFonts w:ascii="Times New Roman" w:eastAsia="Times New Roman" w:hAnsi="Times New Roman"/>
                <w:sz w:val="28"/>
              </w:rPr>
              <w:t>нормативных</w:t>
            </w:r>
            <w:proofErr w:type="gramEnd"/>
            <w:r w:rsidRPr="000075C1">
              <w:rPr>
                <w:rFonts w:ascii="Times New Roman" w:eastAsia="Times New Roman" w:hAnsi="Times New Roman"/>
                <w:sz w:val="28"/>
              </w:rPr>
              <w:t xml:space="preserve"> правовых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актов муниципального </w:t>
            </w:r>
            <w:r w:rsidRPr="000075C1">
              <w:rPr>
                <w:rFonts w:ascii="Times New Roman" w:eastAsia="Times New Roman" w:hAnsi="Times New Roman"/>
                <w:sz w:val="28"/>
              </w:rPr>
              <w:t>ра</w:t>
            </w:r>
            <w:r>
              <w:rPr>
                <w:rFonts w:ascii="Times New Roman" w:eastAsia="Times New Roman" w:hAnsi="Times New Roman"/>
                <w:sz w:val="28"/>
              </w:rPr>
              <w:t>йона по вопросам формирования и исполнения бюджета му</w:t>
            </w:r>
            <w:r w:rsidRPr="000075C1">
              <w:rPr>
                <w:rFonts w:ascii="Times New Roman" w:eastAsia="Times New Roman" w:hAnsi="Times New Roman"/>
                <w:sz w:val="28"/>
              </w:rPr>
              <w:t>ниципального района «</w:t>
            </w:r>
            <w:proofErr w:type="spellStart"/>
            <w:r w:rsidRPr="000075C1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0075C1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  <w:tc>
          <w:tcPr>
            <w:tcW w:w="1984" w:type="dxa"/>
          </w:tcPr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Администрация района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F55824"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1.1.3</w:t>
            </w:r>
          </w:p>
        </w:tc>
        <w:tc>
          <w:tcPr>
            <w:tcW w:w="3764" w:type="dxa"/>
            <w:gridSpan w:val="2"/>
          </w:tcPr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>Мероприятие «Норматив</w:t>
            </w:r>
            <w:r>
              <w:rPr>
                <w:rFonts w:ascii="Times New Roman" w:eastAsia="Times New Roman" w:hAnsi="Times New Roman"/>
                <w:sz w:val="28"/>
              </w:rPr>
              <w:t>но-правовое сопровождение расходных обяза</w:t>
            </w:r>
            <w:r w:rsidRPr="000075C1">
              <w:rPr>
                <w:rFonts w:ascii="Times New Roman" w:eastAsia="Times New Roman" w:hAnsi="Times New Roman"/>
                <w:sz w:val="28"/>
              </w:rPr>
              <w:t>тельств органов местного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0075C1">
              <w:rPr>
                <w:rFonts w:ascii="Times New Roman" w:eastAsia="Times New Roman" w:hAnsi="Times New Roman"/>
                <w:sz w:val="28"/>
              </w:rPr>
              <w:t xml:space="preserve">самоуправления 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муниципального </w:t>
            </w:r>
            <w:r w:rsidRPr="000075C1">
              <w:rPr>
                <w:rFonts w:ascii="Times New Roman" w:eastAsia="Times New Roman" w:hAnsi="Times New Roman"/>
                <w:sz w:val="28"/>
              </w:rPr>
              <w:t>района»</w:t>
            </w:r>
          </w:p>
        </w:tc>
        <w:tc>
          <w:tcPr>
            <w:tcW w:w="1984" w:type="dxa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F55824"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1.1.4</w:t>
            </w:r>
          </w:p>
        </w:tc>
        <w:tc>
          <w:tcPr>
            <w:tcW w:w="3764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  <w:u w:val="single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8"/>
              </w:rPr>
              <w:t xml:space="preserve">«Своевременная и качественная </w:t>
            </w:r>
            <w:r w:rsidRPr="000075C1">
              <w:rPr>
                <w:rFonts w:ascii="Times New Roman" w:eastAsia="Times New Roman" w:hAnsi="Times New Roman"/>
                <w:sz w:val="28"/>
              </w:rPr>
              <w:t xml:space="preserve">подготовка проекта решения о бюджете муниципального района на </w:t>
            </w:r>
            <w:r w:rsidRPr="000075C1">
              <w:rPr>
                <w:rFonts w:ascii="Times New Roman" w:eastAsia="Times New Roman" w:hAnsi="Times New Roman"/>
                <w:sz w:val="28"/>
              </w:rPr>
              <w:lastRenderedPageBreak/>
              <w:t>очередной финансовый год и плановый период»</w:t>
            </w:r>
          </w:p>
        </w:tc>
        <w:tc>
          <w:tcPr>
            <w:tcW w:w="1984" w:type="dxa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F55824">
              <w:rPr>
                <w:rFonts w:ascii="Times New Roman" w:eastAsia="Times New Roman" w:hAnsi="Times New Roman"/>
                <w:sz w:val="28"/>
              </w:rPr>
              <w:lastRenderedPageBreak/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</w:tcPr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 и вне</w:t>
            </w:r>
            <w:r w:rsidRPr="000075C1">
              <w:rPr>
                <w:rFonts w:ascii="Times New Roman" w:eastAsia="Times New Roman" w:hAnsi="Times New Roman"/>
                <w:sz w:val="28"/>
              </w:rPr>
              <w:t xml:space="preserve">сение </w:t>
            </w:r>
            <w:r>
              <w:rPr>
                <w:rFonts w:ascii="Times New Roman" w:eastAsia="Times New Roman" w:hAnsi="Times New Roman"/>
                <w:sz w:val="28"/>
              </w:rPr>
              <w:t xml:space="preserve">в Совет муниципального района в </w:t>
            </w:r>
            <w:proofErr w:type="gramStart"/>
            <w:r w:rsidRPr="000075C1">
              <w:rPr>
                <w:rFonts w:ascii="Times New Roman" w:eastAsia="Times New Roman" w:hAnsi="Times New Roman"/>
                <w:sz w:val="28"/>
              </w:rPr>
              <w:t>установленные</w:t>
            </w:r>
            <w:proofErr w:type="gramEnd"/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сроки соответ</w:t>
            </w:r>
            <w:r w:rsidRPr="000075C1">
              <w:rPr>
                <w:rFonts w:ascii="Times New Roman" w:eastAsia="Times New Roman" w:hAnsi="Times New Roman"/>
                <w:sz w:val="28"/>
              </w:rPr>
              <w:t xml:space="preserve">ствующего  </w:t>
            </w:r>
            <w:r>
              <w:rPr>
                <w:rFonts w:ascii="Times New Roman" w:eastAsia="Times New Roman" w:hAnsi="Times New Roman"/>
                <w:sz w:val="28"/>
              </w:rPr>
              <w:t>требо</w:t>
            </w:r>
            <w:r w:rsidRPr="000075C1">
              <w:rPr>
                <w:rFonts w:ascii="Times New Roman" w:eastAsia="Times New Roman" w:hAnsi="Times New Roman"/>
                <w:sz w:val="28"/>
              </w:rPr>
              <w:t>ваниям федерального, краевого и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0075C1">
              <w:rPr>
                <w:rFonts w:ascii="Times New Roman" w:eastAsia="Times New Roman" w:hAnsi="Times New Roman"/>
                <w:sz w:val="28"/>
              </w:rPr>
              <w:t>районного бюд</w:t>
            </w:r>
            <w:r>
              <w:rPr>
                <w:rFonts w:ascii="Times New Roman" w:eastAsia="Times New Roman" w:hAnsi="Times New Roman"/>
                <w:sz w:val="28"/>
              </w:rPr>
              <w:t>жетного законода</w:t>
            </w:r>
            <w:r w:rsidRPr="000075C1">
              <w:rPr>
                <w:rFonts w:ascii="Times New Roman" w:eastAsia="Times New Roman" w:hAnsi="Times New Roman"/>
                <w:sz w:val="28"/>
              </w:rPr>
              <w:t>тельства проекта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решения о бюджете района на оче</w:t>
            </w:r>
            <w:r w:rsidRPr="000075C1">
              <w:rPr>
                <w:rFonts w:ascii="Times New Roman" w:eastAsia="Times New Roman" w:hAnsi="Times New Roman"/>
                <w:sz w:val="28"/>
              </w:rPr>
              <w:t>редной финансо</w:t>
            </w:r>
            <w:r>
              <w:rPr>
                <w:rFonts w:ascii="Times New Roman" w:eastAsia="Times New Roman" w:hAnsi="Times New Roman"/>
                <w:sz w:val="28"/>
              </w:rPr>
              <w:t>вый год и плано</w:t>
            </w:r>
            <w:r w:rsidRPr="000075C1">
              <w:rPr>
                <w:rFonts w:ascii="Times New Roman" w:eastAsia="Times New Roman" w:hAnsi="Times New Roman"/>
                <w:sz w:val="28"/>
              </w:rPr>
              <w:t>вый период</w:t>
            </w:r>
          </w:p>
        </w:tc>
      </w:tr>
      <w:tr w:rsidR="00A1147E" w:rsidRPr="000075C1" w:rsidTr="00A1147E">
        <w:tc>
          <w:tcPr>
            <w:tcW w:w="915" w:type="dxa"/>
          </w:tcPr>
          <w:p w:rsidR="00A1147E" w:rsidRPr="000075C1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075C1">
              <w:rPr>
                <w:rFonts w:ascii="Times New Roman" w:eastAsia="Times New Roman" w:hAnsi="Times New Roman"/>
                <w:b/>
                <w:sz w:val="28"/>
              </w:rPr>
              <w:lastRenderedPageBreak/>
              <w:t>1.2</w:t>
            </w:r>
          </w:p>
        </w:tc>
        <w:tc>
          <w:tcPr>
            <w:tcW w:w="9943" w:type="dxa"/>
            <w:gridSpan w:val="6"/>
          </w:tcPr>
          <w:p w:rsidR="00A1147E" w:rsidRPr="000075C1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075C1">
              <w:rPr>
                <w:rFonts w:ascii="Times New Roman" w:eastAsia="Times New Roman" w:hAnsi="Times New Roman"/>
                <w:b/>
                <w:sz w:val="28"/>
                <w:u w:val="single"/>
              </w:rPr>
              <w:t>Основное мероприятие 2</w:t>
            </w:r>
            <w:r w:rsidRPr="000075C1">
              <w:rPr>
                <w:rFonts w:ascii="Times New Roman" w:eastAsia="Times New Roman" w:hAnsi="Times New Roman"/>
                <w:b/>
                <w:sz w:val="28"/>
              </w:rPr>
              <w:t xml:space="preserve"> «Составлен</w:t>
            </w:r>
            <w:r>
              <w:rPr>
                <w:rFonts w:ascii="Times New Roman" w:eastAsia="Times New Roman" w:hAnsi="Times New Roman"/>
                <w:b/>
                <w:sz w:val="28"/>
              </w:rPr>
              <w:t>ие долгосрочного прогноза нало</w:t>
            </w:r>
            <w:r w:rsidRPr="000075C1">
              <w:rPr>
                <w:rFonts w:ascii="Times New Roman" w:eastAsia="Times New Roman" w:hAnsi="Times New Roman"/>
                <w:b/>
                <w:sz w:val="28"/>
              </w:rPr>
              <w:t xml:space="preserve">говых и неналоговых доходов бюджета муниципального района </w:t>
            </w:r>
          </w:p>
          <w:p w:rsidR="00A1147E" w:rsidRPr="000075C1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075C1">
              <w:rPr>
                <w:rFonts w:ascii="Times New Roman" w:eastAsia="Times New Roman" w:hAnsi="Times New Roman"/>
                <w:b/>
                <w:sz w:val="28"/>
              </w:rPr>
              <w:t>«</w:t>
            </w:r>
            <w:proofErr w:type="spellStart"/>
            <w:r w:rsidRPr="000075C1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0075C1"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1.2.1</w:t>
            </w:r>
          </w:p>
        </w:tc>
        <w:tc>
          <w:tcPr>
            <w:tcW w:w="3622" w:type="dxa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0075C1">
              <w:rPr>
                <w:rFonts w:ascii="Times New Roman" w:eastAsia="Times New Roman" w:hAnsi="Times New Roman"/>
                <w:sz w:val="28"/>
              </w:rPr>
              <w:t>«Формирование достоверного прогноза социально</w:t>
            </w:r>
            <w:r>
              <w:rPr>
                <w:rFonts w:ascii="Times New Roman" w:eastAsia="Times New Roman" w:hAnsi="Times New Roman"/>
                <w:sz w:val="28"/>
              </w:rPr>
              <w:t xml:space="preserve">-экономического развития </w:t>
            </w:r>
            <w:r w:rsidRPr="000075C1">
              <w:rPr>
                <w:rFonts w:ascii="Times New Roman" w:eastAsia="Times New Roman" w:hAnsi="Times New Roman"/>
                <w:sz w:val="28"/>
              </w:rPr>
              <w:t>муниципального района на планируемый период»</w:t>
            </w:r>
          </w:p>
        </w:tc>
        <w:tc>
          <w:tcPr>
            <w:tcW w:w="2126" w:type="dxa"/>
            <w:gridSpan w:val="2"/>
          </w:tcPr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Админи</w:t>
            </w:r>
            <w:r w:rsidRPr="000075C1">
              <w:rPr>
                <w:rFonts w:ascii="Times New Roman" w:eastAsia="Times New Roman" w:hAnsi="Times New Roman"/>
                <w:sz w:val="28"/>
              </w:rPr>
              <w:t>страция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>района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>(участник)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</w:tcPr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 xml:space="preserve">Формирование </w:t>
            </w:r>
            <w:proofErr w:type="gramStart"/>
            <w:r w:rsidRPr="000075C1">
              <w:rPr>
                <w:rFonts w:ascii="Times New Roman" w:eastAsia="Times New Roman" w:hAnsi="Times New Roman"/>
                <w:sz w:val="28"/>
              </w:rPr>
              <w:t>до</w:t>
            </w:r>
            <w:proofErr w:type="gramEnd"/>
            <w:r w:rsidRPr="000075C1">
              <w:rPr>
                <w:rFonts w:ascii="Times New Roman" w:eastAsia="Times New Roman" w:hAnsi="Times New Roman"/>
                <w:sz w:val="28"/>
              </w:rPr>
              <w:t>-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075C1">
              <w:rPr>
                <w:rFonts w:ascii="Times New Roman" w:eastAsia="Times New Roman" w:hAnsi="Times New Roman"/>
                <w:sz w:val="28"/>
              </w:rPr>
              <w:t>стоверного</w:t>
            </w:r>
            <w:proofErr w:type="spellEnd"/>
            <w:r w:rsidRPr="000075C1">
              <w:rPr>
                <w:rFonts w:ascii="Times New Roman" w:eastAsia="Times New Roman" w:hAnsi="Times New Roman"/>
                <w:sz w:val="28"/>
              </w:rPr>
              <w:t xml:space="preserve"> про-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075C1">
              <w:rPr>
                <w:rFonts w:ascii="Times New Roman" w:eastAsia="Times New Roman" w:hAnsi="Times New Roman"/>
                <w:sz w:val="28"/>
              </w:rPr>
              <w:t>гноза</w:t>
            </w:r>
            <w:proofErr w:type="spellEnd"/>
            <w:r w:rsidRPr="000075C1">
              <w:rPr>
                <w:rFonts w:ascii="Times New Roman" w:eastAsia="Times New Roman" w:hAnsi="Times New Roman"/>
                <w:sz w:val="28"/>
              </w:rPr>
              <w:t xml:space="preserve"> социально-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>экономического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>развития района,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0075C1">
              <w:rPr>
                <w:rFonts w:ascii="Times New Roman" w:eastAsia="Times New Roman" w:hAnsi="Times New Roman"/>
                <w:sz w:val="28"/>
              </w:rPr>
              <w:t>являющегося</w:t>
            </w:r>
            <w:proofErr w:type="gramEnd"/>
            <w:r w:rsidRPr="000075C1">
              <w:rPr>
                <w:rFonts w:ascii="Times New Roman" w:eastAsia="Times New Roman" w:hAnsi="Times New Roman"/>
                <w:sz w:val="28"/>
              </w:rPr>
              <w:t xml:space="preserve"> ос-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 xml:space="preserve">новой для </w:t>
            </w:r>
            <w:proofErr w:type="spellStart"/>
            <w:r w:rsidRPr="000075C1">
              <w:rPr>
                <w:rFonts w:ascii="Times New Roman" w:eastAsia="Times New Roman" w:hAnsi="Times New Roman"/>
                <w:sz w:val="28"/>
              </w:rPr>
              <w:t>форми</w:t>
            </w:r>
            <w:proofErr w:type="spellEnd"/>
            <w:r w:rsidRPr="000075C1">
              <w:rPr>
                <w:rFonts w:ascii="Times New Roman" w:eastAsia="Times New Roman" w:hAnsi="Times New Roman"/>
                <w:sz w:val="28"/>
              </w:rPr>
              <w:t>-</w:t>
            </w:r>
          </w:p>
          <w:p w:rsidR="00A1147E" w:rsidRPr="000075C1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075C1">
              <w:rPr>
                <w:rFonts w:ascii="Times New Roman" w:eastAsia="Times New Roman" w:hAnsi="Times New Roman"/>
                <w:sz w:val="28"/>
              </w:rPr>
              <w:t>рования</w:t>
            </w:r>
            <w:proofErr w:type="spellEnd"/>
            <w:r w:rsidRPr="000075C1">
              <w:rPr>
                <w:rFonts w:ascii="Times New Roman" w:eastAsia="Times New Roman" w:hAnsi="Times New Roman"/>
                <w:sz w:val="28"/>
              </w:rPr>
              <w:t xml:space="preserve"> бюджета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0075C1">
              <w:rPr>
                <w:rFonts w:ascii="Times New Roman" w:eastAsia="Times New Roman" w:hAnsi="Times New Roman"/>
                <w:sz w:val="28"/>
              </w:rPr>
              <w:t>района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1.2.2</w:t>
            </w:r>
          </w:p>
        </w:tc>
        <w:tc>
          <w:tcPr>
            <w:tcW w:w="3622" w:type="dxa"/>
          </w:tcPr>
          <w:p w:rsidR="00A1147E" w:rsidRPr="003A4088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3A4088">
              <w:rPr>
                <w:rFonts w:ascii="Times New Roman" w:eastAsia="Times New Roman" w:hAnsi="Times New Roman"/>
                <w:sz w:val="28"/>
                <w:u w:val="single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8"/>
              </w:rPr>
              <w:t>«Формиро</w:t>
            </w:r>
            <w:r w:rsidRPr="003A4088">
              <w:rPr>
                <w:rFonts w:ascii="Times New Roman" w:eastAsia="Times New Roman" w:hAnsi="Times New Roman"/>
                <w:sz w:val="28"/>
              </w:rPr>
              <w:t>вание доходной части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3A4088">
              <w:rPr>
                <w:rFonts w:ascii="Times New Roman" w:eastAsia="Times New Roman" w:hAnsi="Times New Roman"/>
                <w:sz w:val="28"/>
              </w:rPr>
              <w:t xml:space="preserve">бюджета муниципального района с учетом </w:t>
            </w:r>
            <w:proofErr w:type="gramStart"/>
            <w:r w:rsidRPr="003A4088">
              <w:rPr>
                <w:rFonts w:ascii="Times New Roman" w:eastAsia="Times New Roman" w:hAnsi="Times New Roman"/>
                <w:sz w:val="28"/>
              </w:rPr>
              <w:t>выбора реалистичной оценки варианта основных показателей прогноза социально-экономического развития</w:t>
            </w:r>
            <w:r w:rsidRPr="006D15B1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3A4088">
              <w:rPr>
                <w:rFonts w:ascii="Times New Roman" w:eastAsia="Times New Roman" w:hAnsi="Times New Roman"/>
                <w:sz w:val="28"/>
              </w:rPr>
              <w:t xml:space="preserve"> района</w:t>
            </w:r>
            <w:proofErr w:type="gramEnd"/>
            <w:r w:rsidRPr="003A4088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</w:tcPr>
          <w:p w:rsidR="00A1147E" w:rsidRPr="003A4088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3A4088">
              <w:rPr>
                <w:rFonts w:ascii="Times New Roman" w:eastAsia="Times New Roman" w:hAnsi="Times New Roman"/>
                <w:sz w:val="28"/>
              </w:rPr>
              <w:t>Реалистичность</w:t>
            </w:r>
          </w:p>
          <w:p w:rsidR="00A1147E" w:rsidRPr="003A4088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3A4088">
              <w:rPr>
                <w:rFonts w:ascii="Times New Roman" w:eastAsia="Times New Roman" w:hAnsi="Times New Roman"/>
                <w:sz w:val="28"/>
              </w:rPr>
              <w:t xml:space="preserve">прогноза </w:t>
            </w:r>
            <w:proofErr w:type="gramStart"/>
            <w:r w:rsidRPr="003A4088">
              <w:rPr>
                <w:rFonts w:ascii="Times New Roman" w:eastAsia="Times New Roman" w:hAnsi="Times New Roman"/>
                <w:sz w:val="28"/>
              </w:rPr>
              <w:t>доходной</w:t>
            </w:r>
            <w:proofErr w:type="gramEnd"/>
          </w:p>
          <w:p w:rsidR="00A1147E" w:rsidRPr="003A4088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3A4088">
              <w:rPr>
                <w:rFonts w:ascii="Times New Roman" w:eastAsia="Times New Roman" w:hAnsi="Times New Roman"/>
                <w:sz w:val="28"/>
              </w:rPr>
              <w:t xml:space="preserve">части бюджета муниципального </w:t>
            </w:r>
          </w:p>
          <w:p w:rsidR="00A1147E" w:rsidRPr="003A4088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3A4088">
              <w:rPr>
                <w:rFonts w:ascii="Times New Roman" w:eastAsia="Times New Roman" w:hAnsi="Times New Roman"/>
                <w:sz w:val="28"/>
              </w:rPr>
              <w:t xml:space="preserve">района на </w:t>
            </w:r>
            <w:proofErr w:type="spellStart"/>
            <w:r w:rsidRPr="003A4088">
              <w:rPr>
                <w:rFonts w:ascii="Times New Roman" w:eastAsia="Times New Roman" w:hAnsi="Times New Roman"/>
                <w:sz w:val="28"/>
              </w:rPr>
              <w:t>плани</w:t>
            </w:r>
            <w:proofErr w:type="spellEnd"/>
            <w:r w:rsidRPr="003A4088">
              <w:rPr>
                <w:rFonts w:ascii="Times New Roman" w:eastAsia="Times New Roman" w:hAnsi="Times New Roman"/>
                <w:sz w:val="28"/>
              </w:rPr>
              <w:t>-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3A4088">
              <w:rPr>
                <w:rFonts w:ascii="Times New Roman" w:eastAsia="Times New Roman" w:hAnsi="Times New Roman"/>
                <w:sz w:val="28"/>
              </w:rPr>
              <w:t>руемый</w:t>
            </w:r>
            <w:proofErr w:type="spellEnd"/>
            <w:r w:rsidRPr="003A4088">
              <w:rPr>
                <w:rFonts w:ascii="Times New Roman" w:eastAsia="Times New Roman" w:hAnsi="Times New Roman"/>
                <w:sz w:val="28"/>
              </w:rPr>
              <w:t xml:space="preserve"> период.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Pr="003A4088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A4088">
              <w:rPr>
                <w:rFonts w:ascii="Times New Roman" w:eastAsia="Times New Roman" w:hAnsi="Times New Roman"/>
                <w:b/>
                <w:sz w:val="28"/>
              </w:rPr>
              <w:t>1.3</w:t>
            </w:r>
          </w:p>
        </w:tc>
        <w:tc>
          <w:tcPr>
            <w:tcW w:w="9943" w:type="dxa"/>
            <w:gridSpan w:val="6"/>
          </w:tcPr>
          <w:p w:rsidR="00A1147E" w:rsidRPr="003A4088" w:rsidRDefault="00A1147E" w:rsidP="00443678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</w:rPr>
              <w:t>Проведение качественного анализа поступлений и составление реальной оценки доходов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F55824" w:rsidTr="00A1147E">
        <w:trPr>
          <w:trHeight w:val="3660"/>
        </w:trPr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1.3.1</w:t>
            </w:r>
          </w:p>
        </w:tc>
        <w:tc>
          <w:tcPr>
            <w:tcW w:w="3622" w:type="dxa"/>
          </w:tcPr>
          <w:p w:rsidR="00A1147E" w:rsidRDefault="00A1147E" w:rsidP="00443678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«Взаимодействие с администраторами доходов бюджета муниципального района в процессе формирования и исполнения бюджета»</w:t>
            </w:r>
          </w:p>
          <w:p w:rsidR="00A1147E" w:rsidRDefault="00A1147E" w:rsidP="00443678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</w:p>
          <w:p w:rsidR="00A1147E" w:rsidRDefault="00A1147E" w:rsidP="00443678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</w:p>
          <w:p w:rsidR="00A1147E" w:rsidRDefault="00A1147E" w:rsidP="00443678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</w:p>
          <w:p w:rsidR="00A1147E" w:rsidRPr="00F55824" w:rsidRDefault="00A1147E" w:rsidP="00443678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  <w:vMerge w:val="restart"/>
          </w:tcPr>
          <w:p w:rsidR="00A1147E" w:rsidRDefault="00A1147E" w:rsidP="00443678">
            <w:pPr>
              <w:spacing w:line="305" w:lineRule="exact"/>
              <w:ind w:left="-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Реалистичность</w:t>
            </w:r>
          </w:p>
          <w:p w:rsidR="00A1147E" w:rsidRDefault="00A1147E" w:rsidP="00443678">
            <w:pPr>
              <w:spacing w:line="321" w:lineRule="exact"/>
              <w:ind w:left="-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прогноза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доходной</w:t>
            </w:r>
            <w:proofErr w:type="gramEnd"/>
          </w:p>
          <w:p w:rsidR="00A1147E" w:rsidRDefault="00A1147E" w:rsidP="00443678">
            <w:pPr>
              <w:spacing w:line="0" w:lineRule="atLeast"/>
              <w:ind w:left="-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части бюджета</w:t>
            </w:r>
          </w:p>
          <w:p w:rsidR="00A1147E" w:rsidRDefault="00A1147E" w:rsidP="00443678">
            <w:pPr>
              <w:spacing w:line="321" w:lineRule="exact"/>
              <w:ind w:left="-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A1147E" w:rsidRDefault="00A1147E" w:rsidP="00443678">
            <w:pPr>
              <w:spacing w:line="321" w:lineRule="exact"/>
              <w:ind w:left="-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район»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текущего</w:t>
            </w:r>
            <w:proofErr w:type="gramEnd"/>
          </w:p>
          <w:p w:rsidR="00A1147E" w:rsidRPr="00F55824" w:rsidRDefault="00A1147E" w:rsidP="00443678">
            <w:pPr>
              <w:spacing w:line="234" w:lineRule="auto"/>
              <w:ind w:left="-108"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финансового года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1.3.2</w:t>
            </w:r>
          </w:p>
        </w:tc>
        <w:tc>
          <w:tcPr>
            <w:tcW w:w="3622" w:type="dxa"/>
          </w:tcPr>
          <w:p w:rsidR="00A1147E" w:rsidRPr="007A7CA0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A7CA0">
              <w:rPr>
                <w:rFonts w:ascii="Times New Roman" w:eastAsia="Times New Roman" w:hAnsi="Times New Roman"/>
                <w:sz w:val="28"/>
                <w:u w:val="single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8"/>
              </w:rPr>
              <w:t xml:space="preserve">«Взаимодействие  с  крупнейшими </w:t>
            </w:r>
            <w:r w:rsidRPr="007A7CA0">
              <w:rPr>
                <w:rFonts w:ascii="Times New Roman" w:eastAsia="Times New Roman" w:hAnsi="Times New Roman"/>
                <w:sz w:val="28"/>
              </w:rPr>
              <w:t>налогоплательщиками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A7CA0">
              <w:rPr>
                <w:rFonts w:ascii="Times New Roman" w:eastAsia="Times New Roman" w:hAnsi="Times New Roman"/>
                <w:sz w:val="28"/>
              </w:rPr>
              <w:t>района»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</w:tcPr>
          <w:p w:rsidR="00A1147E" w:rsidRPr="000E086A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086A">
              <w:rPr>
                <w:rFonts w:ascii="Times New Roman" w:eastAsia="Times New Roman" w:hAnsi="Times New Roman"/>
                <w:b/>
                <w:sz w:val="28"/>
              </w:rPr>
              <w:t>1.4</w:t>
            </w:r>
          </w:p>
        </w:tc>
        <w:tc>
          <w:tcPr>
            <w:tcW w:w="9943" w:type="dxa"/>
            <w:gridSpan w:val="6"/>
          </w:tcPr>
          <w:p w:rsidR="00A1147E" w:rsidRPr="007A7CA0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A7CA0">
              <w:rPr>
                <w:rFonts w:ascii="Times New Roman" w:eastAsia="Times New Roman" w:hAnsi="Times New Roman"/>
                <w:b/>
                <w:sz w:val="28"/>
                <w:u w:val="single"/>
              </w:rPr>
              <w:t>Основное мероприятие 4</w:t>
            </w:r>
            <w:r w:rsidRPr="007A7CA0">
              <w:rPr>
                <w:rFonts w:ascii="Times New Roman" w:eastAsia="Times New Roman" w:hAnsi="Times New Roman"/>
                <w:b/>
                <w:sz w:val="28"/>
              </w:rPr>
              <w:t xml:space="preserve"> «Создание оптимальных условий для эффективного использования средств бюджета муниципального района </w:t>
            </w:r>
            <w:proofErr w:type="spellStart"/>
            <w:r w:rsidRPr="007A7CA0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7A7CA0"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1.4.1</w:t>
            </w:r>
          </w:p>
        </w:tc>
        <w:tc>
          <w:tcPr>
            <w:tcW w:w="3622" w:type="dxa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Мероприятие «Обеспечение планирования и исполнения бюджета района в соответствии с приоритетными направлениями, целями и задачами, определенными Стратегией со</w:t>
            </w:r>
            <w:r w:rsidRPr="00EB5456">
              <w:rPr>
                <w:rFonts w:ascii="Times New Roman" w:eastAsia="Times New Roman" w:hAnsi="Times New Roman"/>
                <w:sz w:val="28"/>
              </w:rPr>
              <w:t>циально-экономического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EB5456">
              <w:rPr>
                <w:rFonts w:ascii="Times New Roman" w:eastAsia="Times New Roman" w:hAnsi="Times New Roman"/>
                <w:sz w:val="28"/>
              </w:rPr>
              <w:t>развития муниципального района «</w:t>
            </w:r>
            <w:proofErr w:type="spellStart"/>
            <w:r w:rsidRPr="00EB5456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EB5456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</w:tcPr>
          <w:p w:rsidR="00A1147E" w:rsidRPr="00EB5456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EB5456">
              <w:rPr>
                <w:rFonts w:ascii="Times New Roman" w:eastAsia="Times New Roman" w:hAnsi="Times New Roman"/>
                <w:sz w:val="28"/>
              </w:rPr>
              <w:t>Соответствие</w:t>
            </w:r>
          </w:p>
          <w:p w:rsidR="00A1147E" w:rsidRPr="00EB5456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EB5456">
              <w:rPr>
                <w:rFonts w:ascii="Times New Roman" w:eastAsia="Times New Roman" w:hAnsi="Times New Roman"/>
                <w:sz w:val="28"/>
              </w:rPr>
              <w:t>бюджета муниципального района «</w:t>
            </w:r>
            <w:proofErr w:type="spellStart"/>
            <w:r w:rsidRPr="00EB5456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EB5456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  <w:p w:rsidR="00A1147E" w:rsidRPr="00EB5456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EB5456">
              <w:rPr>
                <w:rFonts w:ascii="Times New Roman" w:eastAsia="Times New Roman" w:hAnsi="Times New Roman"/>
                <w:sz w:val="28"/>
              </w:rPr>
              <w:t>целям и задачам</w:t>
            </w:r>
          </w:p>
          <w:p w:rsidR="00A1147E" w:rsidRPr="00EB5456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Программы соци</w:t>
            </w:r>
            <w:r w:rsidRPr="00EB5456">
              <w:rPr>
                <w:rFonts w:ascii="Times New Roman" w:eastAsia="Times New Roman" w:hAnsi="Times New Roman"/>
                <w:sz w:val="28"/>
              </w:rPr>
              <w:t>ально-</w:t>
            </w:r>
          </w:p>
          <w:p w:rsidR="00A1147E" w:rsidRPr="00EB5456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EB5456">
              <w:rPr>
                <w:rFonts w:ascii="Times New Roman" w:eastAsia="Times New Roman" w:hAnsi="Times New Roman"/>
                <w:sz w:val="28"/>
              </w:rPr>
              <w:t>экономического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EB5456">
              <w:rPr>
                <w:rFonts w:ascii="Times New Roman" w:eastAsia="Times New Roman" w:hAnsi="Times New Roman"/>
                <w:sz w:val="28"/>
              </w:rPr>
              <w:t>развития муниципального района «</w:t>
            </w:r>
            <w:proofErr w:type="spellStart"/>
            <w:r w:rsidRPr="00EB5456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EB5456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Pr="000E086A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086A">
              <w:rPr>
                <w:rFonts w:ascii="Times New Roman" w:eastAsia="Times New Roman" w:hAnsi="Times New Roman"/>
                <w:b/>
                <w:sz w:val="28"/>
              </w:rPr>
              <w:t>1.5</w:t>
            </w:r>
          </w:p>
        </w:tc>
        <w:tc>
          <w:tcPr>
            <w:tcW w:w="9943" w:type="dxa"/>
            <w:gridSpan w:val="6"/>
          </w:tcPr>
          <w:p w:rsidR="00A1147E" w:rsidRPr="000E086A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086A">
              <w:rPr>
                <w:rFonts w:ascii="Times New Roman" w:eastAsia="Times New Roman" w:hAnsi="Times New Roman"/>
                <w:b/>
                <w:sz w:val="28"/>
                <w:u w:val="single"/>
              </w:rPr>
              <w:t>Основное мероприятие 5</w:t>
            </w:r>
            <w:r w:rsidRPr="000E086A">
              <w:rPr>
                <w:rFonts w:ascii="Times New Roman" w:eastAsia="Times New Roman" w:hAnsi="Times New Roman"/>
                <w:b/>
                <w:sz w:val="28"/>
              </w:rPr>
              <w:t xml:space="preserve"> «Обеспечение сбалансированности бюджета</w:t>
            </w:r>
          </w:p>
          <w:p w:rsidR="00A1147E" w:rsidRPr="000E086A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086A">
              <w:rPr>
                <w:rFonts w:ascii="Times New Roman" w:eastAsia="Times New Roman" w:hAnsi="Times New Roman"/>
                <w:b/>
                <w:sz w:val="28"/>
              </w:rPr>
              <w:t>муниципального района «</w:t>
            </w:r>
            <w:proofErr w:type="spellStart"/>
            <w:r w:rsidRPr="000E086A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0E086A">
              <w:rPr>
                <w:rFonts w:ascii="Times New Roman" w:eastAsia="Times New Roman" w:hAnsi="Times New Roman"/>
                <w:b/>
                <w:sz w:val="28"/>
              </w:rPr>
              <w:t xml:space="preserve"> район» в долгосрочном периоде»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1.5.1</w:t>
            </w:r>
          </w:p>
        </w:tc>
        <w:tc>
          <w:tcPr>
            <w:tcW w:w="3622" w:type="dxa"/>
          </w:tcPr>
          <w:p w:rsidR="00A1147E" w:rsidRPr="00724FA2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Мероприятие «Инвентаризация расходных обяза</w:t>
            </w:r>
            <w:r w:rsidRPr="00724FA2">
              <w:rPr>
                <w:rFonts w:ascii="Times New Roman" w:eastAsia="Times New Roman" w:hAnsi="Times New Roman"/>
                <w:sz w:val="28"/>
              </w:rPr>
              <w:t>тельств муниципального района «</w:t>
            </w:r>
            <w:proofErr w:type="spellStart"/>
            <w:r w:rsidRPr="00724FA2">
              <w:rPr>
                <w:rFonts w:ascii="Times New Roman" w:eastAsia="Times New Roman" w:hAnsi="Times New Roman"/>
                <w:sz w:val="28"/>
              </w:rPr>
              <w:t>Оловян</w:t>
            </w:r>
            <w:r>
              <w:rPr>
                <w:rFonts w:ascii="Times New Roman" w:eastAsia="Times New Roman" w:hAnsi="Times New Roman"/>
                <w:sz w:val="28"/>
              </w:rPr>
              <w:t>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 с целью определе</w:t>
            </w:r>
            <w:r w:rsidRPr="00724FA2">
              <w:rPr>
                <w:rFonts w:ascii="Times New Roman" w:eastAsia="Times New Roman" w:hAnsi="Times New Roman"/>
                <w:sz w:val="28"/>
              </w:rPr>
              <w:t xml:space="preserve">ния их приоритетности </w:t>
            </w:r>
            <w:proofErr w:type="gramStart"/>
            <w:r w:rsidRPr="00724FA2"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  <w:p w:rsidR="00A1147E" w:rsidRPr="00724FA2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24FA2">
              <w:rPr>
                <w:rFonts w:ascii="Times New Roman" w:eastAsia="Times New Roman" w:hAnsi="Times New Roman"/>
                <w:sz w:val="28"/>
              </w:rPr>
              <w:t>долгосрочной перспекти</w:t>
            </w:r>
            <w:r>
              <w:rPr>
                <w:rFonts w:ascii="Times New Roman" w:eastAsia="Times New Roman" w:hAnsi="Times New Roman"/>
                <w:sz w:val="28"/>
              </w:rPr>
              <w:t>ве; формирование бюд</w:t>
            </w:r>
            <w:r w:rsidRPr="00724FA2">
              <w:rPr>
                <w:rFonts w:ascii="Times New Roman" w:eastAsia="Times New Roman" w:hAnsi="Times New Roman"/>
                <w:sz w:val="28"/>
              </w:rPr>
              <w:t xml:space="preserve">жетных </w:t>
            </w:r>
            <w:r w:rsidRPr="00724FA2">
              <w:rPr>
                <w:rFonts w:ascii="Times New Roman" w:eastAsia="Times New Roman" w:hAnsi="Times New Roman"/>
                <w:sz w:val="28"/>
              </w:rPr>
              <w:lastRenderedPageBreak/>
              <w:t>пара</w:t>
            </w:r>
            <w:r>
              <w:rPr>
                <w:rFonts w:ascii="Times New Roman" w:eastAsia="Times New Roman" w:hAnsi="Times New Roman"/>
                <w:sz w:val="28"/>
              </w:rPr>
              <w:t>метров исхо</w:t>
            </w:r>
            <w:r w:rsidRPr="00724FA2">
              <w:rPr>
                <w:rFonts w:ascii="Times New Roman" w:eastAsia="Times New Roman" w:hAnsi="Times New Roman"/>
                <w:sz w:val="28"/>
              </w:rPr>
              <w:t>дя из необходимости бе</w:t>
            </w:r>
            <w:r>
              <w:rPr>
                <w:rFonts w:ascii="Times New Roman" w:eastAsia="Times New Roman" w:hAnsi="Times New Roman"/>
                <w:sz w:val="28"/>
              </w:rPr>
              <w:t>з</w:t>
            </w:r>
            <w:r w:rsidRPr="00724FA2">
              <w:rPr>
                <w:rFonts w:ascii="Times New Roman" w:eastAsia="Times New Roman" w:hAnsi="Times New Roman"/>
                <w:sz w:val="28"/>
              </w:rPr>
              <w:t>условного исполнения</w:t>
            </w:r>
          </w:p>
          <w:p w:rsidR="00A1147E" w:rsidRPr="00724FA2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24FA2">
              <w:rPr>
                <w:rFonts w:ascii="Times New Roman" w:eastAsia="Times New Roman" w:hAnsi="Times New Roman"/>
                <w:sz w:val="28"/>
              </w:rPr>
              <w:t>действующих расходных</w:t>
            </w:r>
          </w:p>
          <w:p w:rsidR="00A1147E" w:rsidRPr="00724FA2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24FA2">
              <w:rPr>
                <w:rFonts w:ascii="Times New Roman" w:eastAsia="Times New Roman" w:hAnsi="Times New Roman"/>
                <w:sz w:val="28"/>
              </w:rPr>
              <w:t>обязательств и принятия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новых расходных обязатель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ств пр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и наличии источников для их обеспе</w:t>
            </w:r>
            <w:r w:rsidRPr="00724FA2">
              <w:rPr>
                <w:rFonts w:ascii="Times New Roman" w:eastAsia="Times New Roman" w:hAnsi="Times New Roman"/>
                <w:sz w:val="28"/>
              </w:rPr>
              <w:t>чения на весь период планирования»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24FA2">
              <w:rPr>
                <w:rFonts w:ascii="Times New Roman" w:eastAsia="Times New Roman" w:hAnsi="Times New Roman"/>
                <w:sz w:val="28"/>
              </w:rPr>
              <w:lastRenderedPageBreak/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Сбалансирован-</w:t>
            </w:r>
            <w:proofErr w:type="spellStart"/>
            <w:r w:rsidRPr="00724FA2">
              <w:rPr>
                <w:rFonts w:ascii="Times New Roman" w:eastAsia="Times New Roman" w:hAnsi="Times New Roman"/>
                <w:sz w:val="28"/>
              </w:rPr>
              <w:t>ность</w:t>
            </w:r>
            <w:proofErr w:type="spellEnd"/>
            <w:proofErr w:type="gramEnd"/>
            <w:r w:rsidRPr="00724FA2">
              <w:rPr>
                <w:rFonts w:ascii="Times New Roman" w:eastAsia="Times New Roman" w:hAnsi="Times New Roman"/>
                <w:sz w:val="28"/>
              </w:rPr>
              <w:t xml:space="preserve"> бюджета муниципального района «</w:t>
            </w:r>
            <w:proofErr w:type="spellStart"/>
            <w:r w:rsidRPr="00724FA2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724FA2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F55824" w:rsidTr="00A1147E">
        <w:tc>
          <w:tcPr>
            <w:tcW w:w="915" w:type="dxa"/>
            <w:tcBorders>
              <w:bottom w:val="single" w:sz="4" w:space="0" w:color="auto"/>
            </w:tcBorders>
          </w:tcPr>
          <w:p w:rsidR="00A1147E" w:rsidRPr="00E077F9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E077F9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E077F9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E077F9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724FA2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24FA2">
              <w:rPr>
                <w:rFonts w:ascii="Times New Roman" w:eastAsia="Times New Roman" w:hAnsi="Times New Roman"/>
                <w:b/>
                <w:sz w:val="28"/>
              </w:rPr>
              <w:t>1.6</w:t>
            </w:r>
          </w:p>
        </w:tc>
        <w:tc>
          <w:tcPr>
            <w:tcW w:w="9943" w:type="dxa"/>
            <w:gridSpan w:val="6"/>
            <w:tcBorders>
              <w:bottom w:val="single" w:sz="4" w:space="0" w:color="auto"/>
            </w:tcBorders>
          </w:tcPr>
          <w:p w:rsidR="00A1147E" w:rsidRPr="00E077F9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E077F9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E077F9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E077F9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724FA2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24FA2">
              <w:rPr>
                <w:rFonts w:ascii="Times New Roman" w:eastAsia="Times New Roman" w:hAnsi="Times New Roman"/>
                <w:b/>
                <w:sz w:val="28"/>
              </w:rPr>
              <w:t>Основное мероприятие 6 «Обеспечение публичности бюджета муниципального района «</w:t>
            </w:r>
            <w:proofErr w:type="spellStart"/>
            <w:r w:rsidRPr="00724FA2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724FA2"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F55824" w:rsidTr="00A1147E"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  <w:tcBorders>
              <w:top w:val="nil"/>
              <w:left w:val="nil"/>
              <w:right w:val="nil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622" w:type="dxa"/>
            <w:tcBorders>
              <w:top w:val="nil"/>
              <w:left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1.6.1</w:t>
            </w:r>
          </w:p>
        </w:tc>
        <w:tc>
          <w:tcPr>
            <w:tcW w:w="3622" w:type="dxa"/>
          </w:tcPr>
          <w:p w:rsidR="00A1147E" w:rsidRPr="00724FA2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  <w:u w:val="single"/>
              </w:rPr>
            </w:pPr>
            <w:r w:rsidRPr="00724FA2"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«Оперативное размещение в сети Интернет ин</w:t>
            </w:r>
            <w:r w:rsidRPr="00724FA2">
              <w:rPr>
                <w:rFonts w:ascii="Times New Roman" w:eastAsia="Times New Roman" w:hAnsi="Times New Roman"/>
                <w:sz w:val="28"/>
              </w:rPr>
              <w:t>формации по бюджету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724FA2">
              <w:rPr>
                <w:rFonts w:ascii="Times New Roman" w:eastAsia="Times New Roman" w:hAnsi="Times New Roman"/>
                <w:sz w:val="28"/>
              </w:rPr>
              <w:t>района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24FA2"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2494" w:type="dxa"/>
            <w:vMerge w:val="restart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открытости и до</w:t>
            </w:r>
            <w:r w:rsidRPr="00724FA2">
              <w:rPr>
                <w:rFonts w:ascii="Times New Roman" w:eastAsia="Times New Roman" w:hAnsi="Times New Roman"/>
                <w:sz w:val="28"/>
              </w:rPr>
              <w:t>ступности информации о формиро</w:t>
            </w:r>
            <w:r>
              <w:rPr>
                <w:rFonts w:ascii="Times New Roman" w:eastAsia="Times New Roman" w:hAnsi="Times New Roman"/>
                <w:sz w:val="28"/>
              </w:rPr>
              <w:t>вании и исполне</w:t>
            </w:r>
            <w:r w:rsidRPr="00724FA2">
              <w:rPr>
                <w:rFonts w:ascii="Times New Roman" w:eastAsia="Times New Roman" w:hAnsi="Times New Roman"/>
                <w:sz w:val="28"/>
              </w:rPr>
              <w:t>нии бюджета муниципального района «</w:t>
            </w:r>
            <w:proofErr w:type="spellStart"/>
            <w:r w:rsidRPr="00724FA2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724FA2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1.6.2</w:t>
            </w:r>
          </w:p>
        </w:tc>
        <w:tc>
          <w:tcPr>
            <w:tcW w:w="3622" w:type="dxa"/>
          </w:tcPr>
          <w:p w:rsidR="00A1147E" w:rsidRPr="00724FA2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24FA2"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 w:rsidRPr="00724FA2">
              <w:rPr>
                <w:rFonts w:ascii="Times New Roman" w:eastAsia="Times New Roman" w:hAnsi="Times New Roman"/>
                <w:sz w:val="28"/>
              </w:rPr>
              <w:t xml:space="preserve"> «Участие </w:t>
            </w:r>
            <w:proofErr w:type="gramStart"/>
            <w:r w:rsidRPr="00724FA2"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  <w:p w:rsidR="00A1147E" w:rsidRPr="00724FA2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24FA2">
              <w:rPr>
                <w:rFonts w:ascii="Times New Roman" w:eastAsia="Times New Roman" w:hAnsi="Times New Roman"/>
                <w:sz w:val="28"/>
              </w:rPr>
              <w:t xml:space="preserve">публичных слушаниях </w:t>
            </w:r>
            <w:proofErr w:type="gramStart"/>
            <w:r w:rsidRPr="00724FA2">
              <w:rPr>
                <w:rFonts w:ascii="Times New Roman" w:eastAsia="Times New Roman" w:hAnsi="Times New Roman"/>
                <w:sz w:val="28"/>
              </w:rPr>
              <w:t>по</w:t>
            </w:r>
            <w:proofErr w:type="gramEnd"/>
          </w:p>
          <w:p w:rsidR="00A1147E" w:rsidRPr="00724FA2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проекту решения о бюджете на очередной финансовый год и плановый пе</w:t>
            </w:r>
            <w:r w:rsidRPr="00724FA2">
              <w:rPr>
                <w:rFonts w:ascii="Times New Roman" w:eastAsia="Times New Roman" w:hAnsi="Times New Roman"/>
                <w:sz w:val="28"/>
              </w:rPr>
              <w:t>риод, по годовому отчету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724FA2">
              <w:rPr>
                <w:rFonts w:ascii="Times New Roman" w:eastAsia="Times New Roman" w:hAnsi="Times New Roman"/>
                <w:sz w:val="28"/>
              </w:rPr>
              <w:t>об исполнении бюджета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24FA2"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 w:rsidRPr="00724FA2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724FA2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24FA2"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</w:tcPr>
          <w:p w:rsidR="00A1147E" w:rsidRPr="00724FA2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24FA2">
              <w:rPr>
                <w:rFonts w:ascii="Times New Roman" w:eastAsia="Times New Roman" w:hAnsi="Times New Roman"/>
                <w:b/>
                <w:sz w:val="28"/>
              </w:rPr>
              <w:t>1.</w:t>
            </w:r>
            <w:r>
              <w:rPr>
                <w:rFonts w:ascii="Times New Roman" w:eastAsia="Times New Roman" w:hAnsi="Times New Roman"/>
                <w:b/>
                <w:sz w:val="28"/>
              </w:rPr>
              <w:t>7</w:t>
            </w:r>
          </w:p>
        </w:tc>
        <w:tc>
          <w:tcPr>
            <w:tcW w:w="9943" w:type="dxa"/>
            <w:gridSpan w:val="6"/>
          </w:tcPr>
          <w:p w:rsidR="00A1147E" w:rsidRPr="00724FA2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24FA2">
              <w:rPr>
                <w:rFonts w:ascii="Times New Roman" w:eastAsia="Times New Roman" w:hAnsi="Times New Roman"/>
                <w:b/>
                <w:sz w:val="28"/>
                <w:u w:val="single"/>
              </w:rPr>
              <w:t>Основное мероприятие 8</w:t>
            </w:r>
            <w:r w:rsidRPr="00724FA2">
              <w:rPr>
                <w:rFonts w:ascii="Times New Roman" w:eastAsia="Times New Roman" w:hAnsi="Times New Roman"/>
                <w:b/>
                <w:sz w:val="28"/>
              </w:rPr>
              <w:t xml:space="preserve"> «Соверше</w:t>
            </w:r>
            <w:r>
              <w:rPr>
                <w:rFonts w:ascii="Times New Roman" w:eastAsia="Times New Roman" w:hAnsi="Times New Roman"/>
                <w:b/>
                <w:sz w:val="28"/>
              </w:rPr>
              <w:t>нствование организации исполне</w:t>
            </w:r>
            <w:r w:rsidRPr="00724FA2">
              <w:rPr>
                <w:rFonts w:ascii="Times New Roman" w:eastAsia="Times New Roman" w:hAnsi="Times New Roman"/>
                <w:b/>
                <w:sz w:val="28"/>
              </w:rPr>
              <w:t>ния бюджета муниципального района «</w:t>
            </w:r>
            <w:proofErr w:type="spellStart"/>
            <w:r w:rsidRPr="00724FA2">
              <w:rPr>
                <w:rFonts w:ascii="Times New Roman" w:eastAsia="Times New Roman" w:hAnsi="Times New Roman"/>
                <w:b/>
                <w:sz w:val="28"/>
              </w:rPr>
              <w:t>Оловяннин</w:t>
            </w:r>
            <w:r>
              <w:rPr>
                <w:rFonts w:ascii="Times New Roman" w:eastAsia="Times New Roman" w:hAnsi="Times New Roman"/>
                <w:b/>
                <w:sz w:val="28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район», кассового </w:t>
            </w:r>
            <w:r w:rsidRPr="00724FA2">
              <w:rPr>
                <w:rFonts w:ascii="Times New Roman" w:eastAsia="Times New Roman" w:hAnsi="Times New Roman"/>
                <w:b/>
                <w:sz w:val="28"/>
              </w:rPr>
              <w:t>обслуживания бюджетов сельс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ких поселений, органов местного </w:t>
            </w:r>
            <w:r w:rsidRPr="00724FA2">
              <w:rPr>
                <w:rFonts w:ascii="Times New Roman" w:eastAsia="Times New Roman" w:hAnsi="Times New Roman"/>
                <w:b/>
                <w:sz w:val="28"/>
              </w:rPr>
              <w:t>самоуправления муниципального района «</w:t>
            </w:r>
            <w:proofErr w:type="spellStart"/>
            <w:r w:rsidRPr="00724FA2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724FA2">
              <w:rPr>
                <w:rFonts w:ascii="Times New Roman" w:eastAsia="Times New Roman" w:hAnsi="Times New Roman"/>
                <w:b/>
                <w:sz w:val="28"/>
              </w:rPr>
              <w:t xml:space="preserve"> район», муниципальных учреждений, порядка формирования бюджетной отчетности»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1.7.1</w:t>
            </w:r>
          </w:p>
        </w:tc>
        <w:tc>
          <w:tcPr>
            <w:tcW w:w="3622" w:type="dxa"/>
          </w:tcPr>
          <w:p w:rsidR="00A1147E" w:rsidRPr="00C122C5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4030F5"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 w:rsidRPr="00C122C5">
              <w:rPr>
                <w:rFonts w:ascii="Times New Roman" w:eastAsia="Times New Roman" w:hAnsi="Times New Roman"/>
                <w:sz w:val="28"/>
              </w:rPr>
              <w:t xml:space="preserve"> «</w:t>
            </w:r>
            <w:proofErr w:type="spellStart"/>
            <w:r w:rsidRPr="00C122C5">
              <w:rPr>
                <w:rFonts w:ascii="Times New Roman" w:eastAsia="Times New Roman" w:hAnsi="Times New Roman"/>
                <w:sz w:val="28"/>
              </w:rPr>
              <w:t>Организа</w:t>
            </w:r>
            <w:proofErr w:type="spellEnd"/>
            <w:r w:rsidRPr="00C122C5">
              <w:rPr>
                <w:rFonts w:ascii="Times New Roman" w:eastAsia="Times New Roman" w:hAnsi="Times New Roman"/>
                <w:sz w:val="28"/>
              </w:rPr>
              <w:t>-</w:t>
            </w:r>
          </w:p>
          <w:p w:rsidR="00A1147E" w:rsidRPr="00C122C5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C122C5">
              <w:rPr>
                <w:rFonts w:ascii="Times New Roman" w:eastAsia="Times New Roman" w:hAnsi="Times New Roman"/>
                <w:sz w:val="28"/>
              </w:rPr>
              <w:t>ция</w:t>
            </w:r>
            <w:proofErr w:type="spellEnd"/>
            <w:r w:rsidRPr="00C122C5">
              <w:rPr>
                <w:rFonts w:ascii="Times New Roman" w:eastAsia="Times New Roman" w:hAnsi="Times New Roman"/>
                <w:sz w:val="28"/>
              </w:rPr>
              <w:t xml:space="preserve"> исполнения бюджета</w:t>
            </w:r>
          </w:p>
          <w:p w:rsidR="00A1147E" w:rsidRPr="00C122C5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C122C5"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 w:rsidRPr="00C122C5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C122C5">
              <w:rPr>
                <w:rFonts w:ascii="Times New Roman" w:eastAsia="Times New Roman" w:hAnsi="Times New Roman"/>
                <w:sz w:val="28"/>
              </w:rPr>
              <w:t xml:space="preserve"> район» и кассовое обслуживание органов местного самоуправления и муниципальных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C122C5">
              <w:rPr>
                <w:rFonts w:ascii="Times New Roman" w:eastAsia="Times New Roman" w:hAnsi="Times New Roman"/>
                <w:sz w:val="28"/>
              </w:rPr>
              <w:lastRenderedPageBreak/>
              <w:t>учреждений муниципального</w:t>
            </w:r>
            <w:r>
              <w:rPr>
                <w:rFonts w:ascii="Times New Roman" w:eastAsia="Times New Roman" w:hAnsi="Times New Roman"/>
                <w:sz w:val="28"/>
              </w:rPr>
              <w:t xml:space="preserve">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C122C5">
              <w:rPr>
                <w:rFonts w:ascii="Times New Roman" w:eastAsia="Times New Roman" w:hAnsi="Times New Roman"/>
                <w:sz w:val="28"/>
              </w:rPr>
              <w:lastRenderedPageBreak/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  <w:vMerge w:val="restart"/>
          </w:tcPr>
          <w:p w:rsidR="00A1147E" w:rsidRDefault="00A1147E" w:rsidP="00443678">
            <w:pPr>
              <w:spacing w:line="307" w:lineRule="exact"/>
              <w:ind w:left="-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Качественная организация исполнения бюджета</w:t>
            </w:r>
          </w:p>
          <w:p w:rsidR="00A1147E" w:rsidRPr="00F55824" w:rsidRDefault="00A1147E" w:rsidP="00443678">
            <w:pPr>
              <w:spacing w:line="321" w:lineRule="exact"/>
              <w:ind w:left="-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район», полное соответствие представляемой отчетности требованиям федерального и регионального зако</w:t>
            </w:r>
            <w:r w:rsidRPr="004030F5">
              <w:rPr>
                <w:rFonts w:ascii="Times New Roman" w:eastAsia="Times New Roman" w:hAnsi="Times New Roman"/>
                <w:sz w:val="28"/>
              </w:rPr>
              <w:t>нодательства, её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4030F5">
              <w:rPr>
                <w:rFonts w:ascii="Times New Roman" w:eastAsia="Times New Roman" w:hAnsi="Times New Roman"/>
                <w:sz w:val="28"/>
              </w:rPr>
              <w:t>достоверность.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1.7.2</w:t>
            </w:r>
          </w:p>
        </w:tc>
        <w:tc>
          <w:tcPr>
            <w:tcW w:w="3622" w:type="dxa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4030F5"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«Совершен</w:t>
            </w:r>
            <w:r w:rsidRPr="004030F5">
              <w:rPr>
                <w:rFonts w:ascii="Times New Roman" w:eastAsia="Times New Roman" w:hAnsi="Times New Roman"/>
                <w:sz w:val="28"/>
              </w:rPr>
              <w:t>ствование порядка фор</w:t>
            </w:r>
            <w:r>
              <w:rPr>
                <w:rFonts w:ascii="Times New Roman" w:eastAsia="Times New Roman" w:hAnsi="Times New Roman"/>
                <w:sz w:val="28"/>
              </w:rPr>
              <w:t>мирования бюджетной отчетности и повышение её качества и достоверности отражаемой в ней ин</w:t>
            </w:r>
            <w:r w:rsidRPr="004030F5">
              <w:rPr>
                <w:rFonts w:ascii="Times New Roman" w:eastAsia="Times New Roman" w:hAnsi="Times New Roman"/>
                <w:sz w:val="28"/>
              </w:rPr>
              <w:t>формации»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C122C5"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</w:p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</w:p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</w:p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</w:p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</w:p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</w:p>
          <w:p w:rsidR="00A1147E" w:rsidRPr="004030F5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4030F5"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9943" w:type="dxa"/>
            <w:gridSpan w:val="6"/>
          </w:tcPr>
          <w:p w:rsidR="00A1147E" w:rsidRPr="006537A6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6537A6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6537A6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6537A6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6537A6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6537A6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F405DD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Подпрограмма 2 «Повышение финансовой устойчивости бюджетов поселений, входящих в состав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Pr="004030F5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4030F5">
              <w:rPr>
                <w:rFonts w:ascii="Times New Roman" w:eastAsia="Times New Roman" w:hAnsi="Times New Roman"/>
                <w:b/>
                <w:sz w:val="28"/>
              </w:rPr>
              <w:t>2.1</w:t>
            </w:r>
          </w:p>
        </w:tc>
        <w:tc>
          <w:tcPr>
            <w:tcW w:w="9943" w:type="dxa"/>
            <w:gridSpan w:val="6"/>
          </w:tcPr>
          <w:p w:rsidR="00A1147E" w:rsidRPr="004030F5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4030F5">
              <w:rPr>
                <w:rFonts w:ascii="Times New Roman" w:eastAsia="Times New Roman" w:hAnsi="Times New Roman"/>
                <w:b/>
                <w:sz w:val="28"/>
                <w:u w:val="single"/>
              </w:rPr>
              <w:t>Основное мероприятие 1</w:t>
            </w:r>
            <w:r w:rsidRPr="004030F5">
              <w:rPr>
                <w:rFonts w:ascii="Times New Roman" w:eastAsia="Times New Roman" w:hAnsi="Times New Roman"/>
                <w:b/>
                <w:sz w:val="28"/>
              </w:rPr>
              <w:t xml:space="preserve"> «Выравнивание бюджетной обеспеченности</w:t>
            </w:r>
          </w:p>
          <w:p w:rsidR="00A1147E" w:rsidRPr="004030F5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4030F5">
              <w:rPr>
                <w:rFonts w:ascii="Times New Roman" w:eastAsia="Times New Roman" w:hAnsi="Times New Roman"/>
                <w:b/>
                <w:sz w:val="28"/>
              </w:rPr>
              <w:t>поселений из районного фонда финансовой поддержки поселений»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2.1.1</w:t>
            </w:r>
          </w:p>
        </w:tc>
        <w:tc>
          <w:tcPr>
            <w:tcW w:w="3622" w:type="dxa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«Определение объема фонда финансовой поддержки сельских поселений в размерах, позволяющих достичь минимального критерия выравнивания бюджетной обеспеченности по всем поселениям, участвующим в межбюджетном регулировании»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2494" w:type="dxa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Выравнивание Бюджетной обеспеченности поселений.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2.1.2</w:t>
            </w:r>
          </w:p>
        </w:tc>
        <w:tc>
          <w:tcPr>
            <w:tcW w:w="3622" w:type="dxa"/>
          </w:tcPr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«Организация и проведение семинаров с финансовыми работниками  поселений»</w:t>
            </w:r>
          </w:p>
        </w:tc>
        <w:tc>
          <w:tcPr>
            <w:tcW w:w="2126" w:type="dxa"/>
            <w:gridSpan w:val="2"/>
          </w:tcPr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</w:tcPr>
          <w:p w:rsidR="00A1147E" w:rsidRPr="00730A05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30A05">
              <w:rPr>
                <w:rFonts w:ascii="Times New Roman" w:eastAsia="Times New Roman" w:hAnsi="Times New Roman"/>
                <w:sz w:val="28"/>
              </w:rPr>
              <w:t>Информирование</w:t>
            </w:r>
          </w:p>
          <w:p w:rsidR="00A1147E" w:rsidRPr="00730A05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30A05">
              <w:rPr>
                <w:rFonts w:ascii="Times New Roman" w:eastAsia="Times New Roman" w:hAnsi="Times New Roman"/>
                <w:sz w:val="28"/>
              </w:rPr>
              <w:t>финансовых</w:t>
            </w:r>
          </w:p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30A05">
              <w:rPr>
                <w:rFonts w:ascii="Times New Roman" w:eastAsia="Times New Roman" w:hAnsi="Times New Roman"/>
                <w:sz w:val="28"/>
              </w:rPr>
              <w:t>работников   поселений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Pr="00730A05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30A05">
              <w:rPr>
                <w:rFonts w:ascii="Times New Roman" w:eastAsia="Times New Roman" w:hAnsi="Times New Roman"/>
                <w:b/>
                <w:sz w:val="28"/>
              </w:rPr>
              <w:t>3.</w:t>
            </w:r>
          </w:p>
        </w:tc>
        <w:tc>
          <w:tcPr>
            <w:tcW w:w="9943" w:type="dxa"/>
            <w:gridSpan w:val="6"/>
          </w:tcPr>
          <w:p w:rsidR="00A1147E" w:rsidRPr="00730A05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b/>
                <w:sz w:val="28"/>
              </w:rPr>
            </w:pPr>
            <w:r w:rsidRPr="00730A05">
              <w:rPr>
                <w:rFonts w:ascii="Times New Roman" w:eastAsia="Times New Roman" w:hAnsi="Times New Roman"/>
                <w:b/>
                <w:sz w:val="28"/>
              </w:rPr>
              <w:t>Подпрограмма 3 «Управление муниципальным долгом бюджета муниципального района «</w:t>
            </w:r>
            <w:proofErr w:type="spellStart"/>
            <w:r w:rsidRPr="00730A05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730A05"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Pr="00730A05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30A05">
              <w:rPr>
                <w:rFonts w:ascii="Times New Roman" w:eastAsia="Times New Roman" w:hAnsi="Times New Roman"/>
                <w:b/>
                <w:sz w:val="28"/>
              </w:rPr>
              <w:t>3.1</w:t>
            </w:r>
          </w:p>
        </w:tc>
        <w:tc>
          <w:tcPr>
            <w:tcW w:w="9943" w:type="dxa"/>
            <w:gridSpan w:val="6"/>
          </w:tcPr>
          <w:p w:rsidR="00A1147E" w:rsidRPr="00730A05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«Привлечение муниципальных заимствований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район», исполнение обязательств по ним»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3.1.1</w:t>
            </w:r>
          </w:p>
        </w:tc>
        <w:tc>
          <w:tcPr>
            <w:tcW w:w="3622" w:type="dxa"/>
          </w:tcPr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«Планирование долговых обязательств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  <w:tc>
          <w:tcPr>
            <w:tcW w:w="2126" w:type="dxa"/>
            <w:gridSpan w:val="2"/>
          </w:tcPr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  <w:vMerge w:val="restart"/>
          </w:tcPr>
          <w:p w:rsidR="00A1147E" w:rsidRDefault="00A1147E" w:rsidP="00443678">
            <w:pPr>
              <w:spacing w:line="305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Достижение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приемлемых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экономически обоснованных объема и</w:t>
            </w:r>
          </w:p>
          <w:p w:rsidR="00A1147E" w:rsidRDefault="00A1147E" w:rsidP="00443678">
            <w:pPr>
              <w:spacing w:line="303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структуры муниципального долга</w:t>
            </w:r>
          </w:p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3.1.2</w:t>
            </w:r>
          </w:p>
        </w:tc>
        <w:tc>
          <w:tcPr>
            <w:tcW w:w="3622" w:type="dxa"/>
          </w:tcPr>
          <w:p w:rsidR="00A1147E" w:rsidRDefault="00A1147E" w:rsidP="00443678">
            <w:pPr>
              <w:spacing w:line="313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«Привлечение муниципальных заимствований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</w:rPr>
              <w:t>(при необходимости), исполнение обязательств по ранее привлеченным заимствованиям»</w:t>
            </w:r>
          </w:p>
        </w:tc>
        <w:tc>
          <w:tcPr>
            <w:tcW w:w="2126" w:type="dxa"/>
            <w:gridSpan w:val="2"/>
          </w:tcPr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2494" w:type="dxa"/>
            <w:vMerge/>
          </w:tcPr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</w:tcPr>
          <w:p w:rsidR="00A1147E" w:rsidRPr="00730A05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30A05">
              <w:rPr>
                <w:rFonts w:ascii="Times New Roman" w:eastAsia="Times New Roman" w:hAnsi="Times New Roman"/>
                <w:b/>
                <w:sz w:val="28"/>
              </w:rPr>
              <w:lastRenderedPageBreak/>
              <w:t>3.2</w:t>
            </w:r>
          </w:p>
        </w:tc>
        <w:tc>
          <w:tcPr>
            <w:tcW w:w="9943" w:type="dxa"/>
            <w:gridSpan w:val="6"/>
          </w:tcPr>
          <w:p w:rsidR="00A1147E" w:rsidRPr="00730A05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b/>
                <w:sz w:val="28"/>
              </w:rPr>
            </w:pPr>
            <w:r w:rsidRPr="00730A05">
              <w:rPr>
                <w:rFonts w:ascii="Times New Roman" w:eastAsia="Times New Roman" w:hAnsi="Times New Roman"/>
                <w:b/>
                <w:sz w:val="28"/>
                <w:u w:val="single"/>
              </w:rPr>
              <w:t>Основное мероприятие 2</w:t>
            </w:r>
            <w:r w:rsidRPr="00730A05">
              <w:rPr>
                <w:rFonts w:ascii="Times New Roman" w:eastAsia="Times New Roman" w:hAnsi="Times New Roman"/>
                <w:b/>
                <w:sz w:val="28"/>
              </w:rPr>
              <w:t xml:space="preserve"> «Сокращение объема задолженности по бюджетным кредитам, выданным на возвратной основе»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3.2.1</w:t>
            </w:r>
          </w:p>
        </w:tc>
        <w:tc>
          <w:tcPr>
            <w:tcW w:w="3622" w:type="dxa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«Учет бюджетных средств, выданных на возвратной основе в разрезе получателей»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2494" w:type="dxa"/>
            <w:vMerge w:val="restart"/>
          </w:tcPr>
          <w:p w:rsidR="00A1147E" w:rsidRDefault="00A1147E" w:rsidP="00443678">
            <w:pPr>
              <w:spacing w:line="307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Сокращение объема задолженности</w:t>
            </w:r>
          </w:p>
          <w:p w:rsidR="00A1147E" w:rsidRDefault="00A1147E" w:rsidP="00443678">
            <w:pPr>
              <w:spacing w:line="321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бюджетным</w:t>
            </w:r>
          </w:p>
          <w:p w:rsidR="00A1147E" w:rsidRDefault="00A1147E" w:rsidP="00443678">
            <w:pPr>
              <w:spacing w:line="321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кредитам, выданным и полученным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 возвратной основе</w:t>
            </w:r>
          </w:p>
        </w:tc>
      </w:tr>
      <w:tr w:rsidR="00A1147E" w:rsidRPr="00F55824" w:rsidTr="00A1147E">
        <w:tc>
          <w:tcPr>
            <w:tcW w:w="915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3.2.2</w:t>
            </w:r>
          </w:p>
        </w:tc>
        <w:tc>
          <w:tcPr>
            <w:tcW w:w="3622" w:type="dxa"/>
          </w:tcPr>
          <w:p w:rsidR="00A1147E" w:rsidRDefault="00A1147E" w:rsidP="00443678">
            <w:pPr>
              <w:spacing w:line="305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«Контроль</w:t>
            </w:r>
          </w:p>
          <w:p w:rsidR="00A1147E" w:rsidRDefault="00A1147E" w:rsidP="0044367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за своевременностью возврата задолженности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по</w:t>
            </w:r>
            <w:proofErr w:type="gramEnd"/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кредитам в бюджет района, а также начисленных процентов»</w:t>
            </w:r>
          </w:p>
        </w:tc>
        <w:tc>
          <w:tcPr>
            <w:tcW w:w="2126" w:type="dxa"/>
            <w:gridSpan w:val="2"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</w:tcPr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  <w:tcBorders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3.2.3</w:t>
            </w: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своевременностью возврата задолженности по кредитам, полученным бюджетом района на возвратной основе,</w:t>
            </w:r>
            <w:r>
              <w:t xml:space="preserve"> </w:t>
            </w:r>
            <w:r w:rsidRPr="00F029EC">
              <w:rPr>
                <w:rFonts w:ascii="Times New Roman" w:eastAsia="Times New Roman" w:hAnsi="Times New Roman"/>
                <w:sz w:val="28"/>
              </w:rPr>
              <w:t>а также начисленных процентов</w:t>
            </w:r>
            <w:r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Pr="00730A05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30A05">
              <w:rPr>
                <w:rFonts w:ascii="Times New Roman" w:eastAsia="Times New Roman" w:hAnsi="Times New Roman"/>
                <w:b/>
                <w:sz w:val="28"/>
              </w:rPr>
              <w:t>4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47E" w:rsidRDefault="00A1147E" w:rsidP="00443678">
            <w:pPr>
              <w:spacing w:line="313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</w:tr>
      <w:tr w:rsidR="00A1147E" w:rsidRPr="00F55824" w:rsidTr="00A1147E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Pr="00730A05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30A05">
              <w:rPr>
                <w:rFonts w:ascii="Times New Roman" w:eastAsia="Times New Roman" w:hAnsi="Times New Roman"/>
                <w:b/>
                <w:sz w:val="28"/>
              </w:rPr>
              <w:t>4.1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47E" w:rsidRDefault="00A1147E" w:rsidP="00443678">
            <w:pPr>
              <w:spacing w:line="321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 w:rsidRPr="00730A05">
              <w:rPr>
                <w:rFonts w:ascii="Times New Roman" w:eastAsia="Times New Roman" w:hAnsi="Times New Roman"/>
                <w:b/>
                <w:sz w:val="28"/>
              </w:rPr>
              <w:t>Основное мероприятие 1</w:t>
            </w:r>
            <w:r w:rsidRPr="00730A05">
              <w:rPr>
                <w:rFonts w:ascii="Times New Roman" w:eastAsia="Times New Roman" w:hAnsi="Times New Roman"/>
                <w:b/>
                <w:sz w:val="28"/>
              </w:rPr>
              <w:tab/>
              <w:t>«Обеспече</w:t>
            </w:r>
            <w:r>
              <w:rPr>
                <w:rFonts w:ascii="Times New Roman" w:eastAsia="Times New Roman" w:hAnsi="Times New Roman"/>
                <w:b/>
                <w:sz w:val="28"/>
              </w:rPr>
              <w:t>ние деятельности органов местного самоуправления»</w:t>
            </w:r>
          </w:p>
        </w:tc>
      </w:tr>
      <w:tr w:rsidR="00A1147E" w:rsidRPr="00F55824" w:rsidTr="00A1147E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4.1.1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:rsidR="00A1147E" w:rsidRDefault="00A1147E" w:rsidP="00443678">
            <w:pPr>
              <w:spacing w:line="305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Исполнение функций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финансового</w:t>
            </w:r>
            <w:proofErr w:type="gramEnd"/>
          </w:p>
          <w:p w:rsidR="00A1147E" w:rsidRPr="00F55824" w:rsidRDefault="00A1147E" w:rsidP="00443678">
            <w:pPr>
              <w:spacing w:line="234" w:lineRule="auto"/>
              <w:ind w:left="34"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управления в соответствии с федеральным, региональным законодательством и нормативным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правовым актам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район».</w:t>
            </w:r>
          </w:p>
        </w:tc>
      </w:tr>
      <w:tr w:rsidR="00A1147E" w:rsidRPr="00F55824" w:rsidTr="00A1147E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4.1.2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10" w:lineRule="exact"/>
              <w:ind w:left="-3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«Кадровое и</w:t>
            </w:r>
          </w:p>
          <w:p w:rsidR="00A1147E" w:rsidRDefault="00A1147E" w:rsidP="00443678">
            <w:pPr>
              <w:spacing w:line="321" w:lineRule="exact"/>
              <w:ind w:left="-3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финансовое обеспечение</w:t>
            </w:r>
          </w:p>
          <w:p w:rsidR="00A1147E" w:rsidRDefault="00A1147E" w:rsidP="00443678">
            <w:pPr>
              <w:spacing w:line="321" w:lineRule="exact"/>
              <w:ind w:left="-3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 решения задач по реализации муниципальной</w:t>
            </w:r>
          </w:p>
          <w:p w:rsidR="00A1147E" w:rsidRPr="00F55824" w:rsidRDefault="00A1147E" w:rsidP="00443678">
            <w:pPr>
              <w:spacing w:line="234" w:lineRule="auto"/>
              <w:ind w:left="-30"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программы»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Комитет по финансам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4.1.3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4.1.4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30A05"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 w:rsidRPr="00730A05">
              <w:rPr>
                <w:rFonts w:ascii="Times New Roman" w:eastAsia="Times New Roman" w:hAnsi="Times New Roman"/>
                <w:sz w:val="28"/>
              </w:rPr>
              <w:t xml:space="preserve">  </w:t>
            </w:r>
          </w:p>
          <w:p w:rsidR="00A1147E" w:rsidRPr="00730A05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«Повышение </w:t>
            </w:r>
            <w:proofErr w:type="gramStart"/>
            <w:r w:rsidRPr="00730A05">
              <w:rPr>
                <w:rFonts w:ascii="Times New Roman" w:eastAsia="Times New Roman" w:hAnsi="Times New Roman"/>
                <w:sz w:val="28"/>
              </w:rPr>
              <w:t>профессионального</w:t>
            </w:r>
            <w:proofErr w:type="gramEnd"/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 w:rsidRPr="00730A05">
              <w:rPr>
                <w:rFonts w:ascii="Times New Roman" w:eastAsia="Times New Roman" w:hAnsi="Times New Roman"/>
                <w:sz w:val="28"/>
              </w:rPr>
              <w:t>уровня  специалистов  финансового управления»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F55824" w:rsidTr="00A1147E">
        <w:tc>
          <w:tcPr>
            <w:tcW w:w="915" w:type="dxa"/>
            <w:tcBorders>
              <w:top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4.1.5</w:t>
            </w:r>
          </w:p>
        </w:tc>
        <w:tc>
          <w:tcPr>
            <w:tcW w:w="3622" w:type="dxa"/>
            <w:tcBorders>
              <w:top w:val="single" w:sz="4" w:space="0" w:color="auto"/>
            </w:tcBorders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«Обеспечение сохранности документов о формировании и исполнении бюджета</w:t>
            </w:r>
          </w:p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47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147E" w:rsidRPr="00917DCE" w:rsidRDefault="00A1147E" w:rsidP="00443678">
            <w:pPr>
              <w:spacing w:line="234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2494" w:type="dxa"/>
            <w:vMerge/>
          </w:tcPr>
          <w:p w:rsidR="00A1147E" w:rsidRPr="00F55824" w:rsidRDefault="00A1147E" w:rsidP="00443678">
            <w:pPr>
              <w:spacing w:line="234" w:lineRule="auto"/>
              <w:ind w:right="-24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A1147E" w:rsidRPr="00F55824" w:rsidRDefault="00A1147E" w:rsidP="00A1147E">
      <w:pPr>
        <w:spacing w:line="234" w:lineRule="auto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613FC3" w:rsidRDefault="00613FC3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</w:p>
    <w:p w:rsidR="00A1147E" w:rsidRDefault="00A1147E">
      <w:pPr>
        <w:spacing w:after="200" w:line="27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A1147E" w:rsidRDefault="00A1147E" w:rsidP="00A1147E">
      <w:pPr>
        <w:tabs>
          <w:tab w:val="decimal" w:pos="15876"/>
        </w:tabs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1147E" w:rsidRDefault="00A1147E" w:rsidP="00A1147E">
      <w:pPr>
        <w:ind w:right="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A1147E" w:rsidRDefault="00A1147E" w:rsidP="00A1147E">
      <w:pPr>
        <w:ind w:right="89"/>
        <w:jc w:val="right"/>
        <w:rPr>
          <w:rFonts w:ascii="Times New Roman" w:hAnsi="Times New Roman" w:cs="Times New Roman"/>
          <w:sz w:val="28"/>
          <w:szCs w:val="28"/>
        </w:rPr>
      </w:pPr>
    </w:p>
    <w:p w:rsidR="00A1147E" w:rsidRPr="00BB34A4" w:rsidRDefault="00A1147E" w:rsidP="00A1147E">
      <w:pPr>
        <w:tabs>
          <w:tab w:val="left" w:pos="11199"/>
        </w:tabs>
        <w:spacing w:line="235" w:lineRule="auto"/>
        <w:ind w:right="-5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Перечень целевых показателей муниципальной программы «Управление муниципальными финансами и муниципальным долгом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район» на 2017-202</w:t>
      </w:r>
      <w:r w:rsidRPr="004824CD">
        <w:rPr>
          <w:rFonts w:ascii="Times New Roman" w:eastAsia="Times New Roman" w:hAnsi="Times New Roman"/>
          <w:b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годы</w:t>
      </w:r>
    </w:p>
    <w:tbl>
      <w:tblPr>
        <w:tblStyle w:val="a7"/>
        <w:tblW w:w="158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0"/>
        <w:gridCol w:w="698"/>
        <w:gridCol w:w="2722"/>
        <w:gridCol w:w="757"/>
        <w:gridCol w:w="339"/>
        <w:gridCol w:w="480"/>
        <w:gridCol w:w="235"/>
        <w:gridCol w:w="10"/>
        <w:gridCol w:w="142"/>
        <w:gridCol w:w="126"/>
        <w:gridCol w:w="1454"/>
        <w:gridCol w:w="110"/>
        <w:gridCol w:w="134"/>
        <w:gridCol w:w="860"/>
        <w:gridCol w:w="30"/>
        <w:gridCol w:w="102"/>
        <w:gridCol w:w="863"/>
        <w:gridCol w:w="17"/>
        <w:gridCol w:w="11"/>
        <w:gridCol w:w="101"/>
        <w:gridCol w:w="723"/>
        <w:gridCol w:w="130"/>
        <w:gridCol w:w="18"/>
        <w:gridCol w:w="12"/>
        <w:gridCol w:w="8"/>
        <w:gridCol w:w="138"/>
        <w:gridCol w:w="405"/>
        <w:gridCol w:w="144"/>
        <w:gridCol w:w="124"/>
        <w:gridCol w:w="19"/>
        <w:gridCol w:w="20"/>
        <w:gridCol w:w="197"/>
        <w:gridCol w:w="76"/>
        <w:gridCol w:w="59"/>
        <w:gridCol w:w="48"/>
        <w:gridCol w:w="35"/>
        <w:gridCol w:w="11"/>
        <w:gridCol w:w="83"/>
        <w:gridCol w:w="49"/>
        <w:gridCol w:w="93"/>
        <w:gridCol w:w="11"/>
        <w:gridCol w:w="29"/>
        <w:gridCol w:w="18"/>
        <w:gridCol w:w="85"/>
        <w:gridCol w:w="178"/>
        <w:gridCol w:w="21"/>
        <w:gridCol w:w="2741"/>
        <w:gridCol w:w="186"/>
        <w:gridCol w:w="133"/>
        <w:gridCol w:w="9"/>
        <w:gridCol w:w="126"/>
        <w:gridCol w:w="11"/>
        <w:gridCol w:w="132"/>
      </w:tblGrid>
      <w:tr w:rsidR="00A1147E" w:rsidRPr="00196C93" w:rsidTr="00A1147E">
        <w:trPr>
          <w:gridAfter w:val="6"/>
          <w:wAfter w:w="597" w:type="dxa"/>
        </w:trPr>
        <w:tc>
          <w:tcPr>
            <w:tcW w:w="550" w:type="dxa"/>
            <w:vMerge w:val="restart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196C93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196C93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4516" w:type="dxa"/>
            <w:gridSpan w:val="4"/>
            <w:vMerge w:val="restart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993" w:type="dxa"/>
            <w:gridSpan w:val="5"/>
            <w:vMerge w:val="restart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-рения</w:t>
            </w:r>
            <w:proofErr w:type="gramEnd"/>
          </w:p>
        </w:tc>
        <w:tc>
          <w:tcPr>
            <w:tcW w:w="1698" w:type="dxa"/>
            <w:gridSpan w:val="3"/>
            <w:vMerge w:val="restart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ГРБС</w:t>
            </w:r>
          </w:p>
        </w:tc>
        <w:tc>
          <w:tcPr>
            <w:tcW w:w="3686" w:type="dxa"/>
            <w:gridSpan w:val="16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Значения показателей</w:t>
            </w:r>
          </w:p>
        </w:tc>
        <w:tc>
          <w:tcPr>
            <w:tcW w:w="236" w:type="dxa"/>
            <w:gridSpan w:val="3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537" w:type="dxa"/>
            <w:gridSpan w:val="15"/>
            <w:vMerge w:val="restart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 программных мероприятий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516" w:type="dxa"/>
            <w:gridSpan w:val="4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93" w:type="dxa"/>
            <w:gridSpan w:val="5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98" w:type="dxa"/>
            <w:gridSpan w:val="3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92" w:type="dxa"/>
            <w:gridSpan w:val="3"/>
          </w:tcPr>
          <w:p w:rsidR="00A1147E" w:rsidRPr="004824CD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7</w:t>
            </w:r>
          </w:p>
        </w:tc>
        <w:tc>
          <w:tcPr>
            <w:tcW w:w="992" w:type="dxa"/>
            <w:gridSpan w:val="4"/>
          </w:tcPr>
          <w:p w:rsidR="00A1147E" w:rsidRPr="004824CD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8</w:t>
            </w:r>
          </w:p>
        </w:tc>
        <w:tc>
          <w:tcPr>
            <w:tcW w:w="853" w:type="dxa"/>
            <w:gridSpan w:val="2"/>
          </w:tcPr>
          <w:p w:rsidR="00A1147E" w:rsidRPr="004824CD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9</w:t>
            </w:r>
          </w:p>
        </w:tc>
        <w:tc>
          <w:tcPr>
            <w:tcW w:w="849" w:type="dxa"/>
            <w:gridSpan w:val="7"/>
          </w:tcPr>
          <w:p w:rsidR="00A1147E" w:rsidRPr="00213A0C" w:rsidRDefault="00A1147E" w:rsidP="00443678">
            <w:pPr>
              <w:tabs>
                <w:tab w:val="left" w:pos="743"/>
              </w:tabs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236" w:type="dxa"/>
            <w:gridSpan w:val="3"/>
          </w:tcPr>
          <w:p w:rsidR="00A1147E" w:rsidRPr="00213A0C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  <w:p w:rsidR="00A1147E" w:rsidRPr="00651596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3537" w:type="dxa"/>
            <w:gridSpan w:val="15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516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93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698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853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849" w:type="dxa"/>
            <w:gridSpan w:val="7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236" w:type="dxa"/>
            <w:gridSpan w:val="3"/>
          </w:tcPr>
          <w:p w:rsidR="00A1147E" w:rsidRPr="004D545C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3537" w:type="dxa"/>
            <w:gridSpan w:val="1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4666" w:type="dxa"/>
            <w:gridSpan w:val="46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196C93">
              <w:rPr>
                <w:rFonts w:ascii="Times New Roman" w:eastAsia="Times New Roman" w:hAnsi="Times New Roman"/>
                <w:b/>
                <w:sz w:val="28"/>
              </w:rPr>
              <w:t>Муниципальная программа муниципального района  «</w:t>
            </w:r>
            <w:proofErr w:type="spellStart"/>
            <w:r w:rsidRPr="00196C93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196C93">
              <w:rPr>
                <w:rFonts w:ascii="Times New Roman" w:eastAsia="Times New Roman" w:hAnsi="Times New Roman"/>
                <w:b/>
                <w:sz w:val="28"/>
              </w:rPr>
              <w:t xml:space="preserve"> район» «Управление муниципальными финансами и муниципальным долгом муниципального района «</w:t>
            </w:r>
            <w:proofErr w:type="spellStart"/>
            <w:r w:rsidRPr="00196C93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196C93">
              <w:rPr>
                <w:rFonts w:ascii="Times New Roman" w:eastAsia="Times New Roman" w:hAnsi="Times New Roman"/>
                <w:b/>
                <w:sz w:val="28"/>
              </w:rPr>
              <w:t xml:space="preserve"> район» на 2016-2018 годы</w:t>
            </w:r>
          </w:p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196C93">
              <w:rPr>
                <w:rFonts w:ascii="Times New Roman" w:eastAsia="Times New Roman" w:hAnsi="Times New Roman"/>
                <w:b/>
                <w:sz w:val="28"/>
              </w:rPr>
              <w:t>Подпрограмма 1 «Создание условий для эффективного управления муниципальными финансами, повышение</w:t>
            </w:r>
          </w:p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b/>
                <w:sz w:val="28"/>
              </w:rPr>
              <w:t>устойчивости бюджета муниципального района «</w:t>
            </w:r>
            <w:proofErr w:type="spellStart"/>
            <w:r w:rsidRPr="00196C93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196C93"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1.1</w:t>
            </w:r>
          </w:p>
        </w:tc>
        <w:tc>
          <w:tcPr>
            <w:tcW w:w="4996" w:type="dxa"/>
            <w:gridSpan w:val="5"/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9670" w:type="dxa"/>
            <w:gridSpan w:val="41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«Организация бюджетного процесса»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1.1.1</w:t>
            </w:r>
          </w:p>
        </w:tc>
        <w:tc>
          <w:tcPr>
            <w:tcW w:w="4516" w:type="dxa"/>
            <w:gridSpan w:val="4"/>
          </w:tcPr>
          <w:p w:rsidR="00A1147E" w:rsidRPr="00196C93" w:rsidRDefault="00A1147E" w:rsidP="00443678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</w:t>
            </w:r>
            <w:r>
              <w:rPr>
                <w:rFonts w:ascii="Times New Roman" w:eastAsia="Times New Roman" w:hAnsi="Times New Roman"/>
                <w:sz w:val="28"/>
              </w:rPr>
              <w:t>: Проект решения о бюджете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 на очередной финансовый год  и плановый период внесен в Совет муниципального 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 в срок, установленный нормативным правовым актом муниципального района </w:t>
            </w:r>
            <w:r w:rsidRPr="00127605">
              <w:rPr>
                <w:rFonts w:ascii="Times New Roman" w:eastAsia="Times New Roman" w:hAnsi="Times New Roman"/>
                <w:sz w:val="28"/>
              </w:rPr>
              <w:t>(до 15 ноября)</w:t>
            </w:r>
          </w:p>
        </w:tc>
        <w:tc>
          <w:tcPr>
            <w:tcW w:w="993" w:type="dxa"/>
            <w:gridSpan w:val="5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Да/</w:t>
            </w:r>
          </w:p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Нет</w:t>
            </w:r>
          </w:p>
        </w:tc>
        <w:tc>
          <w:tcPr>
            <w:tcW w:w="1698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723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711" w:type="dxa"/>
            <w:gridSpan w:val="6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9" w:type="dxa"/>
            <w:gridSpan w:val="18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2762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</w:rPr>
              <w:t xml:space="preserve">Разработка и внесение </w:t>
            </w:r>
            <w:proofErr w:type="gramStart"/>
            <w:r w:rsidRPr="00196C93"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</w:rPr>
              <w:t>Совет муниципального района «</w:t>
            </w:r>
            <w:proofErr w:type="spellStart"/>
            <w:r w:rsidRPr="00196C93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196C93">
              <w:rPr>
                <w:rFonts w:ascii="Times New Roman" w:eastAsia="Times New Roman" w:hAnsi="Times New Roman"/>
                <w:sz w:val="28"/>
              </w:rPr>
              <w:t xml:space="preserve"> район» в установленные сроки и соответствующего требованиям федерального и краевого бюджетного законодательства проекта решения о бюджете района на очередной финансовый год и плановый период.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1.2</w:t>
            </w:r>
          </w:p>
        </w:tc>
        <w:tc>
          <w:tcPr>
            <w:tcW w:w="4996" w:type="dxa"/>
            <w:gridSpan w:val="5"/>
          </w:tcPr>
          <w:p w:rsidR="00A1147E" w:rsidRPr="00196C93" w:rsidRDefault="00A1147E" w:rsidP="00443678">
            <w:pPr>
              <w:tabs>
                <w:tab w:val="left" w:pos="2637"/>
              </w:tabs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9670" w:type="dxa"/>
            <w:gridSpan w:val="41"/>
          </w:tcPr>
          <w:p w:rsidR="00A1147E" w:rsidRPr="00196C93" w:rsidRDefault="00A1147E" w:rsidP="00443678">
            <w:pPr>
              <w:tabs>
                <w:tab w:val="left" w:pos="2637"/>
              </w:tabs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мероприятие:</w:t>
            </w:r>
            <w:r w:rsidRPr="00196C93">
              <w:rPr>
                <w:rFonts w:ascii="Times New Roman" w:eastAsia="Times New Roman" w:hAnsi="Times New Roman"/>
                <w:sz w:val="28"/>
              </w:rPr>
              <w:t xml:space="preserve"> «Составление долгосрочного прогноза налоговых и неналоговых доходов бюджета </w:t>
            </w:r>
          </w:p>
          <w:p w:rsidR="00A1147E" w:rsidRPr="00196C93" w:rsidRDefault="00A1147E" w:rsidP="00443678">
            <w:pPr>
              <w:tabs>
                <w:tab w:val="left" w:pos="2637"/>
              </w:tabs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 w:rsidRPr="00196C93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196C93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1.2.1</w:t>
            </w:r>
          </w:p>
        </w:tc>
        <w:tc>
          <w:tcPr>
            <w:tcW w:w="4516" w:type="dxa"/>
            <w:gridSpan w:val="4"/>
          </w:tcPr>
          <w:p w:rsidR="00A1147E" w:rsidRDefault="00A1147E" w:rsidP="0044367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 w:rsidRPr="00196C93">
              <w:rPr>
                <w:rFonts w:ascii="Times New Roman" w:eastAsia="Times New Roman" w:hAnsi="Times New Roman"/>
                <w:sz w:val="28"/>
              </w:rPr>
              <w:t xml:space="preserve"> Про</w:t>
            </w:r>
            <w:r>
              <w:rPr>
                <w:rFonts w:ascii="Times New Roman" w:eastAsia="Times New Roman" w:hAnsi="Times New Roman"/>
                <w:sz w:val="28"/>
              </w:rPr>
              <w:t xml:space="preserve">цент абсолютного отклонения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первоначальных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плановых</w:t>
            </w:r>
          </w:p>
          <w:p w:rsidR="00A1147E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назначений налоговых и</w:t>
            </w:r>
          </w:p>
          <w:p w:rsidR="00A1147E" w:rsidRPr="00196C93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неналоговых доходов бюджета 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района от уточненных (без учета внешних факторов)</w:t>
            </w:r>
          </w:p>
        </w:tc>
        <w:tc>
          <w:tcPr>
            <w:tcW w:w="715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%</w:t>
            </w:r>
          </w:p>
        </w:tc>
        <w:tc>
          <w:tcPr>
            <w:tcW w:w="1842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4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</w:tc>
        <w:tc>
          <w:tcPr>
            <w:tcW w:w="995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</w:tc>
        <w:tc>
          <w:tcPr>
            <w:tcW w:w="85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</w:tc>
        <w:tc>
          <w:tcPr>
            <w:tcW w:w="855" w:type="dxa"/>
            <w:gridSpan w:val="7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854" w:type="dxa"/>
            <w:gridSpan w:val="1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</w:tc>
        <w:tc>
          <w:tcPr>
            <w:tcW w:w="3043" w:type="dxa"/>
            <w:gridSpan w:val="5"/>
          </w:tcPr>
          <w:p w:rsidR="00A1147E" w:rsidRDefault="00A1147E" w:rsidP="00443678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достоверного прогноза социально-экономического развития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</w:t>
            </w:r>
          </w:p>
          <w:p w:rsidR="00A1147E" w:rsidRDefault="00A1147E" w:rsidP="00443678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являющегося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основой для</w:t>
            </w:r>
          </w:p>
          <w:p w:rsidR="00A1147E" w:rsidRDefault="00A1147E" w:rsidP="004436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формирования бюджета</w:t>
            </w:r>
          </w:p>
          <w:p w:rsidR="00A1147E" w:rsidRPr="00196C93" w:rsidRDefault="00A1147E" w:rsidP="00443678">
            <w:pPr>
              <w:spacing w:line="235" w:lineRule="auto"/>
              <w:ind w:left="80"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район».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1.3</w:t>
            </w:r>
          </w:p>
        </w:tc>
        <w:tc>
          <w:tcPr>
            <w:tcW w:w="5231" w:type="dxa"/>
            <w:gridSpan w:val="6"/>
          </w:tcPr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9435" w:type="dxa"/>
            <w:gridSpan w:val="40"/>
          </w:tcPr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мероприятие:</w:t>
            </w:r>
            <w:r w:rsidRPr="00C21637">
              <w:rPr>
                <w:rFonts w:ascii="Times New Roman" w:eastAsia="Times New Roman" w:hAnsi="Times New Roman"/>
                <w:sz w:val="28"/>
              </w:rPr>
              <w:t xml:space="preserve"> «Проведение качественного анализа поступлений и составление реальной оценки доходов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бюджета муниципального района «</w:t>
            </w:r>
            <w:proofErr w:type="spellStart"/>
            <w:r w:rsidRPr="00C21637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C21637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1.3.1</w:t>
            </w:r>
          </w:p>
        </w:tc>
        <w:tc>
          <w:tcPr>
            <w:tcW w:w="4516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Уровень исполнения плановых назначений налоговых и неналоговых доходов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%</w:t>
            </w:r>
          </w:p>
        </w:tc>
        <w:tc>
          <w:tcPr>
            <w:tcW w:w="715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842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4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90% и не более 110%</w:t>
            </w:r>
          </w:p>
        </w:tc>
        <w:tc>
          <w:tcPr>
            <w:tcW w:w="995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90% и не более 110%</w:t>
            </w:r>
          </w:p>
        </w:tc>
        <w:tc>
          <w:tcPr>
            <w:tcW w:w="85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90% и не более 110%</w:t>
            </w:r>
          </w:p>
        </w:tc>
        <w:tc>
          <w:tcPr>
            <w:tcW w:w="855" w:type="dxa"/>
            <w:gridSpan w:val="7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90%</w:t>
            </w:r>
          </w:p>
          <w:p w:rsidR="00A1147E" w:rsidRPr="004D545C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не более 110%</w:t>
            </w:r>
          </w:p>
        </w:tc>
        <w:tc>
          <w:tcPr>
            <w:tcW w:w="872" w:type="dxa"/>
            <w:gridSpan w:val="15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Не менее 90% и не более </w:t>
            </w:r>
          </w:p>
          <w:p w:rsidR="00A1147E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</w:p>
          <w:p w:rsidR="00A1147E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110%</w:t>
            </w:r>
          </w:p>
          <w:p w:rsidR="00A1147E" w:rsidRPr="004D545C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25" w:type="dxa"/>
            <w:gridSpan w:val="4"/>
          </w:tcPr>
          <w:p w:rsidR="00A1147E" w:rsidRDefault="00A1147E" w:rsidP="00443678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Взаимодействие с администраторами доходов бюджета района в процессе формирования и исполнения</w:t>
            </w:r>
          </w:p>
          <w:p w:rsidR="00A1147E" w:rsidRDefault="00A1147E" w:rsidP="004436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бюджета. Взаимодействие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</w:p>
          <w:p w:rsidR="00A1147E" w:rsidRPr="00196C93" w:rsidRDefault="00A1147E" w:rsidP="00443678">
            <w:pPr>
              <w:spacing w:line="235" w:lineRule="auto"/>
              <w:ind w:left="80"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крупнейшими налогоплательщиками района.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1.4</w:t>
            </w:r>
          </w:p>
        </w:tc>
        <w:tc>
          <w:tcPr>
            <w:tcW w:w="4996" w:type="dxa"/>
            <w:gridSpan w:val="5"/>
          </w:tcPr>
          <w:p w:rsidR="00A1147E" w:rsidRDefault="00A1147E" w:rsidP="00443678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9670" w:type="dxa"/>
            <w:gridSpan w:val="41"/>
          </w:tcPr>
          <w:p w:rsidR="00A1147E" w:rsidRDefault="00A1147E" w:rsidP="00443678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: «Создание оптимальных условий для эффективного использования средств бюджета 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1.4.1</w:t>
            </w:r>
          </w:p>
        </w:tc>
        <w:tc>
          <w:tcPr>
            <w:tcW w:w="4516" w:type="dxa"/>
            <w:gridSpan w:val="4"/>
          </w:tcPr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Показатель: Доля расходов</w:t>
            </w:r>
          </w:p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 xml:space="preserve">бюджета, </w:t>
            </w:r>
            <w:proofErr w:type="gramStart"/>
            <w:r w:rsidRPr="00C21637">
              <w:rPr>
                <w:rFonts w:ascii="Times New Roman" w:eastAsia="Times New Roman" w:hAnsi="Times New Roman"/>
                <w:sz w:val="28"/>
              </w:rPr>
              <w:t>распределенных</w:t>
            </w:r>
            <w:proofErr w:type="gramEnd"/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муниципальным про</w:t>
            </w:r>
            <w:r w:rsidRPr="00C21637">
              <w:rPr>
                <w:rFonts w:ascii="Times New Roman" w:eastAsia="Times New Roman" w:hAnsi="Times New Roman"/>
                <w:sz w:val="28"/>
              </w:rPr>
              <w:t>граммам</w:t>
            </w:r>
          </w:p>
        </w:tc>
        <w:tc>
          <w:tcPr>
            <w:tcW w:w="725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966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0,0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60%</w:t>
            </w:r>
          </w:p>
        </w:tc>
        <w:tc>
          <w:tcPr>
            <w:tcW w:w="891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85%</w:t>
            </w:r>
          </w:p>
        </w:tc>
        <w:tc>
          <w:tcPr>
            <w:tcW w:w="830" w:type="dxa"/>
            <w:gridSpan w:val="5"/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Не менее </w:t>
            </w:r>
          </w:p>
          <w:p w:rsidR="00A1147E" w:rsidRPr="00DD52B9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90%</w:t>
            </w:r>
          </w:p>
        </w:tc>
        <w:tc>
          <w:tcPr>
            <w:tcW w:w="1013" w:type="dxa"/>
            <w:gridSpan w:val="16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90%</w:t>
            </w:r>
          </w:p>
        </w:tc>
        <w:tc>
          <w:tcPr>
            <w:tcW w:w="2741" w:type="dxa"/>
            <w:vAlign w:val="bottom"/>
          </w:tcPr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Соответствие бюджета муниципального района «</w:t>
            </w:r>
            <w:proofErr w:type="spellStart"/>
            <w:r w:rsidRPr="00C21637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C21637">
              <w:rPr>
                <w:rFonts w:ascii="Times New Roman" w:eastAsia="Times New Roman" w:hAnsi="Times New Roman"/>
                <w:sz w:val="28"/>
              </w:rPr>
              <w:t xml:space="preserve"> район» целям и задачам Программы социально-экономического развития муниципального района «</w:t>
            </w:r>
            <w:proofErr w:type="spellStart"/>
            <w:r w:rsidRPr="00C21637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C21637">
              <w:rPr>
                <w:rFonts w:ascii="Times New Roman" w:eastAsia="Times New Roman" w:hAnsi="Times New Roman"/>
                <w:sz w:val="28"/>
              </w:rPr>
              <w:t xml:space="preserve"> район». Повышение открытости повысит конкуренцию среди </w:t>
            </w:r>
            <w:r w:rsidRPr="00C21637">
              <w:rPr>
                <w:rFonts w:ascii="Times New Roman" w:eastAsia="Times New Roman" w:hAnsi="Times New Roman"/>
                <w:sz w:val="28"/>
              </w:rPr>
              <w:lastRenderedPageBreak/>
              <w:t>учреждений, занимающихся</w:t>
            </w:r>
          </w:p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оказанием услуг населению</w:t>
            </w:r>
          </w:p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 w:rsidRPr="00C21637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C21637">
              <w:rPr>
                <w:rFonts w:ascii="Times New Roman" w:eastAsia="Times New Roman" w:hAnsi="Times New Roman"/>
                <w:sz w:val="28"/>
              </w:rPr>
              <w:t xml:space="preserve"> район», а</w:t>
            </w:r>
          </w:p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следовательно, обеспечит</w:t>
            </w:r>
          </w:p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качество оказания услуг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1.5</w:t>
            </w:r>
          </w:p>
        </w:tc>
        <w:tc>
          <w:tcPr>
            <w:tcW w:w="4996" w:type="dxa"/>
            <w:gridSpan w:val="5"/>
          </w:tcPr>
          <w:p w:rsidR="00A1147E" w:rsidRDefault="00A1147E" w:rsidP="00443678">
            <w:pPr>
              <w:tabs>
                <w:tab w:val="left" w:pos="3927"/>
              </w:tabs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9670" w:type="dxa"/>
            <w:gridSpan w:val="41"/>
          </w:tcPr>
          <w:p w:rsidR="00A1147E" w:rsidRPr="00196C93" w:rsidRDefault="00A1147E" w:rsidP="00443678">
            <w:pPr>
              <w:tabs>
                <w:tab w:val="left" w:pos="3927"/>
              </w:tabs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«Обеспечение сбалансированности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87411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 район» в долгосрочном периоде»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1.5.1</w:t>
            </w:r>
          </w:p>
        </w:tc>
        <w:tc>
          <w:tcPr>
            <w:tcW w:w="4516" w:type="dxa"/>
            <w:gridSpan w:val="4"/>
          </w:tcPr>
          <w:p w:rsidR="00A1147E" w:rsidRDefault="00A1147E" w:rsidP="00443678">
            <w:pPr>
              <w:spacing w:line="310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Размер дефицита бюджета в общем годовом объеме доходов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бюджета без учета объема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867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580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1134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031BE">
              <w:rPr>
                <w:rFonts w:ascii="Times New Roman" w:eastAsia="Times New Roman" w:hAnsi="Times New Roman"/>
                <w:sz w:val="28"/>
              </w:rPr>
              <w:t>≤ 10 %</w:t>
            </w:r>
          </w:p>
        </w:tc>
        <w:tc>
          <w:tcPr>
            <w:tcW w:w="993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≤ 10 %</w:t>
            </w:r>
          </w:p>
        </w:tc>
        <w:tc>
          <w:tcPr>
            <w:tcW w:w="992" w:type="dxa"/>
            <w:gridSpan w:val="6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≤ 10 %</w:t>
            </w:r>
          </w:p>
        </w:tc>
        <w:tc>
          <w:tcPr>
            <w:tcW w:w="850" w:type="dxa"/>
            <w:gridSpan w:val="6"/>
          </w:tcPr>
          <w:p w:rsidR="00A1147E" w:rsidRPr="00874118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≤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10%</w:t>
            </w:r>
          </w:p>
        </w:tc>
        <w:tc>
          <w:tcPr>
            <w:tcW w:w="33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≤ 10 %</w:t>
            </w:r>
          </w:p>
        </w:tc>
        <w:tc>
          <w:tcPr>
            <w:tcW w:w="3402" w:type="dxa"/>
            <w:gridSpan w:val="13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Сбалансированность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1.6</w:t>
            </w:r>
          </w:p>
        </w:tc>
        <w:tc>
          <w:tcPr>
            <w:tcW w:w="4996" w:type="dxa"/>
            <w:gridSpan w:val="5"/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9670" w:type="dxa"/>
            <w:gridSpan w:val="41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«Обеспечение публичности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A1147E">
        <w:trPr>
          <w:gridAfter w:val="2"/>
          <w:wAfter w:w="143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1.6.1</w:t>
            </w:r>
          </w:p>
        </w:tc>
        <w:tc>
          <w:tcPr>
            <w:tcW w:w="4516" w:type="dxa"/>
            <w:gridSpan w:val="4"/>
          </w:tcPr>
          <w:p w:rsidR="00A1147E" w:rsidRDefault="00A1147E" w:rsidP="00443678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Оперативное</w:t>
            </w:r>
          </w:p>
          <w:p w:rsidR="00A1147E" w:rsidRDefault="00A1147E" w:rsidP="004436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размещение в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публичном</w:t>
            </w:r>
            <w:proofErr w:type="gramEnd"/>
          </w:p>
          <w:p w:rsidR="00A1147E" w:rsidRDefault="00A1147E" w:rsidP="00443678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пространстве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информации</w:t>
            </w:r>
          </w:p>
          <w:p w:rsidR="00A1147E" w:rsidRDefault="00A1147E" w:rsidP="00443678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бюджету</w:t>
            </w:r>
          </w:p>
        </w:tc>
        <w:tc>
          <w:tcPr>
            <w:tcW w:w="993" w:type="dxa"/>
            <w:gridSpan w:val="5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Да/</w:t>
            </w:r>
          </w:p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Нет</w:t>
            </w:r>
          </w:p>
        </w:tc>
        <w:tc>
          <w:tcPr>
            <w:tcW w:w="1698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723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1433" w:type="dxa"/>
            <w:gridSpan w:val="15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236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3537" w:type="dxa"/>
            <w:gridSpan w:val="11"/>
          </w:tcPr>
          <w:p w:rsidR="00A1147E" w:rsidRDefault="00A1147E" w:rsidP="00443678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открытости и</w:t>
            </w:r>
          </w:p>
          <w:p w:rsidR="00A1147E" w:rsidRDefault="00A1147E" w:rsidP="004436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доступности информации о</w:t>
            </w:r>
          </w:p>
          <w:p w:rsidR="00A1147E" w:rsidRPr="00196C93" w:rsidRDefault="00A1147E" w:rsidP="00443678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формировании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исполнении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1.7</w:t>
            </w:r>
          </w:p>
        </w:tc>
        <w:tc>
          <w:tcPr>
            <w:tcW w:w="3420" w:type="dxa"/>
            <w:gridSpan w:val="2"/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1246" w:type="dxa"/>
            <w:gridSpan w:val="44"/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«Совершенствование организации исполнения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кассового обслуживания бюджетов сельских поселений, органов местного самоуправления 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муниципальных учреждений, порядка формирования бюджетной отчетности»</w:t>
            </w:r>
          </w:p>
        </w:tc>
      </w:tr>
      <w:tr w:rsidR="00A1147E" w:rsidRPr="00196C93" w:rsidTr="00A1147E">
        <w:trPr>
          <w:gridAfter w:val="4"/>
          <w:wAfter w:w="278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1.7.1</w:t>
            </w:r>
          </w:p>
        </w:tc>
        <w:tc>
          <w:tcPr>
            <w:tcW w:w="4516" w:type="dxa"/>
            <w:gridSpan w:val="4"/>
          </w:tcPr>
          <w:p w:rsidR="00A1147E" w:rsidRDefault="00A1147E" w:rsidP="00443678">
            <w:pPr>
              <w:spacing w:line="303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 w:rsidRPr="006A25DA">
              <w:rPr>
                <w:rFonts w:ascii="Times New Roman" w:eastAsia="Times New Roman" w:hAnsi="Times New Roman"/>
                <w:sz w:val="28"/>
              </w:rPr>
              <w:t>Показатель: Уровень исполнения установленных</w:t>
            </w:r>
            <w:r>
              <w:rPr>
                <w:rFonts w:ascii="Times New Roman" w:eastAsia="Times New Roman" w:hAnsi="Times New Roman"/>
                <w:sz w:val="28"/>
              </w:rPr>
              <w:t xml:space="preserve"> законодательством Российской Федерации требований о составе отчетности об исполнении консолидированного бюджета муниципального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представляемой в Министерство финансов Забайкальского края</w:t>
            </w:r>
            <w:proofErr w:type="gramEnd"/>
          </w:p>
        </w:tc>
        <w:tc>
          <w:tcPr>
            <w:tcW w:w="993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698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1029" w:type="dxa"/>
            <w:gridSpan w:val="6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1127" w:type="dxa"/>
            <w:gridSpan w:val="10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236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3402" w:type="dxa"/>
            <w:gridSpan w:val="9"/>
          </w:tcPr>
          <w:p w:rsidR="00A1147E" w:rsidRDefault="00A1147E" w:rsidP="00443678">
            <w:pPr>
              <w:spacing w:line="310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исполнения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 и кассовое обслуживание органов местного самоуправления и муниципальных учреждений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район».</w:t>
            </w:r>
          </w:p>
        </w:tc>
      </w:tr>
      <w:tr w:rsidR="00A1147E" w:rsidRPr="00196C93" w:rsidTr="00A1147E">
        <w:trPr>
          <w:gridAfter w:val="4"/>
          <w:wAfter w:w="278" w:type="dxa"/>
        </w:trPr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1.7.2</w:t>
            </w:r>
          </w:p>
        </w:tc>
        <w:tc>
          <w:tcPr>
            <w:tcW w:w="4516" w:type="dxa"/>
            <w:gridSpan w:val="4"/>
          </w:tcPr>
          <w:p w:rsidR="00A1147E" w:rsidRDefault="00A1147E" w:rsidP="00443678">
            <w:pPr>
              <w:spacing w:line="310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Количество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замечаний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-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счетной палаты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муниципального</w:t>
            </w:r>
            <w:proofErr w:type="gramEnd"/>
          </w:p>
          <w:p w:rsidR="00A1147E" w:rsidRDefault="00A1147E" w:rsidP="00443678">
            <w:pPr>
              <w:spacing w:line="0" w:lineRule="atLeas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препятствующих</w:t>
            </w:r>
            <w:proofErr w:type="gramEnd"/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утверждению решения о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годовом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отчете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об исполнении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  <w:tc>
          <w:tcPr>
            <w:tcW w:w="993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шт.</w:t>
            </w:r>
          </w:p>
        </w:tc>
        <w:tc>
          <w:tcPr>
            <w:tcW w:w="1698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1029" w:type="dxa"/>
            <w:gridSpan w:val="6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1127" w:type="dxa"/>
            <w:gridSpan w:val="10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236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3402" w:type="dxa"/>
            <w:gridSpan w:val="9"/>
          </w:tcPr>
          <w:p w:rsidR="00A1147E" w:rsidRDefault="00A1147E" w:rsidP="00443678">
            <w:pPr>
              <w:spacing w:line="310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Совершенствование порядка</w:t>
            </w:r>
          </w:p>
          <w:p w:rsidR="00A1147E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бюджетной</w:t>
            </w:r>
            <w:proofErr w:type="gramEnd"/>
          </w:p>
          <w:p w:rsidR="00A1147E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отчетности и повышение её</w:t>
            </w:r>
          </w:p>
          <w:p w:rsidR="00A1147E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качества и достоверности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отражаемой в ней информации.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4727" w:type="dxa"/>
            <w:gridSpan w:val="4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0489" w:type="dxa"/>
            <w:gridSpan w:val="4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Подпрограмма 2 «Повышение финансовой устойчивости бюджетов поселений, входящих в состав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2.1</w:t>
            </w:r>
          </w:p>
        </w:tc>
        <w:tc>
          <w:tcPr>
            <w:tcW w:w="4298" w:type="dxa"/>
            <w:gridSpan w:val="4"/>
            <w:tcBorders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9670" w:type="dxa"/>
            <w:gridSpan w:val="41"/>
            <w:tcBorders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«Выравнивание бюджетной обеспеченности поселений из районного фонда финансовой поддержки поселений»</w:t>
            </w:r>
          </w:p>
        </w:tc>
      </w:tr>
      <w:tr w:rsidR="00A1147E" w:rsidRPr="00196C93" w:rsidTr="00A1147E"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2.1.1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0" w:lineRule="atLeas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</w:t>
            </w:r>
            <w:r>
              <w:rPr>
                <w:rFonts w:ascii="Times New Roman" w:eastAsia="Times New Roman" w:hAnsi="Times New Roman"/>
                <w:sz w:val="28"/>
              </w:rPr>
              <w:t>: Отсутствие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замечаний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онтрольно-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счетной палаты </w:t>
            </w:r>
          </w:p>
          <w:p w:rsidR="00A1147E" w:rsidRDefault="00A1147E" w:rsidP="00443678">
            <w:pPr>
              <w:spacing w:line="0" w:lineRule="atLeas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к распределению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межбюджетных трансфертов, препятствующих рассмотрению проекта бюджета в 1 чтении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Да/</w:t>
            </w:r>
          </w:p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Нет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141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35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0" w:lineRule="atLeas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Определение объема фонда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финансовой поддержки поселений в размерах, позволяющих достичь минимального критерия выравнивания бюджетной обеспеченности по всем муниципальным образованиям, участвующим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межбюджетном</w:t>
            </w:r>
          </w:p>
          <w:p w:rsidR="00A1147E" w:rsidRPr="00196C93" w:rsidRDefault="00A1147E" w:rsidP="00443678">
            <w:pPr>
              <w:spacing w:line="235" w:lineRule="auto"/>
              <w:ind w:left="34" w:right="-53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регулировании</w:t>
            </w:r>
            <w:proofErr w:type="gramEnd"/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2.2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967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«Создание условий для эффективного управления муниципальными финансами»</w:t>
            </w:r>
          </w:p>
        </w:tc>
      </w:tr>
      <w:tr w:rsidR="00A1147E" w:rsidRPr="00196C93" w:rsidTr="00A1147E">
        <w:trPr>
          <w:gridAfter w:val="1"/>
          <w:wAfter w:w="132" w:type="dxa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2.2.1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Среднее отношение дефицита местных бюджетов к объему доходов бюджета без учета безвозмездных поступлений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3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Подготовка и направление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  <w:p w:rsidR="00A1147E" w:rsidRDefault="00A1147E" w:rsidP="0044367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поселения рекомендаций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по</w:t>
            </w:r>
            <w:proofErr w:type="gramEnd"/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обеспечению сбалансированности бюджетов поселений.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4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0489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Подпрограмма 3 «Управление муниципальным долгом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3.1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6A25DA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967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6A25DA"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«Привлечение муниципальных заимствований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исполнение обязательств по ним»</w:t>
            </w:r>
          </w:p>
        </w:tc>
      </w:tr>
      <w:tr w:rsidR="00A1147E" w:rsidRPr="00196C93" w:rsidTr="00A1147E">
        <w:trPr>
          <w:gridAfter w:val="3"/>
          <w:wAfter w:w="269" w:type="dxa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3.1.1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07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Отношение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объема муниципального</w:t>
            </w:r>
          </w:p>
          <w:p w:rsidR="00A1147E" w:rsidRPr="00196C93" w:rsidRDefault="00A1147E" w:rsidP="00443678">
            <w:pPr>
              <w:spacing w:line="235" w:lineRule="auto"/>
              <w:ind w:left="34"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долга к объему собственных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доходов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  <w:tc>
          <w:tcPr>
            <w:tcW w:w="12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Не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более 30%</w:t>
            </w:r>
          </w:p>
        </w:tc>
        <w:tc>
          <w:tcPr>
            <w:tcW w:w="3411" w:type="dxa"/>
            <w:gridSpan w:val="10"/>
            <w:vMerge w:val="restart"/>
            <w:tcBorders>
              <w:top w:val="single" w:sz="4" w:space="0" w:color="auto"/>
            </w:tcBorders>
          </w:tcPr>
          <w:p w:rsidR="00A1147E" w:rsidRDefault="00A1147E" w:rsidP="00443678">
            <w:pPr>
              <w:spacing w:line="307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Планирование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долговых</w:t>
            </w:r>
            <w:proofErr w:type="gramEnd"/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обязательств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район»;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привлечение муниципальных заимствований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  <w:p w:rsidR="00A1147E" w:rsidRPr="00196C93" w:rsidRDefault="00A1147E" w:rsidP="00443678">
            <w:pPr>
              <w:spacing w:line="235" w:lineRule="auto"/>
              <w:ind w:left="34"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(при необходимости), предоставление муниципальных гарантий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A1147E">
        <w:trPr>
          <w:gridAfter w:val="3"/>
          <w:wAfter w:w="269" w:type="dxa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3.1.2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1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Доля расходов</w:t>
            </w:r>
          </w:p>
          <w:p w:rsidR="00A1147E" w:rsidRPr="00196C93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 на обслуживание муниципального долга муниципального района в общем объеме расходов бюджета муниципального района, за исключением расходов, осуществляемых за счет субвенций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15%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15%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15%</w:t>
            </w:r>
          </w:p>
        </w:tc>
        <w:tc>
          <w:tcPr>
            <w:tcW w:w="12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30 %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15%</w:t>
            </w:r>
          </w:p>
        </w:tc>
        <w:tc>
          <w:tcPr>
            <w:tcW w:w="3411" w:type="dxa"/>
            <w:gridSpan w:val="10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196C93" w:rsidTr="00A1147E">
        <w:trPr>
          <w:gridAfter w:val="6"/>
          <w:wAfter w:w="597" w:type="dxa"/>
        </w:trPr>
        <w:tc>
          <w:tcPr>
            <w:tcW w:w="4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0489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A1147E" w:rsidRPr="004824CD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</w:tr>
      <w:tr w:rsidR="00A1147E" w:rsidRPr="00196C93" w:rsidTr="00A1147E">
        <w:trPr>
          <w:gridAfter w:val="18"/>
          <w:wAfter w:w="3951" w:type="dxa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4.1</w:t>
            </w:r>
          </w:p>
        </w:tc>
        <w:tc>
          <w:tcPr>
            <w:tcW w:w="10614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Основное мероприятие: «Обеспечение деятельности органов местного самоуправления»</w:t>
            </w:r>
          </w:p>
        </w:tc>
      </w:tr>
      <w:tr w:rsidR="00A1147E" w:rsidRPr="00196C93" w:rsidTr="00A1147E">
        <w:trPr>
          <w:gridAfter w:val="5"/>
          <w:wAfter w:w="411" w:type="dxa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4.1.1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11" w:lineRule="exact"/>
              <w:rPr>
                <w:rFonts w:ascii="Times New Roman" w:eastAsia="Times New Roman" w:hAnsi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70%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4244F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244F">
              <w:rPr>
                <w:rFonts w:ascii="Times New Roman" w:eastAsia="Times New Roman" w:hAnsi="Times New Roman"/>
                <w:sz w:val="28"/>
              </w:rPr>
              <w:t>Не  менее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70</w:t>
            </w:r>
            <w:r w:rsidRPr="0014244F"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4244F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244F">
              <w:rPr>
                <w:rFonts w:ascii="Times New Roman" w:eastAsia="Times New Roman" w:hAnsi="Times New Roman"/>
                <w:sz w:val="28"/>
              </w:rPr>
              <w:t>Не  менее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  <w:r w:rsidRPr="0014244F">
              <w:rPr>
                <w:rFonts w:ascii="Times New Roman" w:eastAsia="Times New Roman" w:hAnsi="Times New Roman"/>
                <w:sz w:val="28"/>
              </w:rPr>
              <w:t>0%</w:t>
            </w:r>
          </w:p>
        </w:tc>
        <w:tc>
          <w:tcPr>
            <w:tcW w:w="12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90%</w:t>
            </w:r>
          </w:p>
          <w:p w:rsidR="00A1147E" w:rsidRPr="0014244F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4244F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244F">
              <w:rPr>
                <w:rFonts w:ascii="Times New Roman" w:eastAsia="Times New Roman" w:hAnsi="Times New Roman"/>
                <w:sz w:val="28"/>
              </w:rPr>
              <w:t>Не  менее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244F">
              <w:rPr>
                <w:rFonts w:ascii="Times New Roman" w:eastAsia="Times New Roman" w:hAnsi="Times New Roman"/>
                <w:sz w:val="28"/>
              </w:rPr>
              <w:t>90%</w:t>
            </w:r>
          </w:p>
        </w:tc>
        <w:tc>
          <w:tcPr>
            <w:tcW w:w="3411" w:type="dxa"/>
            <w:gridSpan w:val="10"/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Исполнение полномочий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 федеральным, региональным законодательством и нормативными правовыми актами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район».</w:t>
            </w:r>
          </w:p>
        </w:tc>
      </w:tr>
      <w:tr w:rsidR="00A1147E" w:rsidRPr="00196C93" w:rsidTr="00A1147E">
        <w:trPr>
          <w:gridAfter w:val="5"/>
          <w:wAfter w:w="411" w:type="dxa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4.1.2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07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Полнота переданных в архив дел в соответствии с номенклатурой</w:t>
            </w:r>
          </w:p>
          <w:p w:rsidR="00A1147E" w:rsidRDefault="00A1147E" w:rsidP="00443678">
            <w:pPr>
              <w:spacing w:line="311" w:lineRule="exact"/>
              <w:ind w:left="34"/>
              <w:rPr>
                <w:rFonts w:ascii="Times New Roman" w:eastAsia="Times New Roman" w:hAnsi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</w:rPr>
              <w:t>финансового 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12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3411" w:type="dxa"/>
            <w:gridSpan w:val="10"/>
          </w:tcPr>
          <w:p w:rsidR="00A1147E" w:rsidRDefault="00A1147E" w:rsidP="00443678">
            <w:pPr>
              <w:spacing w:line="307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сохранности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документов о формировании</w:t>
            </w:r>
          </w:p>
          <w:p w:rsidR="00A1147E" w:rsidRPr="00196C93" w:rsidRDefault="00A1147E" w:rsidP="00443678">
            <w:pPr>
              <w:spacing w:line="235" w:lineRule="auto"/>
              <w:ind w:left="34"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исполнении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район».</w:t>
            </w:r>
          </w:p>
        </w:tc>
      </w:tr>
    </w:tbl>
    <w:p w:rsidR="00A1147E" w:rsidRPr="008F323F" w:rsidRDefault="00A1147E" w:rsidP="00A1147E">
      <w:pPr>
        <w:spacing w:line="235" w:lineRule="auto"/>
        <w:ind w:right="-53"/>
        <w:jc w:val="center"/>
        <w:rPr>
          <w:rFonts w:ascii="Times New Roman" w:eastAsia="Times New Roman" w:hAnsi="Times New Roman"/>
          <w:b/>
          <w:sz w:val="28"/>
        </w:rPr>
      </w:pPr>
    </w:p>
    <w:p w:rsidR="00A1147E" w:rsidRDefault="00A1147E">
      <w:pPr>
        <w:spacing w:after="200" w:line="27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A1147E" w:rsidRDefault="00A1147E" w:rsidP="00A1147E">
      <w:pPr>
        <w:tabs>
          <w:tab w:val="decimal" w:pos="15876"/>
        </w:tabs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1147E" w:rsidRDefault="00A1147E" w:rsidP="00A1147E">
      <w:pPr>
        <w:ind w:right="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A1147E" w:rsidRDefault="00A1147E" w:rsidP="00A1147E">
      <w:pPr>
        <w:ind w:right="89"/>
        <w:jc w:val="right"/>
        <w:rPr>
          <w:rFonts w:ascii="Times New Roman" w:hAnsi="Times New Roman" w:cs="Times New Roman"/>
          <w:sz w:val="28"/>
          <w:szCs w:val="28"/>
        </w:rPr>
      </w:pPr>
    </w:p>
    <w:p w:rsidR="00A1147E" w:rsidRPr="00BB34A4" w:rsidRDefault="00A1147E" w:rsidP="00A1147E">
      <w:pPr>
        <w:tabs>
          <w:tab w:val="left" w:pos="11199"/>
        </w:tabs>
        <w:spacing w:line="235" w:lineRule="auto"/>
        <w:ind w:right="-5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Перечень целевых показателей муниципальной программы «Управление муниципальными финансами и муниципальным долгом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район» на 2017-202</w:t>
      </w:r>
      <w:r w:rsidRPr="004824CD">
        <w:rPr>
          <w:rFonts w:ascii="Times New Roman" w:eastAsia="Times New Roman" w:hAnsi="Times New Roman"/>
          <w:b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годы</w:t>
      </w:r>
    </w:p>
    <w:tbl>
      <w:tblPr>
        <w:tblStyle w:val="a7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0"/>
        <w:gridCol w:w="698"/>
        <w:gridCol w:w="2722"/>
        <w:gridCol w:w="757"/>
        <w:gridCol w:w="339"/>
        <w:gridCol w:w="480"/>
        <w:gridCol w:w="235"/>
        <w:gridCol w:w="10"/>
        <w:gridCol w:w="142"/>
        <w:gridCol w:w="126"/>
        <w:gridCol w:w="1454"/>
        <w:gridCol w:w="110"/>
        <w:gridCol w:w="134"/>
        <w:gridCol w:w="860"/>
        <w:gridCol w:w="30"/>
        <w:gridCol w:w="102"/>
        <w:gridCol w:w="863"/>
        <w:gridCol w:w="17"/>
        <w:gridCol w:w="11"/>
        <w:gridCol w:w="101"/>
        <w:gridCol w:w="723"/>
        <w:gridCol w:w="130"/>
        <w:gridCol w:w="18"/>
        <w:gridCol w:w="12"/>
        <w:gridCol w:w="8"/>
        <w:gridCol w:w="138"/>
        <w:gridCol w:w="405"/>
        <w:gridCol w:w="144"/>
        <w:gridCol w:w="124"/>
        <w:gridCol w:w="19"/>
        <w:gridCol w:w="20"/>
        <w:gridCol w:w="273"/>
        <w:gridCol w:w="107"/>
        <w:gridCol w:w="35"/>
        <w:gridCol w:w="11"/>
        <w:gridCol w:w="132"/>
        <w:gridCol w:w="133"/>
        <w:gridCol w:w="18"/>
        <w:gridCol w:w="263"/>
        <w:gridCol w:w="21"/>
        <w:gridCol w:w="148"/>
        <w:gridCol w:w="126"/>
        <w:gridCol w:w="9"/>
        <w:gridCol w:w="3402"/>
      </w:tblGrid>
      <w:tr w:rsidR="00A1147E" w:rsidRPr="00196C93" w:rsidTr="00443678">
        <w:tc>
          <w:tcPr>
            <w:tcW w:w="550" w:type="dxa"/>
            <w:vMerge w:val="restart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196C93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196C93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4516" w:type="dxa"/>
            <w:gridSpan w:val="4"/>
            <w:vMerge w:val="restart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993" w:type="dxa"/>
            <w:gridSpan w:val="5"/>
            <w:vMerge w:val="restart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-рения</w:t>
            </w:r>
            <w:proofErr w:type="gramEnd"/>
          </w:p>
        </w:tc>
        <w:tc>
          <w:tcPr>
            <w:tcW w:w="1698" w:type="dxa"/>
            <w:gridSpan w:val="3"/>
            <w:vMerge w:val="restart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ГРБС</w:t>
            </w:r>
          </w:p>
        </w:tc>
        <w:tc>
          <w:tcPr>
            <w:tcW w:w="3686" w:type="dxa"/>
            <w:gridSpan w:val="16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Значения показателей</w:t>
            </w:r>
          </w:p>
        </w:tc>
        <w:tc>
          <w:tcPr>
            <w:tcW w:w="1180" w:type="dxa"/>
            <w:gridSpan w:val="12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537" w:type="dxa"/>
            <w:gridSpan w:val="3"/>
            <w:vMerge w:val="restart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 программных мероприятий</w:t>
            </w:r>
          </w:p>
        </w:tc>
      </w:tr>
      <w:tr w:rsidR="00A1147E" w:rsidRPr="00196C93" w:rsidTr="00443678">
        <w:tc>
          <w:tcPr>
            <w:tcW w:w="550" w:type="dxa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516" w:type="dxa"/>
            <w:gridSpan w:val="4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93" w:type="dxa"/>
            <w:gridSpan w:val="5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98" w:type="dxa"/>
            <w:gridSpan w:val="3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92" w:type="dxa"/>
            <w:gridSpan w:val="3"/>
          </w:tcPr>
          <w:p w:rsidR="00A1147E" w:rsidRPr="004824CD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7</w:t>
            </w:r>
          </w:p>
        </w:tc>
        <w:tc>
          <w:tcPr>
            <w:tcW w:w="992" w:type="dxa"/>
            <w:gridSpan w:val="4"/>
          </w:tcPr>
          <w:p w:rsidR="00A1147E" w:rsidRPr="004824CD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8</w:t>
            </w:r>
          </w:p>
        </w:tc>
        <w:tc>
          <w:tcPr>
            <w:tcW w:w="853" w:type="dxa"/>
            <w:gridSpan w:val="2"/>
          </w:tcPr>
          <w:p w:rsidR="00A1147E" w:rsidRPr="004824CD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9</w:t>
            </w:r>
          </w:p>
        </w:tc>
        <w:tc>
          <w:tcPr>
            <w:tcW w:w="849" w:type="dxa"/>
            <w:gridSpan w:val="7"/>
          </w:tcPr>
          <w:p w:rsidR="00A1147E" w:rsidRPr="00213A0C" w:rsidRDefault="00A1147E" w:rsidP="00443678">
            <w:pPr>
              <w:tabs>
                <w:tab w:val="left" w:pos="743"/>
              </w:tabs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1180" w:type="dxa"/>
            <w:gridSpan w:val="12"/>
          </w:tcPr>
          <w:p w:rsidR="00A1147E" w:rsidRPr="00213A0C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  <w:p w:rsidR="00A1147E" w:rsidRPr="00651596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3537" w:type="dxa"/>
            <w:gridSpan w:val="3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516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93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698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853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849" w:type="dxa"/>
            <w:gridSpan w:val="7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180" w:type="dxa"/>
            <w:gridSpan w:val="12"/>
          </w:tcPr>
          <w:p w:rsidR="00A1147E" w:rsidRPr="004D545C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3537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610" w:type="dxa"/>
            <w:gridSpan w:val="4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196C93">
              <w:rPr>
                <w:rFonts w:ascii="Times New Roman" w:eastAsia="Times New Roman" w:hAnsi="Times New Roman"/>
                <w:b/>
                <w:sz w:val="28"/>
              </w:rPr>
              <w:t>Муниципальная программа муниципального района  «</w:t>
            </w:r>
            <w:proofErr w:type="spellStart"/>
            <w:r w:rsidRPr="00196C93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196C93">
              <w:rPr>
                <w:rFonts w:ascii="Times New Roman" w:eastAsia="Times New Roman" w:hAnsi="Times New Roman"/>
                <w:b/>
                <w:sz w:val="28"/>
              </w:rPr>
              <w:t xml:space="preserve"> район» «Управление муниципальными финансами и муниципальным долгом муниципального района «</w:t>
            </w:r>
            <w:proofErr w:type="spellStart"/>
            <w:r w:rsidRPr="00196C93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196C93">
              <w:rPr>
                <w:rFonts w:ascii="Times New Roman" w:eastAsia="Times New Roman" w:hAnsi="Times New Roman"/>
                <w:b/>
                <w:sz w:val="28"/>
              </w:rPr>
              <w:t xml:space="preserve"> район» на 2016-2018 годы</w:t>
            </w:r>
          </w:p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196C93">
              <w:rPr>
                <w:rFonts w:ascii="Times New Roman" w:eastAsia="Times New Roman" w:hAnsi="Times New Roman"/>
                <w:b/>
                <w:sz w:val="28"/>
              </w:rPr>
              <w:t>Подпрограмма 1 «Создание условий для эффективного управления муниципальными финансами, повышение</w:t>
            </w:r>
          </w:p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b/>
                <w:sz w:val="28"/>
              </w:rPr>
              <w:t>устойчивости бюджета муниципального района «</w:t>
            </w:r>
            <w:proofErr w:type="spellStart"/>
            <w:r w:rsidRPr="00196C93"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 w:rsidRPr="00196C93"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1.1</w:t>
            </w:r>
          </w:p>
        </w:tc>
        <w:tc>
          <w:tcPr>
            <w:tcW w:w="4996" w:type="dxa"/>
            <w:gridSpan w:val="5"/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0614" w:type="dxa"/>
            <w:gridSpan w:val="38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«Организация бюджетного процесса»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1.1.1</w:t>
            </w:r>
          </w:p>
        </w:tc>
        <w:tc>
          <w:tcPr>
            <w:tcW w:w="4516" w:type="dxa"/>
            <w:gridSpan w:val="4"/>
          </w:tcPr>
          <w:p w:rsidR="00A1147E" w:rsidRPr="00196C93" w:rsidRDefault="00A1147E" w:rsidP="00443678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</w:t>
            </w:r>
            <w:r>
              <w:rPr>
                <w:rFonts w:ascii="Times New Roman" w:eastAsia="Times New Roman" w:hAnsi="Times New Roman"/>
                <w:sz w:val="28"/>
              </w:rPr>
              <w:t>: Проект решения о бюджете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 на очередной финансовый год  и плановый период внесен в Совет муниципального 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 в срок, установленный нормативным правовым актом муниципального района </w:t>
            </w:r>
            <w:r w:rsidRPr="00127605">
              <w:rPr>
                <w:rFonts w:ascii="Times New Roman" w:eastAsia="Times New Roman" w:hAnsi="Times New Roman"/>
                <w:sz w:val="28"/>
              </w:rPr>
              <w:t>(до 15 ноября)</w:t>
            </w:r>
          </w:p>
        </w:tc>
        <w:tc>
          <w:tcPr>
            <w:tcW w:w="993" w:type="dxa"/>
            <w:gridSpan w:val="5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Да/</w:t>
            </w:r>
          </w:p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Нет</w:t>
            </w:r>
          </w:p>
        </w:tc>
        <w:tc>
          <w:tcPr>
            <w:tcW w:w="1698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723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711" w:type="dxa"/>
            <w:gridSpan w:val="6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9" w:type="dxa"/>
            <w:gridSpan w:val="1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3706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</w:rPr>
              <w:t xml:space="preserve">Разработка и внесение </w:t>
            </w:r>
            <w:proofErr w:type="gramStart"/>
            <w:r w:rsidRPr="00196C93"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</w:rPr>
              <w:t>Совет муниципального района «</w:t>
            </w:r>
            <w:proofErr w:type="spellStart"/>
            <w:r w:rsidRPr="00196C93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196C93">
              <w:rPr>
                <w:rFonts w:ascii="Times New Roman" w:eastAsia="Times New Roman" w:hAnsi="Times New Roman"/>
                <w:sz w:val="28"/>
              </w:rPr>
              <w:t xml:space="preserve"> район» в установленные сроки и соответствующего требованиям федерального и краевого бюджетного законодательства проекта решения о бюджете района на очередной финансовый год и плановый период.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1.2</w:t>
            </w:r>
          </w:p>
        </w:tc>
        <w:tc>
          <w:tcPr>
            <w:tcW w:w="4996" w:type="dxa"/>
            <w:gridSpan w:val="5"/>
          </w:tcPr>
          <w:p w:rsidR="00A1147E" w:rsidRPr="00196C93" w:rsidRDefault="00A1147E" w:rsidP="00443678">
            <w:pPr>
              <w:tabs>
                <w:tab w:val="left" w:pos="2637"/>
              </w:tabs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0614" w:type="dxa"/>
            <w:gridSpan w:val="38"/>
          </w:tcPr>
          <w:p w:rsidR="00A1147E" w:rsidRPr="00196C93" w:rsidRDefault="00A1147E" w:rsidP="00443678">
            <w:pPr>
              <w:tabs>
                <w:tab w:val="left" w:pos="2637"/>
              </w:tabs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мероприятие:</w:t>
            </w:r>
            <w:r w:rsidRPr="00196C93">
              <w:rPr>
                <w:rFonts w:ascii="Times New Roman" w:eastAsia="Times New Roman" w:hAnsi="Times New Roman"/>
                <w:sz w:val="28"/>
              </w:rPr>
              <w:t xml:space="preserve"> «Составление долгосрочного прогноза налоговых и неналоговых доходов бюджета </w:t>
            </w:r>
          </w:p>
          <w:p w:rsidR="00A1147E" w:rsidRPr="00196C93" w:rsidRDefault="00A1147E" w:rsidP="00443678">
            <w:pPr>
              <w:tabs>
                <w:tab w:val="left" w:pos="2637"/>
              </w:tabs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 w:rsidRPr="00196C93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196C93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1.2.1</w:t>
            </w:r>
          </w:p>
        </w:tc>
        <w:tc>
          <w:tcPr>
            <w:tcW w:w="4516" w:type="dxa"/>
            <w:gridSpan w:val="4"/>
          </w:tcPr>
          <w:p w:rsidR="00A1147E" w:rsidRDefault="00A1147E" w:rsidP="0044367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196C93"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 w:rsidRPr="00196C93">
              <w:rPr>
                <w:rFonts w:ascii="Times New Roman" w:eastAsia="Times New Roman" w:hAnsi="Times New Roman"/>
                <w:sz w:val="28"/>
              </w:rPr>
              <w:t xml:space="preserve"> Про</w:t>
            </w:r>
            <w:r>
              <w:rPr>
                <w:rFonts w:ascii="Times New Roman" w:eastAsia="Times New Roman" w:hAnsi="Times New Roman"/>
                <w:sz w:val="28"/>
              </w:rPr>
              <w:t xml:space="preserve">цент абсолютного отклонения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первоначальных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плановых</w:t>
            </w:r>
          </w:p>
          <w:p w:rsidR="00A1147E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назначений налоговых и</w:t>
            </w:r>
          </w:p>
          <w:p w:rsidR="00A1147E" w:rsidRPr="00196C93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неналоговых доходов бюджета  района от уточненных (без учета внешних факторов)</w:t>
            </w:r>
          </w:p>
        </w:tc>
        <w:tc>
          <w:tcPr>
            <w:tcW w:w="715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842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4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</w:tc>
        <w:tc>
          <w:tcPr>
            <w:tcW w:w="995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</w:tc>
        <w:tc>
          <w:tcPr>
            <w:tcW w:w="85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</w:tc>
        <w:tc>
          <w:tcPr>
            <w:tcW w:w="855" w:type="dxa"/>
            <w:gridSpan w:val="7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854" w:type="dxa"/>
            <w:gridSpan w:val="9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</w:tc>
        <w:tc>
          <w:tcPr>
            <w:tcW w:w="3987" w:type="dxa"/>
            <w:gridSpan w:val="7"/>
          </w:tcPr>
          <w:p w:rsidR="00A1147E" w:rsidRDefault="00A1147E" w:rsidP="00443678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Формирование достоверного прогноза социально-экономического развития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</w:t>
            </w:r>
          </w:p>
          <w:p w:rsidR="00A1147E" w:rsidRDefault="00A1147E" w:rsidP="00443678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являющегося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основой для</w:t>
            </w:r>
          </w:p>
          <w:p w:rsidR="00A1147E" w:rsidRDefault="00A1147E" w:rsidP="004436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формирования бюджета</w:t>
            </w:r>
          </w:p>
          <w:p w:rsidR="00A1147E" w:rsidRPr="00196C93" w:rsidRDefault="00A1147E" w:rsidP="00443678">
            <w:pPr>
              <w:spacing w:line="235" w:lineRule="auto"/>
              <w:ind w:left="80"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район».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1.3</w:t>
            </w:r>
          </w:p>
        </w:tc>
        <w:tc>
          <w:tcPr>
            <w:tcW w:w="5231" w:type="dxa"/>
            <w:gridSpan w:val="6"/>
          </w:tcPr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0379" w:type="dxa"/>
            <w:gridSpan w:val="37"/>
          </w:tcPr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мероприятие:</w:t>
            </w:r>
            <w:r w:rsidRPr="00C21637">
              <w:rPr>
                <w:rFonts w:ascii="Times New Roman" w:eastAsia="Times New Roman" w:hAnsi="Times New Roman"/>
                <w:sz w:val="28"/>
              </w:rPr>
              <w:t xml:space="preserve"> «Проведение качественного анализа поступлений и составление реальной оценки доходов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бюджета муниципального района «</w:t>
            </w:r>
            <w:proofErr w:type="spellStart"/>
            <w:r w:rsidRPr="00C21637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C21637"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1.3.1</w:t>
            </w:r>
          </w:p>
        </w:tc>
        <w:tc>
          <w:tcPr>
            <w:tcW w:w="4516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Уровень исполнения плановых назначений налоговых и неналоговых доходов бюджета муниципального района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%</w:t>
            </w:r>
          </w:p>
        </w:tc>
        <w:tc>
          <w:tcPr>
            <w:tcW w:w="715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%</w:t>
            </w:r>
          </w:p>
        </w:tc>
        <w:tc>
          <w:tcPr>
            <w:tcW w:w="1842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4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Не менее 90% и не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более 110%</w:t>
            </w:r>
          </w:p>
        </w:tc>
        <w:tc>
          <w:tcPr>
            <w:tcW w:w="995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Не менее 90% и не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более 110%</w:t>
            </w:r>
          </w:p>
        </w:tc>
        <w:tc>
          <w:tcPr>
            <w:tcW w:w="85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Не менее 90%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и не более 110%</w:t>
            </w:r>
          </w:p>
        </w:tc>
        <w:tc>
          <w:tcPr>
            <w:tcW w:w="855" w:type="dxa"/>
            <w:gridSpan w:val="7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Не менее 90%</w:t>
            </w:r>
          </w:p>
          <w:p w:rsidR="00A1147E" w:rsidRPr="004D545C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И не более 110%</w:t>
            </w:r>
          </w:p>
        </w:tc>
        <w:tc>
          <w:tcPr>
            <w:tcW w:w="872" w:type="dxa"/>
            <w:gridSpan w:val="10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Не менее 90% и не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более </w:t>
            </w:r>
          </w:p>
          <w:p w:rsidR="00A1147E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</w:p>
          <w:p w:rsidR="00A1147E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110%</w:t>
            </w:r>
          </w:p>
          <w:p w:rsidR="00A1147E" w:rsidRPr="004D545C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969" w:type="dxa"/>
            <w:gridSpan w:val="6"/>
          </w:tcPr>
          <w:p w:rsidR="00A1147E" w:rsidRDefault="00A1147E" w:rsidP="00443678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Взаимодействие с администраторами доходов бюджета района в процессе формирования и исполнения</w:t>
            </w:r>
          </w:p>
          <w:p w:rsidR="00A1147E" w:rsidRDefault="00A1147E" w:rsidP="004436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бюджета. Взаимодействие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</w:p>
          <w:p w:rsidR="00A1147E" w:rsidRPr="00196C93" w:rsidRDefault="00A1147E" w:rsidP="00443678">
            <w:pPr>
              <w:spacing w:line="235" w:lineRule="auto"/>
              <w:ind w:left="80"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крупнейшими налогоплательщиками района.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1.4</w:t>
            </w:r>
          </w:p>
        </w:tc>
        <w:tc>
          <w:tcPr>
            <w:tcW w:w="4996" w:type="dxa"/>
            <w:gridSpan w:val="5"/>
          </w:tcPr>
          <w:p w:rsidR="00A1147E" w:rsidRDefault="00A1147E" w:rsidP="00443678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0614" w:type="dxa"/>
            <w:gridSpan w:val="38"/>
          </w:tcPr>
          <w:p w:rsidR="00A1147E" w:rsidRDefault="00A1147E" w:rsidP="00443678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: «Создание оптимальных условий для эффективного использования средств бюджета 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1.4.1</w:t>
            </w:r>
          </w:p>
        </w:tc>
        <w:tc>
          <w:tcPr>
            <w:tcW w:w="4516" w:type="dxa"/>
            <w:gridSpan w:val="4"/>
          </w:tcPr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Показатель: Доля расходов</w:t>
            </w:r>
          </w:p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 xml:space="preserve">бюджета, </w:t>
            </w:r>
            <w:proofErr w:type="gramStart"/>
            <w:r w:rsidRPr="00C21637">
              <w:rPr>
                <w:rFonts w:ascii="Times New Roman" w:eastAsia="Times New Roman" w:hAnsi="Times New Roman"/>
                <w:sz w:val="28"/>
              </w:rPr>
              <w:t>распределенных</w:t>
            </w:r>
            <w:proofErr w:type="gramEnd"/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муниципальным про</w:t>
            </w:r>
            <w:r w:rsidRPr="00C21637">
              <w:rPr>
                <w:rFonts w:ascii="Times New Roman" w:eastAsia="Times New Roman" w:hAnsi="Times New Roman"/>
                <w:sz w:val="28"/>
              </w:rPr>
              <w:t>граммам</w:t>
            </w:r>
          </w:p>
        </w:tc>
        <w:tc>
          <w:tcPr>
            <w:tcW w:w="725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966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0,0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60%</w:t>
            </w:r>
          </w:p>
        </w:tc>
        <w:tc>
          <w:tcPr>
            <w:tcW w:w="891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85%</w:t>
            </w:r>
          </w:p>
        </w:tc>
        <w:tc>
          <w:tcPr>
            <w:tcW w:w="830" w:type="dxa"/>
            <w:gridSpan w:val="5"/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Не менее </w:t>
            </w:r>
          </w:p>
          <w:p w:rsidR="00A1147E" w:rsidRPr="00DD52B9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90%</w:t>
            </w:r>
          </w:p>
        </w:tc>
        <w:tc>
          <w:tcPr>
            <w:tcW w:w="1013" w:type="dxa"/>
            <w:gridSpan w:val="10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90%</w:t>
            </w:r>
          </w:p>
        </w:tc>
        <w:tc>
          <w:tcPr>
            <w:tcW w:w="3685" w:type="dxa"/>
            <w:gridSpan w:val="4"/>
            <w:vAlign w:val="bottom"/>
          </w:tcPr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Соответствие бюджета муниципального района «</w:t>
            </w:r>
            <w:proofErr w:type="spellStart"/>
            <w:r w:rsidRPr="00C21637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C21637">
              <w:rPr>
                <w:rFonts w:ascii="Times New Roman" w:eastAsia="Times New Roman" w:hAnsi="Times New Roman"/>
                <w:sz w:val="28"/>
              </w:rPr>
              <w:t xml:space="preserve"> район» целям и задачам Программы социально-экономического развития муниципального района «</w:t>
            </w:r>
            <w:proofErr w:type="spellStart"/>
            <w:r w:rsidRPr="00C21637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C21637">
              <w:rPr>
                <w:rFonts w:ascii="Times New Roman" w:eastAsia="Times New Roman" w:hAnsi="Times New Roman"/>
                <w:sz w:val="28"/>
              </w:rPr>
              <w:t xml:space="preserve"> район». Повышение открытости повысит конкуренцию среди учреждений, занимающихся</w:t>
            </w:r>
          </w:p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оказанием услуг населению</w:t>
            </w:r>
          </w:p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 w:rsidRPr="00C21637"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C21637">
              <w:rPr>
                <w:rFonts w:ascii="Times New Roman" w:eastAsia="Times New Roman" w:hAnsi="Times New Roman"/>
                <w:sz w:val="28"/>
              </w:rPr>
              <w:t xml:space="preserve"> район», а</w:t>
            </w:r>
          </w:p>
          <w:p w:rsidR="00A1147E" w:rsidRPr="00C21637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следовательно, обеспечит</w:t>
            </w:r>
          </w:p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C21637">
              <w:rPr>
                <w:rFonts w:ascii="Times New Roman" w:eastAsia="Times New Roman" w:hAnsi="Times New Roman"/>
                <w:sz w:val="28"/>
              </w:rPr>
              <w:t>качество оказания услуг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1.5</w:t>
            </w:r>
          </w:p>
        </w:tc>
        <w:tc>
          <w:tcPr>
            <w:tcW w:w="4996" w:type="dxa"/>
            <w:gridSpan w:val="5"/>
          </w:tcPr>
          <w:p w:rsidR="00A1147E" w:rsidRDefault="00A1147E" w:rsidP="00443678">
            <w:pPr>
              <w:tabs>
                <w:tab w:val="left" w:pos="3927"/>
              </w:tabs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0614" w:type="dxa"/>
            <w:gridSpan w:val="38"/>
          </w:tcPr>
          <w:p w:rsidR="00A1147E" w:rsidRPr="00196C93" w:rsidRDefault="00A1147E" w:rsidP="00443678">
            <w:pPr>
              <w:tabs>
                <w:tab w:val="left" w:pos="3927"/>
              </w:tabs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«Обеспечение сбалансированности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 w:rsidRPr="0087411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 район» в долгосрочном периоде»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1.5.1</w:t>
            </w:r>
          </w:p>
        </w:tc>
        <w:tc>
          <w:tcPr>
            <w:tcW w:w="4516" w:type="dxa"/>
            <w:gridSpan w:val="4"/>
          </w:tcPr>
          <w:p w:rsidR="00A1147E" w:rsidRDefault="00A1147E" w:rsidP="00443678">
            <w:pPr>
              <w:spacing w:line="310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Размер дефицита бюджета в общем годовом объеме доходов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бюджета без учета объема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867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580" w:type="dxa"/>
            <w:gridSpan w:val="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1134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031BE">
              <w:rPr>
                <w:rFonts w:ascii="Times New Roman" w:eastAsia="Times New Roman" w:hAnsi="Times New Roman"/>
                <w:sz w:val="28"/>
              </w:rPr>
              <w:t>≤ 10 %</w:t>
            </w:r>
          </w:p>
        </w:tc>
        <w:tc>
          <w:tcPr>
            <w:tcW w:w="993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≤ 10 %</w:t>
            </w:r>
          </w:p>
        </w:tc>
        <w:tc>
          <w:tcPr>
            <w:tcW w:w="992" w:type="dxa"/>
            <w:gridSpan w:val="6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≤ 10 %</w:t>
            </w:r>
          </w:p>
        </w:tc>
        <w:tc>
          <w:tcPr>
            <w:tcW w:w="850" w:type="dxa"/>
            <w:gridSpan w:val="6"/>
          </w:tcPr>
          <w:p w:rsidR="00A1147E" w:rsidRPr="00874118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≤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10%</w:t>
            </w:r>
          </w:p>
        </w:tc>
        <w:tc>
          <w:tcPr>
            <w:tcW w:w="1276" w:type="dxa"/>
            <w:gridSpan w:val="12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≤ 10 %</w:t>
            </w:r>
          </w:p>
        </w:tc>
        <w:tc>
          <w:tcPr>
            <w:tcW w:w="3402" w:type="dxa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Сбалансированность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1.6</w:t>
            </w:r>
          </w:p>
        </w:tc>
        <w:tc>
          <w:tcPr>
            <w:tcW w:w="4996" w:type="dxa"/>
            <w:gridSpan w:val="5"/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0614" w:type="dxa"/>
            <w:gridSpan w:val="38"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«Обеспечение публичности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1.6.1</w:t>
            </w:r>
          </w:p>
        </w:tc>
        <w:tc>
          <w:tcPr>
            <w:tcW w:w="4516" w:type="dxa"/>
            <w:gridSpan w:val="4"/>
          </w:tcPr>
          <w:p w:rsidR="00A1147E" w:rsidRDefault="00A1147E" w:rsidP="00443678">
            <w:pPr>
              <w:spacing w:line="30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Оперативное</w:t>
            </w:r>
          </w:p>
          <w:p w:rsidR="00A1147E" w:rsidRDefault="00A1147E" w:rsidP="004436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размещение в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публичном</w:t>
            </w:r>
            <w:proofErr w:type="gramEnd"/>
          </w:p>
          <w:p w:rsidR="00A1147E" w:rsidRDefault="00A1147E" w:rsidP="00443678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пространстве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информации</w:t>
            </w:r>
          </w:p>
          <w:p w:rsidR="00A1147E" w:rsidRDefault="00A1147E" w:rsidP="00443678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бюджету</w:t>
            </w:r>
          </w:p>
        </w:tc>
        <w:tc>
          <w:tcPr>
            <w:tcW w:w="993" w:type="dxa"/>
            <w:gridSpan w:val="5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Да/</w:t>
            </w:r>
          </w:p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Нет</w:t>
            </w:r>
          </w:p>
        </w:tc>
        <w:tc>
          <w:tcPr>
            <w:tcW w:w="1698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723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1433" w:type="dxa"/>
            <w:gridSpan w:val="13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726" w:type="dxa"/>
            <w:gridSpan w:val="7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3537" w:type="dxa"/>
            <w:gridSpan w:val="3"/>
          </w:tcPr>
          <w:p w:rsidR="00A1147E" w:rsidRDefault="00A1147E" w:rsidP="00443678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открытости и</w:t>
            </w:r>
          </w:p>
          <w:p w:rsidR="00A1147E" w:rsidRDefault="00A1147E" w:rsidP="004436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доступности информации о</w:t>
            </w:r>
          </w:p>
          <w:p w:rsidR="00A1147E" w:rsidRPr="00196C93" w:rsidRDefault="00A1147E" w:rsidP="00443678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формировании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исполнении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1.7</w:t>
            </w:r>
          </w:p>
        </w:tc>
        <w:tc>
          <w:tcPr>
            <w:tcW w:w="3420" w:type="dxa"/>
            <w:gridSpan w:val="2"/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2190" w:type="dxa"/>
            <w:gridSpan w:val="41"/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: «Совершенствование организации исполнения бюджета муниципального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кассового обслуживания бюджетов сельских поселений, органов местного самоуправления 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муниципальных учреждений, порядка формирования бюджетной отчетности»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1.7.1</w:t>
            </w:r>
          </w:p>
        </w:tc>
        <w:tc>
          <w:tcPr>
            <w:tcW w:w="4516" w:type="dxa"/>
            <w:gridSpan w:val="4"/>
          </w:tcPr>
          <w:p w:rsidR="00A1147E" w:rsidRDefault="00A1147E" w:rsidP="00443678">
            <w:pPr>
              <w:spacing w:line="303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 w:rsidRPr="006A25DA">
              <w:rPr>
                <w:rFonts w:ascii="Times New Roman" w:eastAsia="Times New Roman" w:hAnsi="Times New Roman"/>
                <w:sz w:val="28"/>
              </w:rPr>
              <w:t>Показатель: Уровень исполнения установленных</w:t>
            </w:r>
            <w:r>
              <w:rPr>
                <w:rFonts w:ascii="Times New Roman" w:eastAsia="Times New Roman" w:hAnsi="Times New Roman"/>
                <w:sz w:val="28"/>
              </w:rPr>
              <w:t xml:space="preserve"> законодательством Российской Федерации требований о составе отчетности об исполнении консолидированного бюджета муниципального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представляемой в Министерство финансов Забайкальского края</w:t>
            </w:r>
            <w:proofErr w:type="gramEnd"/>
          </w:p>
        </w:tc>
        <w:tc>
          <w:tcPr>
            <w:tcW w:w="993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698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1029" w:type="dxa"/>
            <w:gridSpan w:val="6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1127" w:type="dxa"/>
            <w:gridSpan w:val="8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861" w:type="dxa"/>
            <w:gridSpan w:val="9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3402" w:type="dxa"/>
          </w:tcPr>
          <w:p w:rsidR="00A1147E" w:rsidRDefault="00A1147E" w:rsidP="00443678">
            <w:pPr>
              <w:spacing w:line="310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исполнения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 и кассовое обслуживание органов местного самоуправления и муниципальных учреждений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район».</w:t>
            </w:r>
          </w:p>
        </w:tc>
      </w:tr>
      <w:tr w:rsidR="00A1147E" w:rsidRPr="00196C93" w:rsidTr="00443678">
        <w:tc>
          <w:tcPr>
            <w:tcW w:w="550" w:type="dxa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1.7.2</w:t>
            </w:r>
          </w:p>
        </w:tc>
        <w:tc>
          <w:tcPr>
            <w:tcW w:w="4516" w:type="dxa"/>
            <w:gridSpan w:val="4"/>
          </w:tcPr>
          <w:p w:rsidR="00A1147E" w:rsidRDefault="00A1147E" w:rsidP="00443678">
            <w:pPr>
              <w:spacing w:line="310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Количество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замечаний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-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счетной палаты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муниципального</w:t>
            </w:r>
            <w:proofErr w:type="gramEnd"/>
          </w:p>
          <w:p w:rsidR="00A1147E" w:rsidRDefault="00A1147E" w:rsidP="00443678">
            <w:pPr>
              <w:spacing w:line="0" w:lineRule="atLeas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препятствующих</w:t>
            </w:r>
            <w:proofErr w:type="gramEnd"/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утверждению решения о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годовом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отчете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об исполнении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  <w:tc>
          <w:tcPr>
            <w:tcW w:w="993" w:type="dxa"/>
            <w:gridSpan w:val="5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шт.</w:t>
            </w:r>
          </w:p>
        </w:tc>
        <w:tc>
          <w:tcPr>
            <w:tcW w:w="1698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992" w:type="dxa"/>
            <w:gridSpan w:val="4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1029" w:type="dxa"/>
            <w:gridSpan w:val="6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1127" w:type="dxa"/>
            <w:gridSpan w:val="8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861" w:type="dxa"/>
            <w:gridSpan w:val="9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3402" w:type="dxa"/>
          </w:tcPr>
          <w:p w:rsidR="00A1147E" w:rsidRDefault="00A1147E" w:rsidP="00443678">
            <w:pPr>
              <w:spacing w:line="310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Совершенствование порядка</w:t>
            </w:r>
          </w:p>
          <w:p w:rsidR="00A1147E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бюджетной</w:t>
            </w:r>
            <w:proofErr w:type="gramEnd"/>
          </w:p>
          <w:p w:rsidR="00A1147E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отчетности и повышение её</w:t>
            </w:r>
          </w:p>
          <w:p w:rsidR="00A1147E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качества и достоверности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отражаемой в ней информации.</w:t>
            </w:r>
          </w:p>
        </w:tc>
      </w:tr>
      <w:tr w:rsidR="00A1147E" w:rsidRPr="00196C93" w:rsidTr="00443678">
        <w:tc>
          <w:tcPr>
            <w:tcW w:w="4727" w:type="dxa"/>
            <w:gridSpan w:val="4"/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1433" w:type="dxa"/>
            <w:gridSpan w:val="40"/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Подпрограмма 2 «Повышение финансовой устойчивости бюджетов поселений, входящих в состав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196C93" w:rsidTr="00443678"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2.1</w:t>
            </w:r>
          </w:p>
        </w:tc>
        <w:tc>
          <w:tcPr>
            <w:tcW w:w="4298" w:type="dxa"/>
            <w:gridSpan w:val="4"/>
            <w:tcBorders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0614" w:type="dxa"/>
            <w:gridSpan w:val="38"/>
            <w:tcBorders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«Выравнивание бюджетной обеспеченности поселений из районного фонда финансовой поддержки поселений»</w:t>
            </w:r>
          </w:p>
        </w:tc>
      </w:tr>
      <w:tr w:rsidR="00A1147E" w:rsidRPr="00196C93" w:rsidTr="00443678"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2.1.1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0" w:lineRule="atLeas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</w:t>
            </w:r>
            <w:r>
              <w:rPr>
                <w:rFonts w:ascii="Times New Roman" w:eastAsia="Times New Roman" w:hAnsi="Times New Roman"/>
                <w:sz w:val="28"/>
              </w:rPr>
              <w:t>: Отсутствие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замечаний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онтрольно-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счетной палаты </w:t>
            </w:r>
          </w:p>
          <w:p w:rsidR="00A1147E" w:rsidRDefault="00A1147E" w:rsidP="00443678">
            <w:pPr>
              <w:spacing w:line="0" w:lineRule="atLeas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к распределению</w:t>
            </w: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межбюджетных трансфертов, препятствующих рассмотрению проекта бюджета в 1 чтении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Да/</w:t>
            </w:r>
          </w:p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Нет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14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5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0" w:lineRule="atLeas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Определение объема фонда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финансовой поддержки поселений в размерах, позволяющих достичь минимального критерия выравнивания бюджетной обеспеченности по всем муниципальным образованиям, участвующим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межбюджетном</w:t>
            </w:r>
          </w:p>
          <w:p w:rsidR="00A1147E" w:rsidRPr="00196C93" w:rsidRDefault="00A1147E" w:rsidP="00443678">
            <w:pPr>
              <w:spacing w:line="235" w:lineRule="auto"/>
              <w:ind w:left="34" w:right="-53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регулировании</w:t>
            </w:r>
            <w:proofErr w:type="gramEnd"/>
          </w:p>
        </w:tc>
      </w:tr>
      <w:tr w:rsidR="00A1147E" w:rsidRPr="00196C93" w:rsidTr="00443678"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2.2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0614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>: «Создание условий для эффективного управления муниципальными финансами»</w:t>
            </w:r>
          </w:p>
        </w:tc>
      </w:tr>
      <w:tr w:rsidR="00A1147E" w:rsidRPr="00196C93" w:rsidTr="00443678"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2.2.1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Среднее отношение дефицита местных бюджетов к объему доходов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бюджета без учета безвозмездных поступлений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Подготовка и направление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  <w:p w:rsidR="00A1147E" w:rsidRDefault="00A1147E" w:rsidP="0044367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поселения рекомендаций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lastRenderedPageBreak/>
              <w:t>по</w:t>
            </w:r>
            <w:proofErr w:type="gramEnd"/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обеспечению сбалансированности бюджетов поселений.</w:t>
            </w:r>
          </w:p>
        </w:tc>
      </w:tr>
      <w:tr w:rsidR="00A1147E" w:rsidRPr="00196C93" w:rsidTr="00443678">
        <w:tc>
          <w:tcPr>
            <w:tcW w:w="4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143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Подпрограмма 3 «Управление муниципальным долгом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</w:tr>
      <w:tr w:rsidR="00A1147E" w:rsidRPr="00196C93" w:rsidTr="00443678"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3.1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6A25DA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10614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 w:rsidRPr="006A25DA">
              <w:rPr>
                <w:rFonts w:ascii="Times New Roman" w:eastAsia="Times New Roman" w:hAnsi="Times New Roman"/>
                <w:sz w:val="28"/>
                <w:u w:val="single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8"/>
              </w:rPr>
              <w:t xml:space="preserve"> «Привлечение муниципальных заимствований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район», исполнение обязательств по ним»</w:t>
            </w:r>
          </w:p>
        </w:tc>
      </w:tr>
      <w:tr w:rsidR="00A1147E" w:rsidRPr="00196C93" w:rsidTr="00443678"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3.1.1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07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Отношение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объема муниципального</w:t>
            </w:r>
          </w:p>
          <w:p w:rsidR="00A1147E" w:rsidRPr="00196C93" w:rsidRDefault="00A1147E" w:rsidP="00443678">
            <w:pPr>
              <w:spacing w:line="235" w:lineRule="auto"/>
              <w:ind w:left="34"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долга к объему собственных доходов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30%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</w:tcBorders>
          </w:tcPr>
          <w:p w:rsidR="00A1147E" w:rsidRDefault="00A1147E" w:rsidP="00443678">
            <w:pPr>
              <w:spacing w:line="307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Планирование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долговых</w:t>
            </w:r>
            <w:proofErr w:type="gramEnd"/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обязательств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район»;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привлечение муниципальных заимствований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  <w:p w:rsidR="00A1147E" w:rsidRPr="00196C93" w:rsidRDefault="00A1147E" w:rsidP="00443678">
            <w:pPr>
              <w:spacing w:line="235" w:lineRule="auto"/>
              <w:ind w:left="34"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(при необходимости), предоставление муниципальных гарантий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</w:t>
            </w:r>
          </w:p>
        </w:tc>
      </w:tr>
      <w:tr w:rsidR="00A1147E" w:rsidRPr="00196C93" w:rsidTr="00443678"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3.1.2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1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Доля расходов</w:t>
            </w:r>
          </w:p>
          <w:p w:rsidR="00A1147E" w:rsidRPr="00196C93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 на обслуживание муниципального долга муниципального района в общем объеме расходов бюджета муниципального района, за исключением расходов, осуществляемых за счет субвенций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15%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15%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15%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30 %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более 15%</w:t>
            </w:r>
          </w:p>
        </w:tc>
        <w:tc>
          <w:tcPr>
            <w:tcW w:w="3411" w:type="dxa"/>
            <w:gridSpan w:val="2"/>
            <w:vMerge/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1147E" w:rsidRPr="00196C93" w:rsidTr="00443678">
        <w:tc>
          <w:tcPr>
            <w:tcW w:w="4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143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A1147E" w:rsidRPr="004824CD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</w:tr>
      <w:tr w:rsidR="00A1147E" w:rsidRPr="00196C93" w:rsidTr="00443678">
        <w:trPr>
          <w:gridAfter w:val="11"/>
          <w:wAfter w:w="4298" w:type="dxa"/>
        </w:trPr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4.1</w:t>
            </w:r>
          </w:p>
        </w:tc>
        <w:tc>
          <w:tcPr>
            <w:tcW w:w="1061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Основное мероприятие: «Обеспечение деятельности органов местного самоуправления»</w:t>
            </w:r>
          </w:p>
        </w:tc>
      </w:tr>
      <w:tr w:rsidR="00A1147E" w:rsidRPr="00196C93" w:rsidTr="00443678"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4.1.1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11" w:lineRule="exact"/>
              <w:rPr>
                <w:rFonts w:ascii="Times New Roman" w:eastAsia="Times New Roman" w:hAnsi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70%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Pr="0014244F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244F">
              <w:rPr>
                <w:rFonts w:ascii="Times New Roman" w:eastAsia="Times New Roman" w:hAnsi="Times New Roman"/>
                <w:sz w:val="28"/>
              </w:rPr>
              <w:t>Не  менее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70</w:t>
            </w:r>
            <w:r w:rsidRPr="0014244F"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Pr="0014244F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244F">
              <w:rPr>
                <w:rFonts w:ascii="Times New Roman" w:eastAsia="Times New Roman" w:hAnsi="Times New Roman"/>
                <w:sz w:val="28"/>
              </w:rPr>
              <w:t>Не  менее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  <w:r w:rsidRPr="0014244F">
              <w:rPr>
                <w:rFonts w:ascii="Times New Roman" w:eastAsia="Times New Roman" w:hAnsi="Times New Roman"/>
                <w:sz w:val="28"/>
              </w:rPr>
              <w:t>0%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90%</w:t>
            </w:r>
          </w:p>
          <w:p w:rsidR="00A1147E" w:rsidRPr="0014244F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1147E" w:rsidRPr="0014244F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244F">
              <w:rPr>
                <w:rFonts w:ascii="Times New Roman" w:eastAsia="Times New Roman" w:hAnsi="Times New Roman"/>
                <w:sz w:val="28"/>
              </w:rPr>
              <w:t>Не  менее</w:t>
            </w:r>
          </w:p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4244F">
              <w:rPr>
                <w:rFonts w:ascii="Times New Roman" w:eastAsia="Times New Roman" w:hAnsi="Times New Roman"/>
                <w:sz w:val="28"/>
              </w:rPr>
              <w:t>90%</w:t>
            </w:r>
          </w:p>
        </w:tc>
        <w:tc>
          <w:tcPr>
            <w:tcW w:w="3411" w:type="dxa"/>
            <w:gridSpan w:val="2"/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Исполнение полномочий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  <w:p w:rsidR="00A1147E" w:rsidRPr="00196C93" w:rsidRDefault="00A1147E" w:rsidP="00443678">
            <w:pPr>
              <w:spacing w:line="235" w:lineRule="auto"/>
              <w:ind w:right="-53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 федеральным, региональным законодательством и нормативными правовыми актами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район».</w:t>
            </w:r>
          </w:p>
        </w:tc>
      </w:tr>
      <w:tr w:rsidR="00A1147E" w:rsidRPr="00196C93" w:rsidTr="00443678"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4.1.2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307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u w:val="single"/>
              </w:rPr>
              <w:t>Показатель:</w:t>
            </w:r>
            <w:r>
              <w:rPr>
                <w:rFonts w:ascii="Times New Roman" w:eastAsia="Times New Roman" w:hAnsi="Times New Roman"/>
                <w:sz w:val="28"/>
              </w:rPr>
              <w:t xml:space="preserve"> Полнота переданных в архив дел в соответствии с номенклатурой</w:t>
            </w:r>
          </w:p>
          <w:p w:rsidR="00A1147E" w:rsidRDefault="00A1147E" w:rsidP="00443678">
            <w:pPr>
              <w:spacing w:line="311" w:lineRule="exact"/>
              <w:ind w:left="34"/>
              <w:rPr>
                <w:rFonts w:ascii="Times New Roman" w:eastAsia="Times New Roman" w:hAnsi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</w:rPr>
              <w:t>финансового управления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Комитет по финансам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9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1147E" w:rsidRDefault="00A1147E" w:rsidP="00443678">
            <w:pPr>
              <w:spacing w:line="235" w:lineRule="auto"/>
              <w:ind w:right="-53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100%</w:t>
            </w:r>
          </w:p>
        </w:tc>
        <w:tc>
          <w:tcPr>
            <w:tcW w:w="3411" w:type="dxa"/>
            <w:gridSpan w:val="2"/>
          </w:tcPr>
          <w:p w:rsidR="00A1147E" w:rsidRDefault="00A1147E" w:rsidP="00443678">
            <w:pPr>
              <w:spacing w:line="307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сохранности</w:t>
            </w:r>
          </w:p>
          <w:p w:rsidR="00A1147E" w:rsidRDefault="00A1147E" w:rsidP="00443678">
            <w:pPr>
              <w:spacing w:line="321" w:lineRule="exact"/>
              <w:ind w:left="3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документов о формировании</w:t>
            </w:r>
          </w:p>
          <w:p w:rsidR="00A1147E" w:rsidRPr="00196C93" w:rsidRDefault="00A1147E" w:rsidP="00443678">
            <w:pPr>
              <w:spacing w:line="235" w:lineRule="auto"/>
              <w:ind w:left="34" w:right="-53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исполнении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бюджета муниципального района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район».</w:t>
            </w:r>
          </w:p>
        </w:tc>
      </w:tr>
    </w:tbl>
    <w:p w:rsidR="00A1147E" w:rsidRPr="008F323F" w:rsidRDefault="00A1147E" w:rsidP="00A1147E">
      <w:pPr>
        <w:spacing w:line="235" w:lineRule="auto"/>
        <w:ind w:right="-53"/>
        <w:jc w:val="center"/>
        <w:rPr>
          <w:rFonts w:ascii="Times New Roman" w:eastAsia="Times New Roman" w:hAnsi="Times New Roman"/>
          <w:b/>
          <w:sz w:val="28"/>
        </w:rPr>
      </w:pPr>
    </w:p>
    <w:p w:rsidR="00A1147E" w:rsidRDefault="00A1147E">
      <w:pPr>
        <w:spacing w:after="200" w:line="27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A1147E" w:rsidRDefault="00A1147E" w:rsidP="00A1147E">
      <w:pPr>
        <w:ind w:left="142" w:hanging="142"/>
        <w:jc w:val="right"/>
        <w:rPr>
          <w:rFonts w:ascii="Times New Roman" w:hAnsi="Times New Roman" w:cs="Times New Roman"/>
          <w:sz w:val="27"/>
          <w:szCs w:val="27"/>
        </w:rPr>
        <w:sectPr w:rsidR="00A1147E" w:rsidSect="00A1147E">
          <w:headerReference w:type="default" r:id="rId9"/>
          <w:pgSz w:w="11906" w:h="16838"/>
          <w:pgMar w:top="1134" w:right="849" w:bottom="1134" w:left="993" w:header="425" w:footer="289" w:gutter="0"/>
          <w:cols w:space="708"/>
          <w:titlePg/>
          <w:docGrid w:linePitch="360"/>
        </w:sectPr>
      </w:pPr>
    </w:p>
    <w:p w:rsidR="00A1147E" w:rsidRDefault="00A1147E" w:rsidP="00A1147E">
      <w:pPr>
        <w:ind w:left="142" w:hanging="142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3</w:t>
      </w:r>
    </w:p>
    <w:p w:rsidR="00A1147E" w:rsidRDefault="00A1147E" w:rsidP="00A1147E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Программе</w:t>
      </w:r>
    </w:p>
    <w:p w:rsidR="00A1147E" w:rsidRDefault="00A1147E" w:rsidP="00A1147E">
      <w:pPr>
        <w:tabs>
          <w:tab w:val="left" w:pos="15167"/>
        </w:tabs>
        <w:spacing w:line="235" w:lineRule="auto"/>
        <w:ind w:right="-42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Финансовое обеспечение реализации муниципальной программы муниципального района </w:t>
      </w:r>
    </w:p>
    <w:p w:rsidR="00A1147E" w:rsidRDefault="00A1147E" w:rsidP="00A1147E">
      <w:pPr>
        <w:spacing w:line="235" w:lineRule="auto"/>
        <w:ind w:right="-5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район» за счет средств бюджета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район»</w:t>
      </w:r>
    </w:p>
    <w:p w:rsidR="00A1147E" w:rsidRPr="00380BB5" w:rsidRDefault="00A1147E" w:rsidP="00A1147E">
      <w:pPr>
        <w:spacing w:line="235" w:lineRule="auto"/>
        <w:ind w:right="-53"/>
        <w:jc w:val="center"/>
        <w:rPr>
          <w:rFonts w:ascii="Times New Roman" w:eastAsia="Times New Roman" w:hAnsi="Times New Roman"/>
          <w:b/>
        </w:rPr>
      </w:pP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77"/>
        <w:gridCol w:w="2161"/>
        <w:gridCol w:w="992"/>
        <w:gridCol w:w="850"/>
        <w:gridCol w:w="1701"/>
        <w:gridCol w:w="709"/>
        <w:gridCol w:w="992"/>
        <w:gridCol w:w="1134"/>
        <w:gridCol w:w="1134"/>
        <w:gridCol w:w="1134"/>
        <w:gridCol w:w="1134"/>
      </w:tblGrid>
      <w:tr w:rsidR="00A1147E" w:rsidRPr="00380BB5" w:rsidTr="00443678">
        <w:trPr>
          <w:trHeight w:val="416"/>
        </w:trPr>
        <w:tc>
          <w:tcPr>
            <w:tcW w:w="4077" w:type="dxa"/>
            <w:vMerge w:val="restart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 (ведомственной целевой программы), мероприятия</w:t>
            </w:r>
          </w:p>
        </w:tc>
        <w:tc>
          <w:tcPr>
            <w:tcW w:w="2161" w:type="dxa"/>
            <w:vMerge w:val="restart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Ответственный исполнитель, соисполнители участники (ГРБС)</w:t>
            </w:r>
          </w:p>
        </w:tc>
        <w:tc>
          <w:tcPr>
            <w:tcW w:w="4252" w:type="dxa"/>
            <w:gridSpan w:val="4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380BB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80BB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80BB5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47E" w:rsidRPr="00380BB5" w:rsidTr="00443678">
        <w:trPr>
          <w:trHeight w:val="1117"/>
        </w:trPr>
        <w:tc>
          <w:tcPr>
            <w:tcW w:w="4077" w:type="dxa"/>
            <w:vMerge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vAlign w:val="center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BB5">
              <w:rPr>
                <w:rFonts w:ascii="Times New Roman" w:hAnsi="Times New Roman" w:cs="Times New Roman"/>
              </w:rPr>
              <w:t>Рз</w:t>
            </w:r>
            <w:proofErr w:type="spellEnd"/>
            <w:r w:rsidRPr="00380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0BB5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BB5">
              <w:rPr>
                <w:rFonts w:ascii="Times New Roman" w:hAnsi="Times New Roman" w:cs="Times New Roman"/>
              </w:rPr>
              <w:t>КВР</w:t>
            </w:r>
            <w:proofErr w:type="gramStart"/>
            <w:r w:rsidRPr="00380B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BB5">
              <w:rPr>
                <w:rFonts w:ascii="Times New Roman" w:hAnsi="Times New Roman" w:cs="Times New Roman"/>
              </w:rPr>
              <w:t>201</w:t>
            </w:r>
            <w:r w:rsidRPr="00380BB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BB5">
              <w:rPr>
                <w:rFonts w:ascii="Times New Roman" w:hAnsi="Times New Roman" w:cs="Times New Roman"/>
              </w:rPr>
              <w:t>201</w:t>
            </w:r>
            <w:r w:rsidRPr="00380BB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BB5">
              <w:rPr>
                <w:rFonts w:ascii="Times New Roman" w:hAnsi="Times New Roman" w:cs="Times New Roman"/>
              </w:rPr>
              <w:t>201</w:t>
            </w:r>
            <w:r w:rsidRPr="00380BB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BB5">
              <w:rPr>
                <w:rFonts w:ascii="Times New Roman" w:hAnsi="Times New Roman" w:cs="Times New Roman"/>
              </w:rPr>
              <w:t>20</w:t>
            </w:r>
            <w:r w:rsidRPr="00380BB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lang w:val="en-US"/>
              </w:rPr>
            </w:pP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  <w:lang w:val="en-US"/>
              </w:rPr>
            </w:pPr>
            <w:r w:rsidRPr="00380BB5">
              <w:rPr>
                <w:rFonts w:ascii="Times New Roman" w:hAnsi="Times New Roman" w:cs="Times New Roman"/>
              </w:rPr>
              <w:t>202</w:t>
            </w:r>
            <w:r w:rsidRPr="00380BB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</w:p>
        </w:tc>
      </w:tr>
      <w:tr w:rsidR="00A1147E" w:rsidRPr="00380BB5" w:rsidTr="00443678">
        <w:tc>
          <w:tcPr>
            <w:tcW w:w="4077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1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tabs>
                <w:tab w:val="left" w:pos="206"/>
                <w:tab w:val="left" w:pos="374"/>
              </w:tabs>
              <w:rPr>
                <w:rFonts w:ascii="Times New Roman" w:hAnsi="Times New Roman" w:cs="Times New Roman"/>
                <w:lang w:val="en-US"/>
              </w:rPr>
            </w:pPr>
            <w:r w:rsidRPr="00380BB5">
              <w:rPr>
                <w:rFonts w:ascii="Times New Roman" w:hAnsi="Times New Roman" w:cs="Times New Roman"/>
              </w:rPr>
              <w:tab/>
            </w:r>
            <w:r w:rsidRPr="00380BB5">
              <w:rPr>
                <w:rFonts w:ascii="Times New Roman" w:hAnsi="Times New Roman" w:cs="Times New Roman"/>
                <w:lang w:val="en-US"/>
              </w:rPr>
              <w:t>11</w:t>
            </w:r>
            <w:r w:rsidRPr="00380BB5">
              <w:rPr>
                <w:rFonts w:ascii="Times New Roman" w:hAnsi="Times New Roman" w:cs="Times New Roman"/>
              </w:rPr>
              <w:tab/>
            </w:r>
          </w:p>
          <w:p w:rsidR="00A1147E" w:rsidRPr="00380BB5" w:rsidRDefault="00A1147E" w:rsidP="00443678">
            <w:pPr>
              <w:tabs>
                <w:tab w:val="left" w:pos="374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147E" w:rsidRPr="00380BB5" w:rsidTr="00443678">
        <w:tc>
          <w:tcPr>
            <w:tcW w:w="4077" w:type="dxa"/>
            <w:vMerge w:val="restart"/>
          </w:tcPr>
          <w:p w:rsidR="00A1147E" w:rsidRPr="00380BB5" w:rsidRDefault="00A1147E" w:rsidP="00443678">
            <w:pPr>
              <w:spacing w:line="313" w:lineRule="exact"/>
              <w:rPr>
                <w:rFonts w:ascii="Times New Roman" w:eastAsia="Times New Roman" w:hAnsi="Times New Roman"/>
                <w:b/>
              </w:rPr>
            </w:pPr>
            <w:r w:rsidRPr="00380BB5">
              <w:rPr>
                <w:rFonts w:ascii="Times New Roman" w:eastAsia="Times New Roman" w:hAnsi="Times New Roman"/>
                <w:b/>
              </w:rPr>
              <w:t xml:space="preserve">Муниципальная программа «Управление муниципальными финансами и </w:t>
            </w:r>
            <w:proofErr w:type="gramStart"/>
            <w:r w:rsidRPr="00380BB5">
              <w:rPr>
                <w:rFonts w:ascii="Times New Roman" w:eastAsia="Times New Roman" w:hAnsi="Times New Roman"/>
                <w:b/>
              </w:rPr>
              <w:t>муниципальным</w:t>
            </w:r>
            <w:proofErr w:type="gramEnd"/>
          </w:p>
          <w:p w:rsidR="00A1147E" w:rsidRPr="00380BB5" w:rsidRDefault="00A1147E" w:rsidP="00443678">
            <w:pPr>
              <w:spacing w:line="317" w:lineRule="exact"/>
              <w:rPr>
                <w:rFonts w:ascii="Times New Roman" w:eastAsia="Times New Roman" w:hAnsi="Times New Roman"/>
                <w:b/>
              </w:rPr>
            </w:pPr>
            <w:r w:rsidRPr="00380BB5">
              <w:rPr>
                <w:rFonts w:ascii="Times New Roman" w:eastAsia="Times New Roman" w:hAnsi="Times New Roman"/>
                <w:b/>
              </w:rPr>
              <w:t>долгом муниципального района «</w:t>
            </w:r>
            <w:proofErr w:type="spellStart"/>
            <w:r w:rsidRPr="00380BB5">
              <w:rPr>
                <w:rFonts w:ascii="Times New Roman" w:eastAsia="Times New Roman" w:hAnsi="Times New Roman"/>
                <w:b/>
              </w:rPr>
              <w:t>Оловяннинский</w:t>
            </w:r>
            <w:proofErr w:type="spellEnd"/>
            <w:r w:rsidRPr="00380BB5">
              <w:rPr>
                <w:rFonts w:ascii="Times New Roman" w:eastAsia="Times New Roman" w:hAnsi="Times New Roman"/>
                <w:b/>
              </w:rPr>
              <w:t xml:space="preserve"> район»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eastAsia="Times New Roman" w:hAnsi="Times New Roman"/>
                <w:b/>
              </w:rPr>
              <w:t>на 2017-20</w:t>
            </w:r>
            <w:r w:rsidRPr="00380BB5">
              <w:rPr>
                <w:rFonts w:ascii="Times New Roman" w:eastAsia="Times New Roman" w:hAnsi="Times New Roman"/>
                <w:b/>
                <w:lang w:val="en-US"/>
              </w:rPr>
              <w:t>21</w:t>
            </w:r>
            <w:r w:rsidRPr="00380BB5">
              <w:rPr>
                <w:rFonts w:ascii="Times New Roman" w:eastAsia="Times New Roman" w:hAnsi="Times New Roman"/>
                <w:b/>
              </w:rPr>
              <w:t xml:space="preserve"> годы»</w:t>
            </w:r>
          </w:p>
        </w:tc>
        <w:tc>
          <w:tcPr>
            <w:tcW w:w="2161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21304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21557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21879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21879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tabs>
                <w:tab w:val="left" w:pos="430"/>
              </w:tabs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21879,</w:t>
            </w:r>
          </w:p>
          <w:p w:rsidR="00A1147E" w:rsidRPr="00380BB5" w:rsidRDefault="00A1147E" w:rsidP="00443678">
            <w:pPr>
              <w:tabs>
                <w:tab w:val="left" w:pos="4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1147E" w:rsidRPr="00380BB5" w:rsidTr="00443678">
        <w:trPr>
          <w:trHeight w:val="902"/>
        </w:trPr>
        <w:tc>
          <w:tcPr>
            <w:tcW w:w="4077" w:type="dxa"/>
            <w:vMerge/>
          </w:tcPr>
          <w:p w:rsidR="00A1147E" w:rsidRPr="00380BB5" w:rsidRDefault="00A1147E" w:rsidP="00443678">
            <w:pPr>
              <w:spacing w:line="313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1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Ответственный исполнитель муниципальной программы – Комитет по финансам</w:t>
            </w: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47E" w:rsidRPr="00380BB5" w:rsidTr="00443678">
        <w:trPr>
          <w:trHeight w:val="506"/>
        </w:trPr>
        <w:tc>
          <w:tcPr>
            <w:tcW w:w="4077" w:type="dxa"/>
          </w:tcPr>
          <w:p w:rsidR="00A1147E" w:rsidRPr="00380BB5" w:rsidRDefault="00A1147E" w:rsidP="00443678">
            <w:pPr>
              <w:spacing w:line="315" w:lineRule="exact"/>
              <w:rPr>
                <w:rFonts w:ascii="Times New Roman" w:eastAsia="Times New Roman" w:hAnsi="Times New Roman"/>
                <w:b/>
              </w:rPr>
            </w:pPr>
            <w:r w:rsidRPr="00380BB5">
              <w:rPr>
                <w:rFonts w:ascii="Times New Roman" w:eastAsia="Times New Roman" w:hAnsi="Times New Roman"/>
                <w:b/>
                <w:u w:val="single"/>
              </w:rPr>
              <w:t>Подпрограмма</w:t>
            </w:r>
            <w:r w:rsidRPr="00380BB5">
              <w:rPr>
                <w:rFonts w:ascii="Times New Roman" w:eastAsia="Times New Roman" w:hAnsi="Times New Roman"/>
                <w:b/>
              </w:rPr>
              <w:t xml:space="preserve"> </w:t>
            </w:r>
            <w:r w:rsidRPr="00380BB5">
              <w:rPr>
                <w:rFonts w:ascii="Times New Roman" w:eastAsia="Times New Roman" w:hAnsi="Times New Roman"/>
                <w:b/>
                <w:u w:val="single"/>
              </w:rPr>
              <w:t>2</w:t>
            </w:r>
            <w:r w:rsidRPr="00380BB5">
              <w:rPr>
                <w:rFonts w:ascii="Times New Roman" w:eastAsia="Times New Roman" w:hAnsi="Times New Roman"/>
                <w:b/>
              </w:rPr>
              <w:t xml:space="preserve"> «Повышение финансовой устойчивости бюджетов сельских поселений, входящих в состав</w:t>
            </w:r>
          </w:p>
          <w:p w:rsidR="00A1147E" w:rsidRPr="00380BB5" w:rsidRDefault="00A1147E" w:rsidP="00443678">
            <w:pPr>
              <w:spacing w:line="313" w:lineRule="exact"/>
              <w:rPr>
                <w:rFonts w:ascii="Times New Roman" w:eastAsia="Times New Roman" w:hAnsi="Times New Roman"/>
              </w:rPr>
            </w:pPr>
            <w:r w:rsidRPr="00380BB5">
              <w:rPr>
                <w:rFonts w:ascii="Times New Roman" w:eastAsia="Times New Roman" w:hAnsi="Times New Roman"/>
                <w:b/>
              </w:rPr>
              <w:t>муниципального района «</w:t>
            </w:r>
            <w:proofErr w:type="spellStart"/>
            <w:r w:rsidRPr="00380BB5">
              <w:rPr>
                <w:rFonts w:ascii="Times New Roman" w:eastAsia="Times New Roman" w:hAnsi="Times New Roman"/>
                <w:b/>
              </w:rPr>
              <w:t>Оловяннинский</w:t>
            </w:r>
            <w:proofErr w:type="spellEnd"/>
            <w:r w:rsidRPr="00380BB5">
              <w:rPr>
                <w:rFonts w:ascii="Times New Roman" w:eastAsia="Times New Roman" w:hAnsi="Times New Roman"/>
                <w:b/>
              </w:rPr>
              <w:t xml:space="preserve"> район»</w:t>
            </w:r>
          </w:p>
        </w:tc>
        <w:tc>
          <w:tcPr>
            <w:tcW w:w="2161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15000,0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15000,0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15000,0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15000,0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15000,0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</w:p>
        </w:tc>
      </w:tr>
      <w:tr w:rsidR="00A1147E" w:rsidRPr="00380BB5" w:rsidTr="00443678">
        <w:trPr>
          <w:trHeight w:val="506"/>
        </w:trPr>
        <w:tc>
          <w:tcPr>
            <w:tcW w:w="4077" w:type="dxa"/>
          </w:tcPr>
          <w:p w:rsidR="00A1147E" w:rsidRPr="00380BB5" w:rsidRDefault="00A1147E" w:rsidP="00443678">
            <w:pPr>
              <w:spacing w:line="307" w:lineRule="exact"/>
              <w:rPr>
                <w:rFonts w:ascii="Times New Roman" w:eastAsia="Times New Roman" w:hAnsi="Times New Roman"/>
              </w:rPr>
            </w:pPr>
            <w:r w:rsidRPr="00380BB5">
              <w:rPr>
                <w:rFonts w:ascii="Times New Roman" w:eastAsia="Times New Roman" w:hAnsi="Times New Roman"/>
              </w:rPr>
              <w:t xml:space="preserve">Основное мероприятие «Выравнивание бюджетной обеспеченности поселений </w:t>
            </w:r>
            <w:proofErr w:type="gramStart"/>
            <w:r w:rsidRPr="00380BB5">
              <w:rPr>
                <w:rFonts w:ascii="Times New Roman" w:eastAsia="Times New Roman" w:hAnsi="Times New Roman"/>
              </w:rPr>
              <w:t>из</w:t>
            </w:r>
            <w:proofErr w:type="gramEnd"/>
          </w:p>
          <w:p w:rsidR="00A1147E" w:rsidRPr="00380BB5" w:rsidRDefault="00A1147E" w:rsidP="00443678">
            <w:pPr>
              <w:spacing w:line="321" w:lineRule="exact"/>
              <w:rPr>
                <w:rFonts w:ascii="Times New Roman" w:eastAsia="Times New Roman" w:hAnsi="Times New Roman"/>
              </w:rPr>
            </w:pPr>
            <w:r w:rsidRPr="00380BB5">
              <w:rPr>
                <w:rFonts w:ascii="Times New Roman" w:eastAsia="Times New Roman" w:hAnsi="Times New Roman"/>
              </w:rPr>
              <w:t xml:space="preserve">районного фонда </w:t>
            </w:r>
            <w:proofErr w:type="gramStart"/>
            <w:r w:rsidRPr="00380BB5">
              <w:rPr>
                <w:rFonts w:ascii="Times New Roman" w:eastAsia="Times New Roman" w:hAnsi="Times New Roman"/>
              </w:rPr>
              <w:t>финансовой</w:t>
            </w:r>
            <w:proofErr w:type="gramEnd"/>
          </w:p>
          <w:p w:rsidR="00A1147E" w:rsidRPr="00380BB5" w:rsidRDefault="00A1147E" w:rsidP="00443678">
            <w:pPr>
              <w:spacing w:line="315" w:lineRule="exact"/>
              <w:rPr>
                <w:rFonts w:ascii="Times New Roman" w:eastAsia="Times New Roman" w:hAnsi="Times New Roman"/>
                <w:b/>
                <w:u w:val="single"/>
              </w:rPr>
            </w:pPr>
            <w:r w:rsidRPr="00380BB5">
              <w:rPr>
                <w:rFonts w:ascii="Times New Roman" w:eastAsia="Times New Roman" w:hAnsi="Times New Roman"/>
              </w:rPr>
              <w:t>поддержки поселений»</w:t>
            </w:r>
          </w:p>
        </w:tc>
        <w:tc>
          <w:tcPr>
            <w:tcW w:w="2161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902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1401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701" w:type="dxa"/>
          </w:tcPr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</w:rPr>
            </w:pPr>
            <w:r w:rsidRPr="00380BB5">
              <w:rPr>
                <w:rFonts w:ascii="Times New Roman" w:eastAsia="Times New Roman" w:hAnsi="Times New Roman"/>
              </w:rPr>
              <w:t>01201 21613</w:t>
            </w:r>
          </w:p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</w:rPr>
            </w:pPr>
            <w:r w:rsidRPr="00380BB5">
              <w:rPr>
                <w:rFonts w:ascii="Times New Roman" w:eastAsia="Times New Roman" w:hAnsi="Times New Roman"/>
              </w:rPr>
              <w:t>01201 21705</w:t>
            </w:r>
          </w:p>
        </w:tc>
        <w:tc>
          <w:tcPr>
            <w:tcW w:w="709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500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15000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80B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tabs>
                <w:tab w:val="left" w:pos="243"/>
              </w:tabs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380BB5">
              <w:rPr>
                <w:rFonts w:ascii="Times New Roman" w:hAnsi="Times New Roman" w:cs="Times New Roman"/>
              </w:rPr>
              <w:t>,0</w:t>
            </w:r>
          </w:p>
        </w:tc>
      </w:tr>
      <w:tr w:rsidR="00A1147E" w:rsidRPr="00380BB5" w:rsidTr="00443678">
        <w:trPr>
          <w:trHeight w:val="506"/>
        </w:trPr>
        <w:tc>
          <w:tcPr>
            <w:tcW w:w="4077" w:type="dxa"/>
          </w:tcPr>
          <w:p w:rsidR="00A1147E" w:rsidRPr="00380BB5" w:rsidRDefault="00A1147E" w:rsidP="00443678">
            <w:pPr>
              <w:rPr>
                <w:rFonts w:ascii="Times New Roman" w:eastAsia="Times New Roman" w:hAnsi="Times New Roman"/>
                <w:b/>
              </w:rPr>
            </w:pPr>
            <w:r w:rsidRPr="00380BB5">
              <w:rPr>
                <w:rFonts w:ascii="Times New Roman" w:eastAsia="Times New Roman" w:hAnsi="Times New Roman"/>
                <w:b/>
                <w:u w:val="single"/>
              </w:rPr>
              <w:t>Подпрограмма 3</w:t>
            </w:r>
            <w:r w:rsidRPr="00380BB5">
              <w:rPr>
                <w:rFonts w:ascii="Times New Roman" w:eastAsia="Times New Roman" w:hAnsi="Times New Roman"/>
                <w:b/>
              </w:rPr>
              <w:t xml:space="preserve"> «Управление муниципальным долгом бюджета муниципального района «</w:t>
            </w:r>
            <w:proofErr w:type="spellStart"/>
            <w:r w:rsidRPr="00380BB5">
              <w:rPr>
                <w:rFonts w:ascii="Times New Roman" w:eastAsia="Times New Roman" w:hAnsi="Times New Roman"/>
                <w:b/>
              </w:rPr>
              <w:t>Оловяннинский</w:t>
            </w:r>
            <w:proofErr w:type="spellEnd"/>
            <w:r w:rsidRPr="00380BB5">
              <w:rPr>
                <w:rFonts w:ascii="Times New Roman" w:eastAsia="Times New Roman" w:hAnsi="Times New Roman"/>
                <w:b/>
              </w:rPr>
              <w:t xml:space="preserve"> район»</w:t>
            </w:r>
          </w:p>
        </w:tc>
        <w:tc>
          <w:tcPr>
            <w:tcW w:w="2161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11,9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13,3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8,1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tabs>
                <w:tab w:val="left" w:pos="0"/>
                <w:tab w:val="left" w:pos="176"/>
                <w:tab w:val="left" w:pos="506"/>
              </w:tabs>
              <w:ind w:left="1026" w:hanging="567"/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8,1</w:t>
            </w:r>
          </w:p>
          <w:p w:rsidR="00A1147E" w:rsidRPr="00380BB5" w:rsidRDefault="00A1147E" w:rsidP="00443678">
            <w:pPr>
              <w:tabs>
                <w:tab w:val="left" w:pos="0"/>
                <w:tab w:val="left" w:pos="176"/>
                <w:tab w:val="left" w:pos="506"/>
              </w:tabs>
              <w:ind w:left="1026" w:hanging="567"/>
              <w:rPr>
                <w:rFonts w:ascii="Times New Roman" w:hAnsi="Times New Roman" w:cs="Times New Roman"/>
                <w:b/>
              </w:rPr>
            </w:pP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147E" w:rsidRPr="00380BB5" w:rsidTr="00443678">
        <w:trPr>
          <w:trHeight w:val="506"/>
        </w:trPr>
        <w:tc>
          <w:tcPr>
            <w:tcW w:w="4077" w:type="dxa"/>
          </w:tcPr>
          <w:p w:rsidR="00A1147E" w:rsidRPr="00380BB5" w:rsidRDefault="00A1147E" w:rsidP="00443678">
            <w:pPr>
              <w:rPr>
                <w:rFonts w:ascii="Times New Roman" w:eastAsia="Times New Roman" w:hAnsi="Times New Roman"/>
              </w:rPr>
            </w:pPr>
            <w:r w:rsidRPr="00380BB5">
              <w:rPr>
                <w:rFonts w:ascii="Times New Roman" w:eastAsia="Times New Roman" w:hAnsi="Times New Roman"/>
              </w:rPr>
              <w:t>Основное мероприятие 2 «Сокращение объема задолженности по бюджетным кредитам, выданным на возвратной основе,</w:t>
            </w:r>
            <w:r w:rsidRPr="00380BB5">
              <w:t xml:space="preserve"> </w:t>
            </w:r>
            <w:r w:rsidRPr="00380BB5">
              <w:rPr>
                <w:rFonts w:ascii="Times New Roman" w:eastAsia="Times New Roman" w:hAnsi="Times New Roman"/>
              </w:rPr>
              <w:t>а также начисленных процентов»</w:t>
            </w:r>
          </w:p>
        </w:tc>
        <w:tc>
          <w:tcPr>
            <w:tcW w:w="2161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701" w:type="dxa"/>
          </w:tcPr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</w:rPr>
            </w:pPr>
            <w:r w:rsidRPr="00380BB5">
              <w:rPr>
                <w:rFonts w:ascii="Times New Roman" w:eastAsia="Times New Roman" w:hAnsi="Times New Roman"/>
              </w:rPr>
              <w:t>01301 06065</w:t>
            </w:r>
          </w:p>
        </w:tc>
        <w:tc>
          <w:tcPr>
            <w:tcW w:w="709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A1147E" w:rsidRPr="00380BB5" w:rsidTr="00443678">
        <w:trPr>
          <w:trHeight w:val="506"/>
        </w:trPr>
        <w:tc>
          <w:tcPr>
            <w:tcW w:w="4077" w:type="dxa"/>
          </w:tcPr>
          <w:p w:rsidR="00A1147E" w:rsidRPr="00380BB5" w:rsidRDefault="00A1147E" w:rsidP="00443678">
            <w:pPr>
              <w:rPr>
                <w:rFonts w:ascii="Times New Roman" w:eastAsia="Times New Roman" w:hAnsi="Times New Roman"/>
                <w:b/>
                <w:u w:val="single"/>
              </w:rPr>
            </w:pPr>
            <w:r w:rsidRPr="00380BB5">
              <w:rPr>
                <w:rFonts w:ascii="Times New Roman" w:eastAsia="Times New Roman" w:hAnsi="Times New Roman"/>
                <w:b/>
              </w:rPr>
              <w:lastRenderedPageBreak/>
              <w:t>Подпрограмма 4 «Обеспечение реализации муниципальной программы (обеспечивающая подпрограмма)»</w:t>
            </w:r>
            <w:r w:rsidRPr="00380BB5">
              <w:rPr>
                <w:rFonts w:ascii="Times New Roman" w:eastAsia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2161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6292,1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6543,7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6870,9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6870,9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  <w:r w:rsidRPr="00380BB5">
              <w:rPr>
                <w:rFonts w:ascii="Times New Roman" w:hAnsi="Times New Roman" w:cs="Times New Roman"/>
                <w:b/>
              </w:rPr>
              <w:t>6870,9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147E" w:rsidRPr="00380BB5" w:rsidTr="00443678">
        <w:trPr>
          <w:trHeight w:val="506"/>
        </w:trPr>
        <w:tc>
          <w:tcPr>
            <w:tcW w:w="4077" w:type="dxa"/>
          </w:tcPr>
          <w:p w:rsidR="00A1147E" w:rsidRPr="00380BB5" w:rsidRDefault="00A1147E" w:rsidP="00443678">
            <w:pPr>
              <w:spacing w:line="310" w:lineRule="exact"/>
              <w:rPr>
                <w:rFonts w:ascii="Times New Roman" w:eastAsia="Times New Roman" w:hAnsi="Times New Roman"/>
                <w:b/>
              </w:rPr>
            </w:pPr>
            <w:r w:rsidRPr="00380BB5">
              <w:rPr>
                <w:rFonts w:ascii="Times New Roman" w:eastAsia="Times New Roman" w:hAnsi="Times New Roman"/>
                <w:b/>
              </w:rPr>
              <w:t>Обеспечение деятельности</w:t>
            </w:r>
          </w:p>
          <w:p w:rsidR="00A1147E" w:rsidRPr="00380BB5" w:rsidRDefault="00A1147E" w:rsidP="00443678">
            <w:pPr>
              <w:spacing w:line="315" w:lineRule="exact"/>
              <w:rPr>
                <w:rFonts w:ascii="Times New Roman" w:eastAsia="Times New Roman" w:hAnsi="Times New Roman"/>
                <w:b/>
                <w:u w:val="single"/>
              </w:rPr>
            </w:pPr>
            <w:r w:rsidRPr="00380BB5">
              <w:rPr>
                <w:rFonts w:ascii="Times New Roman" w:eastAsia="Times New Roman" w:hAnsi="Times New Roman"/>
                <w:b/>
              </w:rPr>
              <w:t>органов местного самоуправления</w:t>
            </w:r>
          </w:p>
        </w:tc>
        <w:tc>
          <w:tcPr>
            <w:tcW w:w="2161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992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902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902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0106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0113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</w:tcPr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</w:rPr>
            </w:pPr>
            <w:r w:rsidRPr="00380BB5">
              <w:rPr>
                <w:rFonts w:ascii="Times New Roman" w:eastAsia="Times New Roman" w:hAnsi="Times New Roman"/>
              </w:rPr>
              <w:t>01401 20400</w:t>
            </w:r>
          </w:p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</w:rPr>
            </w:pPr>
            <w:r w:rsidRPr="00380BB5">
              <w:rPr>
                <w:rFonts w:ascii="Times New Roman" w:eastAsia="Times New Roman" w:hAnsi="Times New Roman"/>
              </w:rPr>
              <w:t>01401 92000</w:t>
            </w:r>
          </w:p>
          <w:p w:rsidR="00A1147E" w:rsidRPr="00380BB5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</w:rPr>
            </w:pPr>
            <w:r w:rsidRPr="00380BB5">
              <w:rPr>
                <w:rFonts w:ascii="Times New Roman" w:eastAsia="Times New Roman" w:hAnsi="Times New Roman"/>
              </w:rPr>
              <w:t>01401 93000</w:t>
            </w:r>
          </w:p>
        </w:tc>
        <w:tc>
          <w:tcPr>
            <w:tcW w:w="709" w:type="dxa"/>
          </w:tcPr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100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240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6292,1</w:t>
            </w:r>
          </w:p>
          <w:p w:rsidR="00A1147E" w:rsidRPr="00380BB5" w:rsidRDefault="00A1147E" w:rsidP="00443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6543,7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6870,9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6870,9</w:t>
            </w:r>
          </w:p>
        </w:tc>
        <w:tc>
          <w:tcPr>
            <w:tcW w:w="1134" w:type="dxa"/>
          </w:tcPr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6870,9</w:t>
            </w:r>
          </w:p>
          <w:p w:rsidR="00A1147E" w:rsidRPr="00380BB5" w:rsidRDefault="00A1147E" w:rsidP="00443678">
            <w:pPr>
              <w:rPr>
                <w:rFonts w:ascii="Times New Roman" w:hAnsi="Times New Roman" w:cs="Times New Roman"/>
              </w:rPr>
            </w:pPr>
          </w:p>
        </w:tc>
      </w:tr>
    </w:tbl>
    <w:p w:rsidR="00A1147E" w:rsidRPr="00380BB5" w:rsidRDefault="00A1147E" w:rsidP="00A1147E">
      <w:pPr>
        <w:numPr>
          <w:ilvl w:val="0"/>
          <w:numId w:val="15"/>
        </w:numPr>
        <w:tabs>
          <w:tab w:val="left" w:pos="466"/>
        </w:tabs>
        <w:spacing w:line="205" w:lineRule="auto"/>
        <w:ind w:right="680" w:hanging="7"/>
        <w:jc w:val="both"/>
        <w:rPr>
          <w:rFonts w:ascii="Times New Roman" w:eastAsia="Times New Roman" w:hAnsi="Times New Roman"/>
          <w:vertAlign w:val="superscript"/>
        </w:rPr>
      </w:pPr>
    </w:p>
    <w:p w:rsidR="00A1147E" w:rsidRDefault="00A1147E" w:rsidP="00A1147E">
      <w:pPr>
        <w:numPr>
          <w:ilvl w:val="0"/>
          <w:numId w:val="15"/>
        </w:numPr>
        <w:tabs>
          <w:tab w:val="left" w:pos="466"/>
        </w:tabs>
        <w:spacing w:line="205" w:lineRule="auto"/>
        <w:ind w:right="680" w:hanging="7"/>
        <w:jc w:val="both"/>
        <w:rPr>
          <w:rFonts w:ascii="Times New Roman" w:eastAsia="Times New Roman" w:hAnsi="Times New Roman"/>
          <w:sz w:val="36"/>
          <w:vertAlign w:val="superscript"/>
        </w:rPr>
      </w:pPr>
      <w:r>
        <w:rPr>
          <w:rFonts w:ascii="Times New Roman" w:eastAsia="Times New Roman" w:hAnsi="Times New Roman"/>
          <w:sz w:val="28"/>
        </w:rPr>
        <w:t>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A1147E" w:rsidRDefault="00A1147E" w:rsidP="00A1147E">
      <w:pPr>
        <w:numPr>
          <w:ilvl w:val="0"/>
          <w:numId w:val="15"/>
        </w:numPr>
        <w:spacing w:line="186" w:lineRule="auto"/>
        <w:jc w:val="both"/>
        <w:rPr>
          <w:rFonts w:ascii="Times New Roman" w:eastAsia="Times New Roman" w:hAnsi="Times New Roman"/>
          <w:sz w:val="36"/>
          <w:vertAlign w:val="superscript"/>
        </w:rPr>
      </w:pPr>
      <w:r>
        <w:rPr>
          <w:rFonts w:ascii="Times New Roman" w:eastAsia="Times New Roman" w:hAnsi="Times New Roman"/>
          <w:sz w:val="28"/>
        </w:rPr>
        <w:t>- указывается только группа кода вида расходов, без разбивки по подгруппам и элементам.</w:t>
      </w:r>
    </w:p>
    <w:p w:rsidR="00A1147E" w:rsidRDefault="00A1147E" w:rsidP="00A1147E">
      <w:pPr>
        <w:spacing w:line="22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36"/>
          <w:vertAlign w:val="superscript"/>
        </w:rPr>
        <w:t>3</w:t>
      </w:r>
      <w:r>
        <w:rPr>
          <w:rFonts w:ascii="Times New Roman" w:eastAsia="Times New Roman" w:hAnsi="Times New Roman"/>
          <w:sz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район», не включенные в расходы иных подпрограмм муниципальных программ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район».</w:t>
      </w:r>
    </w:p>
    <w:p w:rsidR="00A1147E" w:rsidRDefault="00A1147E">
      <w:pPr>
        <w:spacing w:line="236" w:lineRule="auto"/>
        <w:ind w:left="20" w:hanging="20"/>
        <w:rPr>
          <w:rFonts w:ascii="Times New Roman" w:eastAsia="Times New Roman" w:hAnsi="Times New Roman"/>
          <w:sz w:val="28"/>
        </w:rPr>
        <w:sectPr w:rsidR="00A1147E" w:rsidSect="00A1147E">
          <w:pgSz w:w="16838" w:h="11906" w:orient="landscape"/>
          <w:pgMar w:top="851" w:right="1134" w:bottom="992" w:left="1134" w:header="425" w:footer="289" w:gutter="0"/>
          <w:cols w:space="708"/>
          <w:titlePg/>
          <w:docGrid w:linePitch="360"/>
        </w:sectPr>
      </w:pPr>
    </w:p>
    <w:p w:rsidR="00A1147E" w:rsidRDefault="00A1147E" w:rsidP="00A1147E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4</w:t>
      </w:r>
    </w:p>
    <w:p w:rsidR="00A1147E" w:rsidRDefault="00A1147E" w:rsidP="00A1147E">
      <w:pPr>
        <w:tabs>
          <w:tab w:val="left" w:pos="13467"/>
        </w:tabs>
        <w:ind w:right="-284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Программе</w:t>
      </w:r>
    </w:p>
    <w:p w:rsidR="00A1147E" w:rsidRDefault="00A1147E" w:rsidP="00A1147E">
      <w:pPr>
        <w:spacing w:line="235" w:lineRule="auto"/>
        <w:ind w:right="-5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Финансовое обеспечение реализации муниципальной программы муниципального района </w:t>
      </w:r>
    </w:p>
    <w:p w:rsidR="00A1147E" w:rsidRDefault="00A1147E" w:rsidP="00A1147E">
      <w:pPr>
        <w:spacing w:line="235" w:lineRule="auto"/>
        <w:ind w:right="-5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район» за счет </w:t>
      </w:r>
      <w:r>
        <w:rPr>
          <w:rFonts w:ascii="Times New Roman" w:eastAsia="Times New Roman" w:hAnsi="Times New Roman"/>
          <w:b/>
          <w:sz w:val="28"/>
          <w:szCs w:val="28"/>
        </w:rPr>
        <w:t>сре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дств  кр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аевого</w:t>
      </w:r>
      <w:r>
        <w:rPr>
          <w:rFonts w:ascii="Times New Roman" w:eastAsia="Times New Roman" w:hAnsi="Times New Roman"/>
          <w:b/>
          <w:sz w:val="28"/>
        </w:rPr>
        <w:t xml:space="preserve"> бюджета Забайкальского края</w:t>
      </w:r>
    </w:p>
    <w:p w:rsidR="00A1147E" w:rsidRDefault="00A1147E" w:rsidP="00A1147E">
      <w:pPr>
        <w:spacing w:line="235" w:lineRule="auto"/>
        <w:ind w:right="-53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850"/>
        <w:gridCol w:w="851"/>
        <w:gridCol w:w="1559"/>
        <w:gridCol w:w="992"/>
        <w:gridCol w:w="992"/>
        <w:gridCol w:w="1134"/>
        <w:gridCol w:w="993"/>
        <w:gridCol w:w="992"/>
        <w:gridCol w:w="992"/>
      </w:tblGrid>
      <w:tr w:rsidR="00A1147E" w:rsidRPr="002A7500" w:rsidTr="00443678">
        <w:tc>
          <w:tcPr>
            <w:tcW w:w="4111" w:type="dxa"/>
            <w:vMerge w:val="restart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(ведомственной целевой программы), мероприятия</w:t>
            </w:r>
          </w:p>
        </w:tc>
        <w:tc>
          <w:tcPr>
            <w:tcW w:w="2552" w:type="dxa"/>
            <w:vMerge w:val="restart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участники (ГРБС)</w:t>
            </w:r>
          </w:p>
        </w:tc>
        <w:tc>
          <w:tcPr>
            <w:tcW w:w="4252" w:type="dxa"/>
            <w:gridSpan w:val="4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Расходы тыс. руб.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7E" w:rsidRPr="002A7500" w:rsidTr="00443678">
        <w:tc>
          <w:tcPr>
            <w:tcW w:w="4111" w:type="dxa"/>
            <w:vMerge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A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vAlign w:val="center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gramStart"/>
            <w:r w:rsidRPr="002A75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A7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A7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A7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7E" w:rsidRPr="002A7500" w:rsidRDefault="00A1147E" w:rsidP="00443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A1147E" w:rsidRPr="002A7500" w:rsidRDefault="00A1147E" w:rsidP="00443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47E" w:rsidRPr="002A7500" w:rsidTr="00443678">
        <w:tc>
          <w:tcPr>
            <w:tcW w:w="4111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A1147E" w:rsidRPr="002A7500" w:rsidTr="00443678">
        <w:tc>
          <w:tcPr>
            <w:tcW w:w="4111" w:type="dxa"/>
            <w:vMerge w:val="restart"/>
          </w:tcPr>
          <w:p w:rsidR="00A1147E" w:rsidRPr="002A7500" w:rsidRDefault="00A1147E" w:rsidP="00443678">
            <w:pPr>
              <w:spacing w:line="313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муниципальными финансами и </w:t>
            </w:r>
            <w:proofErr w:type="gramStart"/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муниципальным</w:t>
            </w:r>
            <w:proofErr w:type="gramEnd"/>
          </w:p>
          <w:p w:rsidR="00A1147E" w:rsidRPr="002A7500" w:rsidRDefault="00A1147E" w:rsidP="00443678">
            <w:pPr>
              <w:spacing w:line="31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>долгом муниципального района «</w:t>
            </w:r>
            <w:proofErr w:type="spellStart"/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>Оловяннинский</w:t>
            </w:r>
            <w:proofErr w:type="spellEnd"/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район»</w:t>
            </w:r>
          </w:p>
          <w:p w:rsidR="00A1147E" w:rsidRPr="002A7500" w:rsidRDefault="00A1147E" w:rsidP="0044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>на 2017-20</w:t>
            </w: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21</w:t>
            </w: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255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7E" w:rsidRPr="002A7500" w:rsidRDefault="00A1147E" w:rsidP="00443678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8F3DE1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5827,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5735,7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5786,7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5786,7</w:t>
            </w:r>
          </w:p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5786.7</w:t>
            </w:r>
          </w:p>
        </w:tc>
      </w:tr>
      <w:tr w:rsidR="00A1147E" w:rsidRPr="002A7500" w:rsidTr="00443678">
        <w:trPr>
          <w:trHeight w:val="902"/>
        </w:trPr>
        <w:tc>
          <w:tcPr>
            <w:tcW w:w="4111" w:type="dxa"/>
            <w:vMerge/>
          </w:tcPr>
          <w:p w:rsidR="00A1147E" w:rsidRPr="002A7500" w:rsidRDefault="00A1147E" w:rsidP="00443678">
            <w:pPr>
              <w:spacing w:line="313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– Комитет по финансам</w:t>
            </w:r>
          </w:p>
        </w:tc>
        <w:tc>
          <w:tcPr>
            <w:tcW w:w="850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7E" w:rsidRPr="002A7500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ind w:left="-5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7E" w:rsidRPr="002A7500" w:rsidTr="00443678">
        <w:trPr>
          <w:trHeight w:val="2025"/>
        </w:trPr>
        <w:tc>
          <w:tcPr>
            <w:tcW w:w="4111" w:type="dxa"/>
          </w:tcPr>
          <w:p w:rsidR="00A1147E" w:rsidRPr="002A7500" w:rsidRDefault="00A1147E" w:rsidP="00443678">
            <w:pPr>
              <w:spacing w:line="315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</w:t>
            </w: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</w:t>
            </w: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«Повышение финансовой устойчивости бюджетов сельских поселений, входящих в состав</w:t>
            </w:r>
          </w:p>
          <w:p w:rsidR="00A1147E" w:rsidRPr="002A7500" w:rsidRDefault="00A1147E" w:rsidP="00443678">
            <w:pPr>
              <w:spacing w:line="31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муниципального района «</w:t>
            </w:r>
            <w:proofErr w:type="spellStart"/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>Оловяннинский</w:t>
            </w:r>
            <w:proofErr w:type="spellEnd"/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7E" w:rsidRPr="002A7500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5505,0</w:t>
            </w:r>
          </w:p>
        </w:tc>
        <w:tc>
          <w:tcPr>
            <w:tcW w:w="1134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5505,0</w:t>
            </w:r>
          </w:p>
        </w:tc>
        <w:tc>
          <w:tcPr>
            <w:tcW w:w="993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5505,0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5505,0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5505</w:t>
            </w: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1147E" w:rsidRPr="002A7500" w:rsidTr="00443678">
        <w:trPr>
          <w:trHeight w:val="506"/>
        </w:trPr>
        <w:tc>
          <w:tcPr>
            <w:tcW w:w="4111" w:type="dxa"/>
          </w:tcPr>
          <w:p w:rsidR="00A1147E" w:rsidRPr="002A7500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«Выравнивание бюджетной обеспеченности поселений </w:t>
            </w:r>
            <w:proofErr w:type="gramStart"/>
            <w:r w:rsidRPr="002A7500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</w:p>
          <w:p w:rsidR="00A1147E" w:rsidRPr="002A7500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фонда </w:t>
            </w:r>
            <w:proofErr w:type="gramStart"/>
            <w:r w:rsidRPr="002A7500">
              <w:rPr>
                <w:rFonts w:ascii="Times New Roman" w:eastAsia="Times New Roman" w:hAnsi="Times New Roman"/>
                <w:sz w:val="24"/>
                <w:szCs w:val="24"/>
              </w:rPr>
              <w:t>финансовой</w:t>
            </w:r>
            <w:proofErr w:type="gramEnd"/>
          </w:p>
          <w:p w:rsidR="00A1147E" w:rsidRPr="002A7500" w:rsidRDefault="00A1147E" w:rsidP="00443678">
            <w:pPr>
              <w:spacing w:line="315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A7500">
              <w:rPr>
                <w:rFonts w:ascii="Times New Roman" w:eastAsia="Times New Roman" w:hAnsi="Times New Roman"/>
                <w:sz w:val="24"/>
                <w:szCs w:val="24"/>
              </w:rPr>
              <w:t>поддержки поселений»</w:t>
            </w:r>
          </w:p>
        </w:tc>
        <w:tc>
          <w:tcPr>
            <w:tcW w:w="255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850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7E" w:rsidRPr="002A7500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sz w:val="24"/>
                <w:szCs w:val="24"/>
              </w:rPr>
              <w:t>01201 78060</w:t>
            </w:r>
          </w:p>
          <w:p w:rsidR="00A1147E" w:rsidRPr="002A7500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5505,0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5505,0</w:t>
            </w:r>
          </w:p>
        </w:tc>
        <w:tc>
          <w:tcPr>
            <w:tcW w:w="993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5505,0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5505,0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5505,0</w:t>
            </w:r>
          </w:p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7E" w:rsidRPr="002A7500" w:rsidTr="00443678">
        <w:trPr>
          <w:trHeight w:val="506"/>
        </w:trPr>
        <w:tc>
          <w:tcPr>
            <w:tcW w:w="4111" w:type="dxa"/>
          </w:tcPr>
          <w:p w:rsidR="00A1147E" w:rsidRPr="002A7500" w:rsidRDefault="00A1147E" w:rsidP="0044367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4 «Обеспечение реализации муниципальной программы (обеспечивающая подпрограмма)»</w:t>
            </w: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47E" w:rsidRPr="002A7500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47E" w:rsidRPr="008F3DE1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322,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230,7</w:t>
            </w:r>
          </w:p>
        </w:tc>
        <w:tc>
          <w:tcPr>
            <w:tcW w:w="993" w:type="dxa"/>
          </w:tcPr>
          <w:p w:rsidR="00A1147E" w:rsidRPr="008F3DE1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281.7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281,7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b/>
                <w:sz w:val="24"/>
                <w:szCs w:val="24"/>
              </w:rPr>
              <w:t>281,7</w:t>
            </w:r>
          </w:p>
          <w:p w:rsidR="00A1147E" w:rsidRPr="002A7500" w:rsidRDefault="00A1147E" w:rsidP="00443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7E" w:rsidRPr="002A7500" w:rsidTr="00443678">
        <w:trPr>
          <w:trHeight w:val="506"/>
        </w:trPr>
        <w:tc>
          <w:tcPr>
            <w:tcW w:w="4111" w:type="dxa"/>
          </w:tcPr>
          <w:p w:rsidR="00A1147E" w:rsidRPr="002A7500" w:rsidRDefault="00A1147E" w:rsidP="00443678">
            <w:pPr>
              <w:spacing w:line="31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</w:t>
            </w:r>
          </w:p>
          <w:p w:rsidR="00A1147E" w:rsidRPr="002A7500" w:rsidRDefault="00A1147E" w:rsidP="00443678">
            <w:pPr>
              <w:spacing w:line="315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A750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55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850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0106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59" w:type="dxa"/>
          </w:tcPr>
          <w:p w:rsidR="00A1147E" w:rsidRPr="002A7500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01401 79204</w:t>
            </w:r>
          </w:p>
          <w:p w:rsidR="00A1147E" w:rsidRPr="002A7500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5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01401 79204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321,8</w:t>
            </w:r>
          </w:p>
          <w:p w:rsidR="00A1147E" w:rsidRPr="008F3DE1" w:rsidRDefault="00A1147E" w:rsidP="004436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1.0</w:t>
            </w:r>
          </w:p>
        </w:tc>
        <w:tc>
          <w:tcPr>
            <w:tcW w:w="1134" w:type="dxa"/>
          </w:tcPr>
          <w:p w:rsidR="00A1147E" w:rsidRPr="008F3DE1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230</w:t>
            </w:r>
          </w:p>
          <w:p w:rsidR="00A1147E" w:rsidRPr="008F3DE1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0.7</w:t>
            </w:r>
          </w:p>
        </w:tc>
        <w:tc>
          <w:tcPr>
            <w:tcW w:w="993" w:type="dxa"/>
          </w:tcPr>
          <w:p w:rsidR="00A1147E" w:rsidRPr="008F3DE1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280.9</w:t>
            </w:r>
          </w:p>
          <w:p w:rsidR="00A1147E" w:rsidRPr="008F3DE1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280,9</w:t>
            </w:r>
          </w:p>
          <w:p w:rsidR="00A1147E" w:rsidRPr="002A7500" w:rsidRDefault="00A1147E" w:rsidP="0044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  <w:tc>
          <w:tcPr>
            <w:tcW w:w="992" w:type="dxa"/>
          </w:tcPr>
          <w:p w:rsidR="00A1147E" w:rsidRPr="002A7500" w:rsidRDefault="00A1147E" w:rsidP="0044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280,9</w:t>
            </w:r>
          </w:p>
          <w:p w:rsidR="00A1147E" w:rsidRPr="002A7500" w:rsidRDefault="00A1147E" w:rsidP="0044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</w:tbl>
    <w:p w:rsidR="00A1147E" w:rsidRPr="002A7500" w:rsidRDefault="00A1147E" w:rsidP="00A1147E">
      <w:pPr>
        <w:numPr>
          <w:ilvl w:val="0"/>
          <w:numId w:val="15"/>
        </w:numPr>
        <w:tabs>
          <w:tab w:val="left" w:pos="466"/>
        </w:tabs>
        <w:spacing w:line="205" w:lineRule="auto"/>
        <w:ind w:right="680" w:hanging="7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A1147E" w:rsidRDefault="00A1147E" w:rsidP="00A1147E">
      <w:pPr>
        <w:numPr>
          <w:ilvl w:val="0"/>
          <w:numId w:val="15"/>
        </w:numPr>
        <w:tabs>
          <w:tab w:val="left" w:pos="466"/>
        </w:tabs>
        <w:spacing w:line="205" w:lineRule="auto"/>
        <w:ind w:right="680" w:hanging="7"/>
        <w:jc w:val="both"/>
        <w:rPr>
          <w:rFonts w:ascii="Times New Roman" w:eastAsia="Times New Roman" w:hAnsi="Times New Roman"/>
          <w:sz w:val="36"/>
          <w:vertAlign w:val="superscript"/>
        </w:rPr>
      </w:pPr>
      <w:r>
        <w:rPr>
          <w:rFonts w:ascii="Times New Roman" w:eastAsia="Times New Roman" w:hAnsi="Times New Roman"/>
          <w:sz w:val="28"/>
        </w:rPr>
        <w:t>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A1147E" w:rsidRDefault="00A1147E" w:rsidP="00A1147E">
      <w:pPr>
        <w:numPr>
          <w:ilvl w:val="0"/>
          <w:numId w:val="15"/>
        </w:numPr>
        <w:spacing w:line="186" w:lineRule="auto"/>
        <w:jc w:val="both"/>
        <w:rPr>
          <w:rFonts w:ascii="Times New Roman" w:eastAsia="Times New Roman" w:hAnsi="Times New Roman"/>
          <w:sz w:val="36"/>
          <w:vertAlign w:val="superscript"/>
        </w:rPr>
      </w:pPr>
      <w:r>
        <w:rPr>
          <w:rFonts w:ascii="Times New Roman" w:eastAsia="Times New Roman" w:hAnsi="Times New Roman"/>
          <w:sz w:val="28"/>
        </w:rPr>
        <w:t>- указывается только группа кода вида расходов, без разбивки по подгруппам и элементам.</w:t>
      </w:r>
    </w:p>
    <w:p w:rsidR="00A1147E" w:rsidRDefault="00A1147E" w:rsidP="00A1147E">
      <w:pPr>
        <w:spacing w:line="22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36"/>
          <w:vertAlign w:val="superscript"/>
        </w:rPr>
        <w:t>3</w:t>
      </w:r>
      <w:r>
        <w:rPr>
          <w:rFonts w:ascii="Times New Roman" w:eastAsia="Times New Roman" w:hAnsi="Times New Roman"/>
          <w:sz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район», не включенные в расходы иных подпрограмм муниципальных программ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район».</w:t>
      </w:r>
    </w:p>
    <w:p w:rsidR="00A1147E" w:rsidRDefault="00A1147E">
      <w:pPr>
        <w:spacing w:after="200" w:line="27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A1147E" w:rsidRDefault="00A1147E" w:rsidP="00A1147E">
      <w:pPr>
        <w:ind w:left="284" w:hanging="284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5</w:t>
      </w:r>
    </w:p>
    <w:p w:rsidR="00A1147E" w:rsidRDefault="00A1147E" w:rsidP="00A1147E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Программе</w:t>
      </w:r>
    </w:p>
    <w:p w:rsidR="00A1147E" w:rsidRDefault="00A1147E" w:rsidP="00A1147E">
      <w:pPr>
        <w:spacing w:line="235" w:lineRule="auto"/>
        <w:ind w:right="-5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Финансовое обеспечение реализации муниципальной программы муниципального района </w:t>
      </w:r>
    </w:p>
    <w:p w:rsidR="00A1147E" w:rsidRDefault="00A1147E" w:rsidP="00A1147E">
      <w:pPr>
        <w:spacing w:line="235" w:lineRule="auto"/>
        <w:ind w:right="-5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район» за счет всех источников</w:t>
      </w:r>
    </w:p>
    <w:p w:rsidR="00A1147E" w:rsidRDefault="00A1147E" w:rsidP="00A1147E">
      <w:pPr>
        <w:tabs>
          <w:tab w:val="left" w:pos="12333"/>
        </w:tabs>
        <w:spacing w:line="235" w:lineRule="auto"/>
        <w:ind w:left="142" w:right="-53" w:hanging="142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709"/>
        <w:gridCol w:w="851"/>
        <w:gridCol w:w="1842"/>
        <w:gridCol w:w="709"/>
        <w:gridCol w:w="1134"/>
        <w:gridCol w:w="1134"/>
        <w:gridCol w:w="1134"/>
        <w:gridCol w:w="1134"/>
        <w:gridCol w:w="1134"/>
      </w:tblGrid>
      <w:tr w:rsidR="00A1147E" w:rsidTr="00443678">
        <w:tc>
          <w:tcPr>
            <w:tcW w:w="4253" w:type="dxa"/>
            <w:vMerge w:val="restart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 (ведомственной целевой программы), мероприятия</w:t>
            </w:r>
          </w:p>
        </w:tc>
        <w:tc>
          <w:tcPr>
            <w:tcW w:w="2126" w:type="dxa"/>
            <w:vMerge w:val="restart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 участники (ГРБС)</w:t>
            </w:r>
          </w:p>
        </w:tc>
        <w:tc>
          <w:tcPr>
            <w:tcW w:w="4111" w:type="dxa"/>
            <w:gridSpan w:val="4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тыс. руб.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7E" w:rsidTr="00443678">
        <w:tc>
          <w:tcPr>
            <w:tcW w:w="4253" w:type="dxa"/>
            <w:vMerge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  <w:vAlign w:val="center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7E" w:rsidRDefault="00A1147E" w:rsidP="0044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7E" w:rsidRDefault="00A1147E" w:rsidP="004436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A1147E" w:rsidRDefault="00A1147E" w:rsidP="004436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147E" w:rsidRDefault="00A1147E" w:rsidP="004436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147E" w:rsidTr="00443678">
        <w:tc>
          <w:tcPr>
            <w:tcW w:w="4253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1147E" w:rsidTr="00443678">
        <w:tc>
          <w:tcPr>
            <w:tcW w:w="4253" w:type="dxa"/>
            <w:vMerge w:val="restart"/>
          </w:tcPr>
          <w:p w:rsidR="00A1147E" w:rsidRDefault="00A1147E" w:rsidP="00443678">
            <w:pPr>
              <w:spacing w:line="313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Муниципальная программа «Управление муниципальными финансами и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муниципальным</w:t>
            </w:r>
            <w:proofErr w:type="gramEnd"/>
          </w:p>
          <w:p w:rsidR="00A1147E" w:rsidRDefault="00A1147E" w:rsidP="00443678">
            <w:pPr>
              <w:spacing w:line="317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долгом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  <w:p w:rsidR="00A1147E" w:rsidRDefault="00A1147E" w:rsidP="0044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на 2017-20</w:t>
            </w:r>
            <w:r>
              <w:rPr>
                <w:rFonts w:ascii="Times New Roman" w:eastAsia="Times New Roman" w:hAnsi="Times New Roman"/>
                <w:b/>
                <w:sz w:val="28"/>
                <w:lang w:val="en-US"/>
              </w:rPr>
              <w:t>21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годы»</w:t>
            </w:r>
          </w:p>
        </w:tc>
        <w:tc>
          <w:tcPr>
            <w:tcW w:w="2126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27131.8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27292.7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27292,7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27665,7</w:t>
            </w:r>
          </w:p>
        </w:tc>
        <w:tc>
          <w:tcPr>
            <w:tcW w:w="1134" w:type="dxa"/>
          </w:tcPr>
          <w:p w:rsidR="00A1147E" w:rsidRDefault="00A1147E" w:rsidP="00443678">
            <w:pPr>
              <w:ind w:righ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276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58,1</w:t>
            </w:r>
          </w:p>
        </w:tc>
      </w:tr>
      <w:tr w:rsidR="00A1147E" w:rsidTr="00443678">
        <w:trPr>
          <w:trHeight w:val="902"/>
        </w:trPr>
        <w:tc>
          <w:tcPr>
            <w:tcW w:w="4253" w:type="dxa"/>
            <w:vMerge/>
          </w:tcPr>
          <w:p w:rsidR="00A1147E" w:rsidRDefault="00A1147E" w:rsidP="00443678">
            <w:pPr>
              <w:spacing w:line="313" w:lineRule="exact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Комитет по финансам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47E" w:rsidTr="00443678">
        <w:trPr>
          <w:trHeight w:val="506"/>
        </w:trPr>
        <w:tc>
          <w:tcPr>
            <w:tcW w:w="4253" w:type="dxa"/>
          </w:tcPr>
          <w:p w:rsidR="00A1147E" w:rsidRDefault="00A1147E" w:rsidP="00443678">
            <w:pPr>
              <w:spacing w:line="315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Подпрограмма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«Повышение финансовой устойчивости бюджетов сельских поселений, входящих в состав</w:t>
            </w:r>
          </w:p>
          <w:p w:rsidR="00A1147E" w:rsidRDefault="00A1147E" w:rsidP="00443678">
            <w:pPr>
              <w:spacing w:line="31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  <w:tc>
          <w:tcPr>
            <w:tcW w:w="2126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20505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20505,0</w:t>
            </w:r>
          </w:p>
        </w:tc>
        <w:tc>
          <w:tcPr>
            <w:tcW w:w="1134" w:type="dxa"/>
          </w:tcPr>
          <w:p w:rsidR="00A1147E" w:rsidRDefault="00A1147E" w:rsidP="00443678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20505,0</w:t>
            </w:r>
          </w:p>
        </w:tc>
        <w:tc>
          <w:tcPr>
            <w:tcW w:w="1134" w:type="dxa"/>
          </w:tcPr>
          <w:p w:rsidR="00A1147E" w:rsidRDefault="00A1147E" w:rsidP="00443678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20505,0</w:t>
            </w: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20505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  <w:p w:rsidR="00A1147E" w:rsidRDefault="00A1147E" w:rsidP="0044367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A1147E" w:rsidTr="00443678">
        <w:trPr>
          <w:trHeight w:val="506"/>
        </w:trPr>
        <w:tc>
          <w:tcPr>
            <w:tcW w:w="4253" w:type="dxa"/>
          </w:tcPr>
          <w:p w:rsidR="00A1147E" w:rsidRDefault="00A1147E" w:rsidP="00443678">
            <w:pPr>
              <w:spacing w:line="307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Основное мероприятие «Выравнивание бюджетной обеспеченности поселений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из</w:t>
            </w:r>
            <w:proofErr w:type="gramEnd"/>
          </w:p>
          <w:p w:rsidR="00A1147E" w:rsidRDefault="00A1147E" w:rsidP="0044367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районного фонда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финансовой</w:t>
            </w:r>
            <w:proofErr w:type="gramEnd"/>
          </w:p>
          <w:p w:rsidR="00A1147E" w:rsidRDefault="00A1147E" w:rsidP="00443678">
            <w:pPr>
              <w:spacing w:line="315" w:lineRule="exact"/>
              <w:rPr>
                <w:rFonts w:ascii="Times New Roman" w:eastAsia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поддержки поселений»</w:t>
            </w:r>
          </w:p>
        </w:tc>
        <w:tc>
          <w:tcPr>
            <w:tcW w:w="2126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851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842" w:type="dxa"/>
          </w:tcPr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01201 21613</w:t>
            </w:r>
          </w:p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01201 21705</w:t>
            </w:r>
          </w:p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01201 78060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22937,0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20505,0</w:t>
            </w:r>
          </w:p>
        </w:tc>
        <w:tc>
          <w:tcPr>
            <w:tcW w:w="1134" w:type="dxa"/>
          </w:tcPr>
          <w:p w:rsidR="00A1147E" w:rsidRDefault="00A1147E" w:rsidP="00443678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20505,0</w:t>
            </w:r>
          </w:p>
        </w:tc>
        <w:tc>
          <w:tcPr>
            <w:tcW w:w="1134" w:type="dxa"/>
          </w:tcPr>
          <w:p w:rsidR="00A1147E" w:rsidRDefault="00A1147E" w:rsidP="00443678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20505,0</w:t>
            </w: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20505,0</w:t>
            </w:r>
          </w:p>
          <w:p w:rsidR="00A1147E" w:rsidRDefault="00A1147E" w:rsidP="004436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47E" w:rsidTr="00443678">
        <w:trPr>
          <w:trHeight w:val="506"/>
        </w:trPr>
        <w:tc>
          <w:tcPr>
            <w:tcW w:w="4253" w:type="dxa"/>
          </w:tcPr>
          <w:p w:rsidR="00A1147E" w:rsidRDefault="00A1147E" w:rsidP="00443678">
            <w:pPr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lastRenderedPageBreak/>
              <w:t>Подпрограмма 3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«Управление муниципальным долгом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район»</w:t>
            </w:r>
          </w:p>
        </w:tc>
        <w:tc>
          <w:tcPr>
            <w:tcW w:w="2126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11.9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13.3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8.1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8,1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8.1</w:t>
            </w:r>
          </w:p>
          <w:p w:rsidR="00A1147E" w:rsidRDefault="00A1147E" w:rsidP="004436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147E" w:rsidTr="00443678">
        <w:trPr>
          <w:trHeight w:val="506"/>
        </w:trPr>
        <w:tc>
          <w:tcPr>
            <w:tcW w:w="4253" w:type="dxa"/>
          </w:tcPr>
          <w:p w:rsidR="00A1147E" w:rsidRDefault="00A1147E" w:rsidP="00443678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Основное мероприятие 2 «Сокращение объема задолженности по бюджетным кредитам, выданным на возвратной основе,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а также начисленных процентов»</w:t>
            </w:r>
          </w:p>
        </w:tc>
        <w:tc>
          <w:tcPr>
            <w:tcW w:w="2126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851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842" w:type="dxa"/>
          </w:tcPr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01301 06065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11.9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13.3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8.1</w:t>
            </w:r>
          </w:p>
        </w:tc>
        <w:tc>
          <w:tcPr>
            <w:tcW w:w="1134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8.1</w:t>
            </w:r>
          </w:p>
          <w:p w:rsidR="00A1147E" w:rsidRDefault="00A1147E" w:rsidP="004436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47E" w:rsidTr="00443678">
        <w:trPr>
          <w:trHeight w:val="506"/>
        </w:trPr>
        <w:tc>
          <w:tcPr>
            <w:tcW w:w="4253" w:type="dxa"/>
          </w:tcPr>
          <w:p w:rsidR="00A1147E" w:rsidRDefault="00A1147E" w:rsidP="00443678">
            <w:pPr>
              <w:rPr>
                <w:rFonts w:ascii="Times New Roman" w:eastAsia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Подпрограмма 4 «Обеспечение реализации муниципальной программы (обеспечивающая подпрограмма)»</w:t>
            </w:r>
            <w:r>
              <w:rPr>
                <w:rFonts w:ascii="Times New Roman" w:eastAsia="Times New Roman" w:hAnsi="Times New Roman"/>
                <w:b/>
                <w:sz w:val="36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6614.9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6774.4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7152.6</w:t>
            </w: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7152,6</w:t>
            </w: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7152,6</w:t>
            </w:r>
          </w:p>
          <w:p w:rsidR="00A1147E" w:rsidRDefault="00A1147E" w:rsidP="004436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147E" w:rsidTr="00443678">
        <w:trPr>
          <w:trHeight w:val="506"/>
        </w:trPr>
        <w:tc>
          <w:tcPr>
            <w:tcW w:w="4253" w:type="dxa"/>
          </w:tcPr>
          <w:p w:rsidR="00A1147E" w:rsidRDefault="00A1147E" w:rsidP="00443678">
            <w:pPr>
              <w:spacing w:line="310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Обеспечение деятельности</w:t>
            </w:r>
          </w:p>
          <w:p w:rsidR="00A1147E" w:rsidRDefault="00A1147E" w:rsidP="00443678">
            <w:pPr>
              <w:spacing w:line="315" w:lineRule="exact"/>
              <w:rPr>
                <w:rFonts w:ascii="Times New Roman" w:eastAsia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органов местного самоуправления</w:t>
            </w:r>
          </w:p>
        </w:tc>
        <w:tc>
          <w:tcPr>
            <w:tcW w:w="2126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851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842" w:type="dxa"/>
          </w:tcPr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01401 20400</w:t>
            </w:r>
          </w:p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01401 92000</w:t>
            </w:r>
          </w:p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01401 93000</w:t>
            </w:r>
          </w:p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01401 79204</w:t>
            </w:r>
          </w:p>
          <w:p w:rsidR="00A1147E" w:rsidRDefault="00A1147E" w:rsidP="00443678">
            <w:pPr>
              <w:tabs>
                <w:tab w:val="left" w:pos="1870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01401 79216</w:t>
            </w:r>
          </w:p>
        </w:tc>
        <w:tc>
          <w:tcPr>
            <w:tcW w:w="709" w:type="dxa"/>
          </w:tcPr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1147E" w:rsidRDefault="00A1147E" w:rsidP="0044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6614.9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774.4</w:t>
            </w:r>
          </w:p>
        </w:tc>
        <w:tc>
          <w:tcPr>
            <w:tcW w:w="1134" w:type="dxa"/>
          </w:tcPr>
          <w:p w:rsidR="00A1147E" w:rsidRPr="00466C14" w:rsidRDefault="00A1147E" w:rsidP="004436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7152.6</w:t>
            </w: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7152,6</w:t>
            </w:r>
          </w:p>
        </w:tc>
        <w:tc>
          <w:tcPr>
            <w:tcW w:w="1134" w:type="dxa"/>
          </w:tcPr>
          <w:p w:rsidR="00A1147E" w:rsidRDefault="00A1147E" w:rsidP="00443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7152,6</w:t>
            </w:r>
          </w:p>
          <w:p w:rsidR="00A1147E" w:rsidRDefault="00A1147E" w:rsidP="004436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147E" w:rsidRDefault="00A1147E" w:rsidP="00A1147E">
      <w:pPr>
        <w:numPr>
          <w:ilvl w:val="0"/>
          <w:numId w:val="15"/>
        </w:numPr>
        <w:tabs>
          <w:tab w:val="left" w:pos="466"/>
        </w:tabs>
        <w:spacing w:line="205" w:lineRule="auto"/>
        <w:ind w:right="680" w:hanging="7"/>
        <w:jc w:val="both"/>
        <w:rPr>
          <w:rFonts w:ascii="Times New Roman" w:eastAsia="Times New Roman" w:hAnsi="Times New Roman"/>
          <w:sz w:val="36"/>
          <w:vertAlign w:val="superscript"/>
        </w:rPr>
      </w:pPr>
    </w:p>
    <w:p w:rsidR="00A1147E" w:rsidRDefault="00A1147E" w:rsidP="00A1147E">
      <w:pPr>
        <w:numPr>
          <w:ilvl w:val="0"/>
          <w:numId w:val="15"/>
        </w:numPr>
        <w:tabs>
          <w:tab w:val="left" w:pos="466"/>
        </w:tabs>
        <w:spacing w:line="205" w:lineRule="auto"/>
        <w:ind w:right="680" w:hanging="7"/>
        <w:jc w:val="both"/>
        <w:rPr>
          <w:rFonts w:ascii="Times New Roman" w:eastAsia="Times New Roman" w:hAnsi="Times New Roman"/>
          <w:sz w:val="36"/>
          <w:vertAlign w:val="superscript"/>
        </w:rPr>
      </w:pPr>
      <w:r>
        <w:rPr>
          <w:rFonts w:ascii="Times New Roman" w:eastAsia="Times New Roman" w:hAnsi="Times New Roman"/>
          <w:sz w:val="28"/>
        </w:rPr>
        <w:t>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A1147E" w:rsidRDefault="00A1147E" w:rsidP="00A1147E">
      <w:pPr>
        <w:numPr>
          <w:ilvl w:val="0"/>
          <w:numId w:val="15"/>
        </w:numPr>
        <w:spacing w:line="186" w:lineRule="auto"/>
        <w:jc w:val="both"/>
        <w:rPr>
          <w:rFonts w:ascii="Times New Roman" w:eastAsia="Times New Roman" w:hAnsi="Times New Roman"/>
          <w:sz w:val="36"/>
          <w:vertAlign w:val="superscript"/>
        </w:rPr>
      </w:pPr>
      <w:r>
        <w:rPr>
          <w:rFonts w:ascii="Times New Roman" w:eastAsia="Times New Roman" w:hAnsi="Times New Roman"/>
          <w:sz w:val="28"/>
        </w:rPr>
        <w:t>- указывается только группа кода вида расходов, без разбивки по подгруппам и элементам.</w:t>
      </w:r>
    </w:p>
    <w:p w:rsidR="00A1147E" w:rsidRDefault="00A1147E" w:rsidP="00A1147E">
      <w:pPr>
        <w:spacing w:line="22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36"/>
          <w:vertAlign w:val="superscript"/>
        </w:rPr>
        <w:t>3</w:t>
      </w:r>
      <w:r>
        <w:rPr>
          <w:rFonts w:ascii="Times New Roman" w:eastAsia="Times New Roman" w:hAnsi="Times New Roman"/>
          <w:sz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район», не включенные в расходы иных подпрограмм муниципальных программ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район».</w:t>
      </w:r>
    </w:p>
    <w:p w:rsidR="00613FC3" w:rsidRDefault="00613FC3">
      <w:pPr>
        <w:spacing w:line="236" w:lineRule="auto"/>
        <w:ind w:left="20" w:hanging="20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sectPr w:rsidR="00613FC3">
      <w:pgSz w:w="16838" w:h="11906" w:orient="landscape"/>
      <w:pgMar w:top="720" w:right="223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BF" w:rsidRDefault="00DF69BF">
      <w:r>
        <w:separator/>
      </w:r>
    </w:p>
  </w:endnote>
  <w:endnote w:type="continuationSeparator" w:id="0">
    <w:p w:rsidR="00DF69BF" w:rsidRDefault="00DF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BF" w:rsidRDefault="00DF69BF">
      <w:r>
        <w:separator/>
      </w:r>
    </w:p>
  </w:footnote>
  <w:footnote w:type="continuationSeparator" w:id="0">
    <w:p w:rsidR="00DF69BF" w:rsidRDefault="00DF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2944324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902E36" w:rsidRDefault="00902E36">
        <w:pPr>
          <w:pStyle w:val="a3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A1147E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38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B01D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8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3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4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2.%1.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30932424"/>
    <w:multiLevelType w:val="multilevel"/>
    <w:tmpl w:val="4B4ADA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A692EB3"/>
    <w:multiLevelType w:val="hybridMultilevel"/>
    <w:tmpl w:val="7472DA9A"/>
    <w:lvl w:ilvl="0" w:tplc="19EE4514">
      <w:start w:val="8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72591389"/>
    <w:multiLevelType w:val="hybridMultilevel"/>
    <w:tmpl w:val="0980D2AC"/>
    <w:lvl w:ilvl="0" w:tplc="7B525CAE">
      <w:start w:val="8"/>
      <w:numFmt w:val="decimal"/>
      <w:lvlText w:val="%1."/>
      <w:lvlJc w:val="left"/>
      <w:pPr>
        <w:ind w:left="2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0" w:hanging="360"/>
      </w:pPr>
    </w:lvl>
    <w:lvl w:ilvl="2" w:tplc="0419001B" w:tentative="1">
      <w:start w:val="1"/>
      <w:numFmt w:val="lowerRoman"/>
      <w:lvlText w:val="%3."/>
      <w:lvlJc w:val="right"/>
      <w:pPr>
        <w:ind w:left="4120" w:hanging="180"/>
      </w:pPr>
    </w:lvl>
    <w:lvl w:ilvl="3" w:tplc="0419000F" w:tentative="1">
      <w:start w:val="1"/>
      <w:numFmt w:val="decimal"/>
      <w:lvlText w:val="%4."/>
      <w:lvlJc w:val="left"/>
      <w:pPr>
        <w:ind w:left="4840" w:hanging="360"/>
      </w:pPr>
    </w:lvl>
    <w:lvl w:ilvl="4" w:tplc="04190019" w:tentative="1">
      <w:start w:val="1"/>
      <w:numFmt w:val="lowerLetter"/>
      <w:lvlText w:val="%5."/>
      <w:lvlJc w:val="left"/>
      <w:pPr>
        <w:ind w:left="5560" w:hanging="360"/>
      </w:pPr>
    </w:lvl>
    <w:lvl w:ilvl="5" w:tplc="0419001B" w:tentative="1">
      <w:start w:val="1"/>
      <w:numFmt w:val="lowerRoman"/>
      <w:lvlText w:val="%6."/>
      <w:lvlJc w:val="right"/>
      <w:pPr>
        <w:ind w:left="6280" w:hanging="180"/>
      </w:pPr>
    </w:lvl>
    <w:lvl w:ilvl="6" w:tplc="0419000F" w:tentative="1">
      <w:start w:val="1"/>
      <w:numFmt w:val="decimal"/>
      <w:lvlText w:val="%7."/>
      <w:lvlJc w:val="left"/>
      <w:pPr>
        <w:ind w:left="7000" w:hanging="360"/>
      </w:pPr>
    </w:lvl>
    <w:lvl w:ilvl="7" w:tplc="04190019" w:tentative="1">
      <w:start w:val="1"/>
      <w:numFmt w:val="lowerLetter"/>
      <w:lvlText w:val="%8."/>
      <w:lvlJc w:val="left"/>
      <w:pPr>
        <w:ind w:left="7720" w:hanging="360"/>
      </w:pPr>
    </w:lvl>
    <w:lvl w:ilvl="8" w:tplc="0419001B" w:tentative="1">
      <w:start w:val="1"/>
      <w:numFmt w:val="lowerRoman"/>
      <w:lvlText w:val="%9."/>
      <w:lvlJc w:val="right"/>
      <w:pPr>
        <w:ind w:left="8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C3"/>
    <w:rsid w:val="00001189"/>
    <w:rsid w:val="00206B5F"/>
    <w:rsid w:val="002A1087"/>
    <w:rsid w:val="0039566D"/>
    <w:rsid w:val="004B3FCE"/>
    <w:rsid w:val="004E487C"/>
    <w:rsid w:val="005F7083"/>
    <w:rsid w:val="00613FC3"/>
    <w:rsid w:val="00670B12"/>
    <w:rsid w:val="00882118"/>
    <w:rsid w:val="008F20DC"/>
    <w:rsid w:val="00902E36"/>
    <w:rsid w:val="0094552B"/>
    <w:rsid w:val="00A1147E"/>
    <w:rsid w:val="00A6013C"/>
    <w:rsid w:val="00D92D8C"/>
    <w:rsid w:val="00DF69BF"/>
    <w:rsid w:val="00F8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F58-B525-4F0C-9D7D-C57E6430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40</Pages>
  <Words>9576</Words>
  <Characters>54587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Defau1t</dc:creator>
  <cp:lastModifiedBy>Олеся Конста. Сушкова</cp:lastModifiedBy>
  <cp:revision>23</cp:revision>
  <cp:lastPrinted>2017-10-25T05:22:00Z</cp:lastPrinted>
  <dcterms:created xsi:type="dcterms:W3CDTF">2016-11-29T01:37:00Z</dcterms:created>
  <dcterms:modified xsi:type="dcterms:W3CDTF">2017-12-01T03:02:00Z</dcterms:modified>
</cp:coreProperties>
</file>