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13" w:rsidRPr="00DE17CE" w:rsidRDefault="00453213" w:rsidP="00453213">
      <w:pPr>
        <w:pStyle w:val="2"/>
        <w:spacing w:before="0" w:after="0"/>
        <w:jc w:val="center"/>
        <w:rPr>
          <w:rFonts w:ascii="Times New Roman" w:hAnsi="Times New Roman" w:cs="Times New Roman"/>
          <w:b w:val="0"/>
          <w:bCs w:val="0"/>
          <w:i w:val="0"/>
        </w:rPr>
      </w:pPr>
      <w:r w:rsidRPr="00DE17CE">
        <w:rPr>
          <w:rFonts w:ascii="Times New Roman" w:hAnsi="Times New Roman" w:cs="Times New Roman"/>
          <w:b w:val="0"/>
          <w:bCs w:val="0"/>
          <w:i w:val="0"/>
        </w:rPr>
        <w:t>РОССИЙСКАЯ ФЕДЕРАЦИЯ</w:t>
      </w:r>
    </w:p>
    <w:p w:rsidR="00453213" w:rsidRPr="00DE17CE" w:rsidRDefault="00453213" w:rsidP="00453213">
      <w:pPr>
        <w:jc w:val="center"/>
        <w:rPr>
          <w:sz w:val="28"/>
          <w:szCs w:val="28"/>
        </w:rPr>
      </w:pPr>
      <w:r w:rsidRPr="00DE17CE">
        <w:rPr>
          <w:sz w:val="28"/>
          <w:szCs w:val="28"/>
        </w:rPr>
        <w:t>СОВЕТ СЕЛЬСКОГО ПОСЕЛЕНИЯ «МИРНИНСКОЕ»</w:t>
      </w:r>
    </w:p>
    <w:p w:rsidR="00453213" w:rsidRPr="00B35064" w:rsidRDefault="00453213" w:rsidP="00453213">
      <w:pPr>
        <w:jc w:val="center"/>
        <w:rPr>
          <w:b/>
          <w:sz w:val="28"/>
          <w:szCs w:val="28"/>
        </w:rPr>
      </w:pPr>
      <w:r w:rsidRPr="00DE17CE">
        <w:rPr>
          <w:sz w:val="28"/>
          <w:szCs w:val="28"/>
        </w:rPr>
        <w:t>МУНИЦИПАЛЬНОГО РАЙОНА</w:t>
      </w:r>
      <w:r w:rsidRPr="00DE17CE">
        <w:rPr>
          <w:sz w:val="28"/>
          <w:szCs w:val="28"/>
        </w:rPr>
        <w:br/>
        <w:t>«ОЛОВЯННИНСКИЙ РАЙОН»</w:t>
      </w:r>
      <w:r w:rsidRPr="00DE17CE">
        <w:rPr>
          <w:sz w:val="28"/>
          <w:szCs w:val="28"/>
        </w:rPr>
        <w:br/>
        <w:t>ЗАБАЙКАЛЬСКИЙ КРАЙ</w:t>
      </w:r>
      <w:r w:rsidRPr="00DE17CE">
        <w:rPr>
          <w:sz w:val="28"/>
          <w:szCs w:val="28"/>
        </w:rPr>
        <w:br/>
      </w:r>
      <w:r w:rsidRPr="00DE17CE">
        <w:rPr>
          <w:sz w:val="28"/>
          <w:szCs w:val="28"/>
        </w:rPr>
        <w:br/>
      </w:r>
      <w:r w:rsidRPr="00DE17CE">
        <w:rPr>
          <w:sz w:val="28"/>
          <w:szCs w:val="28"/>
        </w:rPr>
        <w:br/>
        <w:t>РЕШЕНИЕ</w:t>
      </w:r>
      <w:r w:rsidR="00B35064">
        <w:rPr>
          <w:sz w:val="28"/>
          <w:szCs w:val="28"/>
        </w:rPr>
        <w:t xml:space="preserve">   </w:t>
      </w:r>
    </w:p>
    <w:p w:rsidR="00453213" w:rsidRPr="00DE17CE" w:rsidRDefault="00453213" w:rsidP="00453213">
      <w:pPr>
        <w:jc w:val="center"/>
        <w:rPr>
          <w:b/>
          <w:sz w:val="28"/>
          <w:szCs w:val="28"/>
        </w:rPr>
      </w:pPr>
    </w:p>
    <w:p w:rsidR="00453213" w:rsidRPr="00DE17CE" w:rsidRDefault="00453213" w:rsidP="00453213">
      <w:pPr>
        <w:rPr>
          <w:b/>
          <w:sz w:val="28"/>
          <w:szCs w:val="28"/>
        </w:rPr>
      </w:pPr>
      <w:r w:rsidRPr="00DE17CE">
        <w:rPr>
          <w:b/>
          <w:sz w:val="28"/>
          <w:szCs w:val="28"/>
        </w:rPr>
        <w:t xml:space="preserve">                                          </w:t>
      </w:r>
      <w:r>
        <w:rPr>
          <w:b/>
          <w:sz w:val="28"/>
          <w:szCs w:val="28"/>
        </w:rPr>
        <w:t xml:space="preserve">                          </w:t>
      </w:r>
    </w:p>
    <w:p w:rsidR="00453213" w:rsidRPr="00B35064" w:rsidRDefault="00453213" w:rsidP="00453213">
      <w:pPr>
        <w:rPr>
          <w:sz w:val="28"/>
          <w:szCs w:val="28"/>
        </w:rPr>
      </w:pPr>
    </w:p>
    <w:p w:rsidR="00453213" w:rsidRPr="00DE17CE" w:rsidRDefault="00C76078" w:rsidP="00453213">
      <w:pPr>
        <w:rPr>
          <w:sz w:val="28"/>
          <w:szCs w:val="28"/>
        </w:rPr>
      </w:pPr>
      <w:r>
        <w:rPr>
          <w:sz w:val="28"/>
          <w:szCs w:val="28"/>
        </w:rPr>
        <w:t>25 декабря</w:t>
      </w:r>
      <w:r w:rsidR="00453213">
        <w:rPr>
          <w:sz w:val="28"/>
          <w:szCs w:val="28"/>
        </w:rPr>
        <w:t xml:space="preserve"> 2017года</w:t>
      </w:r>
      <w:r w:rsidR="00453213" w:rsidRPr="00DE17CE">
        <w:rPr>
          <w:sz w:val="28"/>
          <w:szCs w:val="28"/>
        </w:rPr>
        <w:t xml:space="preserve">                                  </w:t>
      </w:r>
      <w:r w:rsidR="00453213">
        <w:rPr>
          <w:sz w:val="28"/>
          <w:szCs w:val="28"/>
        </w:rPr>
        <w:t xml:space="preserve">                </w:t>
      </w:r>
      <w:r>
        <w:rPr>
          <w:sz w:val="28"/>
          <w:szCs w:val="28"/>
        </w:rPr>
        <w:t xml:space="preserve">                                     №24</w:t>
      </w:r>
    </w:p>
    <w:p w:rsidR="00453213" w:rsidRPr="00DE17CE" w:rsidRDefault="00453213" w:rsidP="00453213">
      <w:pPr>
        <w:rPr>
          <w:sz w:val="28"/>
          <w:szCs w:val="28"/>
        </w:rPr>
      </w:pPr>
    </w:p>
    <w:p w:rsidR="00453213" w:rsidRPr="00DE17CE" w:rsidRDefault="00453213" w:rsidP="00453213">
      <w:pPr>
        <w:rPr>
          <w:sz w:val="28"/>
          <w:szCs w:val="28"/>
        </w:rPr>
      </w:pPr>
    </w:p>
    <w:p w:rsidR="00453213" w:rsidRPr="00551E60" w:rsidRDefault="00453213" w:rsidP="00453213">
      <w:pPr>
        <w:rPr>
          <w:b/>
          <w:sz w:val="28"/>
          <w:szCs w:val="28"/>
        </w:rPr>
      </w:pPr>
      <w:r w:rsidRPr="00551E60">
        <w:rPr>
          <w:b/>
          <w:sz w:val="28"/>
          <w:szCs w:val="28"/>
        </w:rPr>
        <w:t>О принятии Положения  о порядке</w:t>
      </w:r>
    </w:p>
    <w:p w:rsidR="00453213" w:rsidRPr="00551E60" w:rsidRDefault="00453213" w:rsidP="00453213">
      <w:pPr>
        <w:rPr>
          <w:b/>
          <w:sz w:val="28"/>
          <w:szCs w:val="28"/>
        </w:rPr>
      </w:pPr>
      <w:r w:rsidRPr="00551E60">
        <w:rPr>
          <w:b/>
          <w:sz w:val="28"/>
          <w:szCs w:val="28"/>
        </w:rPr>
        <w:t xml:space="preserve"> приватизации муниципального имущества </w:t>
      </w:r>
    </w:p>
    <w:p w:rsidR="00453213" w:rsidRPr="00551E60" w:rsidRDefault="00453213" w:rsidP="00453213">
      <w:pPr>
        <w:rPr>
          <w:b/>
          <w:sz w:val="28"/>
          <w:szCs w:val="28"/>
        </w:rPr>
      </w:pPr>
    </w:p>
    <w:p w:rsidR="00453213" w:rsidRDefault="00453213" w:rsidP="00453213">
      <w:pPr>
        <w:autoSpaceDE w:val="0"/>
        <w:autoSpaceDN w:val="0"/>
        <w:adjustRightInd w:val="0"/>
        <w:ind w:firstLine="540"/>
        <w:jc w:val="both"/>
        <w:rPr>
          <w:sz w:val="28"/>
          <w:szCs w:val="28"/>
        </w:rPr>
      </w:pPr>
      <w:proofErr w:type="gramStart"/>
      <w:r w:rsidRPr="00DE17CE">
        <w:rPr>
          <w:sz w:val="28"/>
          <w:szCs w:val="28"/>
        </w:rPr>
        <w:t xml:space="preserve">В соответствии с Федеральным </w:t>
      </w:r>
      <w:hyperlink r:id="rId4" w:history="1">
        <w:r w:rsidRPr="00DE17CE">
          <w:rPr>
            <w:sz w:val="28"/>
            <w:szCs w:val="28"/>
          </w:rPr>
          <w:t>законом</w:t>
        </w:r>
      </w:hyperlink>
      <w:r w:rsidRPr="00DE17CE">
        <w:rPr>
          <w:sz w:val="28"/>
          <w:szCs w:val="28"/>
        </w:rPr>
        <w:t xml:space="preserve"> от 21.12.2001 N 178-ФЗ «О приватизации государственного и муниципального имущества», Федеральным </w:t>
      </w:r>
      <w:hyperlink r:id="rId5" w:history="1">
        <w:r w:rsidRPr="00DE17CE">
          <w:rPr>
            <w:sz w:val="28"/>
            <w:szCs w:val="28"/>
          </w:rPr>
          <w:t>законом</w:t>
        </w:r>
      </w:hyperlink>
      <w:r w:rsidRPr="00DE17CE">
        <w:rPr>
          <w:sz w:val="28"/>
          <w:szCs w:val="28"/>
        </w:rPr>
        <w:t xml:space="preserve"> от 06.10.2003 N 131-ФЗ «Об общих принципах организации местного самоуправления в Российской Федерации», </w:t>
      </w:r>
      <w:r>
        <w:rPr>
          <w:sz w:val="28"/>
          <w:szCs w:val="28"/>
        </w:rPr>
        <w:t xml:space="preserve">протестом прокурора от 11.12.2017 г. №07-21-2017 на отдельные нормы Положения о порядке приватизации муниципального имущества, утвержденного решением Совета сельского поселения «Мирнинское» от 06.10.2017 г. №19, </w:t>
      </w:r>
      <w:r w:rsidRPr="00DE17CE">
        <w:rPr>
          <w:sz w:val="28"/>
          <w:szCs w:val="28"/>
        </w:rPr>
        <w:t>Уставом поселения,  Совет депутатов поселения</w:t>
      </w:r>
      <w:proofErr w:type="gramEnd"/>
      <w:r w:rsidRPr="00DE17CE">
        <w:rPr>
          <w:sz w:val="28"/>
          <w:szCs w:val="28"/>
        </w:rPr>
        <w:t xml:space="preserve"> «Мирнинское»</w:t>
      </w:r>
    </w:p>
    <w:p w:rsidR="00453213" w:rsidRPr="00DE17CE" w:rsidRDefault="00453213" w:rsidP="00453213">
      <w:pPr>
        <w:autoSpaceDE w:val="0"/>
        <w:autoSpaceDN w:val="0"/>
        <w:adjustRightInd w:val="0"/>
        <w:ind w:firstLine="540"/>
        <w:jc w:val="both"/>
        <w:rPr>
          <w:sz w:val="28"/>
          <w:szCs w:val="28"/>
        </w:rPr>
      </w:pPr>
      <w:r w:rsidRPr="00DE17CE">
        <w:rPr>
          <w:sz w:val="28"/>
          <w:szCs w:val="28"/>
        </w:rPr>
        <w:t xml:space="preserve"> </w:t>
      </w:r>
    </w:p>
    <w:p w:rsidR="00453213" w:rsidRPr="00DE17CE" w:rsidRDefault="00453213" w:rsidP="00453213">
      <w:pPr>
        <w:autoSpaceDE w:val="0"/>
        <w:autoSpaceDN w:val="0"/>
        <w:adjustRightInd w:val="0"/>
        <w:ind w:firstLine="540"/>
        <w:jc w:val="center"/>
        <w:rPr>
          <w:sz w:val="28"/>
          <w:szCs w:val="28"/>
        </w:rPr>
      </w:pPr>
      <w:r w:rsidRPr="00DE17CE">
        <w:rPr>
          <w:b/>
          <w:sz w:val="28"/>
          <w:szCs w:val="28"/>
        </w:rPr>
        <w:t>РЕШИЛ</w:t>
      </w:r>
      <w:r w:rsidRPr="00DE17CE">
        <w:rPr>
          <w:sz w:val="28"/>
          <w:szCs w:val="28"/>
        </w:rPr>
        <w:t>:</w:t>
      </w:r>
    </w:p>
    <w:p w:rsidR="00453213" w:rsidRDefault="00453213" w:rsidP="00453213">
      <w:pPr>
        <w:autoSpaceDE w:val="0"/>
        <w:autoSpaceDN w:val="0"/>
        <w:adjustRightInd w:val="0"/>
        <w:ind w:firstLine="540"/>
        <w:jc w:val="both"/>
        <w:rPr>
          <w:sz w:val="28"/>
          <w:szCs w:val="28"/>
        </w:rPr>
      </w:pPr>
      <w:r w:rsidRPr="00DE17CE">
        <w:rPr>
          <w:sz w:val="28"/>
          <w:szCs w:val="28"/>
        </w:rPr>
        <w:t xml:space="preserve">1. </w:t>
      </w:r>
      <w:r>
        <w:rPr>
          <w:sz w:val="28"/>
          <w:szCs w:val="28"/>
        </w:rPr>
        <w:t xml:space="preserve">Признать утратившим силу решение Совета сельского поселения «Мирнинское» от 06.10.2017 г. №19 </w:t>
      </w:r>
      <w:r w:rsidR="00C76078">
        <w:rPr>
          <w:sz w:val="28"/>
          <w:szCs w:val="28"/>
        </w:rPr>
        <w:t>«</w:t>
      </w:r>
      <w:r>
        <w:rPr>
          <w:sz w:val="28"/>
          <w:szCs w:val="28"/>
        </w:rPr>
        <w:t xml:space="preserve">Об утверждении Положения о порядке приватизации муниципального имущества». </w:t>
      </w:r>
    </w:p>
    <w:p w:rsidR="00453213" w:rsidRPr="00DE17CE" w:rsidRDefault="00453213" w:rsidP="00453213">
      <w:pPr>
        <w:autoSpaceDE w:val="0"/>
        <w:autoSpaceDN w:val="0"/>
        <w:adjustRightInd w:val="0"/>
        <w:ind w:firstLine="540"/>
        <w:jc w:val="both"/>
        <w:rPr>
          <w:sz w:val="28"/>
          <w:szCs w:val="28"/>
        </w:rPr>
      </w:pPr>
      <w:r>
        <w:rPr>
          <w:sz w:val="28"/>
          <w:szCs w:val="28"/>
        </w:rPr>
        <w:t xml:space="preserve">2. </w:t>
      </w:r>
      <w:r w:rsidRPr="00DE17CE">
        <w:rPr>
          <w:sz w:val="28"/>
          <w:szCs w:val="28"/>
        </w:rPr>
        <w:t xml:space="preserve">Утвердить </w:t>
      </w:r>
      <w:hyperlink r:id="rId6" w:history="1">
        <w:r w:rsidRPr="00DE17CE">
          <w:rPr>
            <w:sz w:val="28"/>
            <w:szCs w:val="28"/>
          </w:rPr>
          <w:t>Положение</w:t>
        </w:r>
      </w:hyperlink>
      <w:r w:rsidRPr="00DE17CE">
        <w:rPr>
          <w:sz w:val="28"/>
          <w:szCs w:val="28"/>
        </w:rPr>
        <w:t xml:space="preserve"> о приватизации муниципального имущества поселения.</w:t>
      </w:r>
    </w:p>
    <w:p w:rsidR="00453213" w:rsidRPr="00DE17CE" w:rsidRDefault="00453213" w:rsidP="00453213">
      <w:pPr>
        <w:autoSpaceDE w:val="0"/>
        <w:autoSpaceDN w:val="0"/>
        <w:adjustRightInd w:val="0"/>
        <w:ind w:firstLine="540"/>
        <w:jc w:val="both"/>
        <w:rPr>
          <w:sz w:val="28"/>
          <w:szCs w:val="28"/>
        </w:rPr>
      </w:pPr>
      <w:r w:rsidRPr="00DE17CE">
        <w:rPr>
          <w:sz w:val="28"/>
          <w:szCs w:val="28"/>
        </w:rPr>
        <w:t>2. Настоящее решение вступает в силу со дня его официального обнародования на информационных стендах администрации по адресу: п.ст</w:t>
      </w:r>
      <w:proofErr w:type="gramStart"/>
      <w:r w:rsidRPr="00DE17CE">
        <w:rPr>
          <w:sz w:val="28"/>
          <w:szCs w:val="28"/>
        </w:rPr>
        <w:t>.М</w:t>
      </w:r>
      <w:proofErr w:type="gramEnd"/>
      <w:r w:rsidRPr="00DE17CE">
        <w:rPr>
          <w:sz w:val="28"/>
          <w:szCs w:val="28"/>
        </w:rPr>
        <w:t>ирная, ул.Кирпичная,45; сельского Дома Культуры по адресу: п.ст.Мирная, ул.Школьная,3.</w:t>
      </w:r>
    </w:p>
    <w:p w:rsidR="00453213" w:rsidRPr="00DE17CE" w:rsidRDefault="00453213" w:rsidP="00453213">
      <w:pPr>
        <w:autoSpaceDE w:val="0"/>
        <w:autoSpaceDN w:val="0"/>
        <w:adjustRightInd w:val="0"/>
        <w:ind w:firstLine="540"/>
        <w:jc w:val="both"/>
        <w:rPr>
          <w:sz w:val="28"/>
          <w:szCs w:val="28"/>
        </w:rPr>
      </w:pPr>
    </w:p>
    <w:p w:rsidR="00453213" w:rsidRPr="00DE17CE" w:rsidRDefault="00453213" w:rsidP="00453213">
      <w:pPr>
        <w:ind w:left="360"/>
        <w:rPr>
          <w:sz w:val="28"/>
          <w:szCs w:val="28"/>
        </w:rPr>
      </w:pPr>
    </w:p>
    <w:p w:rsidR="00453213" w:rsidRPr="00551E60" w:rsidRDefault="00453213" w:rsidP="00453213">
      <w:pPr>
        <w:rPr>
          <w:b/>
          <w:sz w:val="28"/>
          <w:szCs w:val="28"/>
        </w:rPr>
      </w:pPr>
      <w:r w:rsidRPr="00551E60">
        <w:rPr>
          <w:b/>
          <w:sz w:val="28"/>
          <w:szCs w:val="28"/>
        </w:rPr>
        <w:t>Глава сельского поселения «Мирнинское»</w:t>
      </w:r>
      <w:r w:rsidRPr="00551E60">
        <w:rPr>
          <w:b/>
          <w:sz w:val="28"/>
          <w:szCs w:val="28"/>
        </w:rPr>
        <w:tab/>
        <w:t xml:space="preserve">                            Г.Г.Бородина</w:t>
      </w:r>
    </w:p>
    <w:p w:rsidR="00453213" w:rsidRPr="00DE17CE" w:rsidRDefault="00453213" w:rsidP="00453213">
      <w:pPr>
        <w:ind w:left="360"/>
        <w:rPr>
          <w:sz w:val="28"/>
          <w:szCs w:val="28"/>
        </w:rPr>
      </w:pPr>
    </w:p>
    <w:p w:rsidR="00453213" w:rsidRPr="00DE17CE" w:rsidRDefault="00453213" w:rsidP="00453213">
      <w:pPr>
        <w:ind w:left="360"/>
        <w:rPr>
          <w:sz w:val="28"/>
          <w:szCs w:val="28"/>
        </w:rPr>
      </w:pPr>
    </w:p>
    <w:p w:rsidR="00453213" w:rsidRPr="00DE17CE" w:rsidRDefault="00453213" w:rsidP="00453213">
      <w:pPr>
        <w:autoSpaceDE w:val="0"/>
        <w:autoSpaceDN w:val="0"/>
        <w:adjustRightInd w:val="0"/>
        <w:ind w:firstLine="540"/>
        <w:jc w:val="both"/>
        <w:rPr>
          <w:sz w:val="28"/>
          <w:szCs w:val="28"/>
        </w:rPr>
      </w:pPr>
    </w:p>
    <w:p w:rsidR="00453213" w:rsidRPr="00DE17CE" w:rsidRDefault="00453213" w:rsidP="00453213">
      <w:pPr>
        <w:rPr>
          <w:sz w:val="28"/>
          <w:szCs w:val="28"/>
        </w:rPr>
      </w:pPr>
    </w:p>
    <w:p w:rsidR="00453213" w:rsidRPr="00DE17CE" w:rsidRDefault="00453213" w:rsidP="00453213">
      <w:pPr>
        <w:rPr>
          <w:sz w:val="28"/>
          <w:szCs w:val="28"/>
        </w:rPr>
      </w:pPr>
    </w:p>
    <w:p w:rsidR="00453213" w:rsidRPr="00DE17CE" w:rsidRDefault="00453213" w:rsidP="00453213">
      <w:pPr>
        <w:rPr>
          <w:sz w:val="28"/>
          <w:szCs w:val="28"/>
        </w:rPr>
      </w:pPr>
    </w:p>
    <w:p w:rsidR="00453213" w:rsidRPr="00DE17CE" w:rsidRDefault="00453213" w:rsidP="00453213">
      <w:pPr>
        <w:autoSpaceDE w:val="0"/>
        <w:autoSpaceDN w:val="0"/>
        <w:adjustRightInd w:val="0"/>
        <w:ind w:right="-185"/>
        <w:outlineLvl w:val="0"/>
        <w:rPr>
          <w:sz w:val="28"/>
          <w:szCs w:val="28"/>
        </w:rPr>
      </w:pPr>
      <w:r>
        <w:rPr>
          <w:sz w:val="28"/>
          <w:szCs w:val="28"/>
        </w:rPr>
        <w:lastRenderedPageBreak/>
        <w:t xml:space="preserve">                                                                                           </w:t>
      </w:r>
      <w:r w:rsidRPr="00DE17CE">
        <w:rPr>
          <w:sz w:val="28"/>
          <w:szCs w:val="28"/>
        </w:rPr>
        <w:t xml:space="preserve">Приложение    к решению </w:t>
      </w:r>
    </w:p>
    <w:p w:rsidR="00453213" w:rsidRPr="00DE17CE" w:rsidRDefault="00453213" w:rsidP="00453213">
      <w:pPr>
        <w:autoSpaceDE w:val="0"/>
        <w:autoSpaceDN w:val="0"/>
        <w:adjustRightInd w:val="0"/>
        <w:ind w:right="-185"/>
        <w:jc w:val="right"/>
        <w:rPr>
          <w:sz w:val="28"/>
          <w:szCs w:val="28"/>
        </w:rPr>
      </w:pPr>
      <w:r w:rsidRPr="00DE17CE">
        <w:rPr>
          <w:sz w:val="28"/>
          <w:szCs w:val="28"/>
        </w:rPr>
        <w:t xml:space="preserve">                                                                                               Совета сельского</w:t>
      </w:r>
    </w:p>
    <w:p w:rsidR="00453213" w:rsidRPr="00DE17CE" w:rsidRDefault="00453213" w:rsidP="00453213">
      <w:pPr>
        <w:autoSpaceDE w:val="0"/>
        <w:autoSpaceDN w:val="0"/>
        <w:adjustRightInd w:val="0"/>
        <w:ind w:right="-185"/>
        <w:jc w:val="right"/>
        <w:rPr>
          <w:sz w:val="28"/>
          <w:szCs w:val="28"/>
        </w:rPr>
      </w:pPr>
      <w:r w:rsidRPr="00DE17CE">
        <w:rPr>
          <w:sz w:val="28"/>
          <w:szCs w:val="28"/>
        </w:rPr>
        <w:t xml:space="preserve">                                                           </w:t>
      </w:r>
      <w:r>
        <w:rPr>
          <w:sz w:val="28"/>
          <w:szCs w:val="28"/>
        </w:rPr>
        <w:t xml:space="preserve">                               п</w:t>
      </w:r>
      <w:r w:rsidRPr="00DE17CE">
        <w:rPr>
          <w:sz w:val="28"/>
          <w:szCs w:val="28"/>
        </w:rPr>
        <w:t>оселения «Мирнинское»</w:t>
      </w:r>
    </w:p>
    <w:p w:rsidR="00453213" w:rsidRPr="00DE17CE" w:rsidRDefault="00453213" w:rsidP="00453213">
      <w:pPr>
        <w:autoSpaceDE w:val="0"/>
        <w:autoSpaceDN w:val="0"/>
        <w:adjustRightInd w:val="0"/>
        <w:ind w:right="-185"/>
        <w:jc w:val="right"/>
        <w:rPr>
          <w:sz w:val="28"/>
          <w:szCs w:val="28"/>
        </w:rPr>
      </w:pPr>
      <w:r w:rsidRPr="00DE17CE">
        <w:rPr>
          <w:sz w:val="28"/>
          <w:szCs w:val="28"/>
        </w:rPr>
        <w:t xml:space="preserve">                                                                 </w:t>
      </w:r>
      <w:r w:rsidR="00C76078">
        <w:rPr>
          <w:sz w:val="28"/>
          <w:szCs w:val="28"/>
        </w:rPr>
        <w:t xml:space="preserve">                от 25 декабря 2017 г. №24</w:t>
      </w:r>
      <w:r w:rsidR="00A209EF">
        <w:rPr>
          <w:sz w:val="28"/>
          <w:szCs w:val="28"/>
        </w:rPr>
        <w:t xml:space="preserve"> </w:t>
      </w:r>
    </w:p>
    <w:p w:rsidR="00453213" w:rsidRPr="00DE17CE" w:rsidRDefault="00453213" w:rsidP="00453213">
      <w:pPr>
        <w:autoSpaceDE w:val="0"/>
        <w:autoSpaceDN w:val="0"/>
        <w:adjustRightInd w:val="0"/>
        <w:ind w:right="-185"/>
        <w:jc w:val="center"/>
        <w:rPr>
          <w:sz w:val="28"/>
          <w:szCs w:val="28"/>
        </w:rPr>
      </w:pPr>
    </w:p>
    <w:p w:rsidR="00453213" w:rsidRPr="00551E60" w:rsidRDefault="00453213" w:rsidP="00453213">
      <w:pPr>
        <w:autoSpaceDE w:val="0"/>
        <w:autoSpaceDN w:val="0"/>
        <w:adjustRightInd w:val="0"/>
        <w:ind w:right="-185"/>
        <w:jc w:val="center"/>
        <w:rPr>
          <w:b/>
          <w:sz w:val="28"/>
          <w:szCs w:val="28"/>
        </w:rPr>
      </w:pPr>
      <w:r w:rsidRPr="00551E60">
        <w:rPr>
          <w:b/>
          <w:sz w:val="28"/>
          <w:szCs w:val="28"/>
        </w:rPr>
        <w:t>ПОЛОЖЕНИЕ</w:t>
      </w:r>
    </w:p>
    <w:p w:rsidR="00453213" w:rsidRPr="00551E60" w:rsidRDefault="00453213" w:rsidP="00453213">
      <w:pPr>
        <w:autoSpaceDE w:val="0"/>
        <w:autoSpaceDN w:val="0"/>
        <w:adjustRightInd w:val="0"/>
        <w:ind w:right="-185"/>
        <w:jc w:val="center"/>
        <w:rPr>
          <w:b/>
          <w:sz w:val="28"/>
          <w:szCs w:val="28"/>
        </w:rPr>
      </w:pPr>
      <w:r w:rsidRPr="00551E60">
        <w:rPr>
          <w:b/>
          <w:sz w:val="28"/>
          <w:szCs w:val="28"/>
        </w:rPr>
        <w:t>О ПОРЯДКЕ ПРИВАТИЗАЦИИ МУНИЦИПАЛЬНОГО ИМУЩЕСТВА</w:t>
      </w:r>
    </w:p>
    <w:p w:rsidR="00453213" w:rsidRPr="00DE17CE" w:rsidRDefault="00453213" w:rsidP="00453213">
      <w:pPr>
        <w:autoSpaceDE w:val="0"/>
        <w:autoSpaceDN w:val="0"/>
        <w:adjustRightInd w:val="0"/>
        <w:ind w:right="-185"/>
        <w:jc w:val="center"/>
        <w:rPr>
          <w:sz w:val="28"/>
          <w:szCs w:val="28"/>
        </w:rPr>
      </w:pPr>
    </w:p>
    <w:p w:rsidR="00453213" w:rsidRPr="00DE17CE" w:rsidRDefault="00453213" w:rsidP="00453213">
      <w:pPr>
        <w:autoSpaceDE w:val="0"/>
        <w:autoSpaceDN w:val="0"/>
        <w:adjustRightInd w:val="0"/>
        <w:ind w:right="-185"/>
        <w:jc w:val="center"/>
        <w:rPr>
          <w:sz w:val="28"/>
          <w:szCs w:val="28"/>
        </w:rPr>
      </w:pPr>
    </w:p>
    <w:p w:rsidR="00453213" w:rsidRPr="00DE17CE" w:rsidRDefault="00453213" w:rsidP="00453213">
      <w:pPr>
        <w:autoSpaceDE w:val="0"/>
        <w:autoSpaceDN w:val="0"/>
        <w:adjustRightInd w:val="0"/>
        <w:ind w:right="-185"/>
        <w:jc w:val="center"/>
        <w:outlineLvl w:val="1"/>
        <w:rPr>
          <w:sz w:val="28"/>
          <w:szCs w:val="28"/>
        </w:rPr>
      </w:pPr>
      <w:r w:rsidRPr="00DE17CE">
        <w:rPr>
          <w:sz w:val="28"/>
          <w:szCs w:val="28"/>
        </w:rPr>
        <w:t>1. ОБЩИЕ ПОЛОЖЕНИЯ</w:t>
      </w:r>
    </w:p>
    <w:p w:rsidR="00453213" w:rsidRPr="00DE17CE" w:rsidRDefault="00453213" w:rsidP="00453213">
      <w:pPr>
        <w:autoSpaceDE w:val="0"/>
        <w:autoSpaceDN w:val="0"/>
        <w:adjustRightInd w:val="0"/>
        <w:ind w:right="-185"/>
        <w:rPr>
          <w:sz w:val="28"/>
          <w:szCs w:val="28"/>
        </w:rPr>
      </w:pP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xml:space="preserve">1.1. </w:t>
      </w:r>
      <w:proofErr w:type="gramStart"/>
      <w:r w:rsidRPr="00DE17CE">
        <w:rPr>
          <w:sz w:val="28"/>
          <w:szCs w:val="28"/>
        </w:rPr>
        <w:t>Положение о порядке приватизации муниципального имущества (далее - Положение) разработано в соответствии с Федеральным законом "О приватизации государственного и муниципального имущества" N 178-ФЗ от 21.12.2001 и устанавливает цели, задачи и приоритеты в осуществлении приватизации муниципального имущества поселения, ограничения при ее проведении, порядок отчуждения муниципального имущества в собственность физических и (или) юридических лиц.</w:t>
      </w:r>
      <w:proofErr w:type="gramEnd"/>
    </w:p>
    <w:p w:rsidR="00453213" w:rsidRPr="00DE17CE" w:rsidRDefault="00453213" w:rsidP="00453213">
      <w:pPr>
        <w:autoSpaceDE w:val="0"/>
        <w:autoSpaceDN w:val="0"/>
        <w:adjustRightInd w:val="0"/>
        <w:ind w:right="-185" w:firstLine="540"/>
        <w:jc w:val="both"/>
        <w:rPr>
          <w:sz w:val="28"/>
          <w:szCs w:val="28"/>
        </w:rPr>
      </w:pPr>
      <w:r w:rsidRPr="00DE17CE">
        <w:rPr>
          <w:sz w:val="28"/>
          <w:szCs w:val="28"/>
        </w:rPr>
        <w:t>1.2. Правовой основой реализации Положения являются Конституция РФ (ст.ст. 9, 130, 132), Гражданский кодекс РФ, Федеральный закон "О приватизации государственного и муниципального имущества" (далее - Федеральный закон) от 21.12.2001 N 178-ФЗ, Закон РФ "Об общих принципах организации местного самоуправления в Российской Федерации"  № 131 ФЗ от 06.10.2003г.</w:t>
      </w:r>
    </w:p>
    <w:p w:rsidR="00453213" w:rsidRPr="00DE17CE" w:rsidRDefault="00453213" w:rsidP="00453213">
      <w:pPr>
        <w:ind w:firstLine="540"/>
        <w:jc w:val="both"/>
        <w:rPr>
          <w:sz w:val="28"/>
          <w:szCs w:val="28"/>
        </w:rPr>
      </w:pPr>
      <w:r w:rsidRPr="00DE17CE">
        <w:rPr>
          <w:sz w:val="28"/>
          <w:szCs w:val="28"/>
        </w:rPr>
        <w:t>1.3. Действие Положения распространяется на объекты муниципальной собственности поселения, в том числе здания, сооружения, помещения,</w:t>
      </w:r>
      <w:r>
        <w:rPr>
          <w:sz w:val="28"/>
          <w:szCs w:val="28"/>
        </w:rPr>
        <w:t xml:space="preserve"> </w:t>
      </w:r>
      <w:r w:rsidRPr="00DE17CE">
        <w:rPr>
          <w:sz w:val="28"/>
          <w:szCs w:val="28"/>
        </w:rPr>
        <w:t>имущественные комплексы, муниципальные унитарные предприятия, движимое имущество.</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1.4. Покупателями муниципального имущества могут выступать физические и юридические лица, соответствующие требованиям, установленным федеральным законодательством о приватизации.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1.5. Продавцом муниципального имущества в поселении от имени муниципального образования выступает Администрация сельского поселения (далее - Администрация).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1.6. Действие настоящего Положения не распространяется на отношения, возникающие при отчуждении:</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2) природных ресурсов;</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3) государственного и муниципального жилищного фонда;</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4) государственного резерва;</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5) государственного и муниципального имущества, находящегося за пределами территории Российской Федерации;</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6) государственного и муниципального имущества в случаях, предусмотренных международными договорами Российской Федерации;</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lastRenderedPageBreak/>
        <w:t>7)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учреждений, а также федерального имущества, передаваемого государственным корпорациям в качестве имущественного взноса Российской Федерации;</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10) государственного и муниципального имущества на основании судебного решения;</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12) акций акционерного общества, а также ценных бумаг, конвертируемых в акции открытого акционерного общества, в случае их выкупа в порядке, установленном статьей 84.8 Федерального закона от 26 декабря 1995 года N 208-ФЗ "Об акционерных обществах";</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13) имущества, переданного центру исторического наследия Президента Российской Федерации, прекратившего исполнение своих полномочий;</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453213" w:rsidRPr="00DE17CE" w:rsidRDefault="00453213" w:rsidP="00453213">
      <w:pPr>
        <w:pStyle w:val="ConsPlusNormal"/>
        <w:widowControl/>
        <w:ind w:right="-185" w:firstLine="540"/>
        <w:jc w:val="both"/>
        <w:rPr>
          <w:rFonts w:ascii="Times New Roman" w:hAnsi="Times New Roman" w:cs="Times New Roman"/>
          <w:sz w:val="28"/>
          <w:szCs w:val="28"/>
        </w:rPr>
      </w:pPr>
      <w:r w:rsidRPr="00DE17CE">
        <w:rPr>
          <w:rFonts w:ascii="Times New Roman" w:hAnsi="Times New Roman" w:cs="Times New Roman"/>
          <w:sz w:val="28"/>
          <w:szCs w:val="28"/>
        </w:rPr>
        <w:t>Отчуждение указанного в настоящем пункте государственного и муниципального имущества регулируется иными федеральными законами и принятыми в соответствии с ними нормативными правовыми актами.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1.8. К отношениям по отчуждению муниципального имущества, не урегулированным настоящим Положением, применяются нормы действующего законодательства.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1.9. Приватизация муниципального имущества в поселении осуществляется в соответствии с федеральным законодательством о приватизации, иными нормативно-правовыми актами и настоящим Положением.</w:t>
      </w:r>
    </w:p>
    <w:p w:rsidR="00453213" w:rsidRPr="00DE17CE" w:rsidRDefault="00453213" w:rsidP="00453213">
      <w:pPr>
        <w:autoSpaceDE w:val="0"/>
        <w:autoSpaceDN w:val="0"/>
        <w:adjustRightInd w:val="0"/>
        <w:ind w:right="-185"/>
        <w:rPr>
          <w:sz w:val="28"/>
          <w:szCs w:val="28"/>
        </w:rPr>
      </w:pPr>
    </w:p>
    <w:p w:rsidR="00453213" w:rsidRPr="00DE17CE" w:rsidRDefault="00453213" w:rsidP="00453213">
      <w:pPr>
        <w:autoSpaceDE w:val="0"/>
        <w:autoSpaceDN w:val="0"/>
        <w:adjustRightInd w:val="0"/>
        <w:ind w:right="-185"/>
        <w:jc w:val="center"/>
        <w:outlineLvl w:val="1"/>
        <w:rPr>
          <w:sz w:val="28"/>
          <w:szCs w:val="28"/>
        </w:rPr>
      </w:pPr>
      <w:r w:rsidRPr="00DE17CE">
        <w:rPr>
          <w:sz w:val="28"/>
          <w:szCs w:val="28"/>
        </w:rPr>
        <w:t>2. ПЛАНИРОВАНИЕ ПРИВАТИЗАЦИИ</w:t>
      </w:r>
    </w:p>
    <w:p w:rsidR="00453213" w:rsidRPr="00DE17CE" w:rsidRDefault="00453213" w:rsidP="00453213">
      <w:pPr>
        <w:autoSpaceDE w:val="0"/>
        <w:autoSpaceDN w:val="0"/>
        <w:adjustRightInd w:val="0"/>
        <w:ind w:right="-185"/>
        <w:jc w:val="center"/>
        <w:rPr>
          <w:sz w:val="28"/>
          <w:szCs w:val="28"/>
        </w:rPr>
      </w:pPr>
      <w:r w:rsidRPr="00DE17CE">
        <w:rPr>
          <w:sz w:val="28"/>
          <w:szCs w:val="28"/>
        </w:rPr>
        <w:t>МУНИЦИПАЛЬНОГО ИМУЩЕСТВА</w:t>
      </w:r>
    </w:p>
    <w:p w:rsidR="00453213" w:rsidRPr="00DE17CE" w:rsidRDefault="00453213" w:rsidP="00453213">
      <w:pPr>
        <w:autoSpaceDE w:val="0"/>
        <w:autoSpaceDN w:val="0"/>
        <w:adjustRightInd w:val="0"/>
        <w:ind w:right="-185" w:firstLine="540"/>
        <w:rPr>
          <w:sz w:val="28"/>
          <w:szCs w:val="28"/>
        </w:rPr>
      </w:pPr>
    </w:p>
    <w:p w:rsidR="00453213" w:rsidRPr="00DE17CE" w:rsidRDefault="00453213" w:rsidP="00453213">
      <w:pPr>
        <w:autoSpaceDE w:val="0"/>
        <w:autoSpaceDN w:val="0"/>
        <w:adjustRightInd w:val="0"/>
        <w:ind w:right="-185" w:firstLine="540"/>
        <w:jc w:val="both"/>
        <w:rPr>
          <w:sz w:val="28"/>
          <w:szCs w:val="28"/>
        </w:rPr>
      </w:pPr>
      <w:r>
        <w:rPr>
          <w:sz w:val="28"/>
          <w:szCs w:val="28"/>
        </w:rPr>
        <w:t>2</w:t>
      </w:r>
      <w:r w:rsidRPr="00DE17CE">
        <w:rPr>
          <w:sz w:val="28"/>
          <w:szCs w:val="28"/>
        </w:rPr>
        <w:t xml:space="preserve">.1. </w:t>
      </w:r>
      <w:r>
        <w:rPr>
          <w:sz w:val="28"/>
          <w:szCs w:val="28"/>
        </w:rPr>
        <w:t>Акт планирования</w:t>
      </w:r>
      <w:r w:rsidRPr="00DE17CE">
        <w:rPr>
          <w:sz w:val="28"/>
          <w:szCs w:val="28"/>
        </w:rPr>
        <w:t xml:space="preserve"> в виде перечня объектов, подлежащих приватизации в поселении, ежегодно представляется в Совет депутатов сельского поселения вместе с бюджетом на текущий год для утверждения.</w:t>
      </w:r>
    </w:p>
    <w:p w:rsidR="00453213" w:rsidRPr="00DE17CE" w:rsidRDefault="00453213" w:rsidP="00453213">
      <w:pPr>
        <w:autoSpaceDE w:val="0"/>
        <w:autoSpaceDN w:val="0"/>
        <w:adjustRightInd w:val="0"/>
        <w:ind w:right="-185" w:firstLine="540"/>
        <w:jc w:val="both"/>
        <w:rPr>
          <w:sz w:val="28"/>
          <w:szCs w:val="28"/>
        </w:rPr>
      </w:pPr>
      <w:r>
        <w:rPr>
          <w:sz w:val="28"/>
          <w:szCs w:val="28"/>
        </w:rPr>
        <w:lastRenderedPageBreak/>
        <w:t>2</w:t>
      </w:r>
      <w:r w:rsidRPr="00DE17CE">
        <w:rPr>
          <w:sz w:val="28"/>
          <w:szCs w:val="28"/>
        </w:rPr>
        <w:t>.2. Администрация представляет ежегодно, в Совет депутатов сельского поселения информацию о результатах приватизации муниципального имущества за прошедший год.</w:t>
      </w:r>
    </w:p>
    <w:p w:rsidR="00453213" w:rsidRPr="00DE17CE" w:rsidRDefault="00453213" w:rsidP="00453213">
      <w:pPr>
        <w:autoSpaceDE w:val="0"/>
        <w:autoSpaceDN w:val="0"/>
        <w:adjustRightInd w:val="0"/>
        <w:ind w:right="-185" w:firstLine="540"/>
        <w:rPr>
          <w:sz w:val="28"/>
          <w:szCs w:val="28"/>
        </w:rPr>
      </w:pPr>
    </w:p>
    <w:p w:rsidR="00453213" w:rsidRPr="00DE17CE" w:rsidRDefault="00453213" w:rsidP="00453213">
      <w:pPr>
        <w:autoSpaceDE w:val="0"/>
        <w:autoSpaceDN w:val="0"/>
        <w:adjustRightInd w:val="0"/>
        <w:ind w:right="-185"/>
        <w:jc w:val="center"/>
        <w:outlineLvl w:val="1"/>
        <w:rPr>
          <w:sz w:val="28"/>
          <w:szCs w:val="28"/>
        </w:rPr>
      </w:pPr>
      <w:r w:rsidRPr="00DE17CE">
        <w:rPr>
          <w:sz w:val="28"/>
          <w:szCs w:val="28"/>
        </w:rPr>
        <w:t xml:space="preserve">3. КЛАССИФИКАЦИЯ ОБЪЕКТОВ </w:t>
      </w:r>
      <w:proofErr w:type="gramStart"/>
      <w:r w:rsidRPr="00DE17CE">
        <w:rPr>
          <w:sz w:val="28"/>
          <w:szCs w:val="28"/>
        </w:rPr>
        <w:t>МУНИЦИПАЛЬНОГО</w:t>
      </w:r>
      <w:proofErr w:type="gramEnd"/>
    </w:p>
    <w:p w:rsidR="00453213" w:rsidRPr="00DE17CE" w:rsidRDefault="00453213" w:rsidP="00453213">
      <w:pPr>
        <w:autoSpaceDE w:val="0"/>
        <w:autoSpaceDN w:val="0"/>
        <w:adjustRightInd w:val="0"/>
        <w:ind w:right="-185"/>
        <w:jc w:val="center"/>
        <w:rPr>
          <w:sz w:val="28"/>
          <w:szCs w:val="28"/>
        </w:rPr>
      </w:pPr>
      <w:r w:rsidRPr="00DE17CE">
        <w:rPr>
          <w:sz w:val="28"/>
          <w:szCs w:val="28"/>
        </w:rPr>
        <w:t>ИМУЩЕСТВА ПО ВОЗМОЖНОСТИ ИХ ПРИВАТИЗАЦИИ</w:t>
      </w:r>
    </w:p>
    <w:p w:rsidR="00453213" w:rsidRPr="00DE17CE" w:rsidRDefault="00453213" w:rsidP="00453213">
      <w:pPr>
        <w:autoSpaceDE w:val="0"/>
        <w:autoSpaceDN w:val="0"/>
        <w:adjustRightInd w:val="0"/>
        <w:ind w:right="-185"/>
        <w:jc w:val="center"/>
        <w:rPr>
          <w:sz w:val="28"/>
          <w:szCs w:val="28"/>
        </w:rPr>
      </w:pP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.1. Объекты, приватизация которых запрещена:</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.1.1. Муниципальные учреждения и организации, финансирование которых более чем на 50% осуществляется за счет бюджета поселения.</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.1.2. Недвижимое имущество, находящееся на балансе органов местного самоуправления и обеспечивающее их деятельность.</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.1.3. Учреждения здравоохранения, культуры, образования.</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.1.4. Дороги общего пользования, мосты.</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.1.5. Объекты физической культуры и спорта.</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.2. Объекты муниципального имущества, приватизация которых осуществляется по согласованию с Советом сельского поселения:</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.2.1. Объекты муниципальной собственности, являющиеся памятниками истории и культуры местного значения.</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.2.2. Объекты коммунально-бытового назначения.</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.2.3. Объекты социальной сферы, не используемые по назначению.</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.2.4. Объекты, балансовая стоимость которых превышает десять процентов доходной части бюджета поселения.</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.3. Объекты муниципального имущества, приватизация которых осуществляется по решению главы поселения:</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.3.1. Объекты, не используемые в хозяйственной деятельности органов местного самоуправления, организаций, учреждений и предприятий.</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.3.2. Объекты незавершенного строительства с истекшими нормативными сроками строительства.</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.3.3. Имущество предприятий, ликвидированных без установления правопреемства.</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 xml:space="preserve">.4.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DE17CE">
        <w:rPr>
          <w:sz w:val="28"/>
          <w:szCs w:val="28"/>
        </w:rPr>
        <w:t>используемых</w:t>
      </w:r>
      <w:proofErr w:type="gramEnd"/>
      <w:r w:rsidRPr="00DE17CE">
        <w:rPr>
          <w:sz w:val="28"/>
          <w:szCs w:val="28"/>
        </w:rPr>
        <w:t xml:space="preserve"> по назначению:</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объектов здравоохранения, образования, культуры, предназначенных для обслуживания жителей соответствующего поселения;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детских оздоровительных комплексов (дач, лагерей);</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жилищного фонда и объектов его инфраструктуры;</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объектов транспорта и энергетики, предназначенных для обслуживания жителей соответствующего поселения.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lastRenderedPageBreak/>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4.4, подлежат передаче в муниципальную собственность в порядке, установленном законодательством.</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w:t>
      </w:r>
    </w:p>
    <w:p w:rsidR="00453213" w:rsidRPr="00DE17CE" w:rsidRDefault="00453213" w:rsidP="00453213">
      <w:pPr>
        <w:autoSpaceDE w:val="0"/>
        <w:autoSpaceDN w:val="0"/>
        <w:adjustRightInd w:val="0"/>
        <w:ind w:right="-185" w:firstLine="540"/>
        <w:jc w:val="both"/>
        <w:rPr>
          <w:sz w:val="28"/>
          <w:szCs w:val="28"/>
        </w:rPr>
      </w:pPr>
      <w:r>
        <w:rPr>
          <w:sz w:val="28"/>
          <w:szCs w:val="28"/>
        </w:rPr>
        <w:t>3</w:t>
      </w:r>
      <w:r w:rsidRPr="00DE17CE">
        <w:rPr>
          <w:sz w:val="28"/>
          <w:szCs w:val="28"/>
        </w:rPr>
        <w:t>.7.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453213" w:rsidRPr="00DE17CE" w:rsidRDefault="00453213" w:rsidP="00453213">
      <w:pPr>
        <w:autoSpaceDE w:val="0"/>
        <w:autoSpaceDN w:val="0"/>
        <w:adjustRightInd w:val="0"/>
        <w:ind w:right="-185" w:firstLine="540"/>
        <w:rPr>
          <w:sz w:val="28"/>
          <w:szCs w:val="28"/>
        </w:rPr>
      </w:pPr>
    </w:p>
    <w:p w:rsidR="00453213" w:rsidRPr="00DE17CE" w:rsidRDefault="00453213" w:rsidP="00453213">
      <w:pPr>
        <w:autoSpaceDE w:val="0"/>
        <w:autoSpaceDN w:val="0"/>
        <w:adjustRightInd w:val="0"/>
        <w:ind w:right="-185"/>
        <w:jc w:val="center"/>
        <w:outlineLvl w:val="1"/>
        <w:rPr>
          <w:sz w:val="28"/>
          <w:szCs w:val="28"/>
        </w:rPr>
      </w:pPr>
      <w:r w:rsidRPr="00DE17CE">
        <w:rPr>
          <w:sz w:val="28"/>
          <w:szCs w:val="28"/>
        </w:rPr>
        <w:t>4. ПОРЯДОК ПРИНЯТИЯ РЕШЕНИЯ О</w:t>
      </w:r>
    </w:p>
    <w:p w:rsidR="00453213" w:rsidRPr="00DE17CE" w:rsidRDefault="00453213" w:rsidP="00453213">
      <w:pPr>
        <w:autoSpaceDE w:val="0"/>
        <w:autoSpaceDN w:val="0"/>
        <w:adjustRightInd w:val="0"/>
        <w:ind w:right="-185"/>
        <w:jc w:val="center"/>
        <w:rPr>
          <w:sz w:val="28"/>
          <w:szCs w:val="28"/>
        </w:rPr>
      </w:pPr>
      <w:r w:rsidRPr="00DE17CE">
        <w:rPr>
          <w:sz w:val="28"/>
          <w:szCs w:val="28"/>
        </w:rPr>
        <w:t>ПРИВАТИЗАЦИИ МУНИЦИПАЛЬНОГО ИМУЩЕСТВА</w:t>
      </w:r>
    </w:p>
    <w:p w:rsidR="00453213" w:rsidRPr="00DE17CE" w:rsidRDefault="00453213" w:rsidP="00453213">
      <w:pPr>
        <w:autoSpaceDE w:val="0"/>
        <w:autoSpaceDN w:val="0"/>
        <w:adjustRightInd w:val="0"/>
        <w:ind w:right="-185" w:firstLine="540"/>
        <w:jc w:val="both"/>
        <w:rPr>
          <w:sz w:val="28"/>
          <w:szCs w:val="28"/>
        </w:rPr>
      </w:pPr>
    </w:p>
    <w:p w:rsidR="00453213" w:rsidRPr="00DE17CE" w:rsidRDefault="00453213" w:rsidP="00453213">
      <w:pPr>
        <w:autoSpaceDE w:val="0"/>
        <w:autoSpaceDN w:val="0"/>
        <w:adjustRightInd w:val="0"/>
        <w:ind w:right="-185" w:firstLine="540"/>
        <w:jc w:val="both"/>
        <w:rPr>
          <w:sz w:val="28"/>
          <w:szCs w:val="28"/>
        </w:rPr>
      </w:pPr>
      <w:r>
        <w:rPr>
          <w:sz w:val="28"/>
          <w:szCs w:val="28"/>
        </w:rPr>
        <w:t>4</w:t>
      </w:r>
      <w:r w:rsidRPr="00DE17CE">
        <w:rPr>
          <w:sz w:val="28"/>
          <w:szCs w:val="28"/>
        </w:rPr>
        <w:t>.1. Предложение о включении в план приватизации муниципального имущества может исходить от Совета депутатов сельского поселения, главы сельского поселения, органов местного самоуправления поселения, физических и юридических лиц. Решение о приватизации объекта принимает глава поселения в решение о бюджете.</w:t>
      </w:r>
    </w:p>
    <w:p w:rsidR="00453213" w:rsidRPr="00DE17CE" w:rsidRDefault="00453213" w:rsidP="00453213">
      <w:pPr>
        <w:autoSpaceDE w:val="0"/>
        <w:autoSpaceDN w:val="0"/>
        <w:adjustRightInd w:val="0"/>
        <w:ind w:right="-185" w:firstLine="540"/>
        <w:jc w:val="both"/>
        <w:rPr>
          <w:sz w:val="28"/>
          <w:szCs w:val="28"/>
        </w:rPr>
      </w:pPr>
      <w:r>
        <w:rPr>
          <w:sz w:val="28"/>
          <w:szCs w:val="28"/>
        </w:rPr>
        <w:t>4</w:t>
      </w:r>
      <w:r w:rsidRPr="00DE17CE">
        <w:rPr>
          <w:sz w:val="28"/>
          <w:szCs w:val="28"/>
        </w:rPr>
        <w:t>.2. Заявки по установленной Администрацией  форме от юридических и физических лиц на приватизацию муниципального имущества направляются в Администрацию. Заявка регистрируется в журнале приема заявок в день ее подачи. К заявке, поданной от имени юридического лица, прилагаются документы, подтверждающие полномочия лица, подписавшего заявку.</w:t>
      </w:r>
    </w:p>
    <w:p w:rsidR="00453213" w:rsidRPr="00DE17CE" w:rsidRDefault="00453213" w:rsidP="00453213">
      <w:pPr>
        <w:autoSpaceDE w:val="0"/>
        <w:autoSpaceDN w:val="0"/>
        <w:adjustRightInd w:val="0"/>
        <w:ind w:right="-185" w:firstLine="540"/>
        <w:jc w:val="both"/>
        <w:rPr>
          <w:sz w:val="28"/>
          <w:szCs w:val="28"/>
        </w:rPr>
      </w:pPr>
      <w:r>
        <w:rPr>
          <w:sz w:val="28"/>
          <w:szCs w:val="28"/>
        </w:rPr>
        <w:t>4</w:t>
      </w:r>
      <w:r w:rsidRPr="00DE17CE">
        <w:rPr>
          <w:sz w:val="28"/>
          <w:szCs w:val="28"/>
        </w:rPr>
        <w:t>.3. В случае если приватизация объекта осуществляется по согласованию с Советом поселения, Администрация обязана в трехдневный срок подготовить документы главе поселения для направления их в Совет поселения. Совет сельского поселения в течение одного месяца с момента получения документов выносит решение о возможности или невозможности приватизации объекта, которое направляется главе поселения в течение 3-х дней с момента его подписания. Если Совет отказывает в приватизации, глава поселения в 3-дневный срок с момента получения решения Совета уведомляет заявителя о принятом решении.</w:t>
      </w:r>
    </w:p>
    <w:p w:rsidR="00453213" w:rsidRPr="00DE17CE" w:rsidRDefault="00453213" w:rsidP="00453213">
      <w:pPr>
        <w:autoSpaceDE w:val="0"/>
        <w:autoSpaceDN w:val="0"/>
        <w:adjustRightInd w:val="0"/>
        <w:ind w:right="-185" w:firstLine="540"/>
        <w:jc w:val="both"/>
        <w:rPr>
          <w:sz w:val="28"/>
          <w:szCs w:val="28"/>
        </w:rPr>
      </w:pPr>
      <w:r>
        <w:rPr>
          <w:sz w:val="28"/>
          <w:szCs w:val="28"/>
        </w:rPr>
        <w:lastRenderedPageBreak/>
        <w:t>4</w:t>
      </w:r>
      <w:r w:rsidRPr="00DE17CE">
        <w:rPr>
          <w:sz w:val="28"/>
          <w:szCs w:val="28"/>
        </w:rPr>
        <w:t>.4. В случае приватизации объекта по решению главы поселения в течение 3-х дней Глава поселения издает распоряжение местной администрации о подготовке объекта к приватизации и создании комиссии по приватизации этого объекта.</w:t>
      </w:r>
    </w:p>
    <w:p w:rsidR="00453213" w:rsidRPr="00DE17CE" w:rsidRDefault="00453213" w:rsidP="00453213">
      <w:pPr>
        <w:autoSpaceDE w:val="0"/>
        <w:autoSpaceDN w:val="0"/>
        <w:adjustRightInd w:val="0"/>
        <w:ind w:right="-185" w:firstLine="540"/>
        <w:jc w:val="both"/>
        <w:rPr>
          <w:sz w:val="28"/>
          <w:szCs w:val="28"/>
        </w:rPr>
      </w:pPr>
      <w:r>
        <w:rPr>
          <w:sz w:val="28"/>
          <w:szCs w:val="28"/>
        </w:rPr>
        <w:t>4</w:t>
      </w:r>
      <w:r w:rsidRPr="00DE17CE">
        <w:rPr>
          <w:sz w:val="28"/>
          <w:szCs w:val="28"/>
        </w:rPr>
        <w:t>.5. Комиссия по приватизации руководствуется в своей деятельности соответствующими статьями Федерального закона "О приватизации государственного и муниципального имущества в РФ" и "Положением об организации продажи государственного или муниципального имущества на аукционе".</w:t>
      </w:r>
    </w:p>
    <w:p w:rsidR="00453213" w:rsidRPr="00DE17CE" w:rsidRDefault="00453213" w:rsidP="00453213">
      <w:pPr>
        <w:autoSpaceDE w:val="0"/>
        <w:autoSpaceDN w:val="0"/>
        <w:adjustRightInd w:val="0"/>
        <w:ind w:right="-185" w:firstLine="540"/>
        <w:jc w:val="both"/>
        <w:rPr>
          <w:sz w:val="28"/>
          <w:szCs w:val="28"/>
        </w:rPr>
      </w:pPr>
      <w:r>
        <w:rPr>
          <w:sz w:val="28"/>
          <w:szCs w:val="28"/>
        </w:rPr>
        <w:t>4</w:t>
      </w:r>
      <w:r w:rsidRPr="00DE17CE">
        <w:rPr>
          <w:sz w:val="28"/>
          <w:szCs w:val="28"/>
        </w:rPr>
        <w:t xml:space="preserve">.6. Приватизация муниципального имущества осуществляется в соответствии с </w:t>
      </w:r>
      <w:r>
        <w:rPr>
          <w:sz w:val="28"/>
          <w:szCs w:val="28"/>
        </w:rPr>
        <w:t>Актом планирования</w:t>
      </w:r>
      <w:r w:rsidRPr="00DE17CE">
        <w:rPr>
          <w:sz w:val="28"/>
          <w:szCs w:val="28"/>
        </w:rPr>
        <w:t xml:space="preserve"> приватизации, на основании постановления местной администрации и решения комиссии об условиях приватизации (планом приватизации) конкретного муниципального имущества. В плане приватизации должны содержаться следующие сведения: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наименование имущества и иные данные, позволяющие его индивидуализировать (характеристика имущества);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способ приватизации имущества;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начальная цена имущества;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форма платежа (срок рассрочки платежа при ее наличии);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срок приватизации.</w:t>
      </w:r>
    </w:p>
    <w:p w:rsidR="00453213" w:rsidRPr="00DE17CE" w:rsidRDefault="00453213" w:rsidP="00453213">
      <w:pPr>
        <w:autoSpaceDE w:val="0"/>
        <w:autoSpaceDN w:val="0"/>
        <w:adjustRightInd w:val="0"/>
        <w:ind w:right="-185" w:firstLine="540"/>
        <w:jc w:val="both"/>
        <w:rPr>
          <w:sz w:val="28"/>
          <w:szCs w:val="28"/>
        </w:rPr>
      </w:pPr>
      <w:r>
        <w:rPr>
          <w:sz w:val="28"/>
          <w:szCs w:val="28"/>
        </w:rPr>
        <w:t>4</w:t>
      </w:r>
      <w:r w:rsidRPr="00DE17CE">
        <w:rPr>
          <w:sz w:val="28"/>
          <w:szCs w:val="28"/>
        </w:rPr>
        <w:t>.7. План приватизации объекта утверждается распоряжением местной администрации. К плану приватизации имущества комиссия по приватизации прилагает акт оценки приватизируемого имущества.</w:t>
      </w:r>
    </w:p>
    <w:p w:rsidR="00453213" w:rsidRPr="00DE17CE" w:rsidRDefault="00453213" w:rsidP="00453213">
      <w:pPr>
        <w:autoSpaceDE w:val="0"/>
        <w:autoSpaceDN w:val="0"/>
        <w:adjustRightInd w:val="0"/>
        <w:ind w:right="-185" w:firstLine="540"/>
        <w:jc w:val="both"/>
        <w:rPr>
          <w:sz w:val="28"/>
          <w:szCs w:val="28"/>
        </w:rPr>
      </w:pPr>
      <w:r>
        <w:rPr>
          <w:sz w:val="28"/>
          <w:szCs w:val="28"/>
        </w:rPr>
        <w:t>4</w:t>
      </w:r>
      <w:r w:rsidRPr="00DE17CE">
        <w:rPr>
          <w:sz w:val="28"/>
          <w:szCs w:val="28"/>
        </w:rPr>
        <w:t>.8. 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состав подлежащего приватизации имущественного комплекса унитарного предприятия;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53213" w:rsidRPr="00DE17CE" w:rsidRDefault="00453213" w:rsidP="00453213">
      <w:pPr>
        <w:autoSpaceDE w:val="0"/>
        <w:autoSpaceDN w:val="0"/>
        <w:adjustRightInd w:val="0"/>
        <w:ind w:right="-185" w:firstLine="540"/>
        <w:jc w:val="both"/>
        <w:rPr>
          <w:sz w:val="28"/>
          <w:szCs w:val="28"/>
        </w:rPr>
      </w:pPr>
      <w:r>
        <w:rPr>
          <w:sz w:val="28"/>
          <w:szCs w:val="28"/>
        </w:rPr>
        <w:t>4</w:t>
      </w:r>
      <w:r w:rsidRPr="00DE17CE">
        <w:rPr>
          <w:sz w:val="28"/>
          <w:szCs w:val="28"/>
        </w:rPr>
        <w:t xml:space="preserve">.9. Со дня утверждения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w:t>
      </w:r>
      <w:r w:rsidR="00BC4B09">
        <w:rPr>
          <w:sz w:val="28"/>
          <w:szCs w:val="28"/>
        </w:rPr>
        <w:t>регистрации созданного</w:t>
      </w:r>
      <w:r w:rsidRPr="00DE17CE">
        <w:rPr>
          <w:sz w:val="28"/>
          <w:szCs w:val="28"/>
        </w:rPr>
        <w:t xml:space="preserve"> акционерного общества унитарное предприятие не вправе без согласия собственника: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сокращать численность работников указанного унитарного предприятия;</w:t>
      </w:r>
    </w:p>
    <w:p w:rsidR="00453213" w:rsidRPr="00DE17CE" w:rsidRDefault="00453213" w:rsidP="00453213">
      <w:pPr>
        <w:autoSpaceDE w:val="0"/>
        <w:autoSpaceDN w:val="0"/>
        <w:adjustRightInd w:val="0"/>
        <w:ind w:right="-185" w:firstLine="540"/>
        <w:jc w:val="both"/>
        <w:rPr>
          <w:sz w:val="28"/>
          <w:szCs w:val="28"/>
        </w:rPr>
      </w:pPr>
      <w:proofErr w:type="gramStart"/>
      <w:r w:rsidRPr="00DE17CE">
        <w:rPr>
          <w:sz w:val="28"/>
          <w:szCs w:val="28"/>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DE17CE">
        <w:rPr>
          <w:sz w:val="28"/>
          <w:szCs w:val="28"/>
        </w:rPr>
        <w:t xml:space="preserve"> указанного унитарного предприятия на дату утверждения его последнего балансового отчета или более чем в пятьдесят тысяч раз </w:t>
      </w:r>
      <w:r w:rsidRPr="00DE17CE">
        <w:rPr>
          <w:sz w:val="28"/>
          <w:szCs w:val="28"/>
        </w:rPr>
        <w:lastRenderedPageBreak/>
        <w:t xml:space="preserve">превышает установленный Федеральным законом минимальный </w:t>
      </w:r>
      <w:proofErr w:type="gramStart"/>
      <w:r w:rsidRPr="00DE17CE">
        <w:rPr>
          <w:sz w:val="28"/>
          <w:szCs w:val="28"/>
        </w:rPr>
        <w:t>размер оплаты труда</w:t>
      </w:r>
      <w:proofErr w:type="gramEnd"/>
      <w:r w:rsidRPr="00DE17CE">
        <w:rPr>
          <w:sz w:val="28"/>
          <w:szCs w:val="28"/>
        </w:rPr>
        <w:t>;</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получать кредиты;</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осуществлять выпуск ценных бумаг;</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453213" w:rsidRPr="00DE17CE" w:rsidRDefault="00453213" w:rsidP="00453213">
      <w:pPr>
        <w:autoSpaceDE w:val="0"/>
        <w:autoSpaceDN w:val="0"/>
        <w:adjustRightInd w:val="0"/>
        <w:ind w:right="-185" w:firstLine="540"/>
        <w:jc w:val="both"/>
        <w:rPr>
          <w:sz w:val="28"/>
          <w:szCs w:val="28"/>
        </w:rPr>
      </w:pPr>
    </w:p>
    <w:p w:rsidR="00453213" w:rsidRPr="00DE17CE" w:rsidRDefault="00453213" w:rsidP="00453213">
      <w:pPr>
        <w:autoSpaceDE w:val="0"/>
        <w:autoSpaceDN w:val="0"/>
        <w:adjustRightInd w:val="0"/>
        <w:ind w:right="-185"/>
        <w:jc w:val="center"/>
        <w:outlineLvl w:val="1"/>
        <w:rPr>
          <w:sz w:val="28"/>
          <w:szCs w:val="28"/>
        </w:rPr>
      </w:pPr>
      <w:r w:rsidRPr="00DE17CE">
        <w:rPr>
          <w:sz w:val="28"/>
          <w:szCs w:val="28"/>
        </w:rPr>
        <w:t>5. ИНФОРМАЦИОННОЕ ОБЕСПЕЧЕНИЕ</w:t>
      </w:r>
    </w:p>
    <w:p w:rsidR="00453213" w:rsidRPr="00DE17CE" w:rsidRDefault="00453213" w:rsidP="00453213">
      <w:pPr>
        <w:autoSpaceDE w:val="0"/>
        <w:autoSpaceDN w:val="0"/>
        <w:adjustRightInd w:val="0"/>
        <w:ind w:right="-185"/>
        <w:jc w:val="center"/>
        <w:rPr>
          <w:sz w:val="28"/>
          <w:szCs w:val="28"/>
        </w:rPr>
      </w:pPr>
      <w:r w:rsidRPr="00DE17CE">
        <w:rPr>
          <w:sz w:val="28"/>
          <w:szCs w:val="28"/>
        </w:rPr>
        <w:t>ПРИВАТИЗАЦИИ МУНИЦИПАЛЬНОГО ИМУЩЕСТВА</w:t>
      </w:r>
    </w:p>
    <w:p w:rsidR="00453213" w:rsidRPr="00DE17CE" w:rsidRDefault="00453213" w:rsidP="00453213">
      <w:pPr>
        <w:autoSpaceDE w:val="0"/>
        <w:autoSpaceDN w:val="0"/>
        <w:adjustRightInd w:val="0"/>
        <w:ind w:right="-185"/>
        <w:jc w:val="center"/>
        <w:rPr>
          <w:sz w:val="28"/>
          <w:szCs w:val="28"/>
        </w:rPr>
      </w:pPr>
    </w:p>
    <w:p w:rsidR="00453213" w:rsidRPr="00DE17CE" w:rsidRDefault="00453213" w:rsidP="00453213">
      <w:pPr>
        <w:autoSpaceDE w:val="0"/>
        <w:autoSpaceDN w:val="0"/>
        <w:adjustRightInd w:val="0"/>
        <w:ind w:right="-185" w:firstLine="540"/>
        <w:jc w:val="both"/>
        <w:rPr>
          <w:sz w:val="28"/>
          <w:szCs w:val="28"/>
        </w:rPr>
      </w:pPr>
      <w:r>
        <w:rPr>
          <w:sz w:val="28"/>
          <w:szCs w:val="28"/>
        </w:rPr>
        <w:t>5</w:t>
      </w:r>
      <w:r w:rsidRPr="00DE17CE">
        <w:rPr>
          <w:sz w:val="28"/>
          <w:szCs w:val="28"/>
        </w:rPr>
        <w:t>.1. Информационное обеспечение приватизации муниципального имущества поселения осуществляет Администрации.</w:t>
      </w:r>
    </w:p>
    <w:p w:rsidR="00453213" w:rsidRPr="00DE17CE" w:rsidRDefault="00453213" w:rsidP="00453213">
      <w:pPr>
        <w:autoSpaceDE w:val="0"/>
        <w:autoSpaceDN w:val="0"/>
        <w:adjustRightInd w:val="0"/>
        <w:ind w:right="-185" w:firstLine="540"/>
        <w:jc w:val="both"/>
        <w:rPr>
          <w:sz w:val="28"/>
          <w:szCs w:val="28"/>
        </w:rPr>
      </w:pPr>
      <w:r>
        <w:rPr>
          <w:sz w:val="28"/>
          <w:szCs w:val="28"/>
        </w:rPr>
        <w:t>5</w:t>
      </w:r>
      <w:r w:rsidRPr="00DE17CE">
        <w:rPr>
          <w:sz w:val="28"/>
          <w:szCs w:val="28"/>
        </w:rPr>
        <w:t>.2. Примерный перечень объектов, подлежащих приватизации в поселении, отчет о выполнении приватизации муниципального имущества за прошедший год, а также решения об условиях приватизации муниципального имущества подлежат опубликованию в установленном порядке.</w:t>
      </w:r>
    </w:p>
    <w:p w:rsidR="00453213" w:rsidRPr="00DE17CE" w:rsidRDefault="00453213" w:rsidP="00453213">
      <w:pPr>
        <w:autoSpaceDE w:val="0"/>
        <w:autoSpaceDN w:val="0"/>
        <w:adjustRightInd w:val="0"/>
        <w:ind w:right="-185" w:firstLine="540"/>
        <w:jc w:val="both"/>
        <w:rPr>
          <w:sz w:val="28"/>
          <w:szCs w:val="28"/>
        </w:rPr>
      </w:pPr>
      <w:r>
        <w:rPr>
          <w:sz w:val="28"/>
          <w:szCs w:val="28"/>
        </w:rPr>
        <w:t>5</w:t>
      </w:r>
      <w:r w:rsidRPr="00DE17CE">
        <w:rPr>
          <w:sz w:val="28"/>
          <w:szCs w:val="28"/>
        </w:rPr>
        <w:t>.3. Информационное сообщение о продаже муниципального имущества подлежит опубликованию на официальном сайте администрации сельского поселения</w:t>
      </w:r>
    </w:p>
    <w:p w:rsidR="00453213" w:rsidRPr="00DE17CE" w:rsidRDefault="00453213" w:rsidP="00453213">
      <w:pPr>
        <w:autoSpaceDE w:val="0"/>
        <w:autoSpaceDN w:val="0"/>
        <w:adjustRightInd w:val="0"/>
        <w:ind w:right="-185" w:firstLine="540"/>
        <w:jc w:val="both"/>
        <w:rPr>
          <w:sz w:val="28"/>
          <w:szCs w:val="28"/>
        </w:rPr>
      </w:pPr>
      <w:r>
        <w:rPr>
          <w:sz w:val="28"/>
          <w:szCs w:val="28"/>
        </w:rPr>
        <w:t>5</w:t>
      </w:r>
      <w:r w:rsidRPr="00DE17CE">
        <w:rPr>
          <w:sz w:val="28"/>
          <w:szCs w:val="28"/>
        </w:rPr>
        <w:t>.4.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если иное не предусмотрено законодательством.</w:t>
      </w:r>
    </w:p>
    <w:p w:rsidR="00453213" w:rsidRPr="00DE17CE" w:rsidRDefault="00453213" w:rsidP="00453213">
      <w:pPr>
        <w:autoSpaceDE w:val="0"/>
        <w:autoSpaceDN w:val="0"/>
        <w:adjustRightInd w:val="0"/>
        <w:ind w:right="-185" w:firstLine="540"/>
        <w:jc w:val="both"/>
        <w:rPr>
          <w:sz w:val="28"/>
          <w:szCs w:val="28"/>
        </w:rPr>
      </w:pPr>
      <w:r>
        <w:rPr>
          <w:sz w:val="28"/>
          <w:szCs w:val="28"/>
        </w:rPr>
        <w:t>5</w:t>
      </w:r>
      <w:r w:rsidRPr="00DE17CE">
        <w:rPr>
          <w:sz w:val="28"/>
          <w:szCs w:val="28"/>
        </w:rPr>
        <w:t>.5. Обязательному опубликованию в информационном сообщении о продаже муниципального имущества подлежат следующие сведения, за исключением случаев, предусмотренных законодательством:</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наименование имущества и иные позволяющие его индивидуализировать данные (характеристика имущества);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способ приватизации;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начальная цена;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форма подачи предложений о цене;</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условия и сроки платежа, необходимые реквизиты счетов;</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порядок, место, даты начала и окончания подачи заявок (предложений);</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исчерпывающий перечень представляемых покупателями документов и требования к их оформлению;</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срок заключения договора купли-продажи;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порядок ознакомления покупателей с иной информацией, в том числе с актом инвентаризации, условиями договора купли-продажи;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ограничения участия отдельных категорий физических и юридических лиц в приватизации имущества;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lastRenderedPageBreak/>
        <w:t>- иные указанные в ФЗ РФ N 178-ФЗ от 21.12.2001 сведения, а также сведения, перечень которых устанавливается органами местного самоуправления.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При продаже муниципального имущества на аукционе, специализированном аукционе или конкурсе также указываются: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шаг аукциона;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порядок определения победителей;</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размер, срок и порядок внесения задатка, необходимые реквизиты счетов;</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место и срок подведения итогов;</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условия конкурса (при продаже муниципального имущества на конкурсе);</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форма бланка заявки (при продаже акций на специализированном аукционе).</w:t>
      </w:r>
    </w:p>
    <w:p w:rsidR="00453213" w:rsidRPr="00DE17CE" w:rsidRDefault="00453213" w:rsidP="00453213">
      <w:pPr>
        <w:autoSpaceDE w:val="0"/>
        <w:autoSpaceDN w:val="0"/>
        <w:adjustRightInd w:val="0"/>
        <w:ind w:right="-185" w:firstLine="540"/>
        <w:jc w:val="both"/>
        <w:rPr>
          <w:sz w:val="28"/>
          <w:szCs w:val="28"/>
        </w:rPr>
      </w:pPr>
      <w:r>
        <w:rPr>
          <w:sz w:val="28"/>
          <w:szCs w:val="28"/>
        </w:rPr>
        <w:t>5</w:t>
      </w:r>
      <w:r w:rsidRPr="00DE17CE">
        <w:rPr>
          <w:sz w:val="28"/>
          <w:szCs w:val="28"/>
        </w:rPr>
        <w:t>.6. При продаже акций акционерного общества, находящихся в муниципальной собственности, обязательному включению в информационное сообщение подлежат также следующие сведения, если иное не установлено законодательством:</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полное наименование, почтовый адрес и место нахождения  акционерного общества;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размер уставного капитала акционерного общества;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общее количество и категории выпущенных акций, их номинальная стоимость;</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площадь земельного участка, на котором расположено недвижимое имущество акционерного общества;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обязательства открытого акционерного общества,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балансовый отчет акционерного общества на последнюю отчетную дату перед опубликованием информационного сообщения;</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перечень основной продукции (работ, услуг), производство которой осуществляется акционерным обществом;</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численность работников акционерного общества;</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 сведения о доле продукции (работ, услуг) акционерного общества, включенного в Реестр хозяйствующих субъектов, имеющих долю на рынке определенного товара более чем 35 процентов.</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С иными сведениями об акционерном обществе покупатели имеют право ознакомиться в месте, указанном в информационном сообщении.</w:t>
      </w:r>
    </w:p>
    <w:p w:rsidR="00453213" w:rsidRPr="00DE17CE" w:rsidRDefault="00453213" w:rsidP="00453213">
      <w:pPr>
        <w:autoSpaceDE w:val="0"/>
        <w:autoSpaceDN w:val="0"/>
        <w:adjustRightInd w:val="0"/>
        <w:ind w:right="-185" w:firstLine="540"/>
        <w:jc w:val="both"/>
        <w:rPr>
          <w:sz w:val="28"/>
          <w:szCs w:val="28"/>
        </w:rPr>
      </w:pPr>
      <w:r>
        <w:rPr>
          <w:sz w:val="28"/>
          <w:szCs w:val="28"/>
        </w:rPr>
        <w:t>5</w:t>
      </w:r>
      <w:r w:rsidRPr="00DE17CE">
        <w:rPr>
          <w:sz w:val="28"/>
          <w:szCs w:val="28"/>
        </w:rPr>
        <w:t>.7.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453213" w:rsidRDefault="00453213" w:rsidP="00453213">
      <w:pPr>
        <w:autoSpaceDE w:val="0"/>
        <w:autoSpaceDN w:val="0"/>
        <w:adjustRightInd w:val="0"/>
        <w:ind w:right="-185" w:firstLine="540"/>
        <w:jc w:val="both"/>
        <w:rPr>
          <w:sz w:val="28"/>
          <w:szCs w:val="28"/>
        </w:rPr>
      </w:pPr>
      <w:r>
        <w:rPr>
          <w:sz w:val="28"/>
          <w:szCs w:val="28"/>
        </w:rPr>
        <w:t>5</w:t>
      </w:r>
      <w:r w:rsidRPr="00DE17CE">
        <w:rPr>
          <w:sz w:val="28"/>
          <w:szCs w:val="28"/>
        </w:rPr>
        <w:t>.8. Информация о результатах сделок приватизации муниципального имущества подлежит опубликованию в средствах массовой информации</w:t>
      </w:r>
      <w:r>
        <w:rPr>
          <w:sz w:val="28"/>
          <w:szCs w:val="28"/>
        </w:rPr>
        <w:t xml:space="preserve"> и размещению на официальном с</w:t>
      </w:r>
      <w:r w:rsidR="00CD125B">
        <w:rPr>
          <w:sz w:val="28"/>
          <w:szCs w:val="28"/>
        </w:rPr>
        <w:t>айте в сети «Интернет» в течение</w:t>
      </w:r>
      <w:r>
        <w:rPr>
          <w:sz w:val="28"/>
          <w:szCs w:val="28"/>
        </w:rPr>
        <w:t xml:space="preserve"> десяти дней со дня совершения указанных сделок.</w:t>
      </w:r>
    </w:p>
    <w:p w:rsidR="00453213" w:rsidRPr="00DE17CE" w:rsidRDefault="00453213" w:rsidP="00453213">
      <w:pPr>
        <w:autoSpaceDE w:val="0"/>
        <w:autoSpaceDN w:val="0"/>
        <w:adjustRightInd w:val="0"/>
        <w:ind w:right="-185" w:firstLine="540"/>
        <w:jc w:val="both"/>
        <w:rPr>
          <w:sz w:val="28"/>
          <w:szCs w:val="28"/>
        </w:rPr>
      </w:pPr>
      <w:r>
        <w:rPr>
          <w:sz w:val="28"/>
          <w:szCs w:val="28"/>
        </w:rPr>
        <w:lastRenderedPageBreak/>
        <w:t>К информации о результатах сделок приватизации муниципального имущества, подлежащей размещению на официальном сайте в сети «Интернет» относятся следующие сведения</w:t>
      </w:r>
      <w:r w:rsidRPr="00DE17CE">
        <w:rPr>
          <w:sz w:val="28"/>
          <w:szCs w:val="28"/>
        </w:rPr>
        <w:t>:</w:t>
      </w:r>
    </w:p>
    <w:p w:rsidR="00453213" w:rsidRDefault="00453213" w:rsidP="00453213">
      <w:pPr>
        <w:autoSpaceDE w:val="0"/>
        <w:autoSpaceDN w:val="0"/>
        <w:adjustRightInd w:val="0"/>
        <w:ind w:right="-185" w:firstLine="540"/>
        <w:jc w:val="both"/>
        <w:rPr>
          <w:sz w:val="28"/>
          <w:szCs w:val="28"/>
        </w:rPr>
      </w:pPr>
      <w:r w:rsidRPr="00DE17CE">
        <w:rPr>
          <w:sz w:val="28"/>
          <w:szCs w:val="28"/>
        </w:rPr>
        <w:t xml:space="preserve">- </w:t>
      </w:r>
      <w:r>
        <w:rPr>
          <w:sz w:val="28"/>
          <w:szCs w:val="28"/>
        </w:rPr>
        <w:t>наименование продавца такого имущества;</w:t>
      </w:r>
    </w:p>
    <w:p w:rsidR="00453213" w:rsidRPr="00DE17CE" w:rsidRDefault="00453213" w:rsidP="00453213">
      <w:pPr>
        <w:autoSpaceDE w:val="0"/>
        <w:autoSpaceDN w:val="0"/>
        <w:adjustRightInd w:val="0"/>
        <w:ind w:right="-185" w:firstLine="540"/>
        <w:jc w:val="both"/>
        <w:rPr>
          <w:sz w:val="28"/>
          <w:szCs w:val="28"/>
        </w:rPr>
      </w:pPr>
      <w:r>
        <w:rPr>
          <w:sz w:val="28"/>
          <w:szCs w:val="28"/>
        </w:rPr>
        <w:t xml:space="preserve">- </w:t>
      </w:r>
      <w:r w:rsidRPr="00DE17CE">
        <w:rPr>
          <w:sz w:val="28"/>
          <w:szCs w:val="28"/>
        </w:rPr>
        <w:t>наименование имущества и иные позволяющие его индивидуализировать сведения (характеристика имущества);</w:t>
      </w:r>
    </w:p>
    <w:p w:rsidR="00453213" w:rsidRDefault="00453213" w:rsidP="00453213">
      <w:pPr>
        <w:autoSpaceDE w:val="0"/>
        <w:autoSpaceDN w:val="0"/>
        <w:adjustRightInd w:val="0"/>
        <w:ind w:right="-185" w:firstLine="540"/>
        <w:jc w:val="both"/>
        <w:rPr>
          <w:sz w:val="28"/>
          <w:szCs w:val="28"/>
        </w:rPr>
      </w:pPr>
      <w:r w:rsidRPr="00DE17CE">
        <w:rPr>
          <w:sz w:val="28"/>
          <w:szCs w:val="28"/>
        </w:rPr>
        <w:t xml:space="preserve">- </w:t>
      </w:r>
      <w:r>
        <w:rPr>
          <w:sz w:val="28"/>
          <w:szCs w:val="28"/>
        </w:rPr>
        <w:t>дата, время и место проведения торгов;</w:t>
      </w:r>
    </w:p>
    <w:p w:rsidR="00453213" w:rsidRPr="00DE17CE" w:rsidRDefault="00453213" w:rsidP="00453213">
      <w:pPr>
        <w:autoSpaceDE w:val="0"/>
        <w:autoSpaceDN w:val="0"/>
        <w:adjustRightInd w:val="0"/>
        <w:ind w:right="-185" w:firstLine="540"/>
        <w:jc w:val="both"/>
        <w:rPr>
          <w:sz w:val="28"/>
          <w:szCs w:val="28"/>
        </w:rPr>
      </w:pPr>
      <w:r>
        <w:rPr>
          <w:sz w:val="28"/>
          <w:szCs w:val="28"/>
        </w:rPr>
        <w:t xml:space="preserve">- </w:t>
      </w:r>
      <w:r w:rsidRPr="00DE17CE">
        <w:rPr>
          <w:sz w:val="28"/>
          <w:szCs w:val="28"/>
        </w:rPr>
        <w:t>цена сделки приватизации;</w:t>
      </w:r>
    </w:p>
    <w:p w:rsidR="00453213" w:rsidRDefault="00453213" w:rsidP="00453213">
      <w:pPr>
        <w:autoSpaceDE w:val="0"/>
        <w:autoSpaceDN w:val="0"/>
        <w:adjustRightInd w:val="0"/>
        <w:ind w:right="-185" w:firstLine="540"/>
        <w:jc w:val="both"/>
        <w:rPr>
          <w:sz w:val="28"/>
          <w:szCs w:val="28"/>
        </w:rPr>
      </w:pPr>
      <w:proofErr w:type="gramStart"/>
      <w:r w:rsidRPr="00DE17CE">
        <w:rPr>
          <w:sz w:val="28"/>
          <w:szCs w:val="28"/>
        </w:rPr>
        <w:t xml:space="preserve">- имя </w:t>
      </w:r>
      <w:r>
        <w:rPr>
          <w:sz w:val="28"/>
          <w:szCs w:val="28"/>
        </w:rPr>
        <w:t xml:space="preserve">физического лица или </w:t>
      </w:r>
      <w:r w:rsidRPr="00DE17CE">
        <w:rPr>
          <w:sz w:val="28"/>
          <w:szCs w:val="28"/>
        </w:rPr>
        <w:t>наименование</w:t>
      </w:r>
      <w:r>
        <w:rPr>
          <w:sz w:val="28"/>
          <w:szCs w:val="28"/>
        </w:rPr>
        <w:t xml:space="preserve"> юридического лица – участника продажи, который предложил наиболее высокую цену за такое имущество по сравнению с предложением других участников продажи, за исключением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roofErr w:type="gramEnd"/>
    </w:p>
    <w:p w:rsidR="00453213" w:rsidRDefault="00453213" w:rsidP="00453213">
      <w:pPr>
        <w:autoSpaceDE w:val="0"/>
        <w:autoSpaceDN w:val="0"/>
        <w:adjustRightInd w:val="0"/>
        <w:ind w:right="-185" w:firstLine="540"/>
        <w:jc w:val="both"/>
        <w:rPr>
          <w:sz w:val="28"/>
          <w:szCs w:val="28"/>
        </w:rPr>
      </w:pPr>
      <w:r w:rsidRPr="00DE17CE">
        <w:rPr>
          <w:sz w:val="28"/>
          <w:szCs w:val="28"/>
        </w:rPr>
        <w:t xml:space="preserve">- имя </w:t>
      </w:r>
      <w:r>
        <w:rPr>
          <w:sz w:val="28"/>
          <w:szCs w:val="28"/>
        </w:rPr>
        <w:t xml:space="preserve">физического лица или </w:t>
      </w:r>
      <w:r w:rsidRPr="00DE17CE">
        <w:rPr>
          <w:sz w:val="28"/>
          <w:szCs w:val="28"/>
        </w:rPr>
        <w:t>наименование</w:t>
      </w:r>
      <w:r>
        <w:rPr>
          <w:sz w:val="28"/>
          <w:szCs w:val="28"/>
        </w:rPr>
        <w:t xml:space="preserve"> юридического лица – победителя торгов.</w:t>
      </w:r>
    </w:p>
    <w:p w:rsidR="00453213" w:rsidRDefault="00453213" w:rsidP="00453213">
      <w:pPr>
        <w:autoSpaceDE w:val="0"/>
        <w:autoSpaceDN w:val="0"/>
        <w:adjustRightInd w:val="0"/>
        <w:ind w:right="-185" w:firstLine="540"/>
        <w:jc w:val="both"/>
        <w:rPr>
          <w:sz w:val="28"/>
          <w:szCs w:val="28"/>
        </w:rPr>
      </w:pPr>
      <w:r>
        <w:rPr>
          <w:sz w:val="28"/>
          <w:szCs w:val="28"/>
        </w:rPr>
        <w:t xml:space="preserve">5.9. </w:t>
      </w:r>
      <w:proofErr w:type="gramStart"/>
      <w:r>
        <w:rPr>
          <w:sz w:val="28"/>
          <w:szCs w:val="28"/>
        </w:rPr>
        <w:t>Информация о приватизации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в сети «Интернет»), не менее чем за тридцать дней до дня осуществления продажи указанного имущества, если иное не предусмотрено Федеральным законом от 21.12.2001 г.  №178-ФЗ О приватизации государственного и муниципального</w:t>
      </w:r>
      <w:proofErr w:type="gramEnd"/>
      <w:r>
        <w:rPr>
          <w:sz w:val="28"/>
          <w:szCs w:val="28"/>
        </w:rPr>
        <w:t xml:space="preserve"> имущества». Решение об условиях приватизации муниципального имущества размещается в открытом доступе на официальном сайте в сети «Интернет» в течени</w:t>
      </w:r>
      <w:proofErr w:type="gramStart"/>
      <w:r>
        <w:rPr>
          <w:sz w:val="28"/>
          <w:szCs w:val="28"/>
        </w:rPr>
        <w:t>и</w:t>
      </w:r>
      <w:proofErr w:type="gramEnd"/>
      <w:r>
        <w:rPr>
          <w:sz w:val="28"/>
          <w:szCs w:val="28"/>
        </w:rPr>
        <w:t xml:space="preserve"> десяти дней со дня принятия этого решения. Информационное сообщение о продаже муниципального имущества, об итогах его продажи размещается также </w:t>
      </w:r>
      <w:r w:rsidRPr="00DE17CE">
        <w:rPr>
          <w:sz w:val="28"/>
          <w:szCs w:val="28"/>
        </w:rPr>
        <w:t>на официальном сайте администрации сельского поселения</w:t>
      </w:r>
      <w:r>
        <w:rPr>
          <w:sz w:val="28"/>
          <w:szCs w:val="28"/>
        </w:rPr>
        <w:t xml:space="preserve"> в сети «Интернет». </w:t>
      </w:r>
    </w:p>
    <w:p w:rsidR="00453213" w:rsidRDefault="00453213" w:rsidP="00453213">
      <w:pPr>
        <w:pStyle w:val="s1"/>
        <w:spacing w:before="0" w:beforeAutospacing="0" w:after="0" w:afterAutospacing="0"/>
        <w:jc w:val="both"/>
        <w:rPr>
          <w:bCs/>
          <w:color w:val="000000"/>
          <w:sz w:val="28"/>
          <w:szCs w:val="28"/>
        </w:rPr>
      </w:pPr>
    </w:p>
    <w:p w:rsidR="00453213" w:rsidRPr="00703E51" w:rsidRDefault="00453213" w:rsidP="00453213">
      <w:pPr>
        <w:pStyle w:val="s1"/>
        <w:spacing w:before="0" w:beforeAutospacing="0" w:after="0" w:afterAutospacing="0"/>
        <w:jc w:val="both"/>
        <w:rPr>
          <w:bCs/>
          <w:color w:val="000000"/>
          <w:sz w:val="28"/>
          <w:szCs w:val="28"/>
        </w:rPr>
      </w:pPr>
    </w:p>
    <w:p w:rsidR="00453213" w:rsidRPr="00DE17CE" w:rsidRDefault="00453213" w:rsidP="00453213">
      <w:pPr>
        <w:autoSpaceDE w:val="0"/>
        <w:autoSpaceDN w:val="0"/>
        <w:adjustRightInd w:val="0"/>
        <w:ind w:right="-185"/>
        <w:jc w:val="center"/>
        <w:outlineLvl w:val="1"/>
        <w:rPr>
          <w:sz w:val="28"/>
          <w:szCs w:val="28"/>
        </w:rPr>
      </w:pPr>
      <w:r>
        <w:rPr>
          <w:sz w:val="28"/>
          <w:szCs w:val="28"/>
        </w:rPr>
        <w:t>6</w:t>
      </w:r>
      <w:r w:rsidRPr="00DE17CE">
        <w:rPr>
          <w:sz w:val="28"/>
          <w:szCs w:val="28"/>
        </w:rPr>
        <w:t xml:space="preserve">. </w:t>
      </w:r>
      <w:r>
        <w:rPr>
          <w:sz w:val="28"/>
          <w:szCs w:val="28"/>
        </w:rPr>
        <w:t xml:space="preserve">ДОКУМЕНТЫ, ПРЕДСТАВЛЯЕМЫЕ ПОКУПАТЕЛЯМИ МУНИЦИПАЛЬНОГО ИМУЩЕСТВА </w:t>
      </w:r>
    </w:p>
    <w:p w:rsidR="00453213" w:rsidRDefault="00453213" w:rsidP="00453213">
      <w:pPr>
        <w:autoSpaceDE w:val="0"/>
        <w:autoSpaceDN w:val="0"/>
        <w:adjustRightInd w:val="0"/>
        <w:ind w:right="-185" w:firstLine="540"/>
        <w:jc w:val="both"/>
        <w:rPr>
          <w:sz w:val="28"/>
          <w:szCs w:val="28"/>
        </w:rPr>
      </w:pPr>
    </w:p>
    <w:p w:rsidR="00453213" w:rsidRPr="00DE17CE" w:rsidRDefault="00453213" w:rsidP="00453213">
      <w:pPr>
        <w:autoSpaceDE w:val="0"/>
        <w:autoSpaceDN w:val="0"/>
        <w:adjustRightInd w:val="0"/>
        <w:ind w:right="-185" w:firstLine="540"/>
        <w:jc w:val="both"/>
        <w:rPr>
          <w:sz w:val="28"/>
          <w:szCs w:val="28"/>
        </w:rPr>
      </w:pPr>
    </w:p>
    <w:p w:rsidR="00453213" w:rsidRPr="006E51AC" w:rsidRDefault="00453213" w:rsidP="00453213">
      <w:pPr>
        <w:pStyle w:val="s1"/>
        <w:spacing w:before="0" w:beforeAutospacing="0" w:after="0" w:afterAutospacing="0"/>
        <w:jc w:val="both"/>
        <w:rPr>
          <w:bCs/>
          <w:color w:val="000000"/>
          <w:sz w:val="28"/>
          <w:szCs w:val="28"/>
        </w:rPr>
      </w:pPr>
      <w:r w:rsidRPr="006E51AC">
        <w:rPr>
          <w:bCs/>
          <w:color w:val="000000"/>
          <w:sz w:val="28"/>
          <w:szCs w:val="28"/>
        </w:rPr>
        <w:t>6.1. Одновременно с заявкой претенденты представляют следующие документы:</w:t>
      </w:r>
    </w:p>
    <w:p w:rsidR="00453213" w:rsidRPr="006E51AC" w:rsidRDefault="00453213" w:rsidP="00453213">
      <w:pPr>
        <w:pStyle w:val="s1"/>
        <w:spacing w:before="0" w:beforeAutospacing="0" w:after="0" w:afterAutospacing="0"/>
        <w:jc w:val="both"/>
        <w:rPr>
          <w:b/>
          <w:bCs/>
          <w:color w:val="000000"/>
          <w:sz w:val="28"/>
          <w:szCs w:val="28"/>
        </w:rPr>
      </w:pPr>
      <w:r w:rsidRPr="006E51AC">
        <w:rPr>
          <w:b/>
          <w:bCs/>
          <w:color w:val="000000"/>
          <w:sz w:val="28"/>
          <w:szCs w:val="28"/>
        </w:rPr>
        <w:t>юридические лица:</w:t>
      </w:r>
    </w:p>
    <w:p w:rsidR="00453213" w:rsidRPr="006E51AC" w:rsidRDefault="00453213" w:rsidP="00453213">
      <w:pPr>
        <w:pStyle w:val="s1"/>
        <w:spacing w:before="0" w:beforeAutospacing="0" w:after="0" w:afterAutospacing="0"/>
        <w:jc w:val="both"/>
        <w:rPr>
          <w:bCs/>
          <w:color w:val="000000"/>
          <w:sz w:val="28"/>
          <w:szCs w:val="28"/>
        </w:rPr>
      </w:pPr>
      <w:r w:rsidRPr="006E51AC">
        <w:rPr>
          <w:bCs/>
          <w:color w:val="000000"/>
          <w:sz w:val="28"/>
          <w:szCs w:val="28"/>
        </w:rPr>
        <w:t>- заверенные копии учредительных документов;</w:t>
      </w:r>
    </w:p>
    <w:p w:rsidR="00453213" w:rsidRPr="006E51AC" w:rsidRDefault="00453213" w:rsidP="00453213">
      <w:pPr>
        <w:pStyle w:val="s1"/>
        <w:spacing w:before="0" w:beforeAutospacing="0" w:after="0" w:afterAutospacing="0"/>
        <w:jc w:val="both"/>
        <w:rPr>
          <w:bCs/>
          <w:color w:val="000000"/>
          <w:sz w:val="28"/>
          <w:szCs w:val="28"/>
        </w:rPr>
      </w:pPr>
      <w:r w:rsidRPr="006E51AC">
        <w:rPr>
          <w:bCs/>
          <w:color w:val="000000"/>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53213" w:rsidRPr="006E51AC" w:rsidRDefault="00453213" w:rsidP="00453213">
      <w:pPr>
        <w:pStyle w:val="s1"/>
        <w:spacing w:before="0" w:beforeAutospacing="0" w:after="0" w:afterAutospacing="0"/>
        <w:jc w:val="both"/>
        <w:rPr>
          <w:bCs/>
          <w:color w:val="000000"/>
          <w:sz w:val="28"/>
          <w:szCs w:val="28"/>
        </w:rPr>
      </w:pPr>
      <w:r w:rsidRPr="006E51AC">
        <w:rPr>
          <w:bCs/>
          <w:color w:val="000000"/>
          <w:sz w:val="28"/>
          <w:szCs w:val="28"/>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53213" w:rsidRPr="006E51AC" w:rsidRDefault="00453213" w:rsidP="00453213">
      <w:pPr>
        <w:pStyle w:val="s1"/>
        <w:spacing w:before="0" w:beforeAutospacing="0" w:after="0" w:afterAutospacing="0"/>
        <w:jc w:val="both"/>
        <w:rPr>
          <w:bCs/>
          <w:color w:val="000000"/>
          <w:sz w:val="28"/>
          <w:szCs w:val="28"/>
        </w:rPr>
      </w:pPr>
      <w:r w:rsidRPr="006E51AC">
        <w:rPr>
          <w:b/>
          <w:bCs/>
          <w:color w:val="000000"/>
          <w:sz w:val="28"/>
          <w:szCs w:val="28"/>
        </w:rPr>
        <w:t>физические лица</w:t>
      </w:r>
      <w:r w:rsidRPr="006E51AC">
        <w:rPr>
          <w:bCs/>
          <w:color w:val="000000"/>
          <w:sz w:val="28"/>
          <w:szCs w:val="28"/>
        </w:rPr>
        <w:t xml:space="preserve"> предъявляют документ, удостоверяющий личность, или представляют копии всех его листов.</w:t>
      </w:r>
    </w:p>
    <w:p w:rsidR="00453213" w:rsidRPr="006E51AC" w:rsidRDefault="00CD125B" w:rsidP="00453213">
      <w:pPr>
        <w:pStyle w:val="s1"/>
        <w:spacing w:before="0" w:beforeAutospacing="0" w:after="0" w:afterAutospacing="0"/>
        <w:jc w:val="both"/>
        <w:rPr>
          <w:bCs/>
          <w:color w:val="000000"/>
          <w:sz w:val="28"/>
          <w:szCs w:val="28"/>
        </w:rPr>
      </w:pPr>
      <w:r>
        <w:rPr>
          <w:bCs/>
          <w:color w:val="000000"/>
          <w:sz w:val="28"/>
          <w:szCs w:val="28"/>
        </w:rPr>
        <w:t>В случае</w:t>
      </w:r>
      <w:r w:rsidR="00453213" w:rsidRPr="006E51AC">
        <w:rPr>
          <w:bCs/>
          <w:color w:val="00000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w:t>
      </w:r>
      <w:r>
        <w:rPr>
          <w:bCs/>
          <w:color w:val="000000"/>
          <w:sz w:val="28"/>
          <w:szCs w:val="28"/>
        </w:rPr>
        <w:t>ия такой доверенности. В случае</w:t>
      </w:r>
      <w:r w:rsidR="00453213" w:rsidRPr="006E51AC">
        <w:rPr>
          <w:bCs/>
          <w:color w:val="00000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53213" w:rsidRPr="006E51AC" w:rsidRDefault="00453213" w:rsidP="00453213">
      <w:pPr>
        <w:pStyle w:val="s1"/>
        <w:spacing w:before="0" w:beforeAutospacing="0" w:after="0" w:afterAutospacing="0"/>
        <w:jc w:val="both"/>
        <w:rPr>
          <w:bCs/>
          <w:color w:val="000000"/>
          <w:sz w:val="28"/>
          <w:szCs w:val="28"/>
        </w:rPr>
      </w:pPr>
      <w:r>
        <w:rPr>
          <w:bCs/>
          <w:color w:val="000000"/>
          <w:sz w:val="28"/>
          <w:szCs w:val="28"/>
        </w:rPr>
        <w:t>6.</w:t>
      </w:r>
      <w:r w:rsidRPr="006E51AC">
        <w:rPr>
          <w:bCs/>
          <w:color w:val="000000"/>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53213" w:rsidRPr="006E51AC" w:rsidRDefault="00453213" w:rsidP="00453213">
      <w:pPr>
        <w:pStyle w:val="s1"/>
        <w:spacing w:before="0" w:beforeAutospacing="0" w:after="0" w:afterAutospacing="0"/>
        <w:jc w:val="both"/>
        <w:rPr>
          <w:bCs/>
          <w:color w:val="000000"/>
          <w:sz w:val="28"/>
          <w:szCs w:val="28"/>
        </w:rPr>
      </w:pPr>
      <w:r w:rsidRPr="006E51AC">
        <w:rPr>
          <w:bCs/>
          <w:color w:val="00000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53213" w:rsidRPr="006E51AC" w:rsidRDefault="00453213" w:rsidP="00453213">
      <w:pPr>
        <w:pStyle w:val="s1"/>
        <w:spacing w:before="0" w:beforeAutospacing="0" w:after="0" w:afterAutospacing="0"/>
        <w:jc w:val="both"/>
        <w:rPr>
          <w:bCs/>
          <w:color w:val="000000"/>
          <w:sz w:val="28"/>
          <w:szCs w:val="28"/>
        </w:rPr>
      </w:pPr>
      <w:r w:rsidRPr="006E51AC">
        <w:rPr>
          <w:bCs/>
          <w:color w:val="00000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53213" w:rsidRPr="006E51AC" w:rsidRDefault="00453213" w:rsidP="00453213">
      <w:pPr>
        <w:pStyle w:val="s1"/>
        <w:spacing w:before="0" w:beforeAutospacing="0" w:after="0" w:afterAutospacing="0"/>
        <w:jc w:val="both"/>
        <w:rPr>
          <w:bCs/>
          <w:color w:val="000000"/>
          <w:sz w:val="28"/>
          <w:szCs w:val="28"/>
        </w:rPr>
      </w:pPr>
      <w:r w:rsidRPr="006E51AC">
        <w:rPr>
          <w:bCs/>
          <w:color w:val="000000"/>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53213" w:rsidRPr="006E51AC" w:rsidRDefault="00453213" w:rsidP="00453213">
      <w:pPr>
        <w:pStyle w:val="s1"/>
        <w:spacing w:before="0" w:beforeAutospacing="0" w:after="0" w:afterAutospacing="0"/>
        <w:jc w:val="both"/>
        <w:rPr>
          <w:bCs/>
          <w:color w:val="000000"/>
          <w:sz w:val="28"/>
          <w:szCs w:val="28"/>
        </w:rPr>
      </w:pPr>
      <w:r w:rsidRPr="006E51AC">
        <w:rPr>
          <w:bCs/>
          <w:color w:val="000000"/>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53213" w:rsidRPr="006E51AC" w:rsidRDefault="00453213" w:rsidP="00453213">
      <w:pPr>
        <w:autoSpaceDE w:val="0"/>
        <w:autoSpaceDN w:val="0"/>
        <w:adjustRightInd w:val="0"/>
        <w:ind w:right="-185" w:firstLine="540"/>
        <w:jc w:val="both"/>
        <w:rPr>
          <w:sz w:val="28"/>
          <w:szCs w:val="28"/>
        </w:rPr>
      </w:pPr>
      <w:r w:rsidRPr="006E51AC">
        <w:rPr>
          <w:bCs/>
          <w:color w:val="000000"/>
          <w:sz w:val="28"/>
          <w:szCs w:val="28"/>
        </w:rPr>
        <w:br/>
      </w:r>
    </w:p>
    <w:p w:rsidR="00453213" w:rsidRPr="00DE17CE" w:rsidRDefault="00453213" w:rsidP="00453213">
      <w:pPr>
        <w:autoSpaceDE w:val="0"/>
        <w:autoSpaceDN w:val="0"/>
        <w:adjustRightInd w:val="0"/>
        <w:ind w:right="-185"/>
        <w:jc w:val="center"/>
        <w:outlineLvl w:val="1"/>
        <w:rPr>
          <w:sz w:val="28"/>
          <w:szCs w:val="28"/>
        </w:rPr>
      </w:pPr>
      <w:r>
        <w:rPr>
          <w:sz w:val="28"/>
          <w:szCs w:val="28"/>
        </w:rPr>
        <w:t>7</w:t>
      </w:r>
      <w:r w:rsidRPr="00DE17CE">
        <w:rPr>
          <w:sz w:val="28"/>
          <w:szCs w:val="28"/>
        </w:rPr>
        <w:t xml:space="preserve">. ПОРЯДОК ОПРЕДЕЛЕНИЯ </w:t>
      </w:r>
      <w:proofErr w:type="gramStart"/>
      <w:r w:rsidRPr="00DE17CE">
        <w:rPr>
          <w:sz w:val="28"/>
          <w:szCs w:val="28"/>
        </w:rPr>
        <w:t>НАЧАЛЬНОЙ</w:t>
      </w:r>
      <w:proofErr w:type="gramEnd"/>
    </w:p>
    <w:p w:rsidR="00453213" w:rsidRPr="00DE17CE" w:rsidRDefault="00453213" w:rsidP="00453213">
      <w:pPr>
        <w:autoSpaceDE w:val="0"/>
        <w:autoSpaceDN w:val="0"/>
        <w:adjustRightInd w:val="0"/>
        <w:ind w:right="-185"/>
        <w:jc w:val="center"/>
        <w:rPr>
          <w:sz w:val="28"/>
          <w:szCs w:val="28"/>
        </w:rPr>
      </w:pPr>
      <w:r w:rsidRPr="00DE17CE">
        <w:rPr>
          <w:sz w:val="28"/>
          <w:szCs w:val="28"/>
        </w:rPr>
        <w:t>ЦЕНЫ ОБЪЕКТОВ ПРИВАТИЗАЦИИ</w:t>
      </w:r>
    </w:p>
    <w:p w:rsidR="00453213" w:rsidRPr="00DE17CE" w:rsidRDefault="00453213" w:rsidP="00453213">
      <w:pPr>
        <w:autoSpaceDE w:val="0"/>
        <w:autoSpaceDN w:val="0"/>
        <w:adjustRightInd w:val="0"/>
        <w:ind w:right="-185"/>
        <w:jc w:val="center"/>
        <w:rPr>
          <w:sz w:val="28"/>
          <w:szCs w:val="28"/>
        </w:rPr>
      </w:pPr>
    </w:p>
    <w:p w:rsidR="00453213" w:rsidRPr="00DE17CE" w:rsidRDefault="00453213" w:rsidP="00453213">
      <w:pPr>
        <w:autoSpaceDE w:val="0"/>
        <w:autoSpaceDN w:val="0"/>
        <w:adjustRightInd w:val="0"/>
        <w:ind w:right="-185" w:firstLine="540"/>
        <w:jc w:val="both"/>
        <w:rPr>
          <w:sz w:val="28"/>
          <w:szCs w:val="28"/>
        </w:rPr>
      </w:pPr>
      <w:r>
        <w:rPr>
          <w:sz w:val="28"/>
          <w:szCs w:val="28"/>
        </w:rPr>
        <w:t>7</w:t>
      </w:r>
      <w:r w:rsidRPr="00DE17CE">
        <w:rPr>
          <w:sz w:val="28"/>
          <w:szCs w:val="28"/>
        </w:rPr>
        <w:t xml:space="preserve">.1. Начальная цена приватизируемого муниципального имущества, нормативная цена устанавливаются комиссией по приватизации в соответствии со ст. 8 Федерального закона "Об оценочной деятельности в Российской Федерации" от 29.07.1998, независимой оценкой рыночной </w:t>
      </w:r>
      <w:r w:rsidRPr="00DE17CE">
        <w:rPr>
          <w:sz w:val="28"/>
          <w:szCs w:val="28"/>
        </w:rPr>
        <w:lastRenderedPageBreak/>
        <w:t>стоимости объектов в порядке, определенном федеральным законодательством о приватизации.</w:t>
      </w:r>
    </w:p>
    <w:p w:rsidR="00453213" w:rsidRPr="00DE17CE" w:rsidRDefault="00453213" w:rsidP="00453213">
      <w:pPr>
        <w:autoSpaceDE w:val="0"/>
        <w:autoSpaceDN w:val="0"/>
        <w:adjustRightInd w:val="0"/>
        <w:ind w:right="-185" w:firstLine="540"/>
        <w:jc w:val="both"/>
        <w:rPr>
          <w:sz w:val="28"/>
          <w:szCs w:val="28"/>
        </w:rPr>
      </w:pPr>
      <w:r>
        <w:rPr>
          <w:sz w:val="28"/>
          <w:szCs w:val="28"/>
        </w:rPr>
        <w:t>7</w:t>
      </w:r>
      <w:r w:rsidRPr="00DE17CE">
        <w:rPr>
          <w:sz w:val="28"/>
          <w:szCs w:val="28"/>
        </w:rPr>
        <w:t>.2. Нормативная цена имущества определяется в соответствии с Постановлением Правительства РФ "Об утверждении правил определения нормативной цены подлежащего приватизации государственного или муниципального имущества".</w:t>
      </w:r>
    </w:p>
    <w:p w:rsidR="00453213" w:rsidRPr="00DE17CE" w:rsidRDefault="00453213" w:rsidP="00453213">
      <w:pPr>
        <w:autoSpaceDE w:val="0"/>
        <w:autoSpaceDN w:val="0"/>
        <w:adjustRightInd w:val="0"/>
        <w:ind w:right="-185" w:firstLine="540"/>
        <w:jc w:val="both"/>
        <w:rPr>
          <w:sz w:val="28"/>
          <w:szCs w:val="28"/>
        </w:rPr>
      </w:pPr>
    </w:p>
    <w:p w:rsidR="00453213" w:rsidRPr="00DE17CE" w:rsidRDefault="00453213" w:rsidP="00453213">
      <w:pPr>
        <w:autoSpaceDE w:val="0"/>
        <w:autoSpaceDN w:val="0"/>
        <w:adjustRightInd w:val="0"/>
        <w:ind w:right="-185"/>
        <w:jc w:val="center"/>
        <w:outlineLvl w:val="1"/>
        <w:rPr>
          <w:sz w:val="28"/>
          <w:szCs w:val="28"/>
        </w:rPr>
      </w:pPr>
      <w:r>
        <w:rPr>
          <w:sz w:val="28"/>
          <w:szCs w:val="28"/>
        </w:rPr>
        <w:t>8</w:t>
      </w:r>
      <w:r w:rsidRPr="00DE17CE">
        <w:rPr>
          <w:sz w:val="28"/>
          <w:szCs w:val="28"/>
        </w:rPr>
        <w:t>. П</w:t>
      </w:r>
      <w:r>
        <w:rPr>
          <w:sz w:val="28"/>
          <w:szCs w:val="28"/>
        </w:rPr>
        <w:t>РОДАЖА МУНИЦИПАЛЬНОГО ИМУЩЕСТВА ПОСРЕДСТВОМ ПУБЛИЧНОГО ПРЕДЛОЖЕНИЯ</w:t>
      </w:r>
    </w:p>
    <w:p w:rsidR="00453213" w:rsidRPr="002A27B5" w:rsidRDefault="00453213" w:rsidP="00453213">
      <w:pPr>
        <w:pStyle w:val="s15"/>
        <w:spacing w:before="0" w:beforeAutospacing="0" w:after="300" w:afterAutospacing="0"/>
        <w:rPr>
          <w:rFonts w:ascii="Arial" w:hAnsi="Arial" w:cs="Arial"/>
          <w:b/>
          <w:bCs/>
          <w:color w:val="22272F"/>
        </w:rPr>
      </w:pPr>
    </w:p>
    <w:p w:rsidR="00453213" w:rsidRDefault="00453213" w:rsidP="00453213">
      <w:pPr>
        <w:autoSpaceDE w:val="0"/>
        <w:autoSpaceDN w:val="0"/>
        <w:adjustRightInd w:val="0"/>
        <w:ind w:right="-185" w:firstLine="540"/>
        <w:jc w:val="both"/>
        <w:rPr>
          <w:sz w:val="28"/>
          <w:szCs w:val="28"/>
        </w:rPr>
      </w:pPr>
      <w:r>
        <w:rPr>
          <w:sz w:val="28"/>
          <w:szCs w:val="28"/>
        </w:rPr>
        <w:t>8.1. Информационное сообщение о продаже муниципального имущества посредством публичного предложения размещается в установленном статьей 15 Федерального закона от 21.12.2001 г.  №178-ФЗ О приватизации государственного и муниципального имущества» порядке в срок не позднее трех месяцев со дня признания аукциона несостоявшимся.</w:t>
      </w:r>
    </w:p>
    <w:p w:rsidR="00453213" w:rsidRPr="00703E51" w:rsidRDefault="00453213" w:rsidP="00453213">
      <w:pPr>
        <w:autoSpaceDE w:val="0"/>
        <w:autoSpaceDN w:val="0"/>
        <w:adjustRightInd w:val="0"/>
        <w:ind w:right="-185" w:firstLine="540"/>
        <w:jc w:val="both"/>
        <w:rPr>
          <w:sz w:val="28"/>
          <w:szCs w:val="28"/>
        </w:rPr>
      </w:pPr>
      <w:r>
        <w:rPr>
          <w:sz w:val="28"/>
          <w:szCs w:val="28"/>
        </w:rPr>
        <w:t xml:space="preserve">8.2. </w:t>
      </w:r>
      <w:r w:rsidRPr="00703E51">
        <w:rPr>
          <w:bCs/>
          <w:color w:val="000000"/>
          <w:sz w:val="28"/>
          <w:szCs w:val="28"/>
        </w:rPr>
        <w:t>Информационное сообщение о продаже посредством публичного предложения наряду со сведениями, предусмотренными </w:t>
      </w:r>
      <w:hyperlink r:id="rId7" w:anchor="block_15" w:history="1">
        <w:r w:rsidRPr="00703E51">
          <w:rPr>
            <w:rStyle w:val="a3"/>
            <w:bCs/>
            <w:sz w:val="28"/>
            <w:szCs w:val="28"/>
          </w:rPr>
          <w:t>статьей 15</w:t>
        </w:r>
      </w:hyperlink>
      <w:r w:rsidRPr="00703E51">
        <w:rPr>
          <w:bCs/>
          <w:sz w:val="28"/>
          <w:szCs w:val="28"/>
        </w:rPr>
        <w:t> </w:t>
      </w:r>
      <w:r>
        <w:rPr>
          <w:sz w:val="28"/>
          <w:szCs w:val="28"/>
        </w:rPr>
        <w:t>Федерального закона от 21.12.2001 г.  №178-ФЗ О приватизации государственного и муниципального имущества»</w:t>
      </w:r>
      <w:r w:rsidRPr="00703E51">
        <w:rPr>
          <w:bCs/>
          <w:color w:val="000000"/>
          <w:sz w:val="28"/>
          <w:szCs w:val="28"/>
        </w:rPr>
        <w:t>, должно содержать следующие сведения:</w:t>
      </w:r>
    </w:p>
    <w:p w:rsidR="00453213" w:rsidRPr="00703E51" w:rsidRDefault="00453213" w:rsidP="00453213">
      <w:pPr>
        <w:pStyle w:val="s1"/>
        <w:spacing w:before="0" w:beforeAutospacing="0" w:after="0" w:afterAutospacing="0"/>
        <w:jc w:val="both"/>
        <w:rPr>
          <w:bCs/>
          <w:color w:val="000000"/>
          <w:sz w:val="28"/>
          <w:szCs w:val="28"/>
        </w:rPr>
      </w:pPr>
      <w:r w:rsidRPr="00703E51">
        <w:rPr>
          <w:bCs/>
          <w:color w:val="000000"/>
          <w:sz w:val="28"/>
          <w:szCs w:val="28"/>
        </w:rPr>
        <w:t>1) дата, время и место проведения продажи посредством публичного предложения;</w:t>
      </w:r>
    </w:p>
    <w:p w:rsidR="00453213" w:rsidRPr="00703E51" w:rsidRDefault="00453213" w:rsidP="00453213">
      <w:pPr>
        <w:pStyle w:val="s1"/>
        <w:spacing w:before="0" w:beforeAutospacing="0" w:after="0" w:afterAutospacing="0"/>
        <w:jc w:val="both"/>
        <w:rPr>
          <w:bCs/>
          <w:color w:val="000000"/>
          <w:sz w:val="28"/>
          <w:szCs w:val="28"/>
        </w:rPr>
      </w:pPr>
      <w:r w:rsidRPr="00703E51">
        <w:rPr>
          <w:bCs/>
          <w:color w:val="000000"/>
          <w:sz w:val="28"/>
          <w:szCs w:val="28"/>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453213" w:rsidRDefault="00453213" w:rsidP="00453213">
      <w:pPr>
        <w:pStyle w:val="s1"/>
        <w:spacing w:before="0" w:beforeAutospacing="0" w:after="0" w:afterAutospacing="0"/>
        <w:jc w:val="both"/>
        <w:rPr>
          <w:bCs/>
          <w:color w:val="000000"/>
          <w:sz w:val="28"/>
          <w:szCs w:val="28"/>
        </w:rPr>
      </w:pPr>
      <w:r w:rsidRPr="00703E51">
        <w:rPr>
          <w:bCs/>
          <w:color w:val="000000"/>
          <w:sz w:val="28"/>
          <w:szCs w:val="28"/>
        </w:rPr>
        <w:t>3) минимальная цена предложения, по которой может быть продано государственное или муниципальное имущество (цена отсечения).</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3. Цена первоначального предложения устанавливается не ниже начальной цены, указанной в информационном сообщении о продаже указанного в </w:t>
      </w:r>
      <w:hyperlink r:id="rId8" w:anchor="block_1000" w:history="1">
        <w:r w:rsidRPr="007D76EC">
          <w:rPr>
            <w:rStyle w:val="a3"/>
            <w:bCs/>
            <w:color w:val="3272C0"/>
            <w:sz w:val="28"/>
            <w:szCs w:val="28"/>
          </w:rPr>
          <w:t>пункте 1</w:t>
        </w:r>
      </w:hyperlink>
      <w:r w:rsidRPr="007D76EC">
        <w:rPr>
          <w:bCs/>
          <w:color w:val="000000"/>
          <w:sz w:val="28"/>
          <w:szCs w:val="28"/>
        </w:rPr>
        <w:t>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7D76EC">
        <w:rPr>
          <w:bCs/>
          <w:color w:val="000000"/>
          <w:sz w:val="28"/>
          <w:szCs w:val="28"/>
        </w:rPr>
        <w:t>с даты окончания</w:t>
      </w:r>
      <w:proofErr w:type="gramEnd"/>
      <w:r w:rsidRPr="007D76EC">
        <w:rPr>
          <w:bCs/>
          <w:color w:val="000000"/>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lastRenderedPageBreak/>
        <w:t>Документом, подтверждающим поступление задатка на счет, указанный в информационном сообщении, является выписка с этого счета.</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t xml:space="preserve">Предложения о приобретении муниципального имущества </w:t>
      </w:r>
      <w:proofErr w:type="gramStart"/>
      <w:r w:rsidRPr="007D76EC">
        <w:rPr>
          <w:bCs/>
          <w:color w:val="000000"/>
          <w:sz w:val="28"/>
          <w:szCs w:val="28"/>
        </w:rPr>
        <w:t>заявляются</w:t>
      </w:r>
      <w:proofErr w:type="gramEnd"/>
      <w:r w:rsidRPr="007D76EC">
        <w:rPr>
          <w:bCs/>
          <w:color w:val="000000"/>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7D76EC">
        <w:rPr>
          <w:bCs/>
          <w:color w:val="000000"/>
          <w:sz w:val="28"/>
          <w:szCs w:val="28"/>
        </w:rPr>
        <w:t>который</w:t>
      </w:r>
      <w:proofErr w:type="gramEnd"/>
      <w:r w:rsidRPr="007D76EC">
        <w:rPr>
          <w:bCs/>
          <w:color w:val="000000"/>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t>В случае</w:t>
      </w:r>
      <w:proofErr w:type="gramStart"/>
      <w:r w:rsidRPr="007D76EC">
        <w:rPr>
          <w:bCs/>
          <w:color w:val="000000"/>
          <w:sz w:val="28"/>
          <w:szCs w:val="28"/>
        </w:rPr>
        <w:t>,</w:t>
      </w:r>
      <w:proofErr w:type="gramEnd"/>
      <w:r w:rsidRPr="007D76EC">
        <w:rPr>
          <w:bCs/>
          <w:color w:val="000000"/>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453213" w:rsidRPr="007D76EC" w:rsidRDefault="006A366E" w:rsidP="00453213">
      <w:pPr>
        <w:pStyle w:val="s1"/>
        <w:spacing w:before="0" w:beforeAutospacing="0" w:after="0" w:afterAutospacing="0"/>
        <w:jc w:val="both"/>
        <w:rPr>
          <w:bCs/>
          <w:color w:val="000000"/>
          <w:sz w:val="28"/>
          <w:szCs w:val="28"/>
        </w:rPr>
      </w:pPr>
      <w:r>
        <w:rPr>
          <w:bCs/>
          <w:color w:val="000000"/>
          <w:sz w:val="28"/>
          <w:szCs w:val="28"/>
        </w:rPr>
        <w:t>В случае</w:t>
      </w:r>
      <w:r w:rsidR="00453213" w:rsidRPr="007D76EC">
        <w:rPr>
          <w:bCs/>
          <w:color w:val="000000"/>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6. Продажа посредством публичного предложения, в которой принял участие только один участник, признается несостоявшейся.</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7. Претендент не допускается к участию в продаже посредством публичного предложения по следующим основаниям:</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53213" w:rsidRPr="007D76EC" w:rsidRDefault="00453213" w:rsidP="00453213">
      <w:pPr>
        <w:pStyle w:val="s1"/>
        <w:spacing w:before="0" w:beforeAutospacing="0" w:after="0" w:afterAutospacing="0"/>
        <w:jc w:val="both"/>
        <w:rPr>
          <w:bCs/>
          <w:color w:val="000000"/>
          <w:sz w:val="28"/>
          <w:szCs w:val="28"/>
        </w:rPr>
      </w:pPr>
      <w:r w:rsidRPr="007D76EC">
        <w:rPr>
          <w:bCs/>
          <w:color w:val="000000"/>
          <w:sz w:val="28"/>
          <w:szCs w:val="28"/>
        </w:rPr>
        <w:lastRenderedPageBreak/>
        <w:t>4) поступление в установленный срок задатка на счета, указанные в информационном сообщении, не подтверждено.</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8. Перечень указанных в </w:t>
      </w:r>
      <w:hyperlink r:id="rId9" w:anchor="block_409" w:history="1">
        <w:r w:rsidRPr="007D76EC">
          <w:rPr>
            <w:rStyle w:val="a3"/>
            <w:bCs/>
            <w:color w:val="3272C0"/>
            <w:sz w:val="28"/>
            <w:szCs w:val="28"/>
          </w:rPr>
          <w:t>пункте 7</w:t>
        </w:r>
      </w:hyperlink>
      <w:r w:rsidRPr="007D76EC">
        <w:rPr>
          <w:bCs/>
          <w:color w:val="000000"/>
          <w:sz w:val="28"/>
          <w:szCs w:val="28"/>
        </w:rPr>
        <w:t> настоящей статьи оснований отказа претенденту в участии в продаже посредством публичного предложения является исчерпывающим.</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7D76EC">
        <w:rPr>
          <w:bCs/>
          <w:color w:val="000000"/>
          <w:sz w:val="28"/>
          <w:szCs w:val="28"/>
        </w:rPr>
        <w:t>с даты подведения</w:t>
      </w:r>
      <w:proofErr w:type="gramEnd"/>
      <w:r w:rsidRPr="007D76EC">
        <w:rPr>
          <w:bCs/>
          <w:color w:val="000000"/>
          <w:sz w:val="28"/>
          <w:szCs w:val="28"/>
        </w:rPr>
        <w:t xml:space="preserve"> ее итогов.</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 xml:space="preserve">13. Не позднее чем через пять рабочих дней </w:t>
      </w:r>
      <w:proofErr w:type="gramStart"/>
      <w:r w:rsidRPr="007D76EC">
        <w:rPr>
          <w:bCs/>
          <w:color w:val="000000"/>
          <w:sz w:val="28"/>
          <w:szCs w:val="28"/>
        </w:rPr>
        <w:t>с даты проведения</w:t>
      </w:r>
      <w:proofErr w:type="gramEnd"/>
      <w:r w:rsidRPr="007D76EC">
        <w:rPr>
          <w:bCs/>
          <w:color w:val="000000"/>
          <w:sz w:val="28"/>
          <w:szCs w:val="28"/>
        </w:rPr>
        <w:t xml:space="preserve"> продажи посредством публичного предложения с победителем заключается договор купли-продажи.</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14. Передача муниципального имущества и оформление права собственности на него осуществляются в соответствии с </w:t>
      </w:r>
      <w:hyperlink r:id="rId10" w:anchor="block_1014" w:history="1">
        <w:r w:rsidRPr="007D76EC">
          <w:rPr>
            <w:rStyle w:val="a3"/>
            <w:bCs/>
            <w:color w:val="3272C0"/>
            <w:sz w:val="28"/>
            <w:szCs w:val="28"/>
          </w:rPr>
          <w:t>законодательством</w:t>
        </w:r>
      </w:hyperlink>
      <w:r w:rsidRPr="007D76EC">
        <w:rPr>
          <w:bCs/>
          <w:color w:val="000000"/>
          <w:sz w:val="28"/>
          <w:szCs w:val="28"/>
        </w:rPr>
        <w:t> Российской Федерации не позднее чем через тридцать дней после дня полной оплаты имущества.</w:t>
      </w:r>
    </w:p>
    <w:p w:rsidR="00453213" w:rsidRPr="007D76EC" w:rsidRDefault="00453213" w:rsidP="00453213">
      <w:pPr>
        <w:pStyle w:val="s1"/>
        <w:spacing w:before="0" w:beforeAutospacing="0" w:after="0" w:afterAutospacing="0"/>
        <w:jc w:val="both"/>
        <w:rPr>
          <w:bCs/>
          <w:color w:val="000000"/>
          <w:sz w:val="28"/>
          <w:szCs w:val="28"/>
        </w:rPr>
      </w:pPr>
      <w:r>
        <w:rPr>
          <w:bCs/>
          <w:color w:val="000000"/>
          <w:sz w:val="28"/>
          <w:szCs w:val="28"/>
        </w:rPr>
        <w:t xml:space="preserve">          8.</w:t>
      </w:r>
      <w:r w:rsidRPr="007D76EC">
        <w:rPr>
          <w:bCs/>
          <w:color w:val="000000"/>
          <w:sz w:val="28"/>
          <w:szCs w:val="28"/>
        </w:rPr>
        <w:t>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453213" w:rsidRPr="00DE17CE" w:rsidRDefault="00453213" w:rsidP="00453213">
      <w:pPr>
        <w:autoSpaceDE w:val="0"/>
        <w:autoSpaceDN w:val="0"/>
        <w:adjustRightInd w:val="0"/>
        <w:ind w:right="-185"/>
        <w:jc w:val="both"/>
        <w:rPr>
          <w:sz w:val="28"/>
          <w:szCs w:val="28"/>
        </w:rPr>
      </w:pPr>
    </w:p>
    <w:p w:rsidR="00453213" w:rsidRPr="00DE17CE" w:rsidRDefault="00453213" w:rsidP="00453213">
      <w:pPr>
        <w:autoSpaceDE w:val="0"/>
        <w:autoSpaceDN w:val="0"/>
        <w:adjustRightInd w:val="0"/>
        <w:ind w:right="-185" w:firstLine="540"/>
        <w:jc w:val="both"/>
        <w:rPr>
          <w:sz w:val="28"/>
          <w:szCs w:val="28"/>
        </w:rPr>
      </w:pPr>
    </w:p>
    <w:p w:rsidR="00453213" w:rsidRPr="00DE17CE" w:rsidRDefault="00453213" w:rsidP="00453213">
      <w:pPr>
        <w:autoSpaceDE w:val="0"/>
        <w:autoSpaceDN w:val="0"/>
        <w:adjustRightInd w:val="0"/>
        <w:ind w:right="-185"/>
        <w:jc w:val="center"/>
        <w:outlineLvl w:val="1"/>
        <w:rPr>
          <w:sz w:val="28"/>
          <w:szCs w:val="28"/>
        </w:rPr>
      </w:pPr>
      <w:r>
        <w:rPr>
          <w:sz w:val="28"/>
          <w:szCs w:val="28"/>
        </w:rPr>
        <w:t>9</w:t>
      </w:r>
      <w:r w:rsidRPr="00DE17CE">
        <w:rPr>
          <w:sz w:val="28"/>
          <w:szCs w:val="28"/>
        </w:rPr>
        <w:t>. ПОРЯДОК ОПЛАТЫ И РАСПРЕДЕЛЕНИЕ</w:t>
      </w:r>
    </w:p>
    <w:p w:rsidR="00453213" w:rsidRPr="00DE17CE" w:rsidRDefault="00453213" w:rsidP="00453213">
      <w:pPr>
        <w:autoSpaceDE w:val="0"/>
        <w:autoSpaceDN w:val="0"/>
        <w:adjustRightInd w:val="0"/>
        <w:ind w:right="-185"/>
        <w:jc w:val="center"/>
        <w:rPr>
          <w:sz w:val="28"/>
          <w:szCs w:val="28"/>
        </w:rPr>
      </w:pPr>
      <w:r w:rsidRPr="00DE17CE">
        <w:rPr>
          <w:sz w:val="28"/>
          <w:szCs w:val="28"/>
        </w:rPr>
        <w:t>СРЕДСТВ ОТ ПРОДАЖИ МУНИЦИПАЛЬНОГО ИМУЩЕСТВА</w:t>
      </w:r>
    </w:p>
    <w:p w:rsidR="00453213" w:rsidRPr="00DE17CE" w:rsidRDefault="00453213" w:rsidP="00453213">
      <w:pPr>
        <w:autoSpaceDE w:val="0"/>
        <w:autoSpaceDN w:val="0"/>
        <w:adjustRightInd w:val="0"/>
        <w:ind w:right="-185"/>
        <w:jc w:val="center"/>
        <w:rPr>
          <w:sz w:val="28"/>
          <w:szCs w:val="28"/>
        </w:rPr>
      </w:pPr>
    </w:p>
    <w:p w:rsidR="00453213" w:rsidRPr="00DE17CE" w:rsidRDefault="00453213" w:rsidP="00453213">
      <w:pPr>
        <w:autoSpaceDE w:val="0"/>
        <w:autoSpaceDN w:val="0"/>
        <w:adjustRightInd w:val="0"/>
        <w:ind w:right="-185" w:firstLine="540"/>
        <w:jc w:val="both"/>
        <w:rPr>
          <w:sz w:val="28"/>
          <w:szCs w:val="28"/>
        </w:rPr>
      </w:pPr>
      <w:r>
        <w:rPr>
          <w:sz w:val="28"/>
          <w:szCs w:val="28"/>
        </w:rPr>
        <w:t>9</w:t>
      </w:r>
      <w:r w:rsidRPr="00DE17CE">
        <w:rPr>
          <w:sz w:val="28"/>
          <w:szCs w:val="28"/>
        </w:rPr>
        <w:t>.1. Законным средством платежа при приватизации муниципального имущества признается валюта Российской Федерации.</w:t>
      </w:r>
    </w:p>
    <w:p w:rsidR="00453213" w:rsidRPr="00DE17CE" w:rsidRDefault="00453213" w:rsidP="00453213">
      <w:pPr>
        <w:autoSpaceDE w:val="0"/>
        <w:autoSpaceDN w:val="0"/>
        <w:adjustRightInd w:val="0"/>
        <w:ind w:right="-185" w:firstLine="540"/>
        <w:jc w:val="both"/>
        <w:rPr>
          <w:sz w:val="28"/>
          <w:szCs w:val="28"/>
        </w:rPr>
      </w:pPr>
      <w:r>
        <w:rPr>
          <w:sz w:val="28"/>
          <w:szCs w:val="28"/>
        </w:rPr>
        <w:t>9</w:t>
      </w:r>
      <w:r w:rsidRPr="00DE17CE">
        <w:rPr>
          <w:sz w:val="28"/>
          <w:szCs w:val="28"/>
        </w:rPr>
        <w:t>.2.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в соответствии со ст. 24 (продажа имущества без объявления цены) Федерального закона "О приватизации государственного и муниципального имущества". Оплата имущества в рассрочку осуществляется в порядке, установленном договором купли-продажи. Решение о предоставлении рассрочки принимается главой муниципального образования сельского поселения «Мирнинское».</w:t>
      </w:r>
    </w:p>
    <w:p w:rsidR="00453213" w:rsidRPr="00DE17CE" w:rsidRDefault="00453213" w:rsidP="00453213">
      <w:pPr>
        <w:autoSpaceDE w:val="0"/>
        <w:autoSpaceDN w:val="0"/>
        <w:adjustRightInd w:val="0"/>
        <w:ind w:right="-185" w:firstLine="540"/>
        <w:jc w:val="both"/>
        <w:rPr>
          <w:sz w:val="28"/>
          <w:szCs w:val="28"/>
        </w:rPr>
      </w:pPr>
      <w:r>
        <w:rPr>
          <w:sz w:val="28"/>
          <w:szCs w:val="28"/>
        </w:rPr>
        <w:lastRenderedPageBreak/>
        <w:t>9</w:t>
      </w:r>
      <w:r w:rsidRPr="00DE17CE">
        <w:rPr>
          <w:sz w:val="28"/>
          <w:szCs w:val="28"/>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Начисленные проценты поступают в бюджет поселения в полном объеме.</w:t>
      </w:r>
    </w:p>
    <w:p w:rsidR="00453213" w:rsidRPr="00DE17CE" w:rsidRDefault="00453213" w:rsidP="00453213">
      <w:pPr>
        <w:autoSpaceDE w:val="0"/>
        <w:autoSpaceDN w:val="0"/>
        <w:adjustRightInd w:val="0"/>
        <w:ind w:right="-185" w:firstLine="540"/>
        <w:jc w:val="both"/>
        <w:rPr>
          <w:sz w:val="28"/>
          <w:szCs w:val="28"/>
        </w:rPr>
      </w:pPr>
      <w:r w:rsidRPr="00DE17CE">
        <w:rPr>
          <w:sz w:val="28"/>
          <w:szCs w:val="28"/>
        </w:rPr>
        <w:t>Покупатель вправе оплатить приобретаемое государственное или муниципальное имущество досрочно.</w:t>
      </w:r>
    </w:p>
    <w:p w:rsidR="00453213" w:rsidRPr="00DE17CE" w:rsidRDefault="00453213" w:rsidP="00453213">
      <w:pPr>
        <w:autoSpaceDE w:val="0"/>
        <w:autoSpaceDN w:val="0"/>
        <w:adjustRightInd w:val="0"/>
        <w:ind w:right="-185" w:firstLine="540"/>
        <w:jc w:val="both"/>
        <w:rPr>
          <w:sz w:val="28"/>
          <w:szCs w:val="28"/>
        </w:rPr>
      </w:pPr>
      <w:r>
        <w:rPr>
          <w:sz w:val="28"/>
          <w:szCs w:val="28"/>
        </w:rPr>
        <w:t>9</w:t>
      </w:r>
      <w:r w:rsidRPr="00DE17CE">
        <w:rPr>
          <w:sz w:val="28"/>
          <w:szCs w:val="28"/>
        </w:rPr>
        <w:t>.4. Покупатель муниципального имущества перечисляет на счет продавца денежную сумму на условиях и в порядке, предусмотренных договором купли-продажи. Денежные средства, полученные от продажи муниципального имущества, за вычетом расходов на организацию и проведение приватизации соответствующего имущества, перечисляются в бюджет поселения, на расчетный счет. Денежные средства, полученные с первого по пятнадцатое число каждого месяца, подлежат перечислению в бюджет поселения не позднее двадцать пятого числа соответствующего месяца; денежные средства, полученные с шестнадцатого по тридцать первое число каждого месяца, подлежат перечислению в бюджет поселения не позднее десятого числа месяца, следующего за соответствующим месяцем.</w:t>
      </w:r>
    </w:p>
    <w:p w:rsidR="00453213" w:rsidRPr="00DE17CE" w:rsidRDefault="00453213" w:rsidP="00453213">
      <w:pPr>
        <w:autoSpaceDE w:val="0"/>
        <w:autoSpaceDN w:val="0"/>
        <w:adjustRightInd w:val="0"/>
        <w:ind w:right="-185"/>
        <w:jc w:val="both"/>
        <w:rPr>
          <w:sz w:val="28"/>
          <w:szCs w:val="28"/>
        </w:rPr>
      </w:pPr>
    </w:p>
    <w:p w:rsidR="00453213" w:rsidRPr="00DE17CE" w:rsidRDefault="00453213" w:rsidP="00453213">
      <w:pPr>
        <w:rPr>
          <w:sz w:val="28"/>
          <w:szCs w:val="28"/>
        </w:rPr>
      </w:pPr>
    </w:p>
    <w:p w:rsidR="00DD3EA9" w:rsidRPr="00453213" w:rsidRDefault="00DD3EA9">
      <w:pPr>
        <w:rPr>
          <w:sz w:val="28"/>
          <w:szCs w:val="28"/>
        </w:rPr>
      </w:pPr>
    </w:p>
    <w:sectPr w:rsidR="00DD3EA9" w:rsidRPr="00453213" w:rsidSect="00C03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213"/>
    <w:rsid w:val="00453213"/>
    <w:rsid w:val="006A366E"/>
    <w:rsid w:val="00725969"/>
    <w:rsid w:val="008B5D68"/>
    <w:rsid w:val="00A209EF"/>
    <w:rsid w:val="00B35064"/>
    <w:rsid w:val="00BC4B09"/>
    <w:rsid w:val="00C76078"/>
    <w:rsid w:val="00CD125B"/>
    <w:rsid w:val="00DD3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321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213"/>
    <w:rPr>
      <w:rFonts w:ascii="Arial" w:eastAsia="Times New Roman" w:hAnsi="Arial" w:cs="Arial"/>
      <w:b/>
      <w:bCs/>
      <w:i/>
      <w:iCs/>
      <w:sz w:val="28"/>
      <w:szCs w:val="28"/>
      <w:lang w:eastAsia="ru-RU"/>
    </w:rPr>
  </w:style>
  <w:style w:type="paragraph" w:customStyle="1" w:styleId="ConsPlusNormal">
    <w:name w:val="ConsPlusNormal"/>
    <w:rsid w:val="004532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453213"/>
    <w:pPr>
      <w:spacing w:before="100" w:beforeAutospacing="1" w:after="100" w:afterAutospacing="1"/>
    </w:pPr>
  </w:style>
  <w:style w:type="character" w:styleId="a3">
    <w:name w:val="Hyperlink"/>
    <w:basedOn w:val="a0"/>
    <w:uiPriority w:val="99"/>
    <w:semiHidden/>
    <w:unhideWhenUsed/>
    <w:rsid w:val="00453213"/>
    <w:rPr>
      <w:color w:val="0000FF"/>
      <w:u w:val="single"/>
    </w:rPr>
  </w:style>
  <w:style w:type="paragraph" w:customStyle="1" w:styleId="s15">
    <w:name w:val="s_15"/>
    <w:basedOn w:val="a"/>
    <w:rsid w:val="004532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505/4/" TargetMode="External"/><Relationship Id="rId3" Type="http://schemas.openxmlformats.org/officeDocument/2006/relationships/webSettings" Target="webSettings.xml"/><Relationship Id="rId7" Type="http://schemas.openxmlformats.org/officeDocument/2006/relationships/hyperlink" Target="http://base.garant.ru/12125505/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2A9A5182E6133985E813815AAD2AF462F76A395AA9016940A565AEDC647A40E657C55EE6B88590A29F75S5kAM" TargetMode="External"/><Relationship Id="rId11" Type="http://schemas.openxmlformats.org/officeDocument/2006/relationships/fontTable" Target="fontTable.xml"/><Relationship Id="rId5" Type="http://schemas.openxmlformats.org/officeDocument/2006/relationships/hyperlink" Target="consultantplus://offline/ref=132A9A5182E6133985E80D8C4CC174F164FE363359AF0A3E1FFA3EF38B6D7017A1189C1CA2B58293SAk1M" TargetMode="External"/><Relationship Id="rId10" Type="http://schemas.openxmlformats.org/officeDocument/2006/relationships/hyperlink" Target="http://base.garant.ru/10164072/15/" TargetMode="External"/><Relationship Id="rId4" Type="http://schemas.openxmlformats.org/officeDocument/2006/relationships/hyperlink" Target="consultantplus://offline/ref=132A9A5182E6133985E80D8C4CC174F164FE363351AA0A3E1FFA3EF38B6D7017A1189C1CA2B58493SAk4M" TargetMode="External"/><Relationship Id="rId9" Type="http://schemas.openxmlformats.org/officeDocument/2006/relationships/hyperlink" Target="http://base.garant.ru/121255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cgzwMCCXFkLMRPdgkTEjsU6JVGeolyb/h8LZKnjWzvY=</DigestValue>
    </Reference>
    <Reference URI="#idOfficeObject" Type="http://www.w3.org/2000/09/xmldsig#Object">
      <DigestMethod Algorithm="http://www.w3.org/2001/04/xmldsig-more#gostr3411"/>
      <DigestValue>hd98WWAt7Cn92TLRYV4335FZiPDy65b8beGw3VoyxJE=</DigestValue>
    </Reference>
    <Reference URI="#idSignedProperties" Type="http://uri.etsi.org/01903#SignedProperties">
      <Transforms>
        <Transform Algorithm="http://www.w3.org/TR/2001/REC-xml-c14n-20010315"/>
      </Transforms>
      <DigestMethod Algorithm="http://www.w3.org/2001/04/xmldsig-more#gostr3411"/>
      <DigestValue>JowC/qOMFXzqWrYUqv+UDt325R/P87bEO/AlRyYLgwk=</DigestValue>
    </Reference>
  </SignedInfo>
  <SignatureValue>r3ITMeUMdi8Kex2b/9uRFvJUVNxRQBcaBRzgTxJreT4iWRkqjPkgAjo6xr32HlF3soak/HkV6QLN
/BooeLkQUQ==</SignatureValue>
  <KeyInfo>
    <X509Data>
      <X509Certificate>MIII1DCCCIOgAwIBAgIQAdLVzpWn/0AAAAAQBL4AAzAIBgYqhQMCAgMwggFCMT0wOwYDVQQJDDTQ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0L3RgtGAMREwDwYDVQQDDAhDaGl0YSBDQTAeFw0xNzA1MjYwMzIwMjJaFw0xODA1MjYwMzIwMjJa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ZWcvaXNzdWVyaW5mby8yMDE2L2tpZDNBQzk2MEZCMTMyNUE2ODNDODE3QzdBNTk0MEE5QUM1OTJF
MTYxRjUvQ2hpdGFDQV8yMDE2LmNydDB3BgNVHR8EcDBuMGygaqBohmZodHRwOi8vdWNlY3AuZS16
YWIucnUvcmVnL2ludGNybGluZm8vMTIxNC1raWQzQUM5NjBGQjEzMjVBNjgzQzgxN0M3QTU5NDBB
OUFDNTkyRTE2MUY1L3Jldm9rZWRDZXJ0cy5jcmwwggGDBgNVHSMEggF6MIIBdoAUOslg+xMlpoPI
F8ellAqaxZLhYfWhggFKpIIBRjCCAUIxPTA7BgNVBAkMNNCa0L7RgdGC0Y7RiNC60L4t0JPRgNC4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IENBghAB0d1o2QpAQAAAAAwEvgADMAgGBiqFAwICAwNBANt6sicttqg+ftddvTTKjIVUtBwdYivg
ZiHnGTgNnpaJjHp8HUT6WkCuPBGk6Xitq0xnZAePMKNArbcVE5KNBZk=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1/04/xmldsig-more#gostr3411"/>
        <DigestValue>1wxQXSrJK12foTi7vkFU7tqjN8+KI4Lf+kH9O7yOA7U=</DigestValue>
      </Reference>
      <Reference URI="/word/document.xml?ContentType=application/vnd.openxmlformats-officedocument.wordprocessingml.document.main+xml">
        <DigestMethod Algorithm="http://www.w3.org/2001/04/xmldsig-more#gostr3411"/>
        <DigestValue>B06obokhNZxPoOAeEmaSzpP9C+f/DVOOwLfVdkZ1Xl8=</DigestValue>
      </Reference>
      <Reference URI="/word/fontTable.xml?ContentType=application/vnd.openxmlformats-officedocument.wordprocessingml.fontTable+xml">
        <DigestMethod Algorithm="http://www.w3.org/2001/04/xmldsig-more#gostr3411"/>
        <DigestValue>R5xsKqWe9B8lk27iAuZQqXBzc/B0Dx1RvfWd7lgRlzk=</DigestValue>
      </Reference>
      <Reference URI="/word/settings.xml?ContentType=application/vnd.openxmlformats-officedocument.wordprocessingml.settings+xml">
        <DigestMethod Algorithm="http://www.w3.org/2001/04/xmldsig-more#gostr3411"/>
        <DigestValue>A7yImj8z8I+TrU7zGexQMINPaX3hzTPwMtuw5v5RzjU=</DigestValue>
      </Reference>
      <Reference URI="/word/styles.xml?ContentType=application/vnd.openxmlformats-officedocument.wordprocessingml.styles+xml">
        <DigestMethod Algorithm="http://www.w3.org/2001/04/xmldsig-more#gostr3411"/>
        <DigestValue>1wTaYOiHiIC6Y9GYAjyd3KoHHXUmldafLlrTJP1IHdg=</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nRIrT8zHv4igUjL769b7PnIX4u3+9/DPG6rwpIUsgCw=</DigestValue>
      </Reference>
    </Manifest>
    <SignatureProperties>
      <SignatureProperty Id="idSignatureTime" Target="#idPackageSignature">
        <mdssi:SignatureTime>
          <mdssi:Format>YYYY-MM-DDThh:mm:ssTZD</mdssi:Format>
          <mdssi:Value>2017-12-27T03:06:13Z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2017-12-27T03:06:13Z</xd:SigningTime>
          <xd:SigningCertificate>
            <xd:Cert>
              <xd:CertDigest>
                <DigestMethod Algorithm="http://www.w3.org/2001/04/xmldsig-more#gostr3411"/>
                <DigestValue>cFVPyP5eNG5Iga83L1X/IkDCTkpcYNni7iDPEQhdQok=</DigestValue>
              </xd:CertDigest>
              <xd:IssuerSerial>
                <X509IssuerName>CN=Chita CA, OU=Удостоверяющий центр, O="ГУ ""ЗИЦ""", E=ucecp@e-zab.ru, S=75 Забайкальский край, L=Чита, C=RU, ИНН организации=007536057499, ОГРН=1047550037017, STREET="Костюшко-Григоровича ул., д. 4"</X509IssuerName>
                <X509SerialNumber>2423946856640647878449867181902397443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34</TotalTime>
  <Pages>14</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2017-12-25T06:22:00Z</cp:lastPrinted>
  <dcterms:created xsi:type="dcterms:W3CDTF">2017-12-20T00:41:00Z</dcterms:created>
  <dcterms:modified xsi:type="dcterms:W3CDTF">2017-12-25T06:28:00Z</dcterms:modified>
</cp:coreProperties>
</file>