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15" w:rsidRDefault="00EA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86415" w:rsidRDefault="00EA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986415" w:rsidRDefault="009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15" w:rsidRDefault="00EA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6415" w:rsidRDefault="009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15" w:rsidRDefault="007B7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EA691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A691C">
        <w:rPr>
          <w:rFonts w:ascii="Times New Roman" w:hAnsi="Times New Roman" w:cs="Times New Roman"/>
          <w:sz w:val="28"/>
          <w:szCs w:val="28"/>
        </w:rPr>
        <w:t xml:space="preserve">  2018г</w:t>
      </w:r>
      <w:r w:rsidR="00EA691C">
        <w:rPr>
          <w:rFonts w:ascii="Times New Roman" w:hAnsi="Times New Roman" w:cs="Times New Roman"/>
          <w:sz w:val="28"/>
          <w:szCs w:val="28"/>
        </w:rPr>
        <w:tab/>
      </w:r>
      <w:r w:rsidR="00EA691C">
        <w:rPr>
          <w:rFonts w:ascii="Times New Roman" w:hAnsi="Times New Roman" w:cs="Times New Roman"/>
          <w:sz w:val="28"/>
          <w:szCs w:val="28"/>
        </w:rPr>
        <w:tab/>
      </w:r>
      <w:r w:rsidR="00EA691C">
        <w:rPr>
          <w:rFonts w:ascii="Times New Roman" w:hAnsi="Times New Roman" w:cs="Times New Roman"/>
          <w:sz w:val="28"/>
          <w:szCs w:val="28"/>
        </w:rPr>
        <w:tab/>
      </w:r>
      <w:r w:rsidR="00EA691C">
        <w:rPr>
          <w:rFonts w:ascii="Times New Roman" w:hAnsi="Times New Roman" w:cs="Times New Roman"/>
          <w:sz w:val="28"/>
          <w:szCs w:val="28"/>
        </w:rPr>
        <w:tab/>
      </w:r>
      <w:r w:rsidR="00EA691C">
        <w:rPr>
          <w:rFonts w:ascii="Times New Roman" w:hAnsi="Times New Roman" w:cs="Times New Roman"/>
          <w:sz w:val="28"/>
          <w:szCs w:val="28"/>
        </w:rPr>
        <w:tab/>
      </w:r>
      <w:r w:rsidR="00EA691C">
        <w:rPr>
          <w:rFonts w:ascii="Times New Roman" w:hAnsi="Times New Roman" w:cs="Times New Roman"/>
          <w:sz w:val="28"/>
          <w:szCs w:val="28"/>
        </w:rPr>
        <w:tab/>
      </w:r>
      <w:r w:rsidR="00EA691C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986415" w:rsidRDefault="00EA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986415" w:rsidRDefault="009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15" w:rsidRDefault="00EA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муниципального района «Оловяннинский район» №167 от 04.05.2016г. </w:t>
      </w:r>
    </w:p>
    <w:p w:rsidR="00986415" w:rsidRDefault="00986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415" w:rsidRDefault="00EA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целевых показателей повышения оплаты труда педагогических работников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во исполнение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Распоряжения Правительства Забайкальского края от 11 мая 2017года №209-р «О мерах по обеспечению достижения целевых показател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ей повышения оплаты труда отдельных категорий работников бюджетной сферы, установленных указами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администрация муниципального района «Оловяннинский район»  </w:t>
      </w:r>
    </w:p>
    <w:p w:rsidR="00986415" w:rsidRDefault="00EA6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86415" w:rsidRDefault="00EA691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 постановление админист</w:t>
      </w:r>
      <w:r>
        <w:rPr>
          <w:sz w:val="28"/>
          <w:szCs w:val="28"/>
        </w:rPr>
        <w:t>рации муниципального района «Оловяннинский район» от 04 мая 2016 года № 167 «Об утверждении Положения об оплате и стимулировании труда работников учреждений культуры, координация и регулирование деятельности которых возложены на МКУ Комитет по культуре, ФК</w:t>
      </w:r>
      <w:r>
        <w:rPr>
          <w:sz w:val="28"/>
          <w:szCs w:val="28"/>
        </w:rPr>
        <w:t xml:space="preserve"> и спорту администрации муниципального района «Оловяннинский район»</w:t>
      </w:r>
    </w:p>
    <w:p w:rsidR="00986415" w:rsidRDefault="00EA691C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3.1 п.3 Приложения №1изложить в новой редакции (прилагается).</w:t>
      </w:r>
    </w:p>
    <w:p w:rsidR="00986415" w:rsidRDefault="00EA691C">
      <w:pPr>
        <w:pStyle w:val="a5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 Настоящее постановление довести до руководителей муниципальных учреждений</w:t>
      </w:r>
    </w:p>
    <w:p w:rsidR="00986415" w:rsidRDefault="00EA69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опублик</w:t>
      </w:r>
      <w:r>
        <w:rPr>
          <w:rFonts w:ascii="Times New Roman" w:hAnsi="Times New Roman" w:cs="Times New Roman"/>
          <w:sz w:val="28"/>
          <w:szCs w:val="28"/>
        </w:rPr>
        <w:t>овать  на официальном сайте администрации муниципального района «Оловяннинский район» в информационно-телекоммуникационной сети «Интернет».</w:t>
      </w:r>
    </w:p>
    <w:p w:rsidR="00986415" w:rsidRDefault="009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EA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86415" w:rsidRDefault="00EA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А.В.Антошкин</w:t>
      </w:r>
    </w:p>
    <w:p w:rsidR="00986415" w:rsidRDefault="0098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415" w:rsidRDefault="00986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415" w:rsidRDefault="00986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415" w:rsidRDefault="00986415">
      <w:pPr>
        <w:pStyle w:val="a3"/>
        <w:ind w:firstLine="0"/>
        <w:jc w:val="left"/>
        <w:rPr>
          <w:sz w:val="28"/>
          <w:szCs w:val="28"/>
        </w:rPr>
      </w:pPr>
    </w:p>
    <w:p w:rsidR="00986415" w:rsidRDefault="00986415">
      <w:pPr>
        <w:pStyle w:val="a3"/>
        <w:ind w:firstLine="0"/>
        <w:jc w:val="left"/>
        <w:rPr>
          <w:sz w:val="28"/>
          <w:szCs w:val="28"/>
        </w:rPr>
      </w:pPr>
    </w:p>
    <w:p w:rsidR="00986415" w:rsidRDefault="00986415">
      <w:pPr>
        <w:pStyle w:val="a3"/>
        <w:ind w:firstLine="0"/>
        <w:jc w:val="left"/>
        <w:rPr>
          <w:sz w:val="28"/>
          <w:szCs w:val="28"/>
        </w:rPr>
      </w:pPr>
    </w:p>
    <w:p w:rsidR="00986415" w:rsidRDefault="00986415">
      <w:pPr>
        <w:pStyle w:val="a3"/>
        <w:ind w:firstLine="0"/>
        <w:jc w:val="left"/>
        <w:rPr>
          <w:sz w:val="28"/>
          <w:szCs w:val="28"/>
        </w:rPr>
      </w:pPr>
    </w:p>
    <w:p w:rsidR="00986415" w:rsidRDefault="0098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6415" w:rsidRDefault="0098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6415" w:rsidRDefault="00EA69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86415" w:rsidRDefault="00986415">
      <w:pPr>
        <w:spacing w:after="0" w:line="240" w:lineRule="auto"/>
        <w:rPr>
          <w:rFonts w:ascii="Times New Roman" w:hAnsi="Times New Roman" w:cs="Times New Roman"/>
        </w:rPr>
      </w:pPr>
    </w:p>
    <w:p w:rsidR="00986415" w:rsidRDefault="00EA6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Размеры базовых окладов (базовых должностных окладов) по профессионально-квалификационным группам работников муниципальных учреждений культуры муниципального района </w:t>
      </w:r>
      <w:r>
        <w:rPr>
          <w:rFonts w:ascii="Times New Roman" w:hAnsi="Times New Roman" w:cs="Times New Roman"/>
          <w:b/>
        </w:rPr>
        <w:t>«Оловяннинский район»</w:t>
      </w:r>
    </w:p>
    <w:p w:rsidR="00986415" w:rsidRDefault="00986415">
      <w:pPr>
        <w:spacing w:after="0" w:line="240" w:lineRule="auto"/>
        <w:rPr>
          <w:rFonts w:ascii="Times New Roman" w:hAnsi="Times New Roman" w:cs="Times New Roman"/>
        </w:rPr>
      </w:pPr>
    </w:p>
    <w:p w:rsidR="00986415" w:rsidRDefault="00EA69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Рекомендуемые минимальные размеры окладов (должностных окладов) работников учреждений культуры и образования устанавливаются на основе отнесения занимаемых ими должностей к профессионально-квалификационным группам (далее ПКГ), утверж</w:t>
      </w:r>
      <w:r>
        <w:rPr>
          <w:rFonts w:ascii="Times New Roman" w:hAnsi="Times New Roman" w:cs="Times New Roman"/>
        </w:rPr>
        <w:t xml:space="preserve">денными приказами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РФ: № 570 от 31.08.2007г., № 121н от 14.03.2008г, № 247н от 29.05.2008г., № 248н от 29.05.2008г., № 216н от 05.05.2008г., № 251н от 30.03.2011г., № 787от 31 октября 2002 г.</w:t>
      </w:r>
      <w:proofErr w:type="gramEnd"/>
    </w:p>
    <w:p w:rsidR="00986415" w:rsidRDefault="0098641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415" w:rsidRDefault="00EA691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1.Профессиональные квалификационные группы о</w:t>
      </w:r>
      <w:r>
        <w:rPr>
          <w:rFonts w:ascii="Times New Roman" w:hAnsi="Times New Roman" w:cs="Times New Roman"/>
          <w:b/>
        </w:rPr>
        <w:t>бщеотраслевых профессий рабочих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87"/>
        <w:gridCol w:w="9"/>
        <w:gridCol w:w="7"/>
        <w:gridCol w:w="1610"/>
      </w:tblGrid>
      <w:tr w:rsidR="0098641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профессии рабочих первого уровня»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оклад, рублей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986415" w:rsidRDefault="009864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гардеробщик; сторож (вахтер); уборщик служебных помещений; </w:t>
            </w:r>
            <w:r>
              <w:rPr>
                <w:rFonts w:ascii="Times New Roman" w:hAnsi="Times New Roman" w:cs="Times New Roman"/>
                <w:i/>
                <w:iCs/>
              </w:rPr>
              <w:t>уборщик производственных помещений; истопник; дворник; рабочий по комплексному обслуживанию и ремонту зданий; контролер-кассир; слесарь-сантехник; слесарь-электрик по ремонту электрооборудования; оператор котельных.</w:t>
            </w:r>
          </w:p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Профессии рабочих, по которым предусмотр</w:t>
            </w:r>
            <w:r>
              <w:rPr>
                <w:rFonts w:ascii="Times New Roman" w:hAnsi="Times New Roman" w:cs="Times New Roman"/>
                <w:iCs/>
              </w:rPr>
              <w:t>ено присвоение 1, 2 квалификационных разрядов в соответствии с Единым 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машинист (кочегар) котельных;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кассир-билетный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98641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 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«Общеотраслевые </w:t>
            </w:r>
            <w:r>
              <w:rPr>
                <w:rFonts w:ascii="Times New Roman" w:hAnsi="Times New Roman" w:cs="Times New Roman"/>
                <w:b/>
              </w:rPr>
              <w:t>профессии рабочих второго уровня»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оклад, рублей</w:t>
            </w:r>
          </w:p>
        </w:tc>
      </w:tr>
      <w:tr w:rsidR="00986415">
        <w:trPr>
          <w:trHeight w:val="9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рабочих, по которым предусмотрено присвоение 5 квалификационного разряда  в соответствии с Единым квалификационным справочником работ и профессий рабочих*: </w:t>
            </w:r>
            <w:r>
              <w:rPr>
                <w:rFonts w:ascii="Times New Roman" w:hAnsi="Times New Roman" w:cs="Times New Roman"/>
                <w:i/>
              </w:rPr>
              <w:t>водитель автомобиля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15" w:rsidRDefault="00EA69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  <w:p w:rsidR="00986415" w:rsidRDefault="00986415">
            <w:pPr>
              <w:pStyle w:val="4"/>
              <w:framePr w:hSpace="0" w:wrap="auto" w:vAnchor="margin" w:hAnchor="text" w:xAlign="left" w:yAlign="inline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15" w:rsidRDefault="00EA691C">
            <w:pPr>
              <w:pStyle w:val="4"/>
              <w:framePr w:hSpace="0" w:wrap="auto" w:vAnchor="margin" w:hAnchor="text" w:xAlign="left" w:yAlign="inline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Профессии рабочих, по которым </w:t>
            </w:r>
            <w:r>
              <w:rPr>
                <w:sz w:val="22"/>
                <w:szCs w:val="22"/>
              </w:rPr>
              <w:t>предусмотрено присвоение 6 квалификационного разряда в соответствии с Единым квалификационным справочником работ и профессий рабочих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eastAsiaTheme="minorEastAsia"/>
                <w:sz w:val="22"/>
                <w:szCs w:val="22"/>
              </w:rPr>
              <w:t>слесарь-электрик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15" w:rsidRDefault="00EA691C">
            <w:pPr>
              <w:spacing w:line="240" w:lineRule="auto"/>
              <w:ind w:left="62"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15" w:rsidRDefault="00EA691C">
            <w:pPr>
              <w:pStyle w:val="4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Профессии рабочих, по которым предусмотрено присвоение 8 </w:t>
            </w:r>
            <w:r>
              <w:rPr>
                <w:sz w:val="22"/>
                <w:szCs w:val="22"/>
              </w:rPr>
              <w:t>квалификационного разряда  в соответствии с Единым квалификационным справочником работ и профессий рабочих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15" w:rsidRDefault="00EA691C">
            <w:pPr>
              <w:spacing w:line="240" w:lineRule="auto"/>
              <w:ind w:left="76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15" w:rsidRDefault="00EA6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  <w:p w:rsidR="00986415" w:rsidRDefault="009864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Профессии рабочих, по которым предусмотренные 1-3 квалификационным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</w:t>
            </w:r>
            <w:r>
              <w:rPr>
                <w:rFonts w:ascii="Times New Roman" w:hAnsi="Times New Roman" w:cs="Times New Roman"/>
              </w:rPr>
              <w:t xml:space="preserve">высококвалифицированных рабочих, занятых на важных (особо важных) и ответственных) работах: </w:t>
            </w:r>
            <w:proofErr w:type="gramEnd"/>
          </w:p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водители  автобусов занятые перевозкой участников художественных коллективов и специалистов для культурного обслуживания населения.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</w:tr>
    </w:tbl>
    <w:p w:rsidR="00986415" w:rsidRDefault="00EA691C">
      <w:pPr>
        <w:framePr w:w="926" w:wrap="auto" w:hAnchor="margin" w:x="12442" w:y="10354"/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253-247S</w:t>
      </w:r>
    </w:p>
    <w:p w:rsidR="00986415" w:rsidRDefault="0098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6415" w:rsidRDefault="00EA6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Профессионал</w:t>
      </w:r>
      <w:r>
        <w:rPr>
          <w:rFonts w:ascii="Times New Roman" w:hAnsi="Times New Roman" w:cs="Times New Roman"/>
          <w:b/>
        </w:rPr>
        <w:t>ьные квалификационные группы общеотраслевых должностей руководителей, специалистов и служащих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3"/>
        <w:gridCol w:w="19"/>
        <w:gridCol w:w="1541"/>
      </w:tblGrid>
      <w:tr w:rsidR="00986415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ind w:left="715" w:firstLine="6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   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«Общеотраслевые должности служащих первого уровня»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отнесенные</w:t>
            </w:r>
            <w:r>
              <w:rPr>
                <w:rFonts w:ascii="Times New Roman" w:hAnsi="Times New Roman" w:cs="Times New Roman"/>
              </w:rPr>
              <w:t xml:space="preserve"> к профессиональным квалификационным уровням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оклад, рублей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дежурный по залу, делопроизводитель; кассир; секретарь.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</w:tr>
      <w:tr w:rsidR="00986415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«Общеотраслевые должности служащих второго уровня»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инспектор по кадрам; секретарь; техник-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програмист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; художник; художник-оформитель.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4055 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заведующий хозяйством; художник 11 категории.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4155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художник 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категории.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4355</w:t>
            </w:r>
          </w:p>
        </w:tc>
      </w:tr>
      <w:tr w:rsidR="00986415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 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«Общеотраслевые должности служащих третьего уровня»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бухгалтер; менеджер; специалист по кадрам; экономист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4755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бухгалтер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категории; программист I1 категории; менеджер II категории.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ind w:righ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бухгалтер 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категории</w:t>
            </w:r>
            <w:r>
              <w:rPr>
                <w:rFonts w:ascii="Times New Roman" w:hAnsi="Times New Roman" w:cs="Times New Roman"/>
                <w:i/>
                <w:iCs/>
                <w:color w:val="FF990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программист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категории; менеджер 1 категории.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Главный специалист,</w:t>
            </w:r>
            <w:r>
              <w:rPr>
                <w:rFonts w:ascii="Times New Roman" w:hAnsi="Times New Roman" w:cs="Times New Roman"/>
                <w:i/>
                <w:iCs/>
              </w:rPr>
              <w:tab/>
              <w:t>заместитель главного бухгалтера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</w:t>
            </w:r>
          </w:p>
        </w:tc>
      </w:tr>
      <w:tr w:rsidR="00986415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2.4. 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«Общеотраслевые должности служащих четвертого уровня»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</w:t>
            </w:r>
          </w:p>
        </w:tc>
      </w:tr>
    </w:tbl>
    <w:p w:rsidR="00986415" w:rsidRDefault="0098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6415" w:rsidRDefault="00EA69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3.Профессиональные </w:t>
      </w:r>
      <w:r>
        <w:rPr>
          <w:rFonts w:ascii="Times New Roman" w:hAnsi="Times New Roman" w:cs="Times New Roman"/>
          <w:b/>
        </w:rPr>
        <w:t>квалификационные группы должностей работников образования</w:t>
      </w:r>
    </w:p>
    <w:p w:rsidR="00986415" w:rsidRDefault="00986415">
      <w:pPr>
        <w:pStyle w:val="a5"/>
        <w:ind w:left="1923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559"/>
      </w:tblGrid>
      <w:tr w:rsidR="00986415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3.1. 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«Должности педагогических работников»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оклад,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Концертмейстер,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</w:tc>
      </w:tr>
    </w:tbl>
    <w:p w:rsidR="00986415" w:rsidRDefault="0098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6415" w:rsidRDefault="00EA6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Профессиональные квалификационные группы должностей работников культуры, искусства и кинематографии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"/>
        <w:gridCol w:w="56"/>
        <w:gridCol w:w="5842"/>
        <w:gridCol w:w="1559"/>
      </w:tblGrid>
      <w:tr w:rsidR="00986415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4.1. Профессиональная 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«Должности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артистов вспомогательного состава»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986415">
        <w:trPr>
          <w:cantSplit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оклад, рублей</w:t>
            </w:r>
          </w:p>
        </w:tc>
      </w:tr>
      <w:tr w:rsidR="00986415">
        <w:trPr>
          <w:cantSplit/>
          <w:trHeight w:val="275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смотритель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музейный; контролер билетов.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3855 </w:t>
            </w:r>
          </w:p>
        </w:tc>
      </w:tr>
      <w:tr w:rsidR="00986415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4.2. Профессиональная квалификационная группа «Должности работников культуры, 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искусства и кинематографии среднего звена»</w:t>
            </w:r>
          </w:p>
        </w:tc>
      </w:tr>
      <w:tr w:rsidR="00986415">
        <w:trPr>
          <w:cantSplit/>
        </w:trPr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профессиональная квалификационная группа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99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аккомпаниатор;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; руководитель кружка;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руководитель кружка, любительского объединения,  клуба по интересам;  распорядитель танцевального вечера, ведущий дискотеки</w:t>
            </w:r>
            <w:r>
              <w:rPr>
                <w:rFonts w:ascii="Times New Roman" w:hAnsi="Times New Roman" w:cs="Times New Roman"/>
                <w:i/>
                <w:iCs/>
                <w:color w:val="FF99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3955 </w:t>
            </w:r>
          </w:p>
        </w:tc>
      </w:tr>
      <w:tr w:rsidR="00986415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4.3. Профессиональная квалификационная группа 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986415">
        <w:trPr>
          <w:cantSplit/>
          <w:trHeight w:val="22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профессиональная квалификационная группа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Аккомпаниатор - </w:t>
            </w:r>
            <w:r>
              <w:rPr>
                <w:rFonts w:ascii="Times New Roman" w:hAnsi="Times New Roman" w:cs="Times New Roman"/>
                <w:i/>
                <w:iCs/>
              </w:rPr>
              <w:softHyphen/>
              <w:t xml:space="preserve">концертмейстер; библиотекарь; библиограф; методист библиотеки, музея, клубного учреждения;  редактор библиотеки, клубного учреждения, музея, дома народного творчества, центра народной культуры </w:t>
            </w:r>
            <w:r>
              <w:rPr>
                <w:rFonts w:ascii="Times New Roman" w:hAnsi="Times New Roman" w:cs="Times New Roman"/>
                <w:i/>
                <w:iCs/>
              </w:rPr>
              <w:t>(культуры и досуга) и других аналогичных учреждений и организаций; лектор (экскурсовод); хранитель фондов; специалист по фольклору, специалист по жанрам творчества, специалист по методике клубной работы; звукооператор, хореограф.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</w:t>
            </w: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415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4.4. Профессиональная квалификационная группа 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«Должности руководящего состава учреждений культуры,  искусства и кинематографии»</w:t>
            </w:r>
          </w:p>
        </w:tc>
      </w:tr>
      <w:tr w:rsidR="00986415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оклад, рублей</w:t>
            </w:r>
          </w:p>
        </w:tc>
      </w:tr>
      <w:tr w:rsidR="00986415">
        <w:trPr>
          <w:cantSplit/>
          <w:trHeight w:val="4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986415" w:rsidRDefault="009864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Заведующий филиалом организации культуры клубного типа (централизованной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клубной системы); заведующий филиалом библиотеки, централизованной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библиотечной системы; заведующий отд</w:t>
            </w:r>
            <w:r>
              <w:rPr>
                <w:rFonts w:ascii="Times New Roman" w:hAnsi="Times New Roman" w:cs="Times New Roman"/>
                <w:i/>
                <w:iCs/>
              </w:rPr>
              <w:t>елом (сектором) библиотеки; главный хранитель фондов; заведующий отделом (сектором) дома (дворца) культуры, парка культуры и отдыха, дома народного творчества, центра народной культуры (культуры и досуга) и других аналогичных учреждений и организаций; звук</w:t>
            </w:r>
            <w:r>
              <w:rPr>
                <w:rFonts w:ascii="Times New Roman" w:hAnsi="Times New Roman" w:cs="Times New Roman"/>
                <w:i/>
                <w:iCs/>
              </w:rPr>
              <w:t>орежиссер;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менеджер по культурно-массовому досугу; менеджер культурно-досуговых организаций клубного типа; режиссер массовых представлений;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режиссер;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руководитель клубного формирования – любительского объединения; руководитель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студии;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руководитель коллекти</w:t>
            </w:r>
            <w:r>
              <w:rPr>
                <w:rFonts w:ascii="Times New Roman" w:hAnsi="Times New Roman" w:cs="Times New Roman"/>
                <w:i/>
                <w:iCs/>
              </w:rPr>
              <w:t>ва самодеятельного искусства, клуба по интересам; художественный руководитель, хореограф, 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5455 </w:t>
            </w: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415" w:rsidRDefault="009864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415" w:rsidRDefault="00986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6415" w:rsidRDefault="00EA6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Профессиональная квалификационная группа профессий рабочих культур, искусства и кинематографии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3"/>
        <w:gridCol w:w="1560"/>
      </w:tblGrid>
      <w:tr w:rsidR="00986415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5.1. Профессиональная </w:t>
            </w:r>
            <w:r>
              <w:rPr>
                <w:rFonts w:ascii="Times New Roman" w:hAnsi="Times New Roman" w:cs="Times New Roman"/>
                <w:b/>
              </w:rPr>
              <w:t>квалификационная группа</w:t>
            </w:r>
          </w:p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«Профессии рабочих культуры, искусства и кинематографии первого уровня»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оклад, рублей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9864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киномеханик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</w:tr>
      <w:tr w:rsidR="00986415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after="0" w:line="240" w:lineRule="auto"/>
              <w:ind w:left="715" w:firstLine="6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5.2. Профессиональная квалификационная группа </w:t>
            </w:r>
          </w:p>
          <w:p w:rsidR="00986415" w:rsidRDefault="00EA691C">
            <w:pPr>
              <w:spacing w:line="240" w:lineRule="auto"/>
              <w:ind w:left="2520" w:hanging="19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«Профессии рабочих культуры, искусства и кинематографии второго уровня»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tabs>
                <w:tab w:val="left" w:pos="33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tabs>
                <w:tab w:val="left" w:pos="888"/>
                <w:tab w:val="left" w:pos="19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механик по обслуживанию кинотелевизионного оборудования; механик 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кинотехнолог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u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3955</w:t>
            </w:r>
          </w:p>
        </w:tc>
      </w:tr>
      <w:tr w:rsidR="00986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5" w:rsidRDefault="00EA691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механик</w:t>
            </w:r>
            <w:r>
              <w:rPr>
                <w:rFonts w:ascii="Times New Roman" w:hAnsi="Times New Roman" w:cs="Times New Roman"/>
                <w:i/>
                <w:iCs/>
              </w:rPr>
              <w:tab/>
              <w:t xml:space="preserve">по обслуживанию и  ремонту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кинотехнологического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оборудования; механик по обслуживанию звуковой техники;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5" w:rsidRDefault="00EA691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4055</w:t>
            </w:r>
          </w:p>
        </w:tc>
      </w:tr>
    </w:tbl>
    <w:p w:rsidR="00986415" w:rsidRDefault="00986415">
      <w:pPr>
        <w:rPr>
          <w:rFonts w:ascii="Times New Roman" w:hAnsi="Times New Roman" w:cs="Times New Roman"/>
          <w:sz w:val="28"/>
          <w:szCs w:val="28"/>
        </w:rPr>
      </w:pPr>
    </w:p>
    <w:sectPr w:rsidR="0098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B20"/>
    <w:multiLevelType w:val="hybridMultilevel"/>
    <w:tmpl w:val="E77AC504"/>
    <w:lvl w:ilvl="0" w:tplc="F320AD18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72241B"/>
    <w:multiLevelType w:val="hybridMultilevel"/>
    <w:tmpl w:val="04B292F4"/>
    <w:lvl w:ilvl="0" w:tplc="F3000592">
      <w:start w:val="1"/>
      <w:numFmt w:val="bullet"/>
      <w:lvlText w:val="-"/>
      <w:lvlJc w:val="left"/>
      <w:pPr>
        <w:tabs>
          <w:tab w:val="num" w:pos="609"/>
        </w:tabs>
        <w:ind w:left="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415"/>
    <w:rsid w:val="007B7EA2"/>
    <w:rsid w:val="00986415"/>
    <w:rsid w:val="00E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pPr>
      <w:keepNext/>
      <w:framePr w:hSpace="180" w:wrap="notBeside" w:vAnchor="text" w:hAnchor="margin" w:x="-175" w:y="2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after="0" w:line="225" w:lineRule="exact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Олеся Конста. Сушкова</cp:lastModifiedBy>
  <cp:revision>14</cp:revision>
  <cp:lastPrinted>2018-01-31T05:14:00Z</cp:lastPrinted>
  <dcterms:created xsi:type="dcterms:W3CDTF">2016-04-26T09:52:00Z</dcterms:created>
  <dcterms:modified xsi:type="dcterms:W3CDTF">2018-02-02T06:38:00Z</dcterms:modified>
</cp:coreProperties>
</file>