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9A" w:rsidRPr="000B3657" w:rsidRDefault="00542A9A" w:rsidP="00542A9A">
      <w:pPr>
        <w:spacing w:after="120"/>
        <w:jc w:val="both"/>
        <w:rPr>
          <w:rFonts w:ascii="Times New Roman" w:hAnsi="Times New Roman" w:cs="Times New Roman"/>
          <w:b/>
          <w:sz w:val="26"/>
          <w:szCs w:val="26"/>
        </w:rPr>
      </w:pPr>
      <w:r w:rsidRPr="000B3657">
        <w:rPr>
          <w:rFonts w:ascii="Times New Roman" w:hAnsi="Times New Roman" w:cs="Times New Roman"/>
          <w:b/>
          <w:sz w:val="26"/>
          <w:szCs w:val="26"/>
        </w:rPr>
        <w:t>Информац</w:t>
      </w:r>
      <w:r>
        <w:rPr>
          <w:rFonts w:ascii="Times New Roman" w:hAnsi="Times New Roman" w:cs="Times New Roman"/>
          <w:b/>
          <w:sz w:val="26"/>
          <w:szCs w:val="26"/>
        </w:rPr>
        <w:t xml:space="preserve">ия о результатах  </w:t>
      </w:r>
      <w:r w:rsidRPr="000B3657">
        <w:rPr>
          <w:rFonts w:ascii="Times New Roman" w:hAnsi="Times New Roman" w:cs="Times New Roman"/>
          <w:b/>
          <w:sz w:val="26"/>
          <w:szCs w:val="26"/>
        </w:rPr>
        <w:t xml:space="preserve"> экспертно-аналитических  мероприятиях.</w:t>
      </w:r>
    </w:p>
    <w:p w:rsidR="00542A9A" w:rsidRDefault="00542A9A" w:rsidP="00542A9A">
      <w:pPr>
        <w:spacing w:after="120" w:line="240" w:lineRule="auto"/>
        <w:ind w:firstLine="709"/>
        <w:jc w:val="both"/>
        <w:rPr>
          <w:rFonts w:ascii="Times New Roman" w:hAnsi="Times New Roman" w:cs="Times New Roman"/>
          <w:sz w:val="26"/>
          <w:szCs w:val="26"/>
        </w:rPr>
      </w:pPr>
      <w:r w:rsidRPr="000B3657">
        <w:rPr>
          <w:rFonts w:ascii="Times New Roman" w:hAnsi="Times New Roman" w:cs="Times New Roman"/>
          <w:sz w:val="26"/>
          <w:szCs w:val="26"/>
        </w:rPr>
        <w:t>В первом полугодии  2018 года специалистами Контрольно-счетной палаты муниципального района «О</w:t>
      </w:r>
      <w:r>
        <w:rPr>
          <w:rFonts w:ascii="Times New Roman" w:hAnsi="Times New Roman" w:cs="Times New Roman"/>
          <w:sz w:val="26"/>
          <w:szCs w:val="26"/>
        </w:rPr>
        <w:t>ловяннинский район»  проведено 31 экспертно-аналитическое мероприятие,  в том числе:</w:t>
      </w:r>
    </w:p>
    <w:p w:rsidR="00542A9A" w:rsidRPr="002555F6" w:rsidRDefault="00542A9A" w:rsidP="00542A9A">
      <w:pPr>
        <w:pStyle w:val="a3"/>
        <w:numPr>
          <w:ilvl w:val="0"/>
          <w:numId w:val="3"/>
        </w:numPr>
        <w:spacing w:after="0" w:line="240" w:lineRule="auto"/>
        <w:ind w:left="0" w:firstLine="709"/>
        <w:jc w:val="both"/>
        <w:rPr>
          <w:rFonts w:ascii="Times New Roman" w:hAnsi="Times New Roman" w:cs="Times New Roman"/>
          <w:sz w:val="28"/>
          <w:szCs w:val="28"/>
        </w:rPr>
      </w:pPr>
      <w:r w:rsidRPr="002555F6">
        <w:rPr>
          <w:rFonts w:ascii="Times New Roman" w:hAnsi="Times New Roman" w:cs="Times New Roman"/>
          <w:sz w:val="26"/>
          <w:szCs w:val="26"/>
        </w:rPr>
        <w:t xml:space="preserve">Проведена </w:t>
      </w:r>
      <w:r w:rsidRPr="002555F6">
        <w:rPr>
          <w:rFonts w:ascii="Times New Roman" w:hAnsi="Times New Roman" w:cs="Times New Roman"/>
          <w:b/>
          <w:sz w:val="28"/>
          <w:szCs w:val="28"/>
        </w:rPr>
        <w:t xml:space="preserve"> внешняя проверка бюджетной </w:t>
      </w:r>
      <w:proofErr w:type="gramStart"/>
      <w:r w:rsidRPr="002555F6">
        <w:rPr>
          <w:rFonts w:ascii="Times New Roman" w:hAnsi="Times New Roman" w:cs="Times New Roman"/>
          <w:b/>
          <w:sz w:val="28"/>
          <w:szCs w:val="28"/>
        </w:rPr>
        <w:t>отчетности семи главных администраторов средств бюджета района</w:t>
      </w:r>
      <w:proofErr w:type="gramEnd"/>
      <w:r w:rsidRPr="002555F6">
        <w:rPr>
          <w:rFonts w:ascii="Times New Roman" w:hAnsi="Times New Roman" w:cs="Times New Roman"/>
          <w:b/>
          <w:sz w:val="28"/>
          <w:szCs w:val="28"/>
        </w:rPr>
        <w:t xml:space="preserve"> за 2017 год, а также годового отчета об исполнении бюджета района за 201</w:t>
      </w:r>
      <w:r w:rsidR="00DA6A19">
        <w:rPr>
          <w:rFonts w:ascii="Times New Roman" w:hAnsi="Times New Roman" w:cs="Times New Roman"/>
          <w:b/>
          <w:sz w:val="28"/>
          <w:szCs w:val="28"/>
        </w:rPr>
        <w:t>7 год и одновременно осуществлена финансово-экономическая экспертиза</w:t>
      </w:r>
      <w:r w:rsidRPr="002555F6">
        <w:rPr>
          <w:rFonts w:ascii="Times New Roman" w:hAnsi="Times New Roman" w:cs="Times New Roman"/>
          <w:b/>
          <w:sz w:val="28"/>
          <w:szCs w:val="28"/>
        </w:rPr>
        <w:t xml:space="preserve"> проекта решения «Об исполнении бюджета района за 2017 год». </w:t>
      </w:r>
      <w:r w:rsidRPr="002555F6">
        <w:rPr>
          <w:rFonts w:ascii="Times New Roman" w:hAnsi="Times New Roman" w:cs="Times New Roman"/>
          <w:sz w:val="28"/>
          <w:szCs w:val="28"/>
        </w:rPr>
        <w:t>По результатам экспертно-аналитического мероприятия подготовлено 9 заключений, все заключение подготовлены в установленные законодательством сроки.</w:t>
      </w:r>
    </w:p>
    <w:p w:rsidR="00542A9A" w:rsidRPr="001B6D62" w:rsidRDefault="00542A9A" w:rsidP="00542A9A">
      <w:pPr>
        <w:spacing w:after="0" w:line="240" w:lineRule="auto"/>
        <w:jc w:val="both"/>
        <w:rPr>
          <w:rFonts w:ascii="Times New Roman" w:hAnsi="Times New Roman"/>
          <w:sz w:val="26"/>
          <w:szCs w:val="26"/>
        </w:rPr>
      </w:pPr>
      <w:r w:rsidRPr="001B6D62">
        <w:rPr>
          <w:rFonts w:ascii="Times New Roman" w:hAnsi="Times New Roman"/>
          <w:sz w:val="26"/>
          <w:szCs w:val="26"/>
        </w:rPr>
        <w:t xml:space="preserve">          По </w:t>
      </w:r>
      <w:r>
        <w:rPr>
          <w:rFonts w:ascii="Times New Roman" w:hAnsi="Times New Roman"/>
          <w:sz w:val="26"/>
          <w:szCs w:val="26"/>
        </w:rPr>
        <w:t>результатам проведенной экспертизы</w:t>
      </w:r>
      <w:r w:rsidRPr="001B6D62">
        <w:rPr>
          <w:rFonts w:ascii="Times New Roman" w:hAnsi="Times New Roman"/>
          <w:sz w:val="26"/>
          <w:szCs w:val="26"/>
        </w:rPr>
        <w:t xml:space="preserve"> даны следующие предложения:</w:t>
      </w:r>
    </w:p>
    <w:p w:rsidR="00542A9A" w:rsidRPr="005F59A0" w:rsidRDefault="00542A9A" w:rsidP="00542A9A">
      <w:pPr>
        <w:spacing w:after="0"/>
        <w:rPr>
          <w:rFonts w:ascii="Times New Roman" w:eastAsia="Calibri" w:hAnsi="Times New Roman" w:cs="Times New Roman"/>
          <w:sz w:val="26"/>
          <w:szCs w:val="26"/>
        </w:rPr>
      </w:pPr>
      <w:r>
        <w:rPr>
          <w:rFonts w:ascii="Times New Roman" w:hAnsi="Times New Roman"/>
          <w:sz w:val="26"/>
          <w:szCs w:val="26"/>
        </w:rPr>
        <w:t xml:space="preserve">          </w:t>
      </w:r>
      <w:r w:rsidRPr="005F59A0">
        <w:rPr>
          <w:rFonts w:ascii="Times New Roman" w:eastAsia="Calibri" w:hAnsi="Times New Roman" w:cs="Times New Roman"/>
          <w:sz w:val="26"/>
          <w:szCs w:val="26"/>
        </w:rPr>
        <w:t>Администрации муниципального района:</w:t>
      </w:r>
    </w:p>
    <w:p w:rsidR="00542A9A" w:rsidRDefault="00542A9A" w:rsidP="00542A9A">
      <w:pPr>
        <w:spacing w:after="0" w:line="240" w:lineRule="auto"/>
        <w:jc w:val="both"/>
        <w:rPr>
          <w:rFonts w:ascii="Times New Roman" w:eastAsia="Calibri" w:hAnsi="Times New Roman" w:cs="Times New Roman"/>
          <w:sz w:val="26"/>
          <w:szCs w:val="26"/>
        </w:rPr>
      </w:pPr>
      <w:r w:rsidRPr="005F59A0">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  р</w:t>
      </w:r>
      <w:r w:rsidRPr="00732FB6">
        <w:rPr>
          <w:rFonts w:ascii="Times New Roman" w:eastAsia="Calibri" w:hAnsi="Times New Roman" w:cs="Times New Roman"/>
          <w:sz w:val="26"/>
          <w:szCs w:val="26"/>
        </w:rPr>
        <w:t xml:space="preserve">ассмотреть  заключение Контрольно-счетной палаты  по результатам внешней  проверки </w:t>
      </w:r>
      <w:r w:rsidRPr="00B20701">
        <w:rPr>
          <w:rFonts w:ascii="Times New Roman" w:eastAsia="Calibri" w:hAnsi="Times New Roman" w:cs="Times New Roman"/>
          <w:sz w:val="26"/>
          <w:szCs w:val="26"/>
        </w:rPr>
        <w:t>отчета об</w:t>
      </w:r>
      <w:r w:rsidRPr="00732FB6">
        <w:rPr>
          <w:rFonts w:ascii="Times New Roman" w:eastAsia="Calibri" w:hAnsi="Times New Roman" w:cs="Times New Roman"/>
          <w:sz w:val="26"/>
          <w:szCs w:val="26"/>
        </w:rPr>
        <w:t xml:space="preserve"> и</w:t>
      </w:r>
      <w:r>
        <w:rPr>
          <w:rFonts w:ascii="Times New Roman" w:eastAsia="Calibri" w:hAnsi="Times New Roman" w:cs="Times New Roman"/>
          <w:sz w:val="26"/>
          <w:szCs w:val="26"/>
        </w:rPr>
        <w:t>сполнении бюджета района за 2017</w:t>
      </w:r>
      <w:r w:rsidRPr="00732FB6">
        <w:rPr>
          <w:rFonts w:ascii="Times New Roman" w:eastAsia="Calibri" w:hAnsi="Times New Roman" w:cs="Times New Roman"/>
          <w:sz w:val="26"/>
          <w:szCs w:val="26"/>
        </w:rPr>
        <w:t xml:space="preserve"> год  и принять меры по устранению замечаний,</w:t>
      </w:r>
      <w:r>
        <w:rPr>
          <w:rFonts w:ascii="Times New Roman" w:eastAsia="Calibri" w:hAnsi="Times New Roman" w:cs="Times New Roman"/>
          <w:sz w:val="26"/>
          <w:szCs w:val="26"/>
        </w:rPr>
        <w:t xml:space="preserve">  установленных в ходе проверки.</w:t>
      </w:r>
    </w:p>
    <w:p w:rsidR="00542A9A" w:rsidRDefault="00542A9A" w:rsidP="00542A9A">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F59A0">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Главным администраторам  средств бюджета района:</w:t>
      </w:r>
    </w:p>
    <w:p w:rsidR="00542A9A" w:rsidRPr="00541E35" w:rsidRDefault="00542A9A" w:rsidP="00542A9A">
      <w:pPr>
        <w:spacing w:after="0" w:line="240" w:lineRule="auto"/>
        <w:ind w:firstLine="709"/>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 xml:space="preserve">- </w:t>
      </w:r>
      <w:r w:rsidRPr="00541E35">
        <w:rPr>
          <w:rFonts w:ascii="Times New Roman" w:eastAsia="Calibri" w:hAnsi="Times New Roman" w:cs="Times New Roman"/>
          <w:bCs/>
          <w:iCs/>
          <w:sz w:val="26"/>
          <w:szCs w:val="26"/>
        </w:rPr>
        <w:t>не допускать нарушений Инструкции о порядке составления и представления годовой, квартальной и месячной отчетности об исполнении бюджетов бюджетной системы РФ при составлении годовой бюджетной отчетности;</w:t>
      </w:r>
    </w:p>
    <w:p w:rsidR="00542A9A" w:rsidRDefault="00542A9A" w:rsidP="00542A9A">
      <w:pPr>
        <w:spacing w:after="0" w:line="240" w:lineRule="auto"/>
        <w:ind w:firstLine="709"/>
        <w:jc w:val="both"/>
        <w:rPr>
          <w:rFonts w:ascii="Times New Roman" w:eastAsia="Calibri" w:hAnsi="Times New Roman" w:cs="Times New Roman"/>
          <w:bCs/>
          <w:iCs/>
          <w:sz w:val="26"/>
          <w:szCs w:val="26"/>
        </w:rPr>
      </w:pPr>
      <w:r w:rsidRPr="00541E35">
        <w:rPr>
          <w:rFonts w:ascii="Times New Roman" w:eastAsia="Calibri" w:hAnsi="Times New Roman" w:cs="Times New Roman"/>
          <w:bCs/>
          <w:iCs/>
          <w:sz w:val="26"/>
          <w:szCs w:val="26"/>
        </w:rPr>
        <w:t xml:space="preserve">- </w:t>
      </w:r>
      <w:r w:rsidRPr="00541E35">
        <w:rPr>
          <w:rFonts w:ascii="Times New Roman" w:eastAsia="Calibri" w:hAnsi="Times New Roman" w:cs="Times New Roman"/>
          <w:sz w:val="26"/>
          <w:szCs w:val="26"/>
        </w:rPr>
        <w:t>принять меры по эффективному распоряжению бюджетными средствами в условиях недостаточности доходных источников, в том числе</w:t>
      </w:r>
      <w:r w:rsidRPr="00541E35">
        <w:rPr>
          <w:rFonts w:ascii="Times New Roman" w:eastAsia="Calibri" w:hAnsi="Times New Roman" w:cs="Times New Roman"/>
          <w:bCs/>
          <w:iCs/>
          <w:sz w:val="26"/>
          <w:szCs w:val="26"/>
        </w:rPr>
        <w:t xml:space="preserve"> не допускать авансовых платежей в бюджет, не предусмотренных законодательством и нормативными документами; принятия бюджетных обязатель</w:t>
      </w:r>
      <w:proofErr w:type="gramStart"/>
      <w:r w:rsidRPr="00541E35">
        <w:rPr>
          <w:rFonts w:ascii="Times New Roman" w:eastAsia="Calibri" w:hAnsi="Times New Roman" w:cs="Times New Roman"/>
          <w:bCs/>
          <w:iCs/>
          <w:sz w:val="26"/>
          <w:szCs w:val="26"/>
        </w:rPr>
        <w:t>ств св</w:t>
      </w:r>
      <w:proofErr w:type="gramEnd"/>
      <w:r w:rsidRPr="00541E35">
        <w:rPr>
          <w:rFonts w:ascii="Times New Roman" w:eastAsia="Calibri" w:hAnsi="Times New Roman" w:cs="Times New Roman"/>
          <w:bCs/>
          <w:iCs/>
          <w:sz w:val="26"/>
          <w:szCs w:val="26"/>
        </w:rPr>
        <w:t xml:space="preserve">ерх доведенных лимитов; </w:t>
      </w:r>
    </w:p>
    <w:p w:rsidR="00542A9A" w:rsidRPr="00541E35" w:rsidRDefault="00542A9A" w:rsidP="00542A9A">
      <w:pPr>
        <w:spacing w:after="0" w:line="240" w:lineRule="auto"/>
        <w:ind w:firstLine="709"/>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 xml:space="preserve">- исполнителям и участникам муниципальных программ обеспечить исполнение требований статьи 179 Бюджетного кодекса Российской Федерации  в части своевременного внесения изменений  в постановления Администрации муниципального района,  утверждающие муниципальные программы; </w:t>
      </w:r>
    </w:p>
    <w:p w:rsidR="00542A9A" w:rsidRPr="00541E35" w:rsidRDefault="00542A9A" w:rsidP="00542A9A">
      <w:pPr>
        <w:spacing w:after="0" w:line="240" w:lineRule="auto"/>
        <w:ind w:firstLine="709"/>
        <w:jc w:val="both"/>
        <w:rPr>
          <w:rFonts w:ascii="Times New Roman" w:eastAsia="Calibri" w:hAnsi="Times New Roman" w:cs="Times New Roman"/>
          <w:sz w:val="26"/>
          <w:szCs w:val="26"/>
        </w:rPr>
      </w:pPr>
      <w:r w:rsidRPr="00541E35">
        <w:rPr>
          <w:rFonts w:ascii="Times New Roman" w:eastAsia="Calibri" w:hAnsi="Times New Roman" w:cs="Times New Roman"/>
          <w:sz w:val="26"/>
          <w:szCs w:val="26"/>
        </w:rPr>
        <w:t>- повысить качество внутреннего финансового контроля в подведомственных учреждениях;</w:t>
      </w:r>
    </w:p>
    <w:p w:rsidR="00542A9A" w:rsidRDefault="00542A9A" w:rsidP="00542A9A">
      <w:pPr>
        <w:spacing w:after="0" w:line="240" w:lineRule="auto"/>
        <w:ind w:firstLine="709"/>
        <w:jc w:val="both"/>
        <w:rPr>
          <w:rFonts w:ascii="Times New Roman" w:eastAsia="Calibri" w:hAnsi="Times New Roman" w:cs="Times New Roman"/>
          <w:sz w:val="26"/>
          <w:szCs w:val="26"/>
        </w:rPr>
      </w:pPr>
      <w:r w:rsidRPr="00541E35">
        <w:rPr>
          <w:rFonts w:ascii="Times New Roman" w:eastAsia="Calibri" w:hAnsi="Times New Roman" w:cs="Times New Roman"/>
          <w:sz w:val="26"/>
          <w:szCs w:val="26"/>
        </w:rPr>
        <w:t>- проанализировать результаты внешней проверки бюджетной отчетности, принять исчерпывающие меры по недопущению нарушений ведения бюджетного учета и составления отчетности в дальнейшей работе.</w:t>
      </w:r>
    </w:p>
    <w:p w:rsidR="00542A9A" w:rsidRDefault="00542A9A" w:rsidP="00542A9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Комитету по финансам администрации муниципального района:</w:t>
      </w:r>
    </w:p>
    <w:p w:rsidR="00542A9A" w:rsidRPr="000D2A1F" w:rsidRDefault="00542A9A" w:rsidP="00542A9A">
      <w:pPr>
        <w:spacing w:after="0" w:line="240" w:lineRule="auto"/>
        <w:ind w:firstLine="709"/>
        <w:jc w:val="both"/>
        <w:rPr>
          <w:rFonts w:ascii="Times New Roman" w:eastAsia="Calibri" w:hAnsi="Times New Roman" w:cs="Times New Roman"/>
          <w:bCs/>
          <w:iCs/>
          <w:sz w:val="26"/>
          <w:szCs w:val="26"/>
        </w:rPr>
      </w:pPr>
      <w:r>
        <w:rPr>
          <w:rFonts w:ascii="Times New Roman" w:eastAsia="Calibri" w:hAnsi="Times New Roman" w:cs="Times New Roman"/>
          <w:sz w:val="26"/>
          <w:szCs w:val="26"/>
        </w:rPr>
        <w:t xml:space="preserve"> </w:t>
      </w:r>
      <w:r w:rsidRPr="000D2A1F">
        <w:rPr>
          <w:rFonts w:ascii="Times New Roman" w:eastAsia="Calibri" w:hAnsi="Times New Roman" w:cs="Times New Roman"/>
          <w:bCs/>
          <w:iCs/>
          <w:sz w:val="26"/>
          <w:szCs w:val="26"/>
        </w:rPr>
        <w:t xml:space="preserve">- принять в пределах установленных бюджетных полномочий исчерпывающие меры по устранению нарушений и недостатков, выявленных в ходе </w:t>
      </w:r>
      <w:proofErr w:type="gramStart"/>
      <w:r w:rsidRPr="000D2A1F">
        <w:rPr>
          <w:rFonts w:ascii="Times New Roman" w:eastAsia="Calibri" w:hAnsi="Times New Roman" w:cs="Times New Roman"/>
          <w:bCs/>
          <w:iCs/>
          <w:sz w:val="26"/>
          <w:szCs w:val="26"/>
        </w:rPr>
        <w:t>проведения внешней проверки бюджетной отчетности главных администраторов бюджетных средств</w:t>
      </w:r>
      <w:proofErr w:type="gramEnd"/>
      <w:r w:rsidRPr="000D2A1F">
        <w:rPr>
          <w:rFonts w:ascii="Times New Roman" w:eastAsia="Calibri" w:hAnsi="Times New Roman" w:cs="Times New Roman"/>
          <w:bCs/>
          <w:iCs/>
          <w:sz w:val="26"/>
          <w:szCs w:val="26"/>
        </w:rPr>
        <w:t xml:space="preserve"> и в ходе подготовки заключения на годо</w:t>
      </w:r>
      <w:r>
        <w:rPr>
          <w:rFonts w:ascii="Times New Roman" w:eastAsia="Calibri" w:hAnsi="Times New Roman" w:cs="Times New Roman"/>
          <w:bCs/>
          <w:iCs/>
          <w:sz w:val="26"/>
          <w:szCs w:val="26"/>
        </w:rPr>
        <w:t xml:space="preserve">вой отчет об исполнении </w:t>
      </w:r>
      <w:r w:rsidRPr="000D2A1F">
        <w:rPr>
          <w:rFonts w:ascii="Times New Roman" w:eastAsia="Calibri" w:hAnsi="Times New Roman" w:cs="Times New Roman"/>
          <w:bCs/>
          <w:iCs/>
          <w:sz w:val="26"/>
          <w:szCs w:val="26"/>
        </w:rPr>
        <w:t xml:space="preserve"> бюджета</w:t>
      </w:r>
      <w:r>
        <w:rPr>
          <w:rFonts w:ascii="Times New Roman" w:eastAsia="Calibri" w:hAnsi="Times New Roman" w:cs="Times New Roman"/>
          <w:bCs/>
          <w:iCs/>
          <w:sz w:val="26"/>
          <w:szCs w:val="26"/>
        </w:rPr>
        <w:t xml:space="preserve"> района</w:t>
      </w:r>
      <w:r w:rsidRPr="000D2A1F">
        <w:rPr>
          <w:rFonts w:ascii="Times New Roman" w:eastAsia="Calibri" w:hAnsi="Times New Roman" w:cs="Times New Roman"/>
          <w:bCs/>
          <w:iCs/>
          <w:sz w:val="26"/>
          <w:szCs w:val="26"/>
        </w:rPr>
        <w:t>.</w:t>
      </w:r>
    </w:p>
    <w:p w:rsidR="00542A9A" w:rsidRPr="00EF6CD4" w:rsidRDefault="00542A9A" w:rsidP="00542A9A">
      <w:pPr>
        <w:spacing w:after="0" w:line="240" w:lineRule="auto"/>
        <w:ind w:firstLine="709"/>
        <w:jc w:val="both"/>
        <w:rPr>
          <w:rFonts w:ascii="Times New Roman" w:eastAsia="Times New Roman" w:hAnsi="Times New Roman" w:cs="Times New Roman"/>
          <w:sz w:val="26"/>
          <w:szCs w:val="26"/>
          <w:lang w:eastAsia="ru-RU"/>
        </w:rPr>
      </w:pPr>
      <w:r w:rsidRPr="00EF6CD4">
        <w:rPr>
          <w:rFonts w:ascii="Times New Roman" w:eastAsia="Times New Roman" w:hAnsi="Times New Roman" w:cs="Times New Roman"/>
          <w:sz w:val="26"/>
          <w:szCs w:val="26"/>
          <w:lang w:eastAsia="ru-RU"/>
        </w:rPr>
        <w:t>Заключение на годовой отчет об и</w:t>
      </w:r>
      <w:r>
        <w:rPr>
          <w:rFonts w:ascii="Times New Roman" w:eastAsia="Times New Roman" w:hAnsi="Times New Roman" w:cs="Times New Roman"/>
          <w:sz w:val="26"/>
          <w:szCs w:val="26"/>
          <w:lang w:eastAsia="ru-RU"/>
        </w:rPr>
        <w:t>сполнении бюджета района за 2017</w:t>
      </w:r>
      <w:r w:rsidRPr="00EF6CD4">
        <w:rPr>
          <w:rFonts w:ascii="Times New Roman" w:eastAsia="Times New Roman" w:hAnsi="Times New Roman" w:cs="Times New Roman"/>
          <w:sz w:val="26"/>
          <w:szCs w:val="26"/>
          <w:lang w:eastAsia="ru-RU"/>
        </w:rPr>
        <w:t xml:space="preserve"> год,  а также заключения по результатам внешней проверки б</w:t>
      </w:r>
      <w:r>
        <w:rPr>
          <w:rFonts w:ascii="Times New Roman" w:eastAsia="Times New Roman" w:hAnsi="Times New Roman" w:cs="Times New Roman"/>
          <w:sz w:val="26"/>
          <w:szCs w:val="26"/>
          <w:lang w:eastAsia="ru-RU"/>
        </w:rPr>
        <w:t>юджетной отчетности ГАБС за 2017</w:t>
      </w:r>
      <w:r w:rsidRPr="00EF6CD4">
        <w:rPr>
          <w:rFonts w:ascii="Times New Roman" w:eastAsia="Times New Roman" w:hAnsi="Times New Roman" w:cs="Times New Roman"/>
          <w:sz w:val="26"/>
          <w:szCs w:val="26"/>
          <w:lang w:eastAsia="ru-RU"/>
        </w:rPr>
        <w:t xml:space="preserve"> год направлены в Совет муниципального района «Оловяннинский район», </w:t>
      </w:r>
      <w:r w:rsidRPr="00EF6CD4">
        <w:rPr>
          <w:rFonts w:ascii="Times New Roman" w:eastAsia="Times New Roman" w:hAnsi="Times New Roman" w:cs="Times New Roman"/>
          <w:sz w:val="26"/>
          <w:szCs w:val="26"/>
          <w:lang w:eastAsia="ru-RU"/>
        </w:rPr>
        <w:lastRenderedPageBreak/>
        <w:t xml:space="preserve">Администрацию муниципального района </w:t>
      </w:r>
      <w:r w:rsidRPr="00EF6CD4">
        <w:rPr>
          <w:rFonts w:ascii="Times New Roman" w:eastAsia="Times New Roman" w:hAnsi="Times New Roman" w:cs="Times New Roman"/>
          <w:bCs/>
          <w:sz w:val="26"/>
          <w:szCs w:val="26"/>
          <w:lang w:eastAsia="ru-RU"/>
        </w:rPr>
        <w:t xml:space="preserve"> «Оловяннинский район»,   прокуратуру </w:t>
      </w:r>
      <w:proofErr w:type="spellStart"/>
      <w:r w:rsidRPr="00EF6CD4">
        <w:rPr>
          <w:rFonts w:ascii="Times New Roman" w:eastAsia="Times New Roman" w:hAnsi="Times New Roman" w:cs="Times New Roman"/>
          <w:bCs/>
          <w:sz w:val="26"/>
          <w:szCs w:val="26"/>
          <w:lang w:eastAsia="ru-RU"/>
        </w:rPr>
        <w:t>Оловяннинского</w:t>
      </w:r>
      <w:proofErr w:type="spellEnd"/>
      <w:r w:rsidRPr="00EF6CD4">
        <w:rPr>
          <w:rFonts w:ascii="Times New Roman" w:eastAsia="Times New Roman" w:hAnsi="Times New Roman" w:cs="Times New Roman"/>
          <w:bCs/>
          <w:sz w:val="26"/>
          <w:szCs w:val="26"/>
          <w:lang w:eastAsia="ru-RU"/>
        </w:rPr>
        <w:t xml:space="preserve"> района.</w:t>
      </w:r>
    </w:p>
    <w:p w:rsidR="00542A9A" w:rsidRPr="00E5520F" w:rsidRDefault="00542A9A" w:rsidP="00542A9A">
      <w:pPr>
        <w:pStyle w:val="a3"/>
        <w:numPr>
          <w:ilvl w:val="0"/>
          <w:numId w:val="2"/>
        </w:numPr>
        <w:spacing w:after="0" w:line="240" w:lineRule="auto"/>
        <w:ind w:left="0" w:firstLine="709"/>
        <w:jc w:val="both"/>
        <w:rPr>
          <w:rFonts w:ascii="Times New Roman" w:eastAsia="Times New Roman" w:hAnsi="Times New Roman" w:cs="Times New Roman"/>
          <w:b/>
          <w:sz w:val="26"/>
          <w:szCs w:val="26"/>
          <w:lang w:eastAsia="ru-RU"/>
        </w:rPr>
      </w:pPr>
      <w:r w:rsidRPr="00E5520F">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Проведена внешняя проверка</w:t>
      </w:r>
      <w:r w:rsidRPr="00E5520F">
        <w:rPr>
          <w:rFonts w:ascii="Times New Roman" w:eastAsia="Times New Roman" w:hAnsi="Times New Roman" w:cs="Times New Roman"/>
          <w:b/>
          <w:sz w:val="26"/>
          <w:szCs w:val="26"/>
          <w:lang w:eastAsia="ru-RU"/>
        </w:rPr>
        <w:t xml:space="preserve"> годовых отчетов об исполнении бюджетов городских и сельских поселений муниципального района «Оловяннинский район» за 2017 год с одновременным проведением экспертизы проектов решений представительных органов поселений «Об исполнении бюджета городского (сельского) поселения за 2017 год».</w:t>
      </w:r>
    </w:p>
    <w:p w:rsidR="00542A9A" w:rsidRPr="00E5520F" w:rsidRDefault="00542A9A" w:rsidP="00542A9A">
      <w:pPr>
        <w:spacing w:after="0" w:line="240" w:lineRule="auto"/>
        <w:ind w:firstLine="709"/>
        <w:jc w:val="both"/>
        <w:rPr>
          <w:rFonts w:ascii="Times New Roman" w:eastAsia="Times New Roman" w:hAnsi="Times New Roman" w:cs="Times New Roman"/>
          <w:sz w:val="26"/>
          <w:szCs w:val="26"/>
          <w:lang w:eastAsia="ru-RU"/>
        </w:rPr>
      </w:pPr>
      <w:proofErr w:type="gramStart"/>
      <w:r w:rsidRPr="00E5520F">
        <w:rPr>
          <w:rFonts w:ascii="Times New Roman" w:eastAsia="Times New Roman" w:hAnsi="Times New Roman" w:cs="Times New Roman"/>
          <w:sz w:val="26"/>
          <w:szCs w:val="26"/>
          <w:lang w:eastAsia="ru-RU"/>
        </w:rPr>
        <w:t>Внешняя проверка проведена в соответствии с требованиями ст.264.4 БК РФ, ст.37 Положения о  бюджетном процессе  в муниципальном районе  «Оловяннинский район» от 22.12.2016 № 280, на основании утвержденного плана работы на 2018 год и  заключенных Соглашений о передаче части полномочий по внешнему муниципальному финансовому контролю Контрольно-счетной палатой муниципального района «Оловяннинский район» в 4-х городских и 15-ти сельских поселений муниципального района</w:t>
      </w:r>
      <w:proofErr w:type="gramEnd"/>
      <w:r w:rsidRPr="00E5520F">
        <w:rPr>
          <w:rFonts w:ascii="Times New Roman" w:eastAsia="Times New Roman" w:hAnsi="Times New Roman" w:cs="Times New Roman"/>
          <w:sz w:val="26"/>
          <w:szCs w:val="26"/>
          <w:lang w:eastAsia="ru-RU"/>
        </w:rPr>
        <w:t xml:space="preserve"> «Оловяннинский район».  </w:t>
      </w:r>
    </w:p>
    <w:p w:rsidR="00542A9A" w:rsidRPr="00E5520F" w:rsidRDefault="00542A9A" w:rsidP="00542A9A">
      <w:pPr>
        <w:spacing w:after="0" w:line="240" w:lineRule="auto"/>
        <w:ind w:firstLine="709"/>
        <w:jc w:val="both"/>
        <w:rPr>
          <w:rFonts w:ascii="Times New Roman" w:eastAsia="Times New Roman" w:hAnsi="Times New Roman" w:cs="Times New Roman"/>
          <w:sz w:val="26"/>
          <w:szCs w:val="26"/>
          <w:lang w:eastAsia="ru-RU"/>
        </w:rPr>
      </w:pPr>
      <w:r w:rsidRPr="00E5520F">
        <w:rPr>
          <w:rFonts w:ascii="Times New Roman" w:eastAsia="Times New Roman" w:hAnsi="Times New Roman" w:cs="Times New Roman"/>
          <w:sz w:val="26"/>
          <w:szCs w:val="26"/>
          <w:lang w:eastAsia="ru-RU"/>
        </w:rPr>
        <w:t>При проведении внешних проверок годовых отчетов выявлены следующие нарушения, допускаемые администрациями городских и сельских поселений,  при исполнении  бюджета,  составлении годовой бюджетной отчетности, формировании отчетов об исполнении бюджетов поселений за 2017 год, а именно:</w:t>
      </w:r>
    </w:p>
    <w:p w:rsidR="00542A9A" w:rsidRPr="00E5520F" w:rsidRDefault="00542A9A" w:rsidP="00542A9A">
      <w:pPr>
        <w:spacing w:after="0" w:line="240" w:lineRule="auto"/>
        <w:ind w:firstLine="709"/>
        <w:jc w:val="both"/>
        <w:rPr>
          <w:rFonts w:ascii="Times New Roman" w:eastAsia="Times New Roman" w:hAnsi="Times New Roman" w:cs="Times New Roman"/>
          <w:sz w:val="26"/>
          <w:szCs w:val="26"/>
          <w:lang w:eastAsia="ru-RU"/>
        </w:rPr>
      </w:pPr>
      <w:proofErr w:type="gramStart"/>
      <w:r w:rsidRPr="00E5520F">
        <w:rPr>
          <w:rFonts w:ascii="Times New Roman" w:eastAsia="Times New Roman" w:hAnsi="Times New Roman" w:cs="Times New Roman"/>
          <w:sz w:val="26"/>
          <w:szCs w:val="26"/>
          <w:lang w:eastAsia="ru-RU"/>
        </w:rPr>
        <w:t>- нарушения, касающиеся полноты и достоверности проектов решений Советов городских и сельских поселений «Об исполнении бюджета поселения за 2017 год» (у 10-ти поселений в представленных проектах решений установлены  технические ошибки, вместо кассового исполнения бюджета предлагались к утверждению плановые назначения; у 4-х поселений в составе годового отчета об исполнении бюджета отсутствовал указанный выше проект решения);</w:t>
      </w:r>
      <w:proofErr w:type="gramEnd"/>
    </w:p>
    <w:p w:rsidR="00542A9A" w:rsidRPr="00E5520F" w:rsidRDefault="00542A9A" w:rsidP="00542A9A">
      <w:pPr>
        <w:spacing w:after="0" w:line="240" w:lineRule="auto"/>
        <w:ind w:firstLine="709"/>
        <w:jc w:val="both"/>
        <w:rPr>
          <w:rFonts w:ascii="Times New Roman" w:eastAsia="Times New Roman" w:hAnsi="Times New Roman" w:cs="Times New Roman"/>
          <w:sz w:val="26"/>
          <w:szCs w:val="26"/>
          <w:lang w:eastAsia="ru-RU"/>
        </w:rPr>
      </w:pPr>
      <w:proofErr w:type="gramStart"/>
      <w:r w:rsidRPr="00E5520F">
        <w:rPr>
          <w:rFonts w:ascii="Times New Roman" w:eastAsia="Times New Roman" w:hAnsi="Times New Roman" w:cs="Times New Roman"/>
          <w:sz w:val="26"/>
          <w:szCs w:val="26"/>
          <w:lang w:eastAsia="ru-RU"/>
        </w:rPr>
        <w:t>- нарушения действующего законодательства, связанные с внесением изменений и дополнений в решение о бюджете городского (сельского) поселения в течение отчетного года, а также ведением сводной бюджетной росписи</w:t>
      </w:r>
      <w:r>
        <w:rPr>
          <w:rFonts w:ascii="Times New Roman" w:eastAsia="Times New Roman" w:hAnsi="Times New Roman" w:cs="Times New Roman"/>
          <w:sz w:val="26"/>
          <w:szCs w:val="26"/>
          <w:lang w:eastAsia="ru-RU"/>
        </w:rPr>
        <w:t xml:space="preserve"> (у 6-ти поселений</w:t>
      </w:r>
      <w:r w:rsidRPr="00E5520F">
        <w:rPr>
          <w:rFonts w:ascii="Times New Roman" w:eastAsia="Times New Roman" w:hAnsi="Times New Roman" w:cs="Times New Roman"/>
          <w:sz w:val="26"/>
          <w:szCs w:val="26"/>
          <w:lang w:eastAsia="ru-RU"/>
        </w:rPr>
        <w:t xml:space="preserve"> при внесении изменений в решение о бюджете не  утверждался  объем дефицита, не соблюдены требования бюджетного законодательства в части распределения  бюджетных ассигнований по видам расходов бюджетной классификации расходов;</w:t>
      </w:r>
      <w:proofErr w:type="gramEnd"/>
      <w:r w:rsidRPr="00E5520F">
        <w:rPr>
          <w:rFonts w:ascii="Times New Roman" w:eastAsia="Times New Roman" w:hAnsi="Times New Roman" w:cs="Times New Roman"/>
          <w:sz w:val="26"/>
          <w:szCs w:val="26"/>
          <w:lang w:eastAsia="ru-RU"/>
        </w:rPr>
        <w:t xml:space="preserve"> установлен случай неправомерного утверждения программы муниципальных заимствований по привлечению и погашению бюджетного кредита</w:t>
      </w:r>
      <w:r>
        <w:rPr>
          <w:rFonts w:ascii="Times New Roman" w:eastAsia="Times New Roman" w:hAnsi="Times New Roman" w:cs="Times New Roman"/>
          <w:sz w:val="26"/>
          <w:szCs w:val="26"/>
          <w:lang w:eastAsia="ru-RU"/>
        </w:rPr>
        <w:t>; у 5-ти  поселений</w:t>
      </w:r>
      <w:r w:rsidRPr="00E5520F">
        <w:rPr>
          <w:rFonts w:ascii="Times New Roman" w:eastAsia="Times New Roman" w:hAnsi="Times New Roman" w:cs="Times New Roman"/>
          <w:sz w:val="26"/>
          <w:szCs w:val="26"/>
          <w:lang w:eastAsia="ru-RU"/>
        </w:rPr>
        <w:t xml:space="preserve"> установлены несоответствия показателей сводной бюджетной росписи решению о бюджете и </w:t>
      </w:r>
      <w:r>
        <w:rPr>
          <w:rFonts w:ascii="Times New Roman" w:eastAsia="Times New Roman" w:hAnsi="Times New Roman" w:cs="Times New Roman"/>
          <w:sz w:val="26"/>
          <w:szCs w:val="26"/>
          <w:lang w:eastAsia="ru-RU"/>
        </w:rPr>
        <w:t>у 2-х поселений</w:t>
      </w:r>
      <w:r w:rsidRPr="00E5520F">
        <w:rPr>
          <w:rFonts w:ascii="Times New Roman" w:eastAsia="Times New Roman" w:hAnsi="Times New Roman" w:cs="Times New Roman"/>
          <w:sz w:val="26"/>
          <w:szCs w:val="26"/>
          <w:lang w:eastAsia="ru-RU"/>
        </w:rPr>
        <w:t xml:space="preserve"> не осуществлялось ведение сводной бюджетной росписи);</w:t>
      </w:r>
    </w:p>
    <w:p w:rsidR="00542A9A" w:rsidRPr="00E5520F" w:rsidRDefault="00542A9A" w:rsidP="00542A9A">
      <w:pPr>
        <w:spacing w:after="0" w:line="240" w:lineRule="auto"/>
        <w:ind w:firstLine="709"/>
        <w:jc w:val="both"/>
        <w:rPr>
          <w:rFonts w:ascii="Times New Roman" w:eastAsia="Times New Roman" w:hAnsi="Times New Roman" w:cs="Times New Roman"/>
          <w:sz w:val="26"/>
          <w:szCs w:val="26"/>
          <w:lang w:eastAsia="ru-RU"/>
        </w:rPr>
      </w:pPr>
      <w:r w:rsidRPr="00E5520F">
        <w:rPr>
          <w:rFonts w:ascii="Times New Roman" w:eastAsia="Times New Roman" w:hAnsi="Times New Roman" w:cs="Times New Roman"/>
          <w:sz w:val="26"/>
          <w:szCs w:val="26"/>
          <w:lang w:eastAsia="ru-RU"/>
        </w:rPr>
        <w:t>- нарушения, допускаемые при исполнении бюджетов городских (сельских) поселений</w:t>
      </w:r>
      <w:r>
        <w:rPr>
          <w:rFonts w:ascii="Times New Roman" w:eastAsia="Times New Roman" w:hAnsi="Times New Roman" w:cs="Times New Roman"/>
          <w:sz w:val="26"/>
          <w:szCs w:val="26"/>
          <w:lang w:eastAsia="ru-RU"/>
        </w:rPr>
        <w:t xml:space="preserve"> (у 7-ми поселений</w:t>
      </w:r>
      <w:r w:rsidRPr="00E5520F">
        <w:rPr>
          <w:rFonts w:ascii="Times New Roman" w:eastAsia="Times New Roman" w:hAnsi="Times New Roman" w:cs="Times New Roman"/>
          <w:sz w:val="26"/>
          <w:szCs w:val="26"/>
          <w:lang w:eastAsia="ru-RU"/>
        </w:rPr>
        <w:t xml:space="preserve"> установлены факты  неправомерного использования доходов, полученных сверх утве</w:t>
      </w:r>
      <w:r w:rsidR="00DA6A19">
        <w:rPr>
          <w:rFonts w:ascii="Times New Roman" w:eastAsia="Times New Roman" w:hAnsi="Times New Roman" w:cs="Times New Roman"/>
          <w:sz w:val="26"/>
          <w:szCs w:val="26"/>
          <w:lang w:eastAsia="ru-RU"/>
        </w:rPr>
        <w:t>ржденных бюджетных назначений; к 2-х городских поселений</w:t>
      </w:r>
      <w:r w:rsidRPr="00E5520F">
        <w:rPr>
          <w:rFonts w:ascii="Times New Roman" w:eastAsia="Times New Roman" w:hAnsi="Times New Roman" w:cs="Times New Roman"/>
          <w:sz w:val="26"/>
          <w:szCs w:val="26"/>
          <w:lang w:eastAsia="ru-RU"/>
        </w:rPr>
        <w:t xml:space="preserve"> установлено несоблюдение порядка использования бюджетных ассигнований муниципального дорожного фонда</w:t>
      </w:r>
      <w:r>
        <w:rPr>
          <w:rFonts w:ascii="Times New Roman" w:eastAsia="Times New Roman" w:hAnsi="Times New Roman" w:cs="Times New Roman"/>
          <w:sz w:val="26"/>
          <w:szCs w:val="26"/>
          <w:lang w:eastAsia="ru-RU"/>
        </w:rPr>
        <w:t>; у</w:t>
      </w:r>
      <w:r w:rsidR="00DA6A19">
        <w:rPr>
          <w:rFonts w:ascii="Times New Roman" w:eastAsia="Times New Roman" w:hAnsi="Times New Roman" w:cs="Times New Roman"/>
          <w:sz w:val="26"/>
          <w:szCs w:val="26"/>
          <w:lang w:eastAsia="ru-RU"/>
        </w:rPr>
        <w:t xml:space="preserve"> 6-ти поселений</w:t>
      </w:r>
      <w:r w:rsidRPr="00E5520F">
        <w:rPr>
          <w:rFonts w:ascii="Times New Roman" w:eastAsia="Times New Roman" w:hAnsi="Times New Roman" w:cs="Times New Roman"/>
          <w:sz w:val="26"/>
          <w:szCs w:val="26"/>
          <w:lang w:eastAsia="ru-RU"/>
        </w:rPr>
        <w:t xml:space="preserve"> допущено неэффективное использование бюджетных ассигнований, выразившееся в отсутствии принимаемых мер по своевременному  возмещению начисленных расходов по больничным листам и пособиям из Фонда социального страхования; установлен случай утверждения годового отчета об исполнении бюджета  сельского поселения до проведения внешней проверки</w:t>
      </w:r>
      <w:r>
        <w:rPr>
          <w:rFonts w:ascii="Times New Roman" w:eastAsia="Times New Roman" w:hAnsi="Times New Roman" w:cs="Times New Roman"/>
          <w:sz w:val="26"/>
          <w:szCs w:val="26"/>
          <w:lang w:eastAsia="ru-RU"/>
        </w:rPr>
        <w:t>; у 4-х поселений</w:t>
      </w:r>
      <w:r w:rsidRPr="00E5520F">
        <w:rPr>
          <w:rFonts w:ascii="Times New Roman" w:eastAsia="Times New Roman" w:hAnsi="Times New Roman" w:cs="Times New Roman"/>
          <w:sz w:val="26"/>
          <w:szCs w:val="26"/>
          <w:lang w:eastAsia="ru-RU"/>
        </w:rPr>
        <w:t xml:space="preserve"> не исполняются полномочия администратора неналоговых доходов; установлен случай превышения установленного норматива формирования расходов  на содержание органа местного самоуправления поселения);</w:t>
      </w:r>
    </w:p>
    <w:p w:rsidR="00542A9A" w:rsidRPr="00E5520F" w:rsidRDefault="00542A9A" w:rsidP="00542A9A">
      <w:pPr>
        <w:spacing w:after="0" w:line="240" w:lineRule="auto"/>
        <w:ind w:firstLine="709"/>
        <w:jc w:val="both"/>
        <w:rPr>
          <w:rFonts w:ascii="Times New Roman" w:eastAsia="Times New Roman" w:hAnsi="Times New Roman" w:cs="Times New Roman"/>
          <w:sz w:val="26"/>
          <w:szCs w:val="26"/>
          <w:lang w:eastAsia="ru-RU"/>
        </w:rPr>
      </w:pPr>
      <w:proofErr w:type="gramStart"/>
      <w:r w:rsidRPr="00E5520F">
        <w:rPr>
          <w:rFonts w:ascii="Times New Roman" w:eastAsia="Times New Roman" w:hAnsi="Times New Roman" w:cs="Times New Roman"/>
          <w:sz w:val="26"/>
          <w:szCs w:val="26"/>
          <w:lang w:eastAsia="ru-RU"/>
        </w:rPr>
        <w:lastRenderedPageBreak/>
        <w:t>- нарушения, касающиеся составления и представления годовой бюджетной отчетности, которые в том числе свидетельствуют о недостатках ведения бюджетного учета</w:t>
      </w:r>
      <w:r w:rsidRPr="00706B94">
        <w:rPr>
          <w:rFonts w:ascii="Times New Roman" w:eastAsia="Times New Roman" w:hAnsi="Times New Roman" w:cs="Times New Roman"/>
          <w:sz w:val="26"/>
          <w:szCs w:val="26"/>
          <w:lang w:eastAsia="ru-RU"/>
        </w:rPr>
        <w:t>,  (в большинстве</w:t>
      </w:r>
      <w:r w:rsidRPr="00E5520F">
        <w:rPr>
          <w:rFonts w:ascii="Times New Roman" w:eastAsia="Times New Roman" w:hAnsi="Times New Roman" w:cs="Times New Roman"/>
          <w:sz w:val="26"/>
          <w:szCs w:val="26"/>
          <w:lang w:eastAsia="ru-RU"/>
        </w:rPr>
        <w:t xml:space="preserve"> поселений отмечены недостатки и нарушения в отношении форм и таблиц к  пояснительной записки, а также отмечена низкая степень информативности   текстовой ее части; установлены  случаи  неполного либо неверного отражения данных в формах отчетности;</w:t>
      </w:r>
      <w:proofErr w:type="gramEnd"/>
      <w:r w:rsidRPr="00E5520F">
        <w:rPr>
          <w:rFonts w:ascii="Times New Roman" w:eastAsia="Times New Roman" w:hAnsi="Times New Roman" w:cs="Times New Roman"/>
          <w:sz w:val="26"/>
          <w:szCs w:val="26"/>
          <w:lang w:eastAsia="ru-RU"/>
        </w:rPr>
        <w:t xml:space="preserve"> отсутствия регистров бухгалтерского учета; не проведение перед составлением годовой отчетности обязательной  инвентаризации расчетов).</w:t>
      </w:r>
    </w:p>
    <w:p w:rsidR="00542A9A" w:rsidRPr="00E5520F" w:rsidRDefault="00542A9A" w:rsidP="00542A9A">
      <w:pPr>
        <w:spacing w:after="0" w:line="240" w:lineRule="auto"/>
        <w:ind w:firstLine="709"/>
        <w:jc w:val="both"/>
        <w:rPr>
          <w:rFonts w:ascii="Times New Roman" w:eastAsia="Times New Roman" w:hAnsi="Times New Roman" w:cs="Times New Roman"/>
          <w:sz w:val="26"/>
          <w:szCs w:val="26"/>
          <w:lang w:eastAsia="ru-RU"/>
        </w:rPr>
      </w:pPr>
      <w:r w:rsidRPr="00E5520F">
        <w:rPr>
          <w:rFonts w:ascii="Times New Roman" w:eastAsia="Times New Roman" w:hAnsi="Times New Roman" w:cs="Times New Roman"/>
          <w:sz w:val="26"/>
          <w:szCs w:val="26"/>
          <w:lang w:eastAsia="ru-RU"/>
        </w:rPr>
        <w:t>Недостатки по составлению и представлению бюджетной отчетности не повлияли на характеристики и показатели годовых отчетов об исполнении бюджетов городских (сельских) поселений за 2017 год. При этом по итогам проведенных проверок можно сделать вывод, что часть поселений не принимает меры по недопущению подобных недостатков в дальнейшем. Основная часть нарушений связана  с недостаточной методологической подготовленностью специалистов администраций муниципальных образований, низким качеством бухгалтерского учета, слабой организацией бюджетного процесса и системы внутреннего финансового контроля.</w:t>
      </w:r>
    </w:p>
    <w:p w:rsidR="00542A9A" w:rsidRPr="00E5520F" w:rsidRDefault="00542A9A" w:rsidP="00542A9A">
      <w:pPr>
        <w:spacing w:after="0" w:line="240" w:lineRule="auto"/>
        <w:ind w:firstLine="709"/>
        <w:jc w:val="both"/>
        <w:rPr>
          <w:rFonts w:ascii="Times New Roman" w:eastAsia="Times New Roman" w:hAnsi="Times New Roman" w:cs="Times New Roman"/>
          <w:sz w:val="26"/>
          <w:szCs w:val="26"/>
          <w:lang w:eastAsia="ru-RU"/>
        </w:rPr>
      </w:pPr>
      <w:proofErr w:type="gramStart"/>
      <w:r w:rsidRPr="00E5520F">
        <w:rPr>
          <w:rFonts w:ascii="Times New Roman" w:eastAsia="Times New Roman" w:hAnsi="Times New Roman" w:cs="Times New Roman"/>
          <w:sz w:val="26"/>
          <w:szCs w:val="26"/>
          <w:lang w:eastAsia="ru-RU"/>
        </w:rPr>
        <w:t>Нарушения и недостатки, допущенные администрациями поселений при составлении отчетов об исполнении бюджетов за 2017 год и проектов решений об утверждении отчетов, изложены в заключениях Контрольно-счетной палаты, которые   были  направлены в адрес глав городских и сельских поселений с целью их устранения.</w:t>
      </w:r>
      <w:proofErr w:type="gramEnd"/>
    </w:p>
    <w:p w:rsidR="00542A9A" w:rsidRPr="00E5520F" w:rsidRDefault="00542A9A" w:rsidP="00542A9A">
      <w:pPr>
        <w:spacing w:after="0" w:line="240" w:lineRule="auto"/>
        <w:ind w:firstLine="709"/>
        <w:jc w:val="both"/>
        <w:rPr>
          <w:rFonts w:ascii="Times New Roman" w:eastAsia="Times New Roman" w:hAnsi="Times New Roman" w:cs="Times New Roman"/>
          <w:sz w:val="26"/>
          <w:szCs w:val="26"/>
          <w:lang w:eastAsia="ru-RU"/>
        </w:rPr>
      </w:pPr>
      <w:r w:rsidRPr="00E5520F">
        <w:rPr>
          <w:rFonts w:ascii="Times New Roman" w:eastAsia="Times New Roman" w:hAnsi="Times New Roman" w:cs="Times New Roman"/>
          <w:sz w:val="26"/>
          <w:szCs w:val="26"/>
          <w:lang w:eastAsia="ru-RU"/>
        </w:rPr>
        <w:t>По результатам экспертизы проекты решений об исполнении бюджетов поселений за 2017 год  рекомендованы к рассмотрению представительными органами  поселений с учетом замечаний Контрольно-счетной палаты.</w:t>
      </w:r>
    </w:p>
    <w:p w:rsidR="00542A9A" w:rsidRPr="00E5520F" w:rsidRDefault="00542A9A" w:rsidP="00542A9A">
      <w:pPr>
        <w:spacing w:after="0" w:line="240" w:lineRule="auto"/>
        <w:ind w:firstLine="709"/>
        <w:jc w:val="both"/>
        <w:rPr>
          <w:rFonts w:ascii="Times New Roman" w:eastAsia="Times New Roman" w:hAnsi="Times New Roman" w:cs="Times New Roman"/>
          <w:sz w:val="26"/>
          <w:szCs w:val="26"/>
          <w:u w:val="single"/>
          <w:lang w:eastAsia="ru-RU"/>
        </w:rPr>
      </w:pPr>
      <w:r w:rsidRPr="00E5520F">
        <w:rPr>
          <w:rFonts w:ascii="Times New Roman" w:eastAsia="Times New Roman" w:hAnsi="Times New Roman" w:cs="Times New Roman"/>
          <w:sz w:val="26"/>
          <w:szCs w:val="26"/>
          <w:lang w:eastAsia="ru-RU"/>
        </w:rPr>
        <w:t xml:space="preserve">Подготовленные заключения на годовые отчеты об исполнении бюджетов городских и  сельских  поселений за 2017 год направлены также в Прокуратуру </w:t>
      </w:r>
      <w:proofErr w:type="spellStart"/>
      <w:r w:rsidRPr="00E5520F">
        <w:rPr>
          <w:rFonts w:ascii="Times New Roman" w:eastAsia="Times New Roman" w:hAnsi="Times New Roman" w:cs="Times New Roman"/>
          <w:sz w:val="26"/>
          <w:szCs w:val="26"/>
          <w:lang w:eastAsia="ru-RU"/>
        </w:rPr>
        <w:t>Оловяннинского</w:t>
      </w:r>
      <w:proofErr w:type="spellEnd"/>
      <w:r w:rsidRPr="00E5520F">
        <w:rPr>
          <w:rFonts w:ascii="Times New Roman" w:eastAsia="Times New Roman" w:hAnsi="Times New Roman" w:cs="Times New Roman"/>
          <w:sz w:val="26"/>
          <w:szCs w:val="26"/>
          <w:lang w:eastAsia="ru-RU"/>
        </w:rPr>
        <w:t xml:space="preserve"> района для рассмотрения и принятия мер прокурорского реагирования. </w:t>
      </w:r>
    </w:p>
    <w:p w:rsidR="00542A9A" w:rsidRPr="007C0620" w:rsidRDefault="00542A9A" w:rsidP="00542A9A">
      <w:pPr>
        <w:pStyle w:val="a3"/>
        <w:numPr>
          <w:ilvl w:val="0"/>
          <w:numId w:val="1"/>
        </w:numPr>
        <w:spacing w:after="0" w:line="240" w:lineRule="auto"/>
        <w:ind w:left="0" w:firstLine="709"/>
        <w:jc w:val="both"/>
        <w:rPr>
          <w:rFonts w:ascii="Times New Roman" w:hAnsi="Times New Roman" w:cs="Times New Roman"/>
          <w:b/>
          <w:sz w:val="26"/>
          <w:szCs w:val="26"/>
        </w:rPr>
      </w:pPr>
      <w:r w:rsidRPr="007C0620">
        <w:rPr>
          <w:rFonts w:ascii="Times New Roman" w:hAnsi="Times New Roman" w:cs="Times New Roman"/>
          <w:b/>
          <w:sz w:val="26"/>
          <w:szCs w:val="26"/>
        </w:rPr>
        <w:t>Проведена экспертиза 3 проектов решений Совета муниципального района «Оловяннинский район»,  в том числе:</w:t>
      </w:r>
    </w:p>
    <w:p w:rsidR="00542A9A" w:rsidRPr="00B9417B" w:rsidRDefault="00542A9A" w:rsidP="00542A9A">
      <w:pPr>
        <w:spacing w:after="0" w:line="240" w:lineRule="auto"/>
        <w:jc w:val="both"/>
        <w:rPr>
          <w:rFonts w:ascii="Times New Roman" w:hAnsi="Times New Roman"/>
          <w:i/>
          <w:sz w:val="26"/>
          <w:szCs w:val="26"/>
        </w:rPr>
      </w:pPr>
      <w:r w:rsidRPr="00B9417B">
        <w:rPr>
          <w:rFonts w:ascii="Times New Roman" w:hAnsi="Times New Roman"/>
          <w:i/>
          <w:sz w:val="26"/>
          <w:szCs w:val="26"/>
        </w:rPr>
        <w:t xml:space="preserve">           - «О внесении изменений и дополнений в решение  Совета муниципального района «Оловяннинский район»  «О  бюджете  района  на 2018 год и плановый период 2019 и 2020 годов». </w:t>
      </w:r>
    </w:p>
    <w:p w:rsidR="00542A9A" w:rsidRDefault="00542A9A" w:rsidP="00542A9A">
      <w:pPr>
        <w:spacing w:after="0" w:line="240" w:lineRule="auto"/>
        <w:ind w:firstLine="709"/>
        <w:jc w:val="both"/>
        <w:rPr>
          <w:rFonts w:ascii="Times New Roman" w:hAnsi="Times New Roman" w:cs="Times New Roman"/>
          <w:sz w:val="26"/>
          <w:szCs w:val="26"/>
        </w:rPr>
      </w:pPr>
      <w:r w:rsidRPr="007C0620">
        <w:rPr>
          <w:rFonts w:ascii="Times New Roman" w:hAnsi="Times New Roman" w:cs="Times New Roman"/>
          <w:sz w:val="26"/>
          <w:szCs w:val="26"/>
        </w:rPr>
        <w:t xml:space="preserve">Проект Решения предусматривает внесение изменений в решение Совета муниципального района № 22 от 06.12.2017 г.  «О  бюджете района на 2018 год  и плановый период 2019 и 2020 годов»    в части утвержденных </w:t>
      </w:r>
      <w:r>
        <w:rPr>
          <w:rFonts w:ascii="Times New Roman" w:hAnsi="Times New Roman" w:cs="Times New Roman"/>
          <w:sz w:val="26"/>
          <w:szCs w:val="26"/>
        </w:rPr>
        <w:t xml:space="preserve">на 2018 год </w:t>
      </w:r>
      <w:r w:rsidRPr="007C0620">
        <w:rPr>
          <w:rFonts w:ascii="Times New Roman" w:hAnsi="Times New Roman" w:cs="Times New Roman"/>
          <w:sz w:val="26"/>
          <w:szCs w:val="26"/>
        </w:rPr>
        <w:t>основных характеристик бюджета района</w:t>
      </w:r>
      <w:r>
        <w:rPr>
          <w:rFonts w:ascii="Times New Roman" w:hAnsi="Times New Roman" w:cs="Times New Roman"/>
          <w:sz w:val="26"/>
          <w:szCs w:val="26"/>
        </w:rPr>
        <w:t xml:space="preserve">  по доходам,  расходам и дефициту</w:t>
      </w:r>
      <w:r w:rsidRPr="007C0620">
        <w:rPr>
          <w:rFonts w:ascii="Times New Roman" w:hAnsi="Times New Roman" w:cs="Times New Roman"/>
          <w:sz w:val="26"/>
          <w:szCs w:val="26"/>
        </w:rPr>
        <w:t xml:space="preserve">. </w:t>
      </w:r>
    </w:p>
    <w:p w:rsidR="00542A9A" w:rsidRDefault="00542A9A" w:rsidP="00542A9A">
      <w:pPr>
        <w:spacing w:after="0" w:line="240" w:lineRule="auto"/>
        <w:ind w:firstLine="709"/>
        <w:jc w:val="both"/>
        <w:rPr>
          <w:rFonts w:ascii="Times New Roman" w:eastAsia="SimSun" w:hAnsi="Times New Roman" w:cs="Times New Roman"/>
          <w:sz w:val="27"/>
          <w:szCs w:val="27"/>
        </w:rPr>
      </w:pPr>
      <w:r>
        <w:rPr>
          <w:rFonts w:ascii="Times New Roman" w:eastAsia="SimSun" w:hAnsi="Times New Roman" w:cs="Times New Roman"/>
          <w:sz w:val="27"/>
          <w:szCs w:val="27"/>
        </w:rPr>
        <w:t>П</w:t>
      </w:r>
      <w:r w:rsidRPr="00385E1B">
        <w:rPr>
          <w:rFonts w:ascii="Times New Roman" w:eastAsia="SimSun" w:hAnsi="Times New Roman" w:cs="Times New Roman"/>
          <w:sz w:val="27"/>
          <w:szCs w:val="27"/>
        </w:rPr>
        <w:t>редлагаемые изменения увеличивают утвержд</w:t>
      </w:r>
      <w:r>
        <w:rPr>
          <w:rFonts w:ascii="Times New Roman" w:eastAsia="SimSun" w:hAnsi="Times New Roman" w:cs="Times New Roman"/>
          <w:sz w:val="27"/>
          <w:szCs w:val="27"/>
        </w:rPr>
        <w:t>енный объем доходов бюджета района</w:t>
      </w:r>
      <w:r w:rsidRPr="00385E1B">
        <w:rPr>
          <w:rFonts w:ascii="Times New Roman" w:eastAsia="SimSun" w:hAnsi="Times New Roman" w:cs="Times New Roman"/>
          <w:sz w:val="27"/>
          <w:szCs w:val="27"/>
        </w:rPr>
        <w:t xml:space="preserve"> на 2018 год на </w:t>
      </w:r>
      <w:r w:rsidRPr="00BD6AAE">
        <w:rPr>
          <w:rFonts w:ascii="Times New Roman" w:eastAsia="SimSun" w:hAnsi="Times New Roman" w:cs="Times New Roman"/>
          <w:sz w:val="27"/>
          <w:szCs w:val="27"/>
        </w:rPr>
        <w:t xml:space="preserve">113 337,8 тыс. руб.,  </w:t>
      </w:r>
      <w:r>
        <w:rPr>
          <w:rFonts w:ascii="Times New Roman" w:eastAsia="SimSun" w:hAnsi="Times New Roman" w:cs="Times New Roman"/>
          <w:sz w:val="27"/>
          <w:szCs w:val="27"/>
        </w:rPr>
        <w:t>в  том числе собственные доходы увеличиваются на 4 302,8 тыс. руб. (на 0,7 %), безвозмездные поступления – на 109 035,0 тыс. руб. (</w:t>
      </w:r>
      <w:proofErr w:type="gramStart"/>
      <w:r>
        <w:rPr>
          <w:rFonts w:ascii="Times New Roman" w:eastAsia="SimSun" w:hAnsi="Times New Roman" w:cs="Times New Roman"/>
          <w:sz w:val="27"/>
          <w:szCs w:val="27"/>
        </w:rPr>
        <w:t>на</w:t>
      </w:r>
      <w:proofErr w:type="gramEnd"/>
      <w:r>
        <w:rPr>
          <w:rFonts w:ascii="Times New Roman" w:eastAsia="SimSun" w:hAnsi="Times New Roman" w:cs="Times New Roman"/>
          <w:sz w:val="27"/>
          <w:szCs w:val="27"/>
        </w:rPr>
        <w:t xml:space="preserve">   17,9 %).  Расходы проектом решения увеличиваются на</w:t>
      </w:r>
      <w:r w:rsidRPr="003D3DDF">
        <w:rPr>
          <w:rFonts w:ascii="Times New Roman" w:hAnsi="Times New Roman"/>
          <w:b/>
          <w:bCs/>
          <w:sz w:val="24"/>
          <w:szCs w:val="24"/>
        </w:rPr>
        <w:t xml:space="preserve"> </w:t>
      </w:r>
      <w:r w:rsidRPr="003D3DDF">
        <w:rPr>
          <w:rFonts w:ascii="Times New Roman" w:eastAsia="SimSun" w:hAnsi="Times New Roman" w:cs="Times New Roman"/>
          <w:b/>
          <w:bCs/>
          <w:sz w:val="27"/>
          <w:szCs w:val="27"/>
        </w:rPr>
        <w:t xml:space="preserve"> </w:t>
      </w:r>
      <w:r w:rsidRPr="003D3DDF">
        <w:rPr>
          <w:rFonts w:ascii="Times New Roman" w:eastAsia="SimSun" w:hAnsi="Times New Roman" w:cs="Times New Roman"/>
          <w:bCs/>
          <w:sz w:val="27"/>
          <w:szCs w:val="27"/>
        </w:rPr>
        <w:t>132 880,1 тыс. руб</w:t>
      </w:r>
      <w:r w:rsidRPr="003D3DDF">
        <w:rPr>
          <w:rFonts w:ascii="Times New Roman" w:eastAsia="SimSun" w:hAnsi="Times New Roman" w:cs="Times New Roman"/>
          <w:b/>
          <w:bCs/>
          <w:sz w:val="27"/>
          <w:szCs w:val="27"/>
        </w:rPr>
        <w:t xml:space="preserve">. </w:t>
      </w:r>
      <w:r w:rsidRPr="003D3DDF">
        <w:rPr>
          <w:rFonts w:ascii="Times New Roman" w:eastAsia="SimSun" w:hAnsi="Times New Roman" w:cs="Times New Roman"/>
          <w:bCs/>
          <w:sz w:val="27"/>
          <w:szCs w:val="27"/>
        </w:rPr>
        <w:t>или на 9,0 %.</w:t>
      </w:r>
      <w:r>
        <w:rPr>
          <w:rFonts w:ascii="Times New Roman" w:eastAsia="SimSun" w:hAnsi="Times New Roman" w:cs="Times New Roman"/>
          <w:bCs/>
          <w:sz w:val="27"/>
          <w:szCs w:val="27"/>
        </w:rPr>
        <w:t xml:space="preserve"> </w:t>
      </w:r>
      <w:r w:rsidRPr="003D3DDF">
        <w:rPr>
          <w:rFonts w:ascii="Times New Roman" w:eastAsia="SimSun" w:hAnsi="Times New Roman" w:cs="Times New Roman"/>
          <w:bCs/>
          <w:sz w:val="27"/>
          <w:szCs w:val="27"/>
        </w:rPr>
        <w:t xml:space="preserve">Бюджет района предлагается утвердить  с дефицитом в сумме    12 442,3  тыс. руб.,  </w:t>
      </w:r>
      <w:proofErr w:type="gramStart"/>
      <w:r w:rsidRPr="003D3DDF">
        <w:rPr>
          <w:rFonts w:ascii="Times New Roman" w:eastAsia="SimSun" w:hAnsi="Times New Roman" w:cs="Times New Roman"/>
          <w:bCs/>
          <w:sz w:val="27"/>
          <w:szCs w:val="27"/>
        </w:rPr>
        <w:t>в</w:t>
      </w:r>
      <w:proofErr w:type="gramEnd"/>
      <w:r w:rsidRPr="003D3DDF">
        <w:rPr>
          <w:rFonts w:ascii="Times New Roman" w:eastAsia="SimSun" w:hAnsi="Times New Roman" w:cs="Times New Roman"/>
          <w:bCs/>
          <w:sz w:val="27"/>
          <w:szCs w:val="27"/>
        </w:rPr>
        <w:t xml:space="preserve"> </w:t>
      </w:r>
      <w:proofErr w:type="gramStart"/>
      <w:r w:rsidRPr="003D3DDF">
        <w:rPr>
          <w:rFonts w:ascii="Times New Roman" w:eastAsia="SimSun" w:hAnsi="Times New Roman" w:cs="Times New Roman"/>
          <w:bCs/>
          <w:sz w:val="27"/>
          <w:szCs w:val="27"/>
        </w:rPr>
        <w:t>первоначальной</w:t>
      </w:r>
      <w:proofErr w:type="gramEnd"/>
      <w:r w:rsidRPr="003D3DDF">
        <w:rPr>
          <w:rFonts w:ascii="Times New Roman" w:eastAsia="SimSun" w:hAnsi="Times New Roman" w:cs="Times New Roman"/>
          <w:bCs/>
          <w:sz w:val="27"/>
          <w:szCs w:val="27"/>
        </w:rPr>
        <w:t xml:space="preserve"> редакцией решения о бюджете был утвержден </w:t>
      </w:r>
      <w:proofErr w:type="spellStart"/>
      <w:r w:rsidRPr="003D3DDF">
        <w:rPr>
          <w:rFonts w:ascii="Times New Roman" w:eastAsia="SimSun" w:hAnsi="Times New Roman" w:cs="Times New Roman"/>
          <w:bCs/>
          <w:sz w:val="27"/>
          <w:szCs w:val="27"/>
        </w:rPr>
        <w:t>профицит</w:t>
      </w:r>
      <w:proofErr w:type="spellEnd"/>
      <w:r w:rsidRPr="003D3DDF">
        <w:rPr>
          <w:rFonts w:ascii="Times New Roman" w:eastAsia="SimSun" w:hAnsi="Times New Roman" w:cs="Times New Roman"/>
          <w:bCs/>
          <w:sz w:val="27"/>
          <w:szCs w:val="27"/>
        </w:rPr>
        <w:t xml:space="preserve"> в сумме 7 100,0  тыс. руб.</w:t>
      </w:r>
      <w:r>
        <w:rPr>
          <w:rFonts w:ascii="Times New Roman" w:eastAsia="SimSun" w:hAnsi="Times New Roman" w:cs="Times New Roman"/>
          <w:bCs/>
          <w:sz w:val="27"/>
          <w:szCs w:val="27"/>
        </w:rPr>
        <w:t xml:space="preserve"> </w:t>
      </w:r>
    </w:p>
    <w:p w:rsidR="00542A9A" w:rsidRDefault="00542A9A" w:rsidP="00542A9A">
      <w:pPr>
        <w:spacing w:after="0" w:line="240" w:lineRule="auto"/>
        <w:jc w:val="both"/>
        <w:rPr>
          <w:rFonts w:ascii="Times New Roman" w:hAnsi="Times New Roman"/>
          <w:sz w:val="24"/>
          <w:szCs w:val="24"/>
        </w:rPr>
      </w:pPr>
      <w:r>
        <w:rPr>
          <w:rFonts w:ascii="Times New Roman" w:hAnsi="Times New Roman"/>
          <w:sz w:val="26"/>
          <w:szCs w:val="26"/>
        </w:rPr>
        <w:lastRenderedPageBreak/>
        <w:t xml:space="preserve">          По результатам проведенной экспертизы Контрольно-счетная палата рекомендовала  </w:t>
      </w:r>
      <w:r w:rsidRPr="009613EA">
        <w:rPr>
          <w:rFonts w:ascii="Times New Roman" w:hAnsi="Times New Roman"/>
          <w:sz w:val="24"/>
          <w:szCs w:val="24"/>
        </w:rPr>
        <w:t>Комитету по финансам администрации муниципального района</w:t>
      </w:r>
      <w:r>
        <w:rPr>
          <w:rFonts w:ascii="Times New Roman" w:hAnsi="Times New Roman"/>
          <w:sz w:val="24"/>
          <w:szCs w:val="24"/>
        </w:rPr>
        <w:t xml:space="preserve">   устранить нарушения требований бюджетного законодательства  в части расходов, направляемых Администрации муниципального района в виде субсидии на иные цели для бюджетного учреждения,  в отношении которого функции и полномочия учредителя осуществляет Комитет по образованию и дела молодежи.</w:t>
      </w:r>
    </w:p>
    <w:p w:rsidR="00542A9A" w:rsidRDefault="00542A9A" w:rsidP="00542A9A">
      <w:pPr>
        <w:spacing w:after="0" w:line="240" w:lineRule="auto"/>
        <w:jc w:val="both"/>
        <w:rPr>
          <w:rFonts w:ascii="Times New Roman" w:eastAsia="SimSun" w:hAnsi="Times New Roman" w:cs="Times New Roman"/>
          <w:sz w:val="27"/>
          <w:szCs w:val="27"/>
        </w:rPr>
      </w:pPr>
      <w:r>
        <w:rPr>
          <w:rFonts w:ascii="Times New Roman" w:eastAsia="SimSun" w:hAnsi="Times New Roman" w:cs="Times New Roman"/>
          <w:sz w:val="27"/>
          <w:szCs w:val="27"/>
        </w:rPr>
        <w:t xml:space="preserve">         </w:t>
      </w:r>
      <w:r w:rsidRPr="00FC3D13">
        <w:rPr>
          <w:rFonts w:ascii="Times New Roman" w:eastAsia="Times New Roman" w:hAnsi="Times New Roman" w:cs="Times New Roman"/>
          <w:sz w:val="26"/>
          <w:szCs w:val="26"/>
          <w:lang w:eastAsia="ru-RU"/>
        </w:rPr>
        <w:t xml:space="preserve">Заключение  направлено в Совет муниципального района «Оловяннинский район», Администрацию муниципального района </w:t>
      </w:r>
      <w:r w:rsidRPr="00FC3D13">
        <w:rPr>
          <w:rFonts w:ascii="Times New Roman" w:eastAsia="Times New Roman" w:hAnsi="Times New Roman" w:cs="Times New Roman"/>
          <w:bCs/>
          <w:sz w:val="26"/>
          <w:szCs w:val="26"/>
          <w:lang w:eastAsia="ru-RU"/>
        </w:rPr>
        <w:t xml:space="preserve"> «Оловяннинский район» и  прокуратуру </w:t>
      </w:r>
      <w:proofErr w:type="spellStart"/>
      <w:r w:rsidRPr="00FC3D13">
        <w:rPr>
          <w:rFonts w:ascii="Times New Roman" w:eastAsia="Times New Roman" w:hAnsi="Times New Roman" w:cs="Times New Roman"/>
          <w:bCs/>
          <w:sz w:val="26"/>
          <w:szCs w:val="26"/>
          <w:lang w:eastAsia="ru-RU"/>
        </w:rPr>
        <w:t>Оловяннинского</w:t>
      </w:r>
      <w:proofErr w:type="spellEnd"/>
      <w:r w:rsidRPr="00FC3D13">
        <w:rPr>
          <w:rFonts w:ascii="Times New Roman" w:eastAsia="Times New Roman" w:hAnsi="Times New Roman" w:cs="Times New Roman"/>
          <w:bCs/>
          <w:sz w:val="26"/>
          <w:szCs w:val="26"/>
          <w:lang w:eastAsia="ru-RU"/>
        </w:rPr>
        <w:t xml:space="preserve"> района  </w:t>
      </w:r>
      <w:r w:rsidRPr="00FC3D13">
        <w:rPr>
          <w:rFonts w:ascii="Times New Roman" w:eastAsia="SimSun" w:hAnsi="Times New Roman" w:cs="Times New Roman"/>
          <w:sz w:val="26"/>
          <w:szCs w:val="26"/>
        </w:rPr>
        <w:t>в рамках заключенного Соглашения о сотрудничестве</w:t>
      </w:r>
      <w:r w:rsidRPr="00FC3D13">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r>
        <w:rPr>
          <w:rFonts w:ascii="Times New Roman" w:eastAsia="SimSun" w:hAnsi="Times New Roman" w:cs="Times New Roman"/>
          <w:sz w:val="27"/>
          <w:szCs w:val="27"/>
        </w:rPr>
        <w:t>Д</w:t>
      </w:r>
      <w:r w:rsidRPr="00385E1B">
        <w:rPr>
          <w:rFonts w:ascii="Times New Roman" w:eastAsia="SimSun" w:hAnsi="Times New Roman" w:cs="Times New Roman"/>
          <w:sz w:val="27"/>
          <w:szCs w:val="27"/>
        </w:rPr>
        <w:t>епутатам</w:t>
      </w:r>
      <w:r>
        <w:rPr>
          <w:rFonts w:ascii="Times New Roman" w:eastAsia="SimSun" w:hAnsi="Times New Roman" w:cs="Times New Roman"/>
          <w:sz w:val="27"/>
          <w:szCs w:val="27"/>
        </w:rPr>
        <w:t xml:space="preserve">  рекомендовано  </w:t>
      </w:r>
      <w:r w:rsidRPr="00385E1B">
        <w:rPr>
          <w:rFonts w:ascii="Times New Roman" w:eastAsia="SimSun" w:hAnsi="Times New Roman" w:cs="Times New Roman"/>
          <w:sz w:val="27"/>
          <w:szCs w:val="27"/>
        </w:rPr>
        <w:t xml:space="preserve"> рассмотреть возможность принятия проекта</w:t>
      </w:r>
      <w:r>
        <w:rPr>
          <w:rFonts w:ascii="Times New Roman" w:eastAsia="SimSun" w:hAnsi="Times New Roman" w:cs="Times New Roman"/>
          <w:sz w:val="27"/>
          <w:szCs w:val="27"/>
        </w:rPr>
        <w:t xml:space="preserve"> решения</w:t>
      </w:r>
      <w:r w:rsidRPr="00385E1B">
        <w:rPr>
          <w:rFonts w:ascii="Times New Roman" w:eastAsia="SimSun" w:hAnsi="Times New Roman" w:cs="Times New Roman"/>
          <w:sz w:val="27"/>
          <w:szCs w:val="27"/>
        </w:rPr>
        <w:t xml:space="preserve"> с учетом подготовленного заключения.</w:t>
      </w:r>
    </w:p>
    <w:p w:rsidR="00542A9A" w:rsidRDefault="00542A9A" w:rsidP="00542A9A">
      <w:pPr>
        <w:spacing w:after="0" w:line="240" w:lineRule="auto"/>
        <w:jc w:val="both"/>
        <w:rPr>
          <w:rFonts w:ascii="Times New Roman" w:eastAsia="SimSun" w:hAnsi="Times New Roman" w:cs="Times New Roman"/>
          <w:bCs/>
          <w:i/>
          <w:sz w:val="27"/>
          <w:szCs w:val="27"/>
        </w:rPr>
      </w:pPr>
      <w:r>
        <w:rPr>
          <w:rFonts w:ascii="Times New Roman" w:eastAsia="SimSun" w:hAnsi="Times New Roman" w:cs="Times New Roman"/>
          <w:sz w:val="27"/>
          <w:szCs w:val="27"/>
        </w:rPr>
        <w:t xml:space="preserve">         </w:t>
      </w:r>
      <w:proofErr w:type="gramStart"/>
      <w:r>
        <w:rPr>
          <w:rFonts w:ascii="Times New Roman" w:eastAsia="SimSun" w:hAnsi="Times New Roman" w:cs="Times New Roman"/>
          <w:sz w:val="27"/>
          <w:szCs w:val="27"/>
        </w:rPr>
        <w:t xml:space="preserve">- </w:t>
      </w:r>
      <w:r w:rsidRPr="00085D75">
        <w:rPr>
          <w:rFonts w:ascii="Times New Roman" w:hAnsi="Times New Roman"/>
          <w:i/>
          <w:sz w:val="26"/>
          <w:szCs w:val="26"/>
        </w:rPr>
        <w:t>«О внесении изменений в «Положение о денежном вознаграждении и  условиях оплаты труда главы муниципального района «Оловяннинский район», о порядке  предоставления ему ежегодного оплачиваемого отпуска»,</w:t>
      </w:r>
      <w:r>
        <w:rPr>
          <w:rFonts w:ascii="Times New Roman" w:hAnsi="Times New Roman"/>
          <w:i/>
          <w:sz w:val="26"/>
          <w:szCs w:val="26"/>
        </w:rPr>
        <w:t xml:space="preserve"> </w:t>
      </w:r>
      <w:r w:rsidRPr="00085D75">
        <w:rPr>
          <w:rFonts w:ascii="Times New Roman" w:eastAsia="SimSun" w:hAnsi="Times New Roman" w:cs="Times New Roman"/>
          <w:bCs/>
          <w:i/>
          <w:sz w:val="27"/>
          <w:szCs w:val="27"/>
        </w:rPr>
        <w:t>«О внесении изменений в Положение о размере и условиях оплаты труда муниципальных служащих, финансируемых из бюджета муниципального района  «Оловяннинский район», утвержденное решением С</w:t>
      </w:r>
      <w:r>
        <w:rPr>
          <w:rFonts w:ascii="Times New Roman" w:eastAsia="SimSun" w:hAnsi="Times New Roman" w:cs="Times New Roman"/>
          <w:bCs/>
          <w:i/>
          <w:sz w:val="27"/>
          <w:szCs w:val="27"/>
        </w:rPr>
        <w:t xml:space="preserve">овета муниципального района </w:t>
      </w:r>
      <w:r w:rsidRPr="00085D75">
        <w:rPr>
          <w:rFonts w:ascii="Times New Roman" w:eastAsia="SimSun" w:hAnsi="Times New Roman" w:cs="Times New Roman"/>
          <w:bCs/>
          <w:i/>
          <w:sz w:val="27"/>
          <w:szCs w:val="27"/>
        </w:rPr>
        <w:t xml:space="preserve"> «Оловяннинский район»</w:t>
      </w:r>
      <w:r>
        <w:rPr>
          <w:rFonts w:ascii="Times New Roman" w:eastAsia="SimSun" w:hAnsi="Times New Roman" w:cs="Times New Roman"/>
          <w:bCs/>
          <w:i/>
          <w:sz w:val="27"/>
          <w:szCs w:val="27"/>
        </w:rPr>
        <w:t>.</w:t>
      </w:r>
      <w:proofErr w:type="gramEnd"/>
    </w:p>
    <w:p w:rsidR="00542A9A" w:rsidRPr="00AA53FC" w:rsidRDefault="00542A9A" w:rsidP="00542A9A">
      <w:pPr>
        <w:spacing w:after="0" w:line="240" w:lineRule="auto"/>
        <w:jc w:val="both"/>
        <w:rPr>
          <w:rFonts w:ascii="Times New Roman" w:eastAsia="SimSun" w:hAnsi="Times New Roman" w:cs="Times New Roman"/>
          <w:bCs/>
          <w:sz w:val="27"/>
          <w:szCs w:val="27"/>
        </w:rPr>
      </w:pPr>
      <w:r>
        <w:rPr>
          <w:rFonts w:ascii="Times New Roman" w:eastAsia="SimSun" w:hAnsi="Times New Roman" w:cs="Times New Roman"/>
          <w:bCs/>
          <w:i/>
          <w:sz w:val="27"/>
          <w:szCs w:val="27"/>
        </w:rPr>
        <w:t xml:space="preserve">         </w:t>
      </w:r>
      <w:r w:rsidRPr="00AA53FC">
        <w:rPr>
          <w:rFonts w:ascii="Times New Roman" w:eastAsia="SimSun" w:hAnsi="Times New Roman" w:cs="Times New Roman"/>
          <w:bCs/>
          <w:sz w:val="27"/>
          <w:szCs w:val="27"/>
        </w:rPr>
        <w:t>Целью экспертизы является определение соответствия</w:t>
      </w:r>
      <w:r>
        <w:rPr>
          <w:rFonts w:ascii="Times New Roman" w:eastAsia="SimSun" w:hAnsi="Times New Roman" w:cs="Times New Roman"/>
          <w:bCs/>
          <w:sz w:val="27"/>
          <w:szCs w:val="27"/>
        </w:rPr>
        <w:t xml:space="preserve"> положений, изложенных в проектах решений </w:t>
      </w:r>
      <w:r w:rsidRPr="00AA53FC">
        <w:rPr>
          <w:rFonts w:ascii="Times New Roman" w:eastAsia="SimSun" w:hAnsi="Times New Roman" w:cs="Times New Roman"/>
          <w:bCs/>
          <w:sz w:val="27"/>
          <w:szCs w:val="27"/>
        </w:rPr>
        <w:t xml:space="preserve"> действующим нормативным правовым актам.</w:t>
      </w:r>
    </w:p>
    <w:p w:rsidR="00542A9A" w:rsidRDefault="00542A9A" w:rsidP="00542A9A">
      <w:pPr>
        <w:spacing w:after="0" w:line="240" w:lineRule="auto"/>
        <w:jc w:val="both"/>
        <w:rPr>
          <w:rFonts w:ascii="Times New Roman" w:eastAsia="SimSun" w:hAnsi="Times New Roman" w:cs="Times New Roman"/>
          <w:bCs/>
          <w:sz w:val="27"/>
          <w:szCs w:val="27"/>
        </w:rPr>
      </w:pPr>
      <w:r w:rsidRPr="00AA53FC">
        <w:rPr>
          <w:rFonts w:ascii="Times New Roman" w:eastAsia="SimSun" w:hAnsi="Times New Roman" w:cs="Times New Roman"/>
          <w:bCs/>
          <w:sz w:val="27"/>
          <w:szCs w:val="27"/>
        </w:rPr>
        <w:t xml:space="preserve">  </w:t>
      </w:r>
      <w:r>
        <w:rPr>
          <w:rFonts w:ascii="Times New Roman" w:eastAsia="SimSun" w:hAnsi="Times New Roman" w:cs="Times New Roman"/>
          <w:bCs/>
          <w:sz w:val="27"/>
          <w:szCs w:val="27"/>
        </w:rPr>
        <w:t xml:space="preserve">        </w:t>
      </w:r>
      <w:r w:rsidRPr="009D0B14">
        <w:rPr>
          <w:rFonts w:ascii="Times New Roman" w:eastAsia="SimSun" w:hAnsi="Times New Roman" w:cs="Times New Roman"/>
          <w:bCs/>
          <w:sz w:val="27"/>
          <w:szCs w:val="27"/>
        </w:rPr>
        <w:t>По результатам проведенной экспертизы КСП сделала вывод, что проект</w:t>
      </w:r>
      <w:r>
        <w:rPr>
          <w:rFonts w:ascii="Times New Roman" w:eastAsia="SimSun" w:hAnsi="Times New Roman" w:cs="Times New Roman"/>
          <w:bCs/>
          <w:sz w:val="27"/>
          <w:szCs w:val="27"/>
        </w:rPr>
        <w:t>ы решений</w:t>
      </w:r>
      <w:r w:rsidR="00406957">
        <w:rPr>
          <w:rFonts w:ascii="Times New Roman" w:eastAsia="SimSun" w:hAnsi="Times New Roman" w:cs="Times New Roman"/>
          <w:bCs/>
          <w:sz w:val="27"/>
          <w:szCs w:val="27"/>
        </w:rPr>
        <w:t xml:space="preserve"> не противореча</w:t>
      </w:r>
      <w:r w:rsidRPr="009D0B14">
        <w:rPr>
          <w:rFonts w:ascii="Times New Roman" w:eastAsia="SimSun" w:hAnsi="Times New Roman" w:cs="Times New Roman"/>
          <w:bCs/>
          <w:sz w:val="27"/>
          <w:szCs w:val="27"/>
        </w:rPr>
        <w:t>т требованиям бюджетного законодательства Российской Федерации.</w:t>
      </w:r>
      <w:r>
        <w:rPr>
          <w:rFonts w:ascii="Times New Roman" w:eastAsia="SimSun" w:hAnsi="Times New Roman" w:cs="Times New Roman"/>
          <w:bCs/>
          <w:sz w:val="27"/>
          <w:szCs w:val="27"/>
        </w:rPr>
        <w:t xml:space="preserve"> Заключения направлены</w:t>
      </w:r>
      <w:r w:rsidRPr="009D0B14">
        <w:rPr>
          <w:rFonts w:ascii="Times New Roman" w:eastAsia="SimSun" w:hAnsi="Times New Roman" w:cs="Times New Roman"/>
          <w:bCs/>
          <w:sz w:val="27"/>
          <w:szCs w:val="27"/>
        </w:rPr>
        <w:t xml:space="preserve"> в </w:t>
      </w:r>
      <w:r>
        <w:rPr>
          <w:rFonts w:ascii="Times New Roman" w:eastAsia="SimSun" w:hAnsi="Times New Roman" w:cs="Times New Roman"/>
          <w:bCs/>
          <w:sz w:val="27"/>
          <w:szCs w:val="27"/>
        </w:rPr>
        <w:t>Совет муниципального района «Оловяннинский район».</w:t>
      </w:r>
    </w:p>
    <w:p w:rsidR="00542A9A" w:rsidRPr="00AA53FC" w:rsidRDefault="00542A9A" w:rsidP="00542A9A">
      <w:pPr>
        <w:spacing w:after="0" w:line="240" w:lineRule="auto"/>
        <w:jc w:val="both"/>
        <w:rPr>
          <w:rFonts w:ascii="Times New Roman" w:eastAsia="SimSun" w:hAnsi="Times New Roman" w:cs="Times New Roman"/>
          <w:bCs/>
          <w:sz w:val="27"/>
          <w:szCs w:val="27"/>
        </w:rPr>
      </w:pPr>
    </w:p>
    <w:p w:rsidR="00542A9A" w:rsidRDefault="00542A9A" w:rsidP="00542A9A">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Председатель КСП:   Р.А.Куцых</w:t>
      </w:r>
    </w:p>
    <w:p w:rsidR="00542A9A" w:rsidRDefault="00542A9A" w:rsidP="00542A9A">
      <w:pPr>
        <w:spacing w:after="0" w:line="240" w:lineRule="auto"/>
        <w:ind w:left="360"/>
        <w:jc w:val="both"/>
        <w:rPr>
          <w:rFonts w:ascii="Times New Roman" w:hAnsi="Times New Roman" w:cs="Times New Roman"/>
          <w:b/>
          <w:sz w:val="28"/>
          <w:szCs w:val="28"/>
        </w:rPr>
      </w:pPr>
    </w:p>
    <w:p w:rsidR="00542A9A" w:rsidRDefault="00542A9A" w:rsidP="00542A9A">
      <w:pPr>
        <w:spacing w:after="0" w:line="240" w:lineRule="auto"/>
        <w:ind w:left="360"/>
        <w:jc w:val="both"/>
        <w:rPr>
          <w:rFonts w:ascii="Times New Roman" w:hAnsi="Times New Roman" w:cs="Times New Roman"/>
          <w:b/>
          <w:sz w:val="28"/>
          <w:szCs w:val="28"/>
        </w:rPr>
      </w:pPr>
    </w:p>
    <w:p w:rsidR="006C0A99" w:rsidRDefault="006C0A99"/>
    <w:sectPr w:rsidR="006C0A99" w:rsidSect="00E077A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983" w:rsidRDefault="006E2983" w:rsidP="001D5D2A">
      <w:pPr>
        <w:spacing w:after="0" w:line="240" w:lineRule="auto"/>
      </w:pPr>
      <w:r>
        <w:separator/>
      </w:r>
    </w:p>
  </w:endnote>
  <w:endnote w:type="continuationSeparator" w:id="0">
    <w:p w:rsidR="006E2983" w:rsidRDefault="006E2983" w:rsidP="001D5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9033"/>
    </w:sdtPr>
    <w:sdtContent>
      <w:p w:rsidR="00E077AB" w:rsidRDefault="001D5D2A">
        <w:pPr>
          <w:pStyle w:val="a4"/>
          <w:jc w:val="right"/>
        </w:pPr>
        <w:r>
          <w:fldChar w:fldCharType="begin"/>
        </w:r>
        <w:r w:rsidR="009210E0">
          <w:instrText xml:space="preserve"> PAGE   \* MERGEFORMAT </w:instrText>
        </w:r>
        <w:r>
          <w:fldChar w:fldCharType="separate"/>
        </w:r>
        <w:r w:rsidR="00406957">
          <w:rPr>
            <w:noProof/>
          </w:rPr>
          <w:t>2</w:t>
        </w:r>
        <w:r>
          <w:fldChar w:fldCharType="end"/>
        </w:r>
      </w:p>
    </w:sdtContent>
  </w:sdt>
  <w:p w:rsidR="00E077AB" w:rsidRDefault="006E29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983" w:rsidRDefault="006E2983" w:rsidP="001D5D2A">
      <w:pPr>
        <w:spacing w:after="0" w:line="240" w:lineRule="auto"/>
      </w:pPr>
      <w:r>
        <w:separator/>
      </w:r>
    </w:p>
  </w:footnote>
  <w:footnote w:type="continuationSeparator" w:id="0">
    <w:p w:rsidR="006E2983" w:rsidRDefault="006E2983" w:rsidP="001D5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D5C"/>
    <w:multiLevelType w:val="hybridMultilevel"/>
    <w:tmpl w:val="5218D39A"/>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
    <w:nsid w:val="511F4A27"/>
    <w:multiLevelType w:val="hybridMultilevel"/>
    <w:tmpl w:val="EB84B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587D19"/>
    <w:multiLevelType w:val="hybridMultilevel"/>
    <w:tmpl w:val="01AA3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42A9A"/>
    <w:rsid w:val="001D5D2A"/>
    <w:rsid w:val="00406957"/>
    <w:rsid w:val="004549F1"/>
    <w:rsid w:val="00542A9A"/>
    <w:rsid w:val="0062153B"/>
    <w:rsid w:val="006C0A99"/>
    <w:rsid w:val="006E2983"/>
    <w:rsid w:val="00742106"/>
    <w:rsid w:val="009147C6"/>
    <w:rsid w:val="009210E0"/>
    <w:rsid w:val="00DA6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9A"/>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A9A"/>
    <w:pPr>
      <w:ind w:left="720"/>
      <w:contextualSpacing/>
    </w:pPr>
  </w:style>
  <w:style w:type="paragraph" w:styleId="a4">
    <w:name w:val="footer"/>
    <w:basedOn w:val="a"/>
    <w:link w:val="a5"/>
    <w:uiPriority w:val="99"/>
    <w:unhideWhenUsed/>
    <w:rsid w:val="00542A9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42A9A"/>
  </w:style>
  <w:style w:type="paragraph" w:styleId="a6">
    <w:name w:val="Balloon Text"/>
    <w:basedOn w:val="a"/>
    <w:link w:val="a7"/>
    <w:uiPriority w:val="99"/>
    <w:semiHidden/>
    <w:unhideWhenUsed/>
    <w:rsid w:val="00542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4</cp:revision>
  <cp:lastPrinted>2018-09-03T06:55:00Z</cp:lastPrinted>
  <dcterms:created xsi:type="dcterms:W3CDTF">2018-09-03T06:45:00Z</dcterms:created>
  <dcterms:modified xsi:type="dcterms:W3CDTF">2018-09-06T00:14:00Z</dcterms:modified>
</cp:coreProperties>
</file>