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9" w:rsidRDefault="00387339" w:rsidP="0038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387339" w:rsidRDefault="00387339" w:rsidP="0038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387339" w:rsidRDefault="00387339" w:rsidP="00387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387339" w:rsidRDefault="00387339" w:rsidP="00387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олотореченск</w:t>
      </w:r>
      <w:proofErr w:type="spellEnd"/>
    </w:p>
    <w:p w:rsidR="00387339" w:rsidRDefault="00387339" w:rsidP="00387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387339" w:rsidRDefault="00387339" w:rsidP="00387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</w:t>
      </w:r>
    </w:p>
    <w:p w:rsidR="00387339" w:rsidRDefault="00387339" w:rsidP="00387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режима  Чрезвычайной ситуации </w:t>
      </w:r>
    </w:p>
    <w:p w:rsidR="00387339" w:rsidRDefault="00387339" w:rsidP="00387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отсутствием твердого топлива.</w:t>
      </w:r>
    </w:p>
    <w:p w:rsidR="00387339" w:rsidRDefault="00387339" w:rsidP="0038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Решением КЧС администрации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»№ 21 от 01.11.2018</w:t>
      </w:r>
      <w:r>
        <w:rPr>
          <w:rFonts w:ascii="Times New Roman" w:hAnsi="Times New Roman" w:cs="Times New Roman"/>
          <w:sz w:val="28"/>
          <w:szCs w:val="28"/>
        </w:rPr>
        <w:t xml:space="preserve"> г, в связи с отсутствием твердого топлива, в целях недопущения значительных материальных потерь, нарушений условий жизнедеятельности населения, администрация городского поселения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87339" w:rsidRDefault="00387339" w:rsidP="003873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7339" w:rsidRDefault="00387339" w:rsidP="00387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границах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 ноября  2018 года 10</w:t>
      </w:r>
      <w:r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режим Чрезвычайной ситуации, связанный с отсутствием топлива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котельной поселения.</w:t>
      </w:r>
    </w:p>
    <w:p w:rsidR="00387339" w:rsidRPr="00387339" w:rsidRDefault="00387339" w:rsidP="003873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73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Pr="00387339">
        <w:rPr>
          <w:rFonts w:ascii="Times New Roman" w:hAnsi="Times New Roman" w:cs="Times New Roman"/>
          <w:sz w:val="28"/>
          <w:szCs w:val="28"/>
        </w:rPr>
        <w:t xml:space="preserve">  МУП «Компания заказчика»:</w:t>
      </w:r>
    </w:p>
    <w:p w:rsidR="00387339" w:rsidRDefault="00387339" w:rsidP="003873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2.1.Активизировать р</w:t>
      </w:r>
      <w:r>
        <w:rPr>
          <w:rFonts w:ascii="Times New Roman" w:hAnsi="Times New Roman" w:cs="Times New Roman"/>
          <w:sz w:val="28"/>
          <w:szCs w:val="28"/>
        </w:rPr>
        <w:t xml:space="preserve">аботу по сбору денежных средств </w:t>
      </w:r>
      <w:r>
        <w:rPr>
          <w:rFonts w:ascii="Times New Roman" w:hAnsi="Times New Roman" w:cs="Times New Roman"/>
          <w:sz w:val="28"/>
          <w:szCs w:val="28"/>
        </w:rPr>
        <w:t>с населения за предоставленные ко</w:t>
      </w:r>
      <w:r>
        <w:rPr>
          <w:rFonts w:ascii="Times New Roman" w:hAnsi="Times New Roman" w:cs="Times New Roman"/>
          <w:sz w:val="28"/>
          <w:szCs w:val="28"/>
        </w:rPr>
        <w:t xml:space="preserve">ммунальные услуги,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вансом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339" w:rsidRDefault="00387339" w:rsidP="003873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2.2.Принять меры к погашению дебиторской задолженности с направлением денежных средств на приобретение угля.</w:t>
      </w:r>
    </w:p>
    <w:p w:rsidR="00387339" w:rsidRDefault="00387339" w:rsidP="0038733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Продолжить работу по направлению исков в судебные инстанции о      взыскании задолженности с неплательщиков, за предоставленные коммунальные услуги.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339" w:rsidRDefault="00387339" w:rsidP="0038733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3.Настоящее постановление вступает в силу  после его официального опубликования путем размещения на официальном сайте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оловян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забайкальский край РФ, информационном стенде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7339" w:rsidRDefault="00387339" w:rsidP="0038733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над выполнением настоящего постановления оставляю за собой.</w:t>
      </w:r>
    </w:p>
    <w:p w:rsidR="00387339" w:rsidRDefault="00387339" w:rsidP="0038733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339" w:rsidRDefault="00387339" w:rsidP="003873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Е.А.Димов</w:t>
      </w:r>
      <w:proofErr w:type="spellEnd"/>
    </w:p>
    <w:p w:rsidR="007D3755" w:rsidRDefault="00387339"/>
    <w:sectPr w:rsidR="007D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4"/>
    <w:rsid w:val="00387339"/>
    <w:rsid w:val="00460429"/>
    <w:rsid w:val="004625D8"/>
    <w:rsid w:val="008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2018-11-01T06:04:00Z</dcterms:created>
  <dcterms:modified xsi:type="dcterms:W3CDTF">2018-11-01T06:08:00Z</dcterms:modified>
</cp:coreProperties>
</file>