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46B" w:rsidRPr="0061646B" w:rsidRDefault="0061646B" w:rsidP="0061646B">
      <w:pPr>
        <w:keepNext/>
        <w:jc w:val="center"/>
        <w:outlineLvl w:val="1"/>
        <w:rPr>
          <w:rFonts w:eastAsia="Times New Roman"/>
          <w:b/>
          <w:sz w:val="28"/>
          <w:szCs w:val="24"/>
        </w:rPr>
      </w:pPr>
      <w:r w:rsidRPr="0061646B">
        <w:rPr>
          <w:rFonts w:eastAsia="Times New Roman"/>
          <w:b/>
          <w:sz w:val="28"/>
          <w:szCs w:val="24"/>
        </w:rPr>
        <w:t>РОССИЙСКАЯ ФЕДЕРАЦИЯ</w:t>
      </w:r>
    </w:p>
    <w:p w:rsidR="0061646B" w:rsidRPr="0061646B" w:rsidRDefault="0061646B" w:rsidP="0061646B">
      <w:pPr>
        <w:keepNext/>
        <w:jc w:val="center"/>
        <w:outlineLvl w:val="1"/>
        <w:rPr>
          <w:rFonts w:eastAsia="Times New Roman"/>
          <w:b/>
          <w:sz w:val="28"/>
          <w:szCs w:val="24"/>
        </w:rPr>
      </w:pPr>
      <w:r w:rsidRPr="0061646B">
        <w:rPr>
          <w:rFonts w:eastAsia="Times New Roman"/>
          <w:b/>
          <w:sz w:val="28"/>
          <w:szCs w:val="24"/>
        </w:rPr>
        <w:t>СОВЕТ ГОРОДСКОГО ПОСЕЛЕНИЯ «ЗОЛОТОРЕЧЕНСКОЕ» МУНИЦИПАЛЬНЫЙ РАЙОН</w:t>
      </w:r>
    </w:p>
    <w:p w:rsidR="0061646B" w:rsidRPr="0061646B" w:rsidRDefault="0061646B" w:rsidP="0061646B">
      <w:pPr>
        <w:keepNext/>
        <w:jc w:val="center"/>
        <w:outlineLvl w:val="1"/>
        <w:rPr>
          <w:rFonts w:eastAsia="Times New Roman"/>
          <w:b/>
          <w:sz w:val="28"/>
          <w:szCs w:val="24"/>
        </w:rPr>
      </w:pPr>
      <w:r w:rsidRPr="0061646B">
        <w:rPr>
          <w:rFonts w:eastAsia="Times New Roman"/>
          <w:b/>
          <w:sz w:val="28"/>
          <w:szCs w:val="24"/>
        </w:rPr>
        <w:t>«ОЛОВЯННИНСКИЙ РАЙОН»</w:t>
      </w:r>
    </w:p>
    <w:p w:rsidR="0061646B" w:rsidRPr="0061646B" w:rsidRDefault="0061646B" w:rsidP="0061646B">
      <w:pPr>
        <w:keepNext/>
        <w:jc w:val="center"/>
        <w:outlineLvl w:val="1"/>
        <w:rPr>
          <w:rFonts w:eastAsia="Times New Roman"/>
          <w:b/>
          <w:sz w:val="28"/>
          <w:szCs w:val="28"/>
        </w:rPr>
      </w:pPr>
      <w:r w:rsidRPr="0061646B">
        <w:rPr>
          <w:rFonts w:eastAsia="Times New Roman"/>
          <w:b/>
          <w:sz w:val="28"/>
          <w:szCs w:val="24"/>
        </w:rPr>
        <w:t>ЗАБАЙКАЛЬСКОГО КРАЯ</w:t>
      </w:r>
    </w:p>
    <w:p w:rsidR="0061646B" w:rsidRPr="0061646B" w:rsidRDefault="0061646B" w:rsidP="0061646B">
      <w:pPr>
        <w:widowControl w:val="0"/>
        <w:autoSpaceDE w:val="0"/>
        <w:autoSpaceDN w:val="0"/>
        <w:adjustRightInd w:val="0"/>
        <w:ind w:left="777" w:right="34"/>
        <w:jc w:val="center"/>
        <w:rPr>
          <w:rFonts w:eastAsia="Times New Roman"/>
          <w:b/>
          <w:sz w:val="28"/>
          <w:szCs w:val="28"/>
        </w:rPr>
      </w:pPr>
    </w:p>
    <w:p w:rsidR="0061646B" w:rsidRPr="0061646B" w:rsidRDefault="0061646B" w:rsidP="0061646B">
      <w:pPr>
        <w:widowControl w:val="0"/>
        <w:autoSpaceDE w:val="0"/>
        <w:autoSpaceDN w:val="0"/>
        <w:adjustRightInd w:val="0"/>
        <w:ind w:left="777" w:right="34" w:hanging="351"/>
        <w:jc w:val="center"/>
        <w:rPr>
          <w:rFonts w:eastAsia="Times New Roman"/>
          <w:b/>
          <w:sz w:val="28"/>
          <w:szCs w:val="28"/>
        </w:rPr>
      </w:pPr>
      <w:r w:rsidRPr="0061646B">
        <w:rPr>
          <w:rFonts w:eastAsia="Times New Roman"/>
          <w:b/>
          <w:sz w:val="28"/>
          <w:szCs w:val="28"/>
        </w:rPr>
        <w:t>РЕШЕНИЕ</w:t>
      </w:r>
    </w:p>
    <w:p w:rsidR="0061646B" w:rsidRPr="0061646B" w:rsidRDefault="0061646B" w:rsidP="0061646B">
      <w:pPr>
        <w:widowControl w:val="0"/>
        <w:autoSpaceDE w:val="0"/>
        <w:autoSpaceDN w:val="0"/>
        <w:adjustRightInd w:val="0"/>
        <w:ind w:left="777" w:right="34"/>
        <w:jc w:val="center"/>
        <w:rPr>
          <w:rFonts w:eastAsia="Times New Roman"/>
          <w:sz w:val="28"/>
          <w:szCs w:val="28"/>
        </w:rPr>
      </w:pPr>
    </w:p>
    <w:p w:rsidR="0061646B" w:rsidRPr="0061646B" w:rsidRDefault="0061646B" w:rsidP="0061646B">
      <w:pPr>
        <w:widowControl w:val="0"/>
        <w:autoSpaceDE w:val="0"/>
        <w:autoSpaceDN w:val="0"/>
        <w:adjustRightInd w:val="0"/>
        <w:ind w:left="777" w:right="34"/>
        <w:jc w:val="center"/>
        <w:rPr>
          <w:rFonts w:eastAsia="Times New Roman"/>
          <w:sz w:val="28"/>
          <w:szCs w:val="28"/>
        </w:rPr>
      </w:pPr>
      <w:r w:rsidRPr="0061646B">
        <w:rPr>
          <w:rFonts w:eastAsia="Times New Roman"/>
          <w:sz w:val="28"/>
          <w:szCs w:val="28"/>
        </w:rPr>
        <w:t>п. Золотореченск</w:t>
      </w:r>
    </w:p>
    <w:p w:rsidR="0061646B" w:rsidRPr="0061646B" w:rsidRDefault="0061646B" w:rsidP="0061646B">
      <w:pPr>
        <w:spacing w:line="276" w:lineRule="auto"/>
        <w:jc w:val="center"/>
        <w:rPr>
          <w:rFonts w:eastAsia="Times New Roman"/>
          <w:sz w:val="28"/>
          <w:szCs w:val="28"/>
          <w:lang w:eastAsia="en-US"/>
        </w:rPr>
      </w:pPr>
    </w:p>
    <w:p w:rsidR="0061646B" w:rsidRPr="0061646B" w:rsidRDefault="0061646B" w:rsidP="0061646B">
      <w:pPr>
        <w:spacing w:line="276" w:lineRule="auto"/>
        <w:rPr>
          <w:rFonts w:eastAsia="Times New Roman"/>
          <w:sz w:val="28"/>
          <w:szCs w:val="28"/>
          <w:lang w:eastAsia="en-US"/>
        </w:rPr>
      </w:pPr>
      <w:r w:rsidRPr="0061646B">
        <w:rPr>
          <w:rFonts w:eastAsia="Times New Roman"/>
          <w:sz w:val="28"/>
          <w:szCs w:val="28"/>
          <w:lang w:eastAsia="en-US"/>
        </w:rPr>
        <w:t>«</w:t>
      </w:r>
      <w:r w:rsidR="00C20A07">
        <w:rPr>
          <w:rFonts w:eastAsia="Times New Roman"/>
          <w:sz w:val="28"/>
          <w:szCs w:val="28"/>
          <w:lang w:eastAsia="en-US"/>
        </w:rPr>
        <w:t>19</w:t>
      </w:r>
      <w:r w:rsidRPr="0061646B">
        <w:rPr>
          <w:rFonts w:eastAsia="Times New Roman"/>
          <w:sz w:val="28"/>
          <w:szCs w:val="28"/>
          <w:lang w:eastAsia="en-US"/>
        </w:rPr>
        <w:t xml:space="preserve">» </w:t>
      </w:r>
      <w:r w:rsidR="00C20A07">
        <w:rPr>
          <w:rFonts w:eastAsia="Times New Roman"/>
          <w:sz w:val="28"/>
          <w:szCs w:val="28"/>
          <w:lang w:eastAsia="en-US"/>
        </w:rPr>
        <w:t>декабря</w:t>
      </w:r>
      <w:r w:rsidRPr="0061646B">
        <w:rPr>
          <w:rFonts w:eastAsia="Times New Roman"/>
          <w:sz w:val="28"/>
          <w:szCs w:val="28"/>
          <w:lang w:eastAsia="en-US"/>
        </w:rPr>
        <w:t xml:space="preserve"> 2018 года                                                                                   № </w:t>
      </w:r>
      <w:r w:rsidR="00C20A07">
        <w:rPr>
          <w:rFonts w:eastAsia="Times New Roman"/>
          <w:sz w:val="28"/>
          <w:szCs w:val="28"/>
          <w:lang w:eastAsia="en-US"/>
        </w:rPr>
        <w:t>142</w:t>
      </w:r>
    </w:p>
    <w:p w:rsidR="005275C5" w:rsidRDefault="005275C5" w:rsidP="0061646B">
      <w:pPr>
        <w:pStyle w:val="a5"/>
        <w:shd w:val="clear" w:color="auto" w:fill="FFFFFF"/>
        <w:spacing w:before="0" w:beforeAutospacing="0" w:after="0" w:afterAutospacing="0" w:line="257" w:lineRule="atLeast"/>
        <w:textAlignment w:val="baseline"/>
        <w:rPr>
          <w:rFonts w:ascii="Arial" w:hAnsi="Arial" w:cs="Arial"/>
          <w:color w:val="222222"/>
          <w:sz w:val="28"/>
          <w:szCs w:val="28"/>
        </w:rPr>
      </w:pPr>
    </w:p>
    <w:p w:rsidR="005275C5" w:rsidRDefault="008D2C7F" w:rsidP="005275C5">
      <w:pPr>
        <w:spacing w:line="237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</w:t>
      </w:r>
      <w:r w:rsidR="005275C5">
        <w:rPr>
          <w:rFonts w:eastAsia="Times New Roman"/>
          <w:b/>
          <w:bCs/>
          <w:sz w:val="28"/>
          <w:szCs w:val="28"/>
        </w:rPr>
        <w:t xml:space="preserve">Об утверждении </w:t>
      </w:r>
      <w:proofErr w:type="gramStart"/>
      <w:r w:rsidR="005275C5">
        <w:rPr>
          <w:rFonts w:eastAsia="Times New Roman"/>
          <w:b/>
          <w:bCs/>
          <w:sz w:val="28"/>
          <w:szCs w:val="28"/>
        </w:rPr>
        <w:t>Порядка согласования схемы движения транспорта</w:t>
      </w:r>
      <w:proofErr w:type="gramEnd"/>
      <w:r w:rsidR="005275C5">
        <w:rPr>
          <w:rFonts w:eastAsia="Times New Roman"/>
          <w:b/>
          <w:bCs/>
          <w:sz w:val="28"/>
          <w:szCs w:val="28"/>
        </w:rPr>
        <w:t xml:space="preserve"> и пешеходов на период проведения работ на проезжей части на территории городского поселения «</w:t>
      </w:r>
      <w:r w:rsidR="0061646B" w:rsidRPr="0061646B">
        <w:rPr>
          <w:rFonts w:eastAsia="Times New Roman"/>
          <w:b/>
          <w:bCs/>
          <w:sz w:val="28"/>
          <w:szCs w:val="28"/>
        </w:rPr>
        <w:t>Золотореченское</w:t>
      </w:r>
      <w:r w:rsidR="005275C5">
        <w:rPr>
          <w:rFonts w:eastAsia="Times New Roman"/>
          <w:b/>
          <w:bCs/>
          <w:sz w:val="28"/>
          <w:szCs w:val="28"/>
        </w:rPr>
        <w:t>» муниципального района «Оловяннинский район» Забайкальского края</w:t>
      </w:r>
      <w:r>
        <w:rPr>
          <w:rFonts w:eastAsia="Times New Roman"/>
          <w:b/>
          <w:bCs/>
          <w:sz w:val="28"/>
          <w:szCs w:val="28"/>
        </w:rPr>
        <w:t>»</w:t>
      </w:r>
    </w:p>
    <w:p w:rsidR="005275C5" w:rsidRDefault="005275C5" w:rsidP="005275C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5C5" w:rsidRPr="00114391" w:rsidRDefault="005275C5" w:rsidP="005275C5">
      <w:pPr>
        <w:tabs>
          <w:tab w:val="left" w:pos="1045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 Федеральным</w:t>
      </w:r>
      <w:r w:rsidR="00AF53BF">
        <w:rPr>
          <w:rFonts w:eastAsia="Times New Roman"/>
          <w:sz w:val="28"/>
          <w:szCs w:val="28"/>
        </w:rPr>
        <w:t xml:space="preserve"> законом от 06.10.2003 №131-ФЗ «</w:t>
      </w:r>
      <w:r>
        <w:rPr>
          <w:rFonts w:eastAsia="Times New Roman"/>
          <w:sz w:val="28"/>
          <w:szCs w:val="28"/>
        </w:rPr>
        <w:t>Об общих принципах организации местного самоуп</w:t>
      </w:r>
      <w:r w:rsidR="00AF53BF">
        <w:rPr>
          <w:rFonts w:eastAsia="Times New Roman"/>
          <w:sz w:val="28"/>
          <w:szCs w:val="28"/>
        </w:rPr>
        <w:t>равления в Российской Федерации»</w:t>
      </w:r>
      <w:r>
        <w:rPr>
          <w:rFonts w:eastAsia="Times New Roman"/>
          <w:sz w:val="28"/>
          <w:szCs w:val="28"/>
        </w:rPr>
        <w:t>, постановлением Правительства РФ от 30.04.2014 №403 «</w:t>
      </w:r>
      <w:proofErr w:type="gramStart"/>
      <w:r>
        <w:rPr>
          <w:rFonts w:eastAsia="Times New Roman"/>
          <w:sz w:val="28"/>
          <w:szCs w:val="28"/>
        </w:rPr>
        <w:t>Об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исчерпывающим перечне процедур в сфере жилищного строительства», Федеральным законом от 10 декабря 1995 г. №196-ФЗ «О безопасности дорожного движения», постановлением Правительства Российской Федерации от 30 апреля 2014 года, руководствуясь Уставом городского поселения «</w:t>
      </w:r>
      <w:r w:rsidR="0061646B">
        <w:rPr>
          <w:rFonts w:eastAsia="Times New Roman"/>
          <w:sz w:val="28"/>
          <w:szCs w:val="28"/>
        </w:rPr>
        <w:t>Золотореченское</w:t>
      </w:r>
      <w:r>
        <w:rPr>
          <w:rFonts w:eastAsia="Times New Roman"/>
          <w:sz w:val="28"/>
          <w:szCs w:val="28"/>
        </w:rPr>
        <w:t>» муниципального района «Оловяннинский район» Забайкальского края</w:t>
      </w:r>
      <w:r w:rsidRPr="00B1116B">
        <w:rPr>
          <w:sz w:val="28"/>
          <w:szCs w:val="28"/>
        </w:rPr>
        <w:t>,</w:t>
      </w:r>
      <w:r w:rsidRPr="00BF4AD9">
        <w:rPr>
          <w:sz w:val="28"/>
          <w:szCs w:val="28"/>
        </w:rPr>
        <w:t xml:space="preserve"> Совет городского поселения «</w:t>
      </w:r>
      <w:r w:rsidR="0061646B">
        <w:rPr>
          <w:rFonts w:eastAsia="Times New Roman"/>
          <w:sz w:val="28"/>
          <w:szCs w:val="28"/>
        </w:rPr>
        <w:t>Золотореченское</w:t>
      </w:r>
      <w:r w:rsidRPr="00BF4AD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End"/>
    </w:p>
    <w:p w:rsidR="005275C5" w:rsidRPr="00AF53BF" w:rsidRDefault="005275C5" w:rsidP="00AF53BF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sz w:val="28"/>
          <w:szCs w:val="28"/>
        </w:rPr>
      </w:pPr>
      <w:r w:rsidRPr="00AF53BF">
        <w:rPr>
          <w:sz w:val="28"/>
          <w:szCs w:val="28"/>
        </w:rPr>
        <w:t xml:space="preserve">  </w:t>
      </w:r>
      <w:r w:rsidRPr="00AF53BF">
        <w:rPr>
          <w:b/>
          <w:sz w:val="28"/>
          <w:szCs w:val="28"/>
        </w:rPr>
        <w:t>РЕШИЛ:</w:t>
      </w:r>
    </w:p>
    <w:p w:rsidR="005275C5" w:rsidRPr="00B1116B" w:rsidRDefault="005275C5" w:rsidP="005275C5">
      <w:pPr>
        <w:tabs>
          <w:tab w:val="left" w:pos="1263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1.Утвердить Порядок согласования схемы движения транспорта и пешеходов на период проведения работ на проезжей части на территории</w:t>
      </w:r>
      <w:r w:rsidRPr="00B1116B">
        <w:rPr>
          <w:rFonts w:eastAsia="Times New Roman"/>
          <w:sz w:val="28"/>
          <w:szCs w:val="28"/>
        </w:rPr>
        <w:t xml:space="preserve"> городского поселения </w:t>
      </w:r>
      <w:r>
        <w:rPr>
          <w:rFonts w:eastAsia="Times New Roman"/>
          <w:sz w:val="28"/>
          <w:szCs w:val="28"/>
        </w:rPr>
        <w:t>«</w:t>
      </w:r>
      <w:r w:rsidR="0061646B">
        <w:rPr>
          <w:rFonts w:eastAsia="Times New Roman"/>
          <w:sz w:val="28"/>
          <w:szCs w:val="28"/>
        </w:rPr>
        <w:t>Золотореченское</w:t>
      </w:r>
      <w:r>
        <w:rPr>
          <w:rFonts w:eastAsia="Times New Roman"/>
          <w:sz w:val="28"/>
          <w:szCs w:val="28"/>
        </w:rPr>
        <w:t>» муниципального района «Оловяннинский район» Забайкальского края</w:t>
      </w:r>
      <w:r w:rsidRPr="00B1116B">
        <w:rPr>
          <w:rFonts w:eastAsia="Times New Roman"/>
          <w:sz w:val="28"/>
          <w:szCs w:val="28"/>
        </w:rPr>
        <w:t xml:space="preserve"> (приложение).</w:t>
      </w:r>
    </w:p>
    <w:p w:rsidR="00D74CDC" w:rsidRDefault="005275C5" w:rsidP="00D74CDC">
      <w:pPr>
        <w:pStyle w:val="formattext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Pr="00765BF6">
        <w:rPr>
          <w:color w:val="222222"/>
          <w:sz w:val="28"/>
          <w:szCs w:val="28"/>
        </w:rPr>
        <w:t xml:space="preserve"> </w:t>
      </w:r>
      <w:r w:rsidR="00D74CDC">
        <w:rPr>
          <w:sz w:val="28"/>
          <w:szCs w:val="28"/>
        </w:rPr>
        <w:t>Направить настоящее решение Главе городского поселения «</w:t>
      </w:r>
      <w:r w:rsidR="0061646B">
        <w:rPr>
          <w:sz w:val="28"/>
          <w:szCs w:val="28"/>
        </w:rPr>
        <w:t>Золотореченское</w:t>
      </w:r>
      <w:r w:rsidR="00D74CDC">
        <w:rPr>
          <w:sz w:val="28"/>
          <w:szCs w:val="28"/>
        </w:rPr>
        <w:t>» для его рассмотрения, подписания и опубликования.</w:t>
      </w:r>
    </w:p>
    <w:p w:rsidR="0061646B" w:rsidRDefault="00D74CDC" w:rsidP="0061646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="0061646B" w:rsidRPr="0061646B">
        <w:rPr>
          <w:rFonts w:eastAsia="Times New Roman"/>
          <w:sz w:val="28"/>
          <w:szCs w:val="28"/>
          <w:lang w:eastAsia="en-US"/>
        </w:rPr>
        <w:t xml:space="preserve">Настоящее решение вступает в силу после его официального обнародования путем полного размещения на специально оборудованных стендах городского поселения «Золотореченское» или в информационно-телекоммуникационной сети «Интернет» на официальном сайте  </w:t>
      </w:r>
      <w:hyperlink r:id="rId6" w:history="1">
        <w:r w:rsidR="0061646B" w:rsidRPr="008F6AC8">
          <w:rPr>
            <w:rStyle w:val="a3"/>
            <w:rFonts w:eastAsia="Times New Roman"/>
            <w:sz w:val="28"/>
            <w:szCs w:val="28"/>
            <w:lang w:eastAsia="en-US"/>
          </w:rPr>
          <w:t>www.оловян.забайкальскийкрай.рф</w:t>
        </w:r>
      </w:hyperlink>
      <w:r w:rsidR="00C20A07">
        <w:rPr>
          <w:rFonts w:eastAsia="Times New Roman"/>
          <w:sz w:val="28"/>
          <w:szCs w:val="28"/>
          <w:lang w:eastAsia="en-US"/>
        </w:rPr>
        <w:t xml:space="preserve"> или </w:t>
      </w:r>
      <w:r w:rsidR="0061646B" w:rsidRPr="0061646B">
        <w:rPr>
          <w:rFonts w:eastAsia="Times New Roman"/>
          <w:sz w:val="28"/>
          <w:szCs w:val="28"/>
          <w:lang w:eastAsia="en-US"/>
        </w:rPr>
        <w:t xml:space="preserve"> </w:t>
      </w:r>
      <w:r w:rsidR="00C20A07" w:rsidRPr="00C20A07">
        <w:rPr>
          <w:rFonts w:eastAsia="Times New Roman"/>
          <w:sz w:val="28"/>
          <w:szCs w:val="28"/>
          <w:lang w:eastAsia="en-US"/>
        </w:rPr>
        <w:t>http://www.zolot-rech.ru</w:t>
      </w:r>
      <w:bookmarkStart w:id="0" w:name="_GoBack"/>
      <w:bookmarkEnd w:id="0"/>
    </w:p>
    <w:p w:rsidR="0061646B" w:rsidRDefault="0061646B" w:rsidP="0061646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61646B" w:rsidRPr="0061646B" w:rsidRDefault="0061646B" w:rsidP="0061646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5275C5" w:rsidRPr="0061646B" w:rsidRDefault="005275C5" w:rsidP="0061646B">
      <w:pPr>
        <w:pStyle w:val="formattext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</w:p>
    <w:p w:rsidR="00226B01" w:rsidRPr="0061646B" w:rsidRDefault="00226B01" w:rsidP="00226B01">
      <w:pPr>
        <w:rPr>
          <w:sz w:val="28"/>
          <w:szCs w:val="28"/>
        </w:rPr>
      </w:pPr>
      <w:proofErr w:type="spellStart"/>
      <w:r w:rsidRPr="0061646B">
        <w:rPr>
          <w:sz w:val="28"/>
          <w:szCs w:val="28"/>
        </w:rPr>
        <w:t>И.о</w:t>
      </w:r>
      <w:proofErr w:type="spellEnd"/>
      <w:r w:rsidRPr="0061646B">
        <w:rPr>
          <w:sz w:val="28"/>
          <w:szCs w:val="28"/>
        </w:rPr>
        <w:t xml:space="preserve"> главы </w:t>
      </w:r>
      <w:proofErr w:type="gramStart"/>
      <w:r w:rsidRPr="0061646B">
        <w:rPr>
          <w:sz w:val="28"/>
          <w:szCs w:val="28"/>
        </w:rPr>
        <w:t>городского</w:t>
      </w:r>
      <w:proofErr w:type="gramEnd"/>
    </w:p>
    <w:p w:rsidR="00226B01" w:rsidRPr="0061646B" w:rsidRDefault="00226B01" w:rsidP="00226B01">
      <w:pPr>
        <w:rPr>
          <w:sz w:val="28"/>
          <w:szCs w:val="28"/>
        </w:rPr>
      </w:pPr>
      <w:r w:rsidRPr="0061646B">
        <w:rPr>
          <w:sz w:val="28"/>
          <w:szCs w:val="28"/>
        </w:rPr>
        <w:t>поселения «</w:t>
      </w:r>
      <w:r w:rsidR="0061646B" w:rsidRPr="0061646B">
        <w:rPr>
          <w:sz w:val="28"/>
          <w:szCs w:val="28"/>
        </w:rPr>
        <w:t>Золотореченское</w:t>
      </w:r>
      <w:r w:rsidRPr="0061646B">
        <w:rPr>
          <w:sz w:val="28"/>
          <w:szCs w:val="28"/>
        </w:rPr>
        <w:t xml:space="preserve">»           </w:t>
      </w:r>
      <w:r w:rsidR="0061646B">
        <w:rPr>
          <w:sz w:val="28"/>
          <w:szCs w:val="28"/>
        </w:rPr>
        <w:t xml:space="preserve">    </w:t>
      </w:r>
      <w:r w:rsidRPr="0061646B">
        <w:rPr>
          <w:sz w:val="28"/>
          <w:szCs w:val="28"/>
        </w:rPr>
        <w:t xml:space="preserve"> </w:t>
      </w:r>
      <w:r w:rsidR="0061646B" w:rsidRPr="0061646B">
        <w:rPr>
          <w:sz w:val="28"/>
          <w:szCs w:val="28"/>
        </w:rPr>
        <w:t xml:space="preserve">                    </w:t>
      </w:r>
      <w:r w:rsidRPr="0061646B">
        <w:rPr>
          <w:sz w:val="28"/>
          <w:szCs w:val="28"/>
        </w:rPr>
        <w:t xml:space="preserve">                 </w:t>
      </w:r>
      <w:r w:rsidR="0061646B" w:rsidRPr="0061646B">
        <w:rPr>
          <w:sz w:val="28"/>
          <w:szCs w:val="28"/>
        </w:rPr>
        <w:t>Е.А. Литвинцева</w:t>
      </w:r>
      <w:r w:rsidRPr="0061646B">
        <w:rPr>
          <w:sz w:val="28"/>
          <w:szCs w:val="28"/>
        </w:rPr>
        <w:t xml:space="preserve"> </w:t>
      </w:r>
    </w:p>
    <w:p w:rsidR="005275C5" w:rsidRDefault="005275C5" w:rsidP="005275C5">
      <w:pPr>
        <w:spacing w:line="236" w:lineRule="auto"/>
        <w:ind w:right="-259"/>
        <w:jc w:val="center"/>
        <w:rPr>
          <w:rFonts w:eastAsia="Times New Roman"/>
          <w:b/>
          <w:bCs/>
          <w:sz w:val="44"/>
          <w:szCs w:val="44"/>
        </w:rPr>
      </w:pPr>
    </w:p>
    <w:p w:rsidR="00226B01" w:rsidRDefault="00226B01" w:rsidP="005275C5">
      <w:pPr>
        <w:spacing w:line="236" w:lineRule="auto"/>
        <w:ind w:right="-259"/>
        <w:jc w:val="center"/>
        <w:rPr>
          <w:rFonts w:eastAsia="Times New Roman"/>
          <w:b/>
          <w:bCs/>
          <w:sz w:val="44"/>
          <w:szCs w:val="44"/>
        </w:rPr>
      </w:pPr>
    </w:p>
    <w:p w:rsidR="00D74CDC" w:rsidRDefault="00D74CDC" w:rsidP="00D74CD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Утвержден </w:t>
      </w:r>
    </w:p>
    <w:p w:rsidR="00D74CDC" w:rsidRDefault="00D74CDC" w:rsidP="00D74CD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Решением Совета городского </w:t>
      </w:r>
    </w:p>
    <w:p w:rsidR="00D74CDC" w:rsidRDefault="00D74CDC" w:rsidP="00D74CD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поселения «</w:t>
      </w:r>
      <w:r w:rsidR="0061646B">
        <w:rPr>
          <w:sz w:val="28"/>
          <w:szCs w:val="28"/>
        </w:rPr>
        <w:t>Золотореченское</w:t>
      </w:r>
      <w:r>
        <w:rPr>
          <w:spacing w:val="2"/>
          <w:sz w:val="28"/>
          <w:szCs w:val="28"/>
        </w:rPr>
        <w:t>»</w:t>
      </w:r>
    </w:p>
    <w:p w:rsidR="00D74CDC" w:rsidRPr="00600A1A" w:rsidRDefault="00D74CDC" w:rsidP="00D74CD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от «</w:t>
      </w:r>
      <w:r w:rsidR="0061646B">
        <w:rPr>
          <w:spacing w:val="2"/>
          <w:sz w:val="28"/>
          <w:szCs w:val="28"/>
        </w:rPr>
        <w:t>__</w:t>
      </w:r>
      <w:r>
        <w:rPr>
          <w:spacing w:val="2"/>
          <w:sz w:val="28"/>
          <w:szCs w:val="28"/>
        </w:rPr>
        <w:t xml:space="preserve">»  </w:t>
      </w:r>
      <w:r w:rsidR="0061646B">
        <w:rPr>
          <w:spacing w:val="2"/>
          <w:sz w:val="28"/>
          <w:szCs w:val="28"/>
        </w:rPr>
        <w:t>декабря</w:t>
      </w:r>
      <w:r>
        <w:rPr>
          <w:spacing w:val="2"/>
          <w:sz w:val="28"/>
          <w:szCs w:val="28"/>
        </w:rPr>
        <w:t xml:space="preserve"> 2018 г. №</w:t>
      </w:r>
      <w:r w:rsidR="0061646B">
        <w:rPr>
          <w:spacing w:val="2"/>
          <w:sz w:val="28"/>
          <w:szCs w:val="28"/>
        </w:rPr>
        <w:t>___</w:t>
      </w:r>
    </w:p>
    <w:p w:rsidR="006B606C" w:rsidRDefault="006B606C">
      <w:pPr>
        <w:spacing w:line="200" w:lineRule="exact"/>
        <w:rPr>
          <w:sz w:val="20"/>
          <w:szCs w:val="20"/>
        </w:rPr>
      </w:pPr>
    </w:p>
    <w:p w:rsidR="006B606C" w:rsidRDefault="006B606C">
      <w:pPr>
        <w:spacing w:line="250" w:lineRule="exact"/>
        <w:rPr>
          <w:sz w:val="20"/>
          <w:szCs w:val="20"/>
        </w:rPr>
      </w:pPr>
    </w:p>
    <w:p w:rsidR="006B606C" w:rsidRDefault="00C627D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Порядок согласования схемы движения транспорта и пешеходов на период</w:t>
      </w:r>
    </w:p>
    <w:p w:rsidR="006B606C" w:rsidRDefault="00C627D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проведения работ на проезжей части</w:t>
      </w:r>
    </w:p>
    <w:p w:rsidR="006B606C" w:rsidRDefault="00C627DE">
      <w:pPr>
        <w:ind w:right="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 территории городского поселения «</w:t>
      </w:r>
      <w:r w:rsidR="0061646B" w:rsidRPr="0061646B">
        <w:rPr>
          <w:rFonts w:eastAsia="Times New Roman"/>
          <w:b/>
          <w:bCs/>
          <w:sz w:val="28"/>
          <w:szCs w:val="28"/>
        </w:rPr>
        <w:t>Золотореченское</w:t>
      </w:r>
      <w:r>
        <w:rPr>
          <w:rFonts w:eastAsia="Times New Roman"/>
          <w:b/>
          <w:bCs/>
          <w:sz w:val="28"/>
          <w:szCs w:val="28"/>
        </w:rPr>
        <w:t>» муниципального</w:t>
      </w:r>
    </w:p>
    <w:p w:rsidR="006B606C" w:rsidRDefault="00C627DE">
      <w:pPr>
        <w:spacing w:line="239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района «</w:t>
      </w:r>
      <w:r w:rsidRPr="00C627DE">
        <w:rPr>
          <w:rFonts w:eastAsia="Times New Roman"/>
          <w:b/>
          <w:sz w:val="28"/>
          <w:szCs w:val="28"/>
        </w:rPr>
        <w:t>Оловяннинский</w:t>
      </w:r>
      <w:r>
        <w:rPr>
          <w:rFonts w:eastAsia="Times New Roman"/>
          <w:b/>
          <w:bCs/>
          <w:sz w:val="28"/>
          <w:szCs w:val="28"/>
        </w:rPr>
        <w:t xml:space="preserve"> район» Забайкальского края</w:t>
      </w:r>
    </w:p>
    <w:p w:rsidR="006B606C" w:rsidRDefault="006B606C">
      <w:pPr>
        <w:spacing w:line="324" w:lineRule="exact"/>
        <w:rPr>
          <w:sz w:val="20"/>
          <w:szCs w:val="20"/>
        </w:rPr>
      </w:pPr>
    </w:p>
    <w:p w:rsidR="006B606C" w:rsidRDefault="00C627DE">
      <w:pPr>
        <w:numPr>
          <w:ilvl w:val="0"/>
          <w:numId w:val="3"/>
        </w:numPr>
        <w:tabs>
          <w:tab w:val="left" w:pos="4001"/>
        </w:tabs>
        <w:ind w:left="4001" w:hanging="71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6B606C" w:rsidRDefault="00C627DE" w:rsidP="00D74CDC">
      <w:pPr>
        <w:spacing w:line="238" w:lineRule="auto"/>
        <w:ind w:left="1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 </w:t>
      </w:r>
      <w:proofErr w:type="gramStart"/>
      <w:r>
        <w:rPr>
          <w:rFonts w:eastAsia="Times New Roman"/>
          <w:sz w:val="28"/>
          <w:szCs w:val="28"/>
        </w:rPr>
        <w:t xml:space="preserve">Настоящий порядок согласования схемы движения транспорта и пешеходов на период проведения работ на проезжей части на территории </w:t>
      </w:r>
      <w:r w:rsidRPr="00B1116B">
        <w:rPr>
          <w:rFonts w:eastAsia="Times New Roman"/>
          <w:sz w:val="28"/>
          <w:szCs w:val="28"/>
        </w:rPr>
        <w:t xml:space="preserve">городского поселения </w:t>
      </w:r>
      <w:r>
        <w:rPr>
          <w:rFonts w:eastAsia="Times New Roman"/>
          <w:sz w:val="28"/>
          <w:szCs w:val="28"/>
        </w:rPr>
        <w:t>«</w:t>
      </w:r>
      <w:r w:rsidR="0061646B">
        <w:rPr>
          <w:rFonts w:eastAsia="Times New Roman"/>
          <w:sz w:val="28"/>
          <w:szCs w:val="28"/>
        </w:rPr>
        <w:t>Золотореченское</w:t>
      </w:r>
      <w:r>
        <w:rPr>
          <w:rFonts w:eastAsia="Times New Roman"/>
          <w:sz w:val="28"/>
          <w:szCs w:val="28"/>
        </w:rPr>
        <w:t xml:space="preserve">» муниципального района «Оловяннинский район» Забайкальского края (далее – Порядок), устанавливает сроки и последовательность согласования схемы движения транспорта и пешеходов на период проведения работ на проезжей части </w:t>
      </w:r>
      <w:r w:rsidRPr="00B1116B">
        <w:rPr>
          <w:rFonts w:eastAsia="Times New Roman"/>
          <w:sz w:val="28"/>
          <w:szCs w:val="28"/>
        </w:rPr>
        <w:t xml:space="preserve">городского поселения </w:t>
      </w:r>
      <w:r>
        <w:rPr>
          <w:rFonts w:eastAsia="Times New Roman"/>
          <w:sz w:val="28"/>
          <w:szCs w:val="28"/>
        </w:rPr>
        <w:t>«</w:t>
      </w:r>
      <w:r w:rsidR="0061646B">
        <w:rPr>
          <w:rFonts w:eastAsia="Times New Roman"/>
          <w:sz w:val="28"/>
          <w:szCs w:val="28"/>
        </w:rPr>
        <w:t>Золотореченское</w:t>
      </w:r>
      <w:r>
        <w:rPr>
          <w:rFonts w:eastAsia="Times New Roman"/>
          <w:sz w:val="28"/>
          <w:szCs w:val="28"/>
        </w:rPr>
        <w:t>» муниципального района «Оловяннинский район» Забайкальского края (далее –</w:t>
      </w:r>
      <w:r w:rsidR="00D74CD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городского поселения).</w:t>
      </w:r>
      <w:proofErr w:type="gramEnd"/>
    </w:p>
    <w:p w:rsidR="006B606C" w:rsidRDefault="006B606C" w:rsidP="00D74CDC">
      <w:pPr>
        <w:spacing w:line="21" w:lineRule="exact"/>
        <w:ind w:firstLine="709"/>
        <w:rPr>
          <w:sz w:val="20"/>
          <w:szCs w:val="20"/>
        </w:rPr>
      </w:pPr>
    </w:p>
    <w:p w:rsidR="006B606C" w:rsidRDefault="00C627DE" w:rsidP="00D74CDC">
      <w:pPr>
        <w:spacing w:line="237" w:lineRule="auto"/>
        <w:ind w:left="1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Требования настоящего Порядка являются обязательными для всех юридических, физических лиц и индивидуальных предпринимателей на территории городского поселения при проведении работ на проезжей части городского поселения.</w:t>
      </w:r>
    </w:p>
    <w:p w:rsidR="006B606C" w:rsidRDefault="006B606C" w:rsidP="00D74CDC">
      <w:pPr>
        <w:spacing w:line="4" w:lineRule="exact"/>
        <w:ind w:firstLine="709"/>
        <w:rPr>
          <w:sz w:val="20"/>
          <w:szCs w:val="20"/>
        </w:rPr>
      </w:pPr>
    </w:p>
    <w:p w:rsidR="006B606C" w:rsidRDefault="00C627DE" w:rsidP="00D74CDC">
      <w:pPr>
        <w:ind w:left="1" w:firstLine="70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В настоящем порядке используются следующие понятия:</w:t>
      </w:r>
    </w:p>
    <w:p w:rsidR="006B606C" w:rsidRDefault="006B606C" w:rsidP="00D74CDC">
      <w:pPr>
        <w:spacing w:line="13" w:lineRule="exact"/>
        <w:ind w:firstLine="709"/>
        <w:rPr>
          <w:sz w:val="20"/>
          <w:szCs w:val="20"/>
        </w:rPr>
      </w:pPr>
    </w:p>
    <w:p w:rsidR="006B606C" w:rsidRDefault="00C627DE" w:rsidP="00D74CDC">
      <w:pPr>
        <w:numPr>
          <w:ilvl w:val="0"/>
          <w:numId w:val="4"/>
        </w:numPr>
        <w:tabs>
          <w:tab w:val="left" w:pos="299"/>
        </w:tabs>
        <w:spacing w:line="237" w:lineRule="auto"/>
        <w:ind w:left="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заявитель – юридическое лицо, индивидуальный предприниматель или физическое лицо, обратившееся с заявлением на согласование схемы движения транспорта и пешеходов на период проведения работ на проезжей части городского поселения;</w:t>
      </w:r>
    </w:p>
    <w:p w:rsidR="006B606C" w:rsidRDefault="006B606C" w:rsidP="00D74CDC">
      <w:pPr>
        <w:spacing w:line="17" w:lineRule="exact"/>
        <w:ind w:firstLine="709"/>
        <w:rPr>
          <w:rFonts w:eastAsia="Times New Roman"/>
          <w:sz w:val="28"/>
          <w:szCs w:val="28"/>
        </w:rPr>
      </w:pPr>
    </w:p>
    <w:p w:rsidR="006B606C" w:rsidRDefault="00C627DE" w:rsidP="00D74CDC">
      <w:pPr>
        <w:numPr>
          <w:ilvl w:val="0"/>
          <w:numId w:val="4"/>
        </w:numPr>
        <w:tabs>
          <w:tab w:val="left" w:pos="239"/>
        </w:tabs>
        <w:spacing w:line="238" w:lineRule="auto"/>
        <w:ind w:left="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схема движения транспорта и пешеходов на период проведения работ на проезжей части городского поселения – документ, содержащий схему участка дороги, на котором проводятся работы, с указанием его метрических параметров, имеющихся на нем искусственных сооружений, технических средств организации дорожного движения, вида и характера работ (далее – схема);</w:t>
      </w:r>
    </w:p>
    <w:p w:rsidR="006B606C" w:rsidRDefault="006B606C" w:rsidP="00D74CDC">
      <w:pPr>
        <w:spacing w:line="16" w:lineRule="exact"/>
        <w:ind w:firstLine="709"/>
        <w:rPr>
          <w:rFonts w:eastAsia="Times New Roman"/>
          <w:sz w:val="28"/>
          <w:szCs w:val="28"/>
        </w:rPr>
      </w:pPr>
    </w:p>
    <w:p w:rsidR="006B606C" w:rsidRDefault="00C627DE" w:rsidP="00D74CDC">
      <w:pPr>
        <w:numPr>
          <w:ilvl w:val="0"/>
          <w:numId w:val="4"/>
        </w:numPr>
        <w:tabs>
          <w:tab w:val="left" w:pos="292"/>
        </w:tabs>
        <w:spacing w:line="236" w:lineRule="auto"/>
        <w:ind w:left="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работы на проезжей части городского поселения – дорожные работы, проводимые в пределах полосы отвода автомобильной дороги и в красных линиях и оказывающие влияние на безопасность дорожного движения;</w:t>
      </w:r>
    </w:p>
    <w:p w:rsidR="006B606C" w:rsidRDefault="006B606C" w:rsidP="00D74CDC">
      <w:pPr>
        <w:spacing w:line="14" w:lineRule="exact"/>
        <w:ind w:firstLine="709"/>
        <w:rPr>
          <w:rFonts w:eastAsia="Times New Roman"/>
          <w:sz w:val="28"/>
          <w:szCs w:val="28"/>
        </w:rPr>
      </w:pPr>
    </w:p>
    <w:p w:rsidR="006B606C" w:rsidRPr="00D74CDC" w:rsidRDefault="00C627DE" w:rsidP="00D74CDC">
      <w:pPr>
        <w:numPr>
          <w:ilvl w:val="0"/>
          <w:numId w:val="4"/>
        </w:numPr>
        <w:tabs>
          <w:tab w:val="left" w:pos="205"/>
        </w:tabs>
        <w:spacing w:line="234" w:lineRule="auto"/>
        <w:ind w:left="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долговременные работы – работы на проезжей части городского поселения, проводимые на одном месте (стационарные) в сроки, определенные проектом,</w:t>
      </w:r>
      <w:r w:rsidR="00D74CDC">
        <w:rPr>
          <w:rFonts w:eastAsia="Times New Roman"/>
          <w:sz w:val="28"/>
          <w:szCs w:val="28"/>
        </w:rPr>
        <w:t xml:space="preserve"> </w:t>
      </w:r>
      <w:r w:rsidRPr="00D74CDC">
        <w:rPr>
          <w:rFonts w:eastAsia="Times New Roman"/>
          <w:sz w:val="28"/>
          <w:szCs w:val="28"/>
        </w:rPr>
        <w:t>технологическими картами или другими документами и рассчитанные на срок свыше 24 часов;</w:t>
      </w:r>
    </w:p>
    <w:p w:rsidR="006B606C" w:rsidRDefault="006B606C" w:rsidP="00D74CDC">
      <w:pPr>
        <w:spacing w:line="15" w:lineRule="exact"/>
        <w:ind w:firstLine="709"/>
        <w:rPr>
          <w:sz w:val="20"/>
          <w:szCs w:val="20"/>
        </w:rPr>
      </w:pPr>
    </w:p>
    <w:p w:rsidR="006B606C" w:rsidRDefault="00C627DE" w:rsidP="00D74CDC">
      <w:pPr>
        <w:numPr>
          <w:ilvl w:val="0"/>
          <w:numId w:val="5"/>
        </w:numPr>
        <w:tabs>
          <w:tab w:val="left" w:pos="234"/>
        </w:tabs>
        <w:spacing w:line="236" w:lineRule="auto"/>
        <w:ind w:left="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краткосрочные работы – работы на проезжей части городского поселения (стационарные, передвижные), проводимые в течение ограниченного количества часов, но не более 24 часов;</w:t>
      </w:r>
    </w:p>
    <w:p w:rsidR="006B606C" w:rsidRDefault="006B606C" w:rsidP="00D74CDC">
      <w:pPr>
        <w:spacing w:line="14" w:lineRule="exact"/>
        <w:ind w:firstLine="709"/>
        <w:rPr>
          <w:rFonts w:eastAsia="Times New Roman"/>
          <w:sz w:val="28"/>
          <w:szCs w:val="28"/>
        </w:rPr>
      </w:pPr>
    </w:p>
    <w:p w:rsidR="006B606C" w:rsidRDefault="00C627DE" w:rsidP="00D74CDC">
      <w:pPr>
        <w:numPr>
          <w:ilvl w:val="0"/>
          <w:numId w:val="5"/>
        </w:numPr>
        <w:tabs>
          <w:tab w:val="left" w:pos="244"/>
        </w:tabs>
        <w:spacing w:line="238" w:lineRule="auto"/>
        <w:ind w:left="1"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земляные работы – работы, связанные со вскрытием грунта, нарушением усовершенствования или грунтового покрытия территории </w:t>
      </w:r>
      <w:r>
        <w:rPr>
          <w:rFonts w:eastAsia="Times New Roman"/>
          <w:sz w:val="28"/>
          <w:szCs w:val="28"/>
        </w:rPr>
        <w:lastRenderedPageBreak/>
        <w:t>городского поселения на глубину не более 30 см (за исключением пахотных работ) при строительстве, капитальном ремонте и реконструкции всех видов подземных и наземных инженерных сетей, коммуникаций, путем бурения скважин, рытья шурфов, а также отсыпка грунтом на высоту не более 50 сантиметров;</w:t>
      </w:r>
      <w:proofErr w:type="gramEnd"/>
    </w:p>
    <w:p w:rsidR="006B606C" w:rsidRDefault="006B606C" w:rsidP="00D74CDC">
      <w:pPr>
        <w:spacing w:line="16" w:lineRule="exact"/>
        <w:ind w:firstLine="709"/>
        <w:rPr>
          <w:rFonts w:eastAsia="Times New Roman"/>
          <w:sz w:val="28"/>
          <w:szCs w:val="28"/>
        </w:rPr>
      </w:pPr>
    </w:p>
    <w:p w:rsidR="006B606C" w:rsidRDefault="00C627DE" w:rsidP="00D74CDC">
      <w:pPr>
        <w:numPr>
          <w:ilvl w:val="0"/>
          <w:numId w:val="5"/>
        </w:numPr>
        <w:tabs>
          <w:tab w:val="left" w:pos="282"/>
        </w:tabs>
        <w:spacing w:line="234" w:lineRule="auto"/>
        <w:ind w:left="1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– исполнитель – подрядная организация или предприятие, осуществляющие работы на проезжей части;</w:t>
      </w:r>
    </w:p>
    <w:p w:rsidR="006B606C" w:rsidRDefault="006B606C" w:rsidP="00D74CDC">
      <w:pPr>
        <w:spacing w:line="17" w:lineRule="exact"/>
        <w:ind w:firstLine="709"/>
        <w:rPr>
          <w:rFonts w:eastAsia="Times New Roman"/>
          <w:sz w:val="28"/>
          <w:szCs w:val="28"/>
        </w:rPr>
      </w:pPr>
    </w:p>
    <w:p w:rsidR="006B606C" w:rsidRDefault="00C627DE" w:rsidP="00D74CDC">
      <w:pPr>
        <w:numPr>
          <w:ilvl w:val="0"/>
          <w:numId w:val="5"/>
        </w:numPr>
        <w:tabs>
          <w:tab w:val="left" w:pos="212"/>
        </w:tabs>
        <w:spacing w:line="237" w:lineRule="auto"/>
        <w:ind w:left="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технические средства организации дорожного движения и ограждения мест производства работ – технические средства организации дорожного движения, ограждающие и направляющие устройства, средства сигнализации, прочие технические средства, используемые во время проведения работ.</w:t>
      </w:r>
    </w:p>
    <w:p w:rsidR="006B606C" w:rsidRDefault="006B606C" w:rsidP="00D74CDC">
      <w:pPr>
        <w:spacing w:line="2" w:lineRule="exact"/>
        <w:ind w:firstLine="709"/>
        <w:rPr>
          <w:rFonts w:eastAsia="Times New Roman"/>
          <w:sz w:val="28"/>
          <w:szCs w:val="28"/>
        </w:rPr>
      </w:pPr>
    </w:p>
    <w:p w:rsidR="006B606C" w:rsidRDefault="00C627DE" w:rsidP="00D74CDC">
      <w:pPr>
        <w:ind w:left="1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1.4. Плата за согласование схемы не взимается.</w:t>
      </w:r>
    </w:p>
    <w:p w:rsidR="006B606C" w:rsidRDefault="00C627DE">
      <w:pPr>
        <w:numPr>
          <w:ilvl w:val="0"/>
          <w:numId w:val="6"/>
        </w:numPr>
        <w:tabs>
          <w:tab w:val="left" w:pos="3641"/>
        </w:tabs>
        <w:ind w:left="3641" w:hanging="28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Согласование схемы</w:t>
      </w:r>
    </w:p>
    <w:p w:rsidR="006B606C" w:rsidRDefault="00C627DE" w:rsidP="00D74CDC">
      <w:pPr>
        <w:spacing w:line="236" w:lineRule="auto"/>
        <w:ind w:left="1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2.1. Согласование схемы осуществляется администрацией </w:t>
      </w:r>
      <w:r w:rsidRPr="00B1116B">
        <w:rPr>
          <w:rFonts w:eastAsia="Times New Roman"/>
          <w:sz w:val="28"/>
          <w:szCs w:val="28"/>
        </w:rPr>
        <w:t xml:space="preserve">городского поселения </w:t>
      </w:r>
      <w:r>
        <w:rPr>
          <w:rFonts w:eastAsia="Times New Roman"/>
          <w:sz w:val="28"/>
          <w:szCs w:val="28"/>
        </w:rPr>
        <w:t>«</w:t>
      </w:r>
      <w:r w:rsidR="0061646B">
        <w:rPr>
          <w:rFonts w:eastAsia="Times New Roman"/>
          <w:sz w:val="28"/>
          <w:szCs w:val="28"/>
        </w:rPr>
        <w:t>Золотореченское</w:t>
      </w:r>
      <w:r>
        <w:rPr>
          <w:rFonts w:eastAsia="Times New Roman"/>
          <w:sz w:val="28"/>
          <w:szCs w:val="28"/>
        </w:rPr>
        <w:t>» муниципального района «Оловяннинский район» Забайкальского края.</w:t>
      </w:r>
    </w:p>
    <w:p w:rsidR="006B606C" w:rsidRDefault="006B606C" w:rsidP="00D74CDC">
      <w:pPr>
        <w:spacing w:line="15" w:lineRule="exact"/>
        <w:ind w:firstLine="709"/>
        <w:rPr>
          <w:sz w:val="20"/>
          <w:szCs w:val="20"/>
        </w:rPr>
      </w:pPr>
    </w:p>
    <w:p w:rsidR="006B606C" w:rsidRDefault="00C627DE" w:rsidP="00D74CDC">
      <w:pPr>
        <w:spacing w:line="234" w:lineRule="auto"/>
        <w:ind w:left="1" w:right="20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2.2.Для согласования схемы заявитель представляет в уполномоченный орган следующие документы:</w:t>
      </w:r>
    </w:p>
    <w:p w:rsidR="006B606C" w:rsidRDefault="006B606C" w:rsidP="00D74CDC">
      <w:pPr>
        <w:spacing w:line="5" w:lineRule="exact"/>
        <w:ind w:firstLine="709"/>
        <w:rPr>
          <w:sz w:val="20"/>
          <w:szCs w:val="20"/>
        </w:rPr>
      </w:pPr>
    </w:p>
    <w:p w:rsidR="006B606C" w:rsidRDefault="00C627DE" w:rsidP="00D74CDC">
      <w:pPr>
        <w:numPr>
          <w:ilvl w:val="0"/>
          <w:numId w:val="7"/>
        </w:numPr>
        <w:tabs>
          <w:tab w:val="left" w:pos="161"/>
        </w:tabs>
        <w:ind w:left="161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заявление о согласовании схемы;</w:t>
      </w:r>
    </w:p>
    <w:p w:rsidR="006B606C" w:rsidRDefault="006B606C" w:rsidP="00D74CDC">
      <w:pPr>
        <w:spacing w:line="13" w:lineRule="exact"/>
        <w:ind w:firstLine="709"/>
        <w:rPr>
          <w:rFonts w:eastAsia="Times New Roman"/>
          <w:sz w:val="28"/>
          <w:szCs w:val="28"/>
        </w:rPr>
      </w:pPr>
    </w:p>
    <w:p w:rsidR="006B606C" w:rsidRDefault="00C627DE" w:rsidP="00D74CDC">
      <w:pPr>
        <w:numPr>
          <w:ilvl w:val="0"/>
          <w:numId w:val="7"/>
        </w:numPr>
        <w:tabs>
          <w:tab w:val="left" w:pos="164"/>
        </w:tabs>
        <w:spacing w:line="236" w:lineRule="auto"/>
        <w:ind w:left="1" w:right="50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документ, удостоверяющий личность заявителя или его представителя (в случае обращения индивидуального предпринимателя или лица, уполномоченного заявителем).</w:t>
      </w:r>
    </w:p>
    <w:p w:rsidR="006B606C" w:rsidRDefault="006B606C" w:rsidP="00D74CDC">
      <w:pPr>
        <w:spacing w:line="14" w:lineRule="exact"/>
        <w:ind w:firstLine="709"/>
        <w:rPr>
          <w:rFonts w:eastAsia="Times New Roman"/>
          <w:sz w:val="28"/>
          <w:szCs w:val="28"/>
        </w:rPr>
      </w:pPr>
    </w:p>
    <w:p w:rsidR="006B606C" w:rsidRDefault="00C627DE" w:rsidP="00D74CDC">
      <w:pPr>
        <w:numPr>
          <w:ilvl w:val="0"/>
          <w:numId w:val="7"/>
        </w:numPr>
        <w:tabs>
          <w:tab w:val="left" w:pos="164"/>
        </w:tabs>
        <w:spacing w:line="234" w:lineRule="auto"/>
        <w:ind w:left="1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документы, подтверждающие полномочия представителя заявителя действовать от имени заявителя (в случае обращения представителя заявителя);</w:t>
      </w:r>
    </w:p>
    <w:p w:rsidR="006B606C" w:rsidRDefault="006B606C" w:rsidP="00D74CDC">
      <w:pPr>
        <w:spacing w:line="2" w:lineRule="exact"/>
        <w:ind w:firstLine="709"/>
        <w:rPr>
          <w:rFonts w:eastAsia="Times New Roman"/>
          <w:sz w:val="28"/>
          <w:szCs w:val="28"/>
        </w:rPr>
      </w:pPr>
    </w:p>
    <w:p w:rsidR="006B606C" w:rsidRDefault="00C627DE" w:rsidP="00D74CDC">
      <w:pPr>
        <w:numPr>
          <w:ilvl w:val="0"/>
          <w:numId w:val="7"/>
        </w:numPr>
        <w:tabs>
          <w:tab w:val="left" w:pos="161"/>
        </w:tabs>
        <w:ind w:left="161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правоустанавливающие документы на земельный участок;</w:t>
      </w:r>
    </w:p>
    <w:p w:rsidR="006B606C" w:rsidRDefault="006B606C" w:rsidP="00D74CDC">
      <w:pPr>
        <w:spacing w:line="15" w:lineRule="exact"/>
        <w:ind w:firstLine="709"/>
        <w:rPr>
          <w:rFonts w:eastAsia="Times New Roman"/>
          <w:sz w:val="28"/>
          <w:szCs w:val="28"/>
        </w:rPr>
      </w:pPr>
    </w:p>
    <w:p w:rsidR="006B606C" w:rsidRDefault="00C627DE" w:rsidP="00D74CDC">
      <w:pPr>
        <w:numPr>
          <w:ilvl w:val="0"/>
          <w:numId w:val="7"/>
        </w:numPr>
        <w:tabs>
          <w:tab w:val="left" w:pos="236"/>
        </w:tabs>
        <w:spacing w:line="237" w:lineRule="auto"/>
        <w:ind w:left="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схему движения транспорта и пешеходов на период проведения работ на проезжей части в </w:t>
      </w:r>
      <w:r w:rsidRPr="00B1116B">
        <w:rPr>
          <w:rFonts w:eastAsia="Times New Roman"/>
          <w:sz w:val="28"/>
          <w:szCs w:val="28"/>
        </w:rPr>
        <w:t>городско</w:t>
      </w:r>
      <w:r>
        <w:rPr>
          <w:rFonts w:eastAsia="Times New Roman"/>
          <w:sz w:val="28"/>
          <w:szCs w:val="28"/>
        </w:rPr>
        <w:t>м</w:t>
      </w:r>
      <w:r w:rsidRPr="00B1116B">
        <w:rPr>
          <w:rFonts w:eastAsia="Times New Roman"/>
          <w:sz w:val="28"/>
          <w:szCs w:val="28"/>
        </w:rPr>
        <w:t xml:space="preserve"> поселени</w:t>
      </w:r>
      <w:r>
        <w:rPr>
          <w:rFonts w:eastAsia="Times New Roman"/>
          <w:sz w:val="28"/>
          <w:szCs w:val="28"/>
        </w:rPr>
        <w:t>и</w:t>
      </w:r>
      <w:r w:rsidRPr="00B1116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</w:t>
      </w:r>
      <w:r w:rsidR="0061646B">
        <w:rPr>
          <w:rFonts w:eastAsia="Times New Roman"/>
          <w:sz w:val="28"/>
          <w:szCs w:val="28"/>
        </w:rPr>
        <w:t>Золотореченское</w:t>
      </w:r>
      <w:r>
        <w:rPr>
          <w:rFonts w:eastAsia="Times New Roman"/>
          <w:sz w:val="28"/>
          <w:szCs w:val="28"/>
        </w:rPr>
        <w:t>» муниципального района «Оловяннинский район» Забайкальского края, разработанную в соответствии с требованиями отраслевого дорожного методического документа 218.6.019-2016 «Рекомендации по организации движения и ограждению мест производства</w:t>
      </w:r>
    </w:p>
    <w:p w:rsidR="006B606C" w:rsidRDefault="006B606C" w:rsidP="00D74CDC">
      <w:pPr>
        <w:spacing w:line="19" w:lineRule="exact"/>
        <w:ind w:firstLine="709"/>
        <w:jc w:val="both"/>
        <w:rPr>
          <w:sz w:val="20"/>
          <w:szCs w:val="20"/>
        </w:rPr>
      </w:pPr>
    </w:p>
    <w:p w:rsidR="006B606C" w:rsidRDefault="00C627DE" w:rsidP="00D74CDC">
      <w:pPr>
        <w:spacing w:line="235" w:lineRule="auto"/>
        <w:ind w:left="1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дорожных работ», согласованную с организациями, осуществляющими эксплуатацию объекта, в составе которого находится проезжая часть.</w:t>
      </w:r>
    </w:p>
    <w:p w:rsidR="006B606C" w:rsidRDefault="00C627DE" w:rsidP="00D74CDC">
      <w:pPr>
        <w:spacing w:line="234" w:lineRule="auto"/>
        <w:ind w:left="1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Копии документов предоставляются одновременно с предъявлением </w:t>
      </w:r>
      <w:r w:rsidR="00D74CDC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ригиналов.</w:t>
      </w:r>
    </w:p>
    <w:p w:rsidR="006B606C" w:rsidRDefault="006B606C" w:rsidP="00D74CDC">
      <w:pPr>
        <w:spacing w:line="15" w:lineRule="exact"/>
        <w:ind w:firstLine="709"/>
        <w:jc w:val="both"/>
        <w:rPr>
          <w:sz w:val="20"/>
          <w:szCs w:val="20"/>
        </w:rPr>
      </w:pPr>
    </w:p>
    <w:p w:rsidR="006B606C" w:rsidRDefault="00C627DE" w:rsidP="00D74CDC">
      <w:pPr>
        <w:spacing w:line="234" w:lineRule="auto"/>
        <w:ind w:left="1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 Документы, указанные в п. 2.2. настоящего Порядка, предоставляются заявителем на бумажном носителе в следующие сроки:</w:t>
      </w:r>
    </w:p>
    <w:p w:rsidR="006B606C" w:rsidRDefault="00C627DE" w:rsidP="00D74CDC">
      <w:pPr>
        <w:ind w:left="1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при проведении краткосрочных работ и долговременных работ длительностью не более 5 суток – не менее чем за 8 рабочих дней до начала проведения работ;</w:t>
      </w:r>
    </w:p>
    <w:p w:rsidR="006B606C" w:rsidRDefault="00C627DE" w:rsidP="00D74CDC">
      <w:pPr>
        <w:numPr>
          <w:ilvl w:val="0"/>
          <w:numId w:val="8"/>
        </w:numPr>
        <w:tabs>
          <w:tab w:val="left" w:pos="227"/>
        </w:tabs>
        <w:spacing w:line="234" w:lineRule="auto"/>
        <w:ind w:left="1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проведении долговременных работ длительностью более 5 суток – не менее чем за 15 рабочих дней до начала проведения работ.</w:t>
      </w:r>
    </w:p>
    <w:p w:rsidR="006B606C" w:rsidRDefault="006B606C" w:rsidP="00D74CDC">
      <w:pPr>
        <w:spacing w:line="15" w:lineRule="exact"/>
        <w:ind w:firstLine="709"/>
        <w:rPr>
          <w:rFonts w:eastAsia="Times New Roman"/>
          <w:sz w:val="28"/>
          <w:szCs w:val="28"/>
        </w:rPr>
      </w:pPr>
    </w:p>
    <w:p w:rsidR="006B606C" w:rsidRDefault="00C627DE" w:rsidP="00D74CDC">
      <w:pPr>
        <w:spacing w:line="237" w:lineRule="auto"/>
        <w:ind w:left="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2.4. Уполномоченный орган осуществляет согласование схемы, либо выдает мотивированный отказ в течение 16 рабочих дней со дня получения документов, указанных в пункте 2.2. настоящего Порядка.</w:t>
      </w:r>
    </w:p>
    <w:p w:rsidR="006B606C" w:rsidRDefault="006B606C" w:rsidP="00D74CDC">
      <w:pPr>
        <w:spacing w:line="13" w:lineRule="exact"/>
        <w:ind w:firstLine="709"/>
        <w:rPr>
          <w:rFonts w:eastAsia="Times New Roman"/>
          <w:sz w:val="28"/>
          <w:szCs w:val="28"/>
        </w:rPr>
      </w:pPr>
    </w:p>
    <w:p w:rsidR="006B606C" w:rsidRDefault="00C627DE" w:rsidP="00D74CDC">
      <w:pPr>
        <w:spacing w:line="237" w:lineRule="auto"/>
        <w:ind w:left="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Согласование оформляется письменно на бланке схемы надписью «Согласовано» с указанием даты согласования, Ф.И.О. и подписи руководителя</w:t>
      </w:r>
      <w:r w:rsidR="0061646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уполномоченного органа, заверенной печатью уполномоченного органа. Согласованная схема выдается заявителю в течение 2 рабочих дней со дня согласования.</w:t>
      </w:r>
    </w:p>
    <w:p w:rsidR="006B606C" w:rsidRDefault="006B606C" w:rsidP="00D74CDC">
      <w:pPr>
        <w:spacing w:line="20" w:lineRule="exact"/>
        <w:ind w:firstLine="709"/>
        <w:rPr>
          <w:rFonts w:eastAsia="Times New Roman"/>
          <w:sz w:val="28"/>
          <w:szCs w:val="28"/>
        </w:rPr>
      </w:pPr>
    </w:p>
    <w:p w:rsidR="006B606C" w:rsidRDefault="00C627DE" w:rsidP="00D74CDC">
      <w:pPr>
        <w:spacing w:line="237" w:lineRule="auto"/>
        <w:ind w:left="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проведении долговременных работ длительностью более 5 суток, уполномоченный орган информирует Отдел ГИБДД об адресе участка, на котором намечено проведение работ, сроках их проведения не менее чем за 7 суток до начала проведения работ.</w:t>
      </w:r>
    </w:p>
    <w:p w:rsidR="006B606C" w:rsidRDefault="006B606C" w:rsidP="00D74CDC">
      <w:pPr>
        <w:spacing w:line="15" w:lineRule="exact"/>
        <w:ind w:firstLine="709"/>
        <w:rPr>
          <w:rFonts w:eastAsia="Times New Roman"/>
          <w:sz w:val="28"/>
          <w:szCs w:val="28"/>
        </w:rPr>
      </w:pPr>
    </w:p>
    <w:p w:rsidR="006B606C" w:rsidRDefault="00C627DE" w:rsidP="0061646B">
      <w:pPr>
        <w:spacing w:line="236" w:lineRule="auto"/>
        <w:ind w:left="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2.5. После получения согласованной схемы, заявитель передает уведомление о месте и сроках проведения работ на проезжей части, а также согласованную схему в Отдел ГИБДД не менее чем за одни сутки до начала проведения работ.</w:t>
      </w:r>
    </w:p>
    <w:p w:rsidR="006B606C" w:rsidRDefault="006B606C" w:rsidP="0061646B">
      <w:pPr>
        <w:spacing w:line="17" w:lineRule="exact"/>
        <w:ind w:firstLine="709"/>
        <w:jc w:val="both"/>
        <w:rPr>
          <w:rFonts w:eastAsia="Times New Roman"/>
          <w:sz w:val="28"/>
          <w:szCs w:val="28"/>
        </w:rPr>
      </w:pPr>
    </w:p>
    <w:p w:rsidR="006B606C" w:rsidRDefault="00C627DE" w:rsidP="0061646B">
      <w:pPr>
        <w:spacing w:line="234" w:lineRule="auto"/>
        <w:ind w:left="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2.6. В случае отказа в согласовании, заявитель получает мотивированный отказ, оформленный на бланке уполномоченного органа, с указанием причин отказа.</w:t>
      </w:r>
    </w:p>
    <w:p w:rsidR="006B606C" w:rsidRDefault="006B606C" w:rsidP="0061646B">
      <w:pPr>
        <w:spacing w:line="15" w:lineRule="exact"/>
        <w:ind w:firstLine="709"/>
        <w:jc w:val="both"/>
        <w:rPr>
          <w:rFonts w:eastAsia="Times New Roman"/>
          <w:sz w:val="28"/>
          <w:szCs w:val="28"/>
        </w:rPr>
      </w:pPr>
    </w:p>
    <w:p w:rsidR="006B606C" w:rsidRDefault="00C627DE" w:rsidP="0061646B">
      <w:pPr>
        <w:spacing w:line="234" w:lineRule="auto"/>
        <w:ind w:left="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2.7. Основания для отказа в приеме документов для согласования схемы отсутствуют.</w:t>
      </w:r>
    </w:p>
    <w:p w:rsidR="006B606C" w:rsidRDefault="006B606C" w:rsidP="0061646B">
      <w:pPr>
        <w:spacing w:line="2" w:lineRule="exact"/>
        <w:ind w:firstLine="709"/>
        <w:jc w:val="both"/>
        <w:rPr>
          <w:rFonts w:eastAsia="Times New Roman"/>
          <w:sz w:val="28"/>
          <w:szCs w:val="28"/>
        </w:rPr>
      </w:pPr>
    </w:p>
    <w:p w:rsidR="006B606C" w:rsidRDefault="00C627DE" w:rsidP="0061646B">
      <w:pPr>
        <w:ind w:left="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2.8. Основания для приостановления процедуры согласования схемы является</w:t>
      </w:r>
    </w:p>
    <w:p w:rsidR="006B606C" w:rsidRDefault="006B606C" w:rsidP="0061646B">
      <w:pPr>
        <w:spacing w:line="13" w:lineRule="exact"/>
        <w:ind w:firstLine="709"/>
        <w:jc w:val="both"/>
        <w:rPr>
          <w:sz w:val="20"/>
          <w:szCs w:val="20"/>
        </w:rPr>
      </w:pPr>
    </w:p>
    <w:p w:rsidR="006B606C" w:rsidRDefault="00C627DE" w:rsidP="0061646B">
      <w:pPr>
        <w:spacing w:line="235" w:lineRule="auto"/>
        <w:ind w:left="1" w:right="20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выявление в ходе рассмотрения схемы замечаний, устранение которых позволит получить согласование схемы:</w:t>
      </w:r>
    </w:p>
    <w:p w:rsidR="006B606C" w:rsidRDefault="006B606C" w:rsidP="0061646B">
      <w:pPr>
        <w:spacing w:line="2" w:lineRule="exact"/>
        <w:ind w:firstLine="709"/>
        <w:jc w:val="both"/>
        <w:rPr>
          <w:sz w:val="20"/>
          <w:szCs w:val="20"/>
        </w:rPr>
      </w:pPr>
    </w:p>
    <w:p w:rsidR="006B606C" w:rsidRDefault="00C627DE" w:rsidP="0061646B">
      <w:pPr>
        <w:ind w:left="1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-необходимость учета в схеме существующих коммуникаций и сооружений,</w:t>
      </w:r>
    </w:p>
    <w:p w:rsidR="006B606C" w:rsidRDefault="006B606C" w:rsidP="0061646B">
      <w:pPr>
        <w:spacing w:line="13" w:lineRule="exact"/>
        <w:ind w:firstLine="709"/>
        <w:jc w:val="both"/>
        <w:rPr>
          <w:sz w:val="20"/>
          <w:szCs w:val="20"/>
        </w:rPr>
      </w:pPr>
    </w:p>
    <w:p w:rsidR="006B606C" w:rsidRDefault="00C627DE" w:rsidP="0061646B">
      <w:pPr>
        <w:spacing w:line="234" w:lineRule="auto"/>
        <w:ind w:left="1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-необходимость согласования схемы с организациями, осуществляющими эксплуатацию объекта, в составе которого находится проезжая часть.</w:t>
      </w:r>
    </w:p>
    <w:p w:rsidR="006B606C" w:rsidRDefault="006B606C" w:rsidP="0061646B">
      <w:pPr>
        <w:spacing w:line="15" w:lineRule="exact"/>
        <w:jc w:val="both"/>
        <w:rPr>
          <w:sz w:val="20"/>
          <w:szCs w:val="20"/>
        </w:rPr>
      </w:pPr>
    </w:p>
    <w:p w:rsidR="006B606C" w:rsidRDefault="00C627DE">
      <w:pPr>
        <w:numPr>
          <w:ilvl w:val="2"/>
          <w:numId w:val="9"/>
        </w:numPr>
        <w:tabs>
          <w:tab w:val="left" w:pos="1210"/>
        </w:tabs>
        <w:spacing w:line="238" w:lineRule="auto"/>
        <w:ind w:left="1" w:firstLine="707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случае, если при приеме документов должностным лицом Администрации обнаружится отсутствие необходимых документов, либо если в документах имеются подчистки, приписки, зачеркнутые слова и иные, не оговоренные в них, исправления, серьезные повреждения, не позволяющие однозначно истолковать их содержание, заявителю разъясняется о возможном отказе в предоставлении муниципальной услуги.</w:t>
      </w:r>
      <w:proofErr w:type="gramEnd"/>
    </w:p>
    <w:p w:rsidR="006B606C" w:rsidRDefault="006B606C">
      <w:pPr>
        <w:spacing w:line="3" w:lineRule="exact"/>
        <w:rPr>
          <w:rFonts w:eastAsia="Times New Roman"/>
          <w:sz w:val="28"/>
          <w:szCs w:val="28"/>
        </w:rPr>
      </w:pPr>
    </w:p>
    <w:p w:rsidR="006B606C" w:rsidRDefault="00C627DE" w:rsidP="00D74CDC">
      <w:pPr>
        <w:ind w:left="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2.9. Основанием для отказа в согласовании схемы являются:</w:t>
      </w:r>
    </w:p>
    <w:p w:rsidR="006B606C" w:rsidRDefault="006B606C" w:rsidP="00D74CDC">
      <w:pPr>
        <w:spacing w:line="13" w:lineRule="exact"/>
        <w:ind w:firstLine="709"/>
        <w:jc w:val="both"/>
        <w:rPr>
          <w:rFonts w:eastAsia="Times New Roman"/>
          <w:sz w:val="28"/>
          <w:szCs w:val="28"/>
        </w:rPr>
      </w:pPr>
    </w:p>
    <w:p w:rsidR="006B606C" w:rsidRDefault="00C627DE" w:rsidP="00D74CDC">
      <w:pPr>
        <w:numPr>
          <w:ilvl w:val="0"/>
          <w:numId w:val="9"/>
        </w:numPr>
        <w:tabs>
          <w:tab w:val="left" w:pos="448"/>
        </w:tabs>
        <w:spacing w:line="237" w:lineRule="auto"/>
        <w:ind w:left="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непредставление заявителем необходимого комплекта документов, установленных в пункте 2.2. настоящего Положения; </w:t>
      </w:r>
      <w:proofErr w:type="gramStart"/>
      <w:r>
        <w:rPr>
          <w:rFonts w:eastAsia="Times New Roman"/>
          <w:sz w:val="28"/>
          <w:szCs w:val="28"/>
        </w:rPr>
        <w:t>-п</w:t>
      </w:r>
      <w:proofErr w:type="gramEnd"/>
      <w:r>
        <w:rPr>
          <w:rFonts w:eastAsia="Times New Roman"/>
          <w:sz w:val="28"/>
          <w:szCs w:val="28"/>
        </w:rPr>
        <w:t>редставление заявителем документов, оформленных с нарушениями, указанными в пункте 2.8. настоящего Положения;</w:t>
      </w:r>
    </w:p>
    <w:p w:rsidR="006B606C" w:rsidRDefault="006B606C" w:rsidP="00D74CDC">
      <w:pPr>
        <w:spacing w:line="17" w:lineRule="exact"/>
        <w:ind w:firstLine="709"/>
        <w:jc w:val="both"/>
        <w:rPr>
          <w:rFonts w:eastAsia="Times New Roman"/>
          <w:sz w:val="28"/>
          <w:szCs w:val="28"/>
        </w:rPr>
      </w:pPr>
    </w:p>
    <w:p w:rsidR="006B606C" w:rsidRDefault="00C627DE" w:rsidP="00D74CDC">
      <w:pPr>
        <w:numPr>
          <w:ilvl w:val="0"/>
          <w:numId w:val="9"/>
        </w:numPr>
        <w:tabs>
          <w:tab w:val="left" w:pos="227"/>
        </w:tabs>
        <w:spacing w:line="234" w:lineRule="auto"/>
        <w:ind w:left="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представление документов, утративших силу, в случае если срок действия документа указан в самом документе, либо определен законодательством</w:t>
      </w:r>
    </w:p>
    <w:p w:rsidR="006B606C" w:rsidRDefault="006B606C" w:rsidP="00D74CDC">
      <w:pPr>
        <w:spacing w:line="15" w:lineRule="exact"/>
        <w:ind w:firstLine="709"/>
        <w:jc w:val="both"/>
        <w:rPr>
          <w:rFonts w:eastAsia="Times New Roman"/>
          <w:sz w:val="28"/>
          <w:szCs w:val="28"/>
        </w:rPr>
      </w:pPr>
    </w:p>
    <w:p w:rsidR="006B606C" w:rsidRDefault="00C627DE" w:rsidP="00D74CDC">
      <w:pPr>
        <w:numPr>
          <w:ilvl w:val="1"/>
          <w:numId w:val="9"/>
        </w:numPr>
        <w:tabs>
          <w:tab w:val="left" w:pos="328"/>
        </w:tabs>
        <w:spacing w:line="234" w:lineRule="auto"/>
        <w:ind w:left="1" w:right="20" w:firstLine="709"/>
        <w:jc w:val="both"/>
        <w:sectPr w:rsidR="006B606C">
          <w:pgSz w:w="11900" w:h="16838"/>
          <w:pgMar w:top="1138" w:right="846" w:bottom="660" w:left="1419" w:header="0" w:footer="0" w:gutter="0"/>
          <w:cols w:space="720" w:equalWidth="0">
            <w:col w:w="9641"/>
          </w:cols>
        </w:sectPr>
      </w:pPr>
      <w:r w:rsidRPr="00D74CDC">
        <w:rPr>
          <w:rFonts w:eastAsia="Times New Roman"/>
          <w:sz w:val="28"/>
          <w:szCs w:val="28"/>
        </w:rPr>
        <w:t>представление документов и информации, содержащих недостоверные и (или) противоречивые сведения</w:t>
      </w:r>
      <w:r w:rsidR="00D74CDC" w:rsidRPr="00D74CDC">
        <w:rPr>
          <w:rFonts w:eastAsia="Times New Roman"/>
          <w:sz w:val="28"/>
          <w:szCs w:val="28"/>
        </w:rPr>
        <w:t>.</w:t>
      </w:r>
    </w:p>
    <w:p w:rsidR="006B606C" w:rsidRDefault="00C627DE">
      <w:pPr>
        <w:numPr>
          <w:ilvl w:val="0"/>
          <w:numId w:val="10"/>
        </w:numPr>
        <w:tabs>
          <w:tab w:val="left" w:pos="1381"/>
        </w:tabs>
        <w:ind w:left="1381" w:hanging="28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Продление сроков проведения работ, указанных в схеме</w:t>
      </w:r>
    </w:p>
    <w:p w:rsidR="006B606C" w:rsidRDefault="00C627DE" w:rsidP="00D74CDC">
      <w:pPr>
        <w:spacing w:line="237" w:lineRule="auto"/>
        <w:ind w:left="1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В случае</w:t>
      </w:r>
      <w:proofErr w:type="gramStart"/>
      <w:r>
        <w:rPr>
          <w:rFonts w:eastAsia="Times New Roman"/>
          <w:sz w:val="28"/>
          <w:szCs w:val="28"/>
        </w:rPr>
        <w:t>,</w:t>
      </w:r>
      <w:proofErr w:type="gramEnd"/>
      <w:r>
        <w:rPr>
          <w:rFonts w:eastAsia="Times New Roman"/>
          <w:sz w:val="28"/>
          <w:szCs w:val="28"/>
        </w:rPr>
        <w:t xml:space="preserve"> если для проведения работ на проезжей части городского поселения необходимо продление сроков выполнения работ, указанных в заявлении, заявитель представляет в уполномоченный орган следующие документы:</w:t>
      </w:r>
    </w:p>
    <w:p w:rsidR="006B606C" w:rsidRDefault="006B606C" w:rsidP="00D74CDC">
      <w:pPr>
        <w:spacing w:line="17" w:lineRule="exact"/>
        <w:ind w:firstLine="709"/>
        <w:jc w:val="both"/>
        <w:rPr>
          <w:sz w:val="20"/>
          <w:szCs w:val="20"/>
        </w:rPr>
      </w:pPr>
    </w:p>
    <w:p w:rsidR="006B606C" w:rsidRDefault="00C627DE" w:rsidP="00D74CDC">
      <w:pPr>
        <w:numPr>
          <w:ilvl w:val="0"/>
          <w:numId w:val="11"/>
        </w:numPr>
        <w:tabs>
          <w:tab w:val="left" w:pos="174"/>
        </w:tabs>
        <w:spacing w:line="237" w:lineRule="auto"/>
        <w:ind w:left="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заявление на продление проведения работ. В заявлении должны быть указаны причины продления сроков производства работ, виды проводимых работ, сроки проведения работ (дата начала и дата окончания), фамилии, имена, отчества должностных лиц, ответственных за производство работ, номера телефонов;</w:t>
      </w:r>
    </w:p>
    <w:p w:rsidR="006B606C" w:rsidRDefault="006B606C" w:rsidP="00D74CDC">
      <w:pPr>
        <w:spacing w:line="1" w:lineRule="exact"/>
        <w:ind w:firstLine="709"/>
        <w:jc w:val="both"/>
        <w:rPr>
          <w:rFonts w:eastAsia="Times New Roman"/>
          <w:sz w:val="28"/>
          <w:szCs w:val="28"/>
        </w:rPr>
      </w:pPr>
    </w:p>
    <w:p w:rsidR="006B606C" w:rsidRDefault="00C627DE" w:rsidP="00D74CDC">
      <w:pPr>
        <w:numPr>
          <w:ilvl w:val="0"/>
          <w:numId w:val="11"/>
        </w:numPr>
        <w:tabs>
          <w:tab w:val="left" w:pos="161"/>
        </w:tabs>
        <w:ind w:left="16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согласованную схему.</w:t>
      </w:r>
    </w:p>
    <w:p w:rsidR="006B606C" w:rsidRDefault="006B606C" w:rsidP="00D74CDC">
      <w:pPr>
        <w:spacing w:line="13" w:lineRule="exact"/>
        <w:ind w:firstLine="709"/>
        <w:jc w:val="both"/>
        <w:rPr>
          <w:sz w:val="20"/>
          <w:szCs w:val="20"/>
        </w:rPr>
      </w:pPr>
    </w:p>
    <w:p w:rsidR="006B606C" w:rsidRDefault="00C627DE" w:rsidP="00D74CDC">
      <w:pPr>
        <w:spacing w:line="235" w:lineRule="auto"/>
        <w:ind w:left="1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Документы, указанные в пункте 3.1. настоящего Порядка, предоставляются Заявителем на бумажном носителе в следующие сроки:</w:t>
      </w:r>
    </w:p>
    <w:p w:rsidR="006B606C" w:rsidRDefault="006B606C" w:rsidP="00D74CDC">
      <w:pPr>
        <w:spacing w:line="16" w:lineRule="exact"/>
        <w:ind w:firstLine="709"/>
        <w:jc w:val="both"/>
        <w:rPr>
          <w:sz w:val="20"/>
          <w:szCs w:val="20"/>
        </w:rPr>
      </w:pPr>
    </w:p>
    <w:p w:rsidR="006B606C" w:rsidRDefault="00C627DE" w:rsidP="00D74CDC">
      <w:pPr>
        <w:numPr>
          <w:ilvl w:val="0"/>
          <w:numId w:val="12"/>
        </w:numPr>
        <w:tabs>
          <w:tab w:val="left" w:pos="174"/>
        </w:tabs>
        <w:spacing w:line="234" w:lineRule="auto"/>
        <w:ind w:left="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проведении краткосрочных работ и долговременных работ, рассчитанных на срок не более 5 суток, - во время их проведения;</w:t>
      </w:r>
    </w:p>
    <w:p w:rsidR="006B606C" w:rsidRDefault="006B606C" w:rsidP="00D74CDC">
      <w:pPr>
        <w:spacing w:line="15" w:lineRule="exact"/>
        <w:ind w:firstLine="709"/>
        <w:jc w:val="both"/>
        <w:rPr>
          <w:rFonts w:eastAsia="Times New Roman"/>
          <w:sz w:val="28"/>
          <w:szCs w:val="28"/>
        </w:rPr>
      </w:pPr>
    </w:p>
    <w:p w:rsidR="006B606C" w:rsidRDefault="00C627DE" w:rsidP="00D74CDC">
      <w:pPr>
        <w:numPr>
          <w:ilvl w:val="0"/>
          <w:numId w:val="12"/>
        </w:numPr>
        <w:tabs>
          <w:tab w:val="left" w:pos="179"/>
        </w:tabs>
        <w:spacing w:line="234" w:lineRule="auto"/>
        <w:ind w:left="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проведении долговременных работ, рассчитанных на срок более 5 суток</w:t>
      </w:r>
      <w:proofErr w:type="gramStart"/>
      <w:r>
        <w:rPr>
          <w:rFonts w:eastAsia="Times New Roman"/>
          <w:sz w:val="28"/>
          <w:szCs w:val="28"/>
        </w:rPr>
        <w:t>,-</w:t>
      </w:r>
      <w:proofErr w:type="gramEnd"/>
      <w:r>
        <w:rPr>
          <w:rFonts w:eastAsia="Times New Roman"/>
          <w:sz w:val="28"/>
          <w:szCs w:val="28"/>
        </w:rPr>
        <w:t>не менее чем за 3 рабочих дня до окончания срока их проведения.</w:t>
      </w:r>
    </w:p>
    <w:p w:rsidR="006B606C" w:rsidRDefault="006B606C" w:rsidP="00D74CDC">
      <w:pPr>
        <w:spacing w:line="15" w:lineRule="exact"/>
        <w:ind w:firstLine="709"/>
        <w:jc w:val="both"/>
        <w:rPr>
          <w:rFonts w:eastAsia="Times New Roman"/>
          <w:sz w:val="28"/>
          <w:szCs w:val="28"/>
        </w:rPr>
      </w:pPr>
    </w:p>
    <w:p w:rsidR="006B606C" w:rsidRDefault="00C627DE" w:rsidP="00D74CDC">
      <w:pPr>
        <w:spacing w:line="234" w:lineRule="auto"/>
        <w:ind w:left="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3.3. Решение о продлении или об отказе в продлении работ, указанных в схеме, оформляется и выдается заявителю в следующие сроки:</w:t>
      </w:r>
    </w:p>
    <w:p w:rsidR="006B606C" w:rsidRDefault="006B606C" w:rsidP="00D74CDC">
      <w:pPr>
        <w:spacing w:line="17" w:lineRule="exact"/>
        <w:ind w:firstLine="709"/>
        <w:jc w:val="both"/>
        <w:rPr>
          <w:rFonts w:eastAsia="Times New Roman"/>
          <w:sz w:val="28"/>
          <w:szCs w:val="28"/>
        </w:rPr>
      </w:pPr>
    </w:p>
    <w:p w:rsidR="006B606C" w:rsidRDefault="00C627DE" w:rsidP="00D74CDC">
      <w:pPr>
        <w:numPr>
          <w:ilvl w:val="0"/>
          <w:numId w:val="12"/>
        </w:numPr>
        <w:tabs>
          <w:tab w:val="left" w:pos="179"/>
        </w:tabs>
        <w:spacing w:line="234" w:lineRule="auto"/>
        <w:ind w:left="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проведении краткосрочных работ – в течение одного рабочего дня со дня получения документов, указанных в пункте 3.1. настоящего Порядка;</w:t>
      </w:r>
    </w:p>
    <w:p w:rsidR="006B606C" w:rsidRDefault="006B606C" w:rsidP="00D74CDC">
      <w:pPr>
        <w:spacing w:line="15" w:lineRule="exact"/>
        <w:ind w:firstLine="709"/>
        <w:jc w:val="both"/>
        <w:rPr>
          <w:rFonts w:eastAsia="Times New Roman"/>
          <w:sz w:val="28"/>
          <w:szCs w:val="28"/>
        </w:rPr>
      </w:pPr>
    </w:p>
    <w:p w:rsidR="006B606C" w:rsidRDefault="00C627DE" w:rsidP="00D74CDC">
      <w:pPr>
        <w:numPr>
          <w:ilvl w:val="0"/>
          <w:numId w:val="12"/>
        </w:numPr>
        <w:tabs>
          <w:tab w:val="left" w:pos="215"/>
        </w:tabs>
        <w:spacing w:line="234" w:lineRule="auto"/>
        <w:ind w:left="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проведении долговременных работ – в течение 2 рабочих дней со дня получения документов, указанных в пункте 3.1. настоящего Порядка.</w:t>
      </w:r>
    </w:p>
    <w:p w:rsidR="006B606C" w:rsidRDefault="006B606C">
      <w:pPr>
        <w:spacing w:line="15" w:lineRule="exact"/>
        <w:rPr>
          <w:rFonts w:eastAsia="Times New Roman"/>
          <w:sz w:val="28"/>
          <w:szCs w:val="28"/>
        </w:rPr>
      </w:pPr>
    </w:p>
    <w:p w:rsidR="006B606C" w:rsidRDefault="00C627DE">
      <w:pPr>
        <w:spacing w:line="234" w:lineRule="auto"/>
        <w:ind w:left="1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Продление краткосрочных работ осуществляется один раз на срок не более 2 дней.</w:t>
      </w:r>
    </w:p>
    <w:p w:rsidR="006B606C" w:rsidRDefault="006B606C">
      <w:pPr>
        <w:spacing w:line="18" w:lineRule="exact"/>
        <w:rPr>
          <w:rFonts w:eastAsia="Times New Roman"/>
          <w:sz w:val="28"/>
          <w:szCs w:val="28"/>
        </w:rPr>
      </w:pPr>
    </w:p>
    <w:p w:rsidR="006B606C" w:rsidRDefault="00C627DE" w:rsidP="00D74CDC">
      <w:pPr>
        <w:spacing w:line="234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Продление долговременных работ осуществляется один раз на срок, не превышающий первоначальный срок согласования схемы.</w:t>
      </w:r>
    </w:p>
    <w:p w:rsidR="006B606C" w:rsidRDefault="006B606C" w:rsidP="00D74CDC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6B606C" w:rsidRDefault="00C627DE" w:rsidP="00D74CDC">
      <w:pPr>
        <w:spacing w:line="238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3.4. Решение о продлении сроков проведения работ оформляется письменно на бланке ранее согласованной схемы надписью «Продлено» с указанием нового срока выполнения работ. Продление подтверждается Ф.И.О. и подписью руководителя уполномоченного органа, заверенной печатью уполномоченного органа.</w:t>
      </w:r>
    </w:p>
    <w:p w:rsidR="006B606C" w:rsidRDefault="006B606C" w:rsidP="00D74CDC">
      <w:pPr>
        <w:spacing w:line="20" w:lineRule="exact"/>
        <w:jc w:val="both"/>
        <w:rPr>
          <w:rFonts w:eastAsia="Times New Roman"/>
          <w:sz w:val="28"/>
          <w:szCs w:val="28"/>
        </w:rPr>
      </w:pPr>
    </w:p>
    <w:p w:rsidR="006B606C" w:rsidRDefault="00C627DE" w:rsidP="00D74CDC">
      <w:pPr>
        <w:numPr>
          <w:ilvl w:val="1"/>
          <w:numId w:val="12"/>
        </w:numPr>
        <w:tabs>
          <w:tab w:val="left" w:pos="971"/>
        </w:tabs>
        <w:spacing w:line="237" w:lineRule="auto"/>
        <w:ind w:left="1" w:firstLine="707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случае</w:t>
      </w:r>
      <w:proofErr w:type="gramEnd"/>
      <w:r>
        <w:rPr>
          <w:rFonts w:eastAsia="Times New Roman"/>
          <w:sz w:val="28"/>
          <w:szCs w:val="28"/>
        </w:rPr>
        <w:t xml:space="preserve"> отказа в продлении сроков проведения работ заявитель получает мотивированный отказ, оформленный на бланке уполномоченного органа, с указанием причин отказа. Мотивированный отказ выдается заявителю в следующие сроки:</w:t>
      </w:r>
    </w:p>
    <w:p w:rsidR="006B606C" w:rsidRDefault="006B606C" w:rsidP="00D74CDC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6B606C" w:rsidRDefault="00C627DE" w:rsidP="00D74CDC">
      <w:pPr>
        <w:numPr>
          <w:ilvl w:val="0"/>
          <w:numId w:val="12"/>
        </w:numPr>
        <w:tabs>
          <w:tab w:val="left" w:pos="179"/>
        </w:tabs>
        <w:spacing w:line="234" w:lineRule="auto"/>
        <w:ind w:left="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проведении краткосрочных работ – в течение одного рабочего дня со дня получения документов, указанных в пункте 3.1. настоящего Порядка;</w:t>
      </w:r>
    </w:p>
    <w:p w:rsidR="006B606C" w:rsidRDefault="006B606C" w:rsidP="00D74CDC">
      <w:pPr>
        <w:spacing w:line="17" w:lineRule="exact"/>
        <w:ind w:firstLine="709"/>
        <w:jc w:val="both"/>
        <w:rPr>
          <w:rFonts w:eastAsia="Times New Roman"/>
          <w:sz w:val="28"/>
          <w:szCs w:val="28"/>
        </w:rPr>
      </w:pPr>
    </w:p>
    <w:p w:rsidR="006B606C" w:rsidRDefault="00C627DE" w:rsidP="00D74CDC">
      <w:pPr>
        <w:numPr>
          <w:ilvl w:val="0"/>
          <w:numId w:val="12"/>
        </w:numPr>
        <w:tabs>
          <w:tab w:val="left" w:pos="215"/>
        </w:tabs>
        <w:spacing w:line="234" w:lineRule="auto"/>
        <w:ind w:left="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проведении долговременных работ – в течение 2 рабочих дней со дня получения документов, указанных в пункте 3.1. настоящего Порядка.</w:t>
      </w:r>
    </w:p>
    <w:p w:rsidR="006B606C" w:rsidRDefault="006B606C">
      <w:pPr>
        <w:spacing w:line="15" w:lineRule="exact"/>
        <w:rPr>
          <w:rFonts w:eastAsia="Times New Roman"/>
          <w:sz w:val="28"/>
          <w:szCs w:val="28"/>
        </w:rPr>
      </w:pPr>
    </w:p>
    <w:p w:rsidR="006B606C" w:rsidRDefault="00C627DE" w:rsidP="00D74CDC">
      <w:pPr>
        <w:spacing w:line="235" w:lineRule="auto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3.5. Основанием для отказа в продлении сроков производства работ является </w:t>
      </w:r>
      <w:r w:rsidRPr="00C627DE">
        <w:rPr>
          <w:rFonts w:eastAsia="Times New Roman"/>
          <w:sz w:val="28"/>
          <w:szCs w:val="28"/>
        </w:rPr>
        <w:t>непредставление документов, указанных в пункте 3.1. настоящего</w:t>
      </w:r>
      <w:r>
        <w:rPr>
          <w:rFonts w:eastAsia="Times New Roman"/>
          <w:sz w:val="28"/>
          <w:szCs w:val="28"/>
        </w:rPr>
        <w:t xml:space="preserve"> Порядка.</w:t>
      </w:r>
    </w:p>
    <w:sectPr w:rsidR="006B606C" w:rsidSect="006B606C">
      <w:pgSz w:w="11900" w:h="16838"/>
      <w:pgMar w:top="1440" w:right="846" w:bottom="1440" w:left="1419" w:header="0" w:footer="0" w:gutter="0"/>
      <w:cols w:space="720" w:equalWidth="0">
        <w:col w:w="964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C5A840E4"/>
    <w:lvl w:ilvl="0" w:tplc="D8E421CE">
      <w:start w:val="1"/>
      <w:numFmt w:val="bullet"/>
      <w:lvlText w:val="-"/>
      <w:lvlJc w:val="left"/>
    </w:lvl>
    <w:lvl w:ilvl="1" w:tplc="4EDA56A2">
      <w:start w:val="1"/>
      <w:numFmt w:val="bullet"/>
      <w:lvlText w:val="В"/>
      <w:lvlJc w:val="left"/>
    </w:lvl>
    <w:lvl w:ilvl="2" w:tplc="0D3AAD32">
      <w:numFmt w:val="decimal"/>
      <w:lvlText w:val=""/>
      <w:lvlJc w:val="left"/>
    </w:lvl>
    <w:lvl w:ilvl="3" w:tplc="F5D6A128">
      <w:numFmt w:val="decimal"/>
      <w:lvlText w:val=""/>
      <w:lvlJc w:val="left"/>
    </w:lvl>
    <w:lvl w:ilvl="4" w:tplc="1F402CCE">
      <w:numFmt w:val="decimal"/>
      <w:lvlText w:val=""/>
      <w:lvlJc w:val="left"/>
    </w:lvl>
    <w:lvl w:ilvl="5" w:tplc="39CA4332">
      <w:numFmt w:val="decimal"/>
      <w:lvlText w:val=""/>
      <w:lvlJc w:val="left"/>
    </w:lvl>
    <w:lvl w:ilvl="6" w:tplc="41EA30CC">
      <w:numFmt w:val="decimal"/>
      <w:lvlText w:val=""/>
      <w:lvlJc w:val="left"/>
    </w:lvl>
    <w:lvl w:ilvl="7" w:tplc="88CC5AC8">
      <w:numFmt w:val="decimal"/>
      <w:lvlText w:val=""/>
      <w:lvlJc w:val="left"/>
    </w:lvl>
    <w:lvl w:ilvl="8" w:tplc="41B04E92">
      <w:numFmt w:val="decimal"/>
      <w:lvlText w:val=""/>
      <w:lvlJc w:val="left"/>
    </w:lvl>
  </w:abstractNum>
  <w:abstractNum w:abstractNumId="1">
    <w:nsid w:val="000001EB"/>
    <w:multiLevelType w:val="hybridMultilevel"/>
    <w:tmpl w:val="CAF81ED8"/>
    <w:lvl w:ilvl="0" w:tplc="BF6AF72A">
      <w:start w:val="1"/>
      <w:numFmt w:val="bullet"/>
      <w:lvlText w:val="-"/>
      <w:lvlJc w:val="left"/>
    </w:lvl>
    <w:lvl w:ilvl="1" w:tplc="B812142E">
      <w:numFmt w:val="decimal"/>
      <w:lvlText w:val=""/>
      <w:lvlJc w:val="left"/>
    </w:lvl>
    <w:lvl w:ilvl="2" w:tplc="8CB0BFBE">
      <w:numFmt w:val="decimal"/>
      <w:lvlText w:val=""/>
      <w:lvlJc w:val="left"/>
    </w:lvl>
    <w:lvl w:ilvl="3" w:tplc="5AA6ED60">
      <w:numFmt w:val="decimal"/>
      <w:lvlText w:val=""/>
      <w:lvlJc w:val="left"/>
    </w:lvl>
    <w:lvl w:ilvl="4" w:tplc="113A6582">
      <w:numFmt w:val="decimal"/>
      <w:lvlText w:val=""/>
      <w:lvlJc w:val="left"/>
    </w:lvl>
    <w:lvl w:ilvl="5" w:tplc="B4B4DA42">
      <w:numFmt w:val="decimal"/>
      <w:lvlText w:val=""/>
      <w:lvlJc w:val="left"/>
    </w:lvl>
    <w:lvl w:ilvl="6" w:tplc="AC109592">
      <w:numFmt w:val="decimal"/>
      <w:lvlText w:val=""/>
      <w:lvlJc w:val="left"/>
    </w:lvl>
    <w:lvl w:ilvl="7" w:tplc="8B327362">
      <w:numFmt w:val="decimal"/>
      <w:lvlText w:val=""/>
      <w:lvlJc w:val="left"/>
    </w:lvl>
    <w:lvl w:ilvl="8" w:tplc="E5688A50">
      <w:numFmt w:val="decimal"/>
      <w:lvlText w:val=""/>
      <w:lvlJc w:val="left"/>
    </w:lvl>
  </w:abstractNum>
  <w:abstractNum w:abstractNumId="2">
    <w:nsid w:val="00000BB3"/>
    <w:multiLevelType w:val="hybridMultilevel"/>
    <w:tmpl w:val="CAB419B8"/>
    <w:lvl w:ilvl="0" w:tplc="26BC50A0">
      <w:start w:val="1"/>
      <w:numFmt w:val="bullet"/>
      <w:lvlText w:val="-"/>
      <w:lvlJc w:val="left"/>
    </w:lvl>
    <w:lvl w:ilvl="1" w:tplc="699C2184">
      <w:numFmt w:val="decimal"/>
      <w:lvlText w:val=""/>
      <w:lvlJc w:val="left"/>
    </w:lvl>
    <w:lvl w:ilvl="2" w:tplc="0C767760">
      <w:numFmt w:val="decimal"/>
      <w:lvlText w:val=""/>
      <w:lvlJc w:val="left"/>
    </w:lvl>
    <w:lvl w:ilvl="3" w:tplc="2A00AF6E">
      <w:numFmt w:val="decimal"/>
      <w:lvlText w:val=""/>
      <w:lvlJc w:val="left"/>
    </w:lvl>
    <w:lvl w:ilvl="4" w:tplc="B30C6A7E">
      <w:numFmt w:val="decimal"/>
      <w:lvlText w:val=""/>
      <w:lvlJc w:val="left"/>
    </w:lvl>
    <w:lvl w:ilvl="5" w:tplc="C948568A">
      <w:numFmt w:val="decimal"/>
      <w:lvlText w:val=""/>
      <w:lvlJc w:val="left"/>
    </w:lvl>
    <w:lvl w:ilvl="6" w:tplc="6AB63F98">
      <w:numFmt w:val="decimal"/>
      <w:lvlText w:val=""/>
      <w:lvlJc w:val="left"/>
    </w:lvl>
    <w:lvl w:ilvl="7" w:tplc="F9E8F830">
      <w:numFmt w:val="decimal"/>
      <w:lvlText w:val=""/>
      <w:lvlJc w:val="left"/>
    </w:lvl>
    <w:lvl w:ilvl="8" w:tplc="1158E3F6">
      <w:numFmt w:val="decimal"/>
      <w:lvlText w:val=""/>
      <w:lvlJc w:val="left"/>
    </w:lvl>
  </w:abstractNum>
  <w:abstractNum w:abstractNumId="3">
    <w:nsid w:val="00000F3E"/>
    <w:multiLevelType w:val="hybridMultilevel"/>
    <w:tmpl w:val="CC6A9F7C"/>
    <w:lvl w:ilvl="0" w:tplc="C8E8061E">
      <w:start w:val="1"/>
      <w:numFmt w:val="bullet"/>
      <w:lvlText w:val="-"/>
      <w:lvlJc w:val="left"/>
    </w:lvl>
    <w:lvl w:ilvl="1" w:tplc="28B286AC">
      <w:numFmt w:val="decimal"/>
      <w:lvlText w:val=""/>
      <w:lvlJc w:val="left"/>
    </w:lvl>
    <w:lvl w:ilvl="2" w:tplc="EE28FB5C">
      <w:numFmt w:val="decimal"/>
      <w:lvlText w:val=""/>
      <w:lvlJc w:val="left"/>
    </w:lvl>
    <w:lvl w:ilvl="3" w:tplc="A4888B50">
      <w:numFmt w:val="decimal"/>
      <w:lvlText w:val=""/>
      <w:lvlJc w:val="left"/>
    </w:lvl>
    <w:lvl w:ilvl="4" w:tplc="EF6EECEE">
      <w:numFmt w:val="decimal"/>
      <w:lvlText w:val=""/>
      <w:lvlJc w:val="left"/>
    </w:lvl>
    <w:lvl w:ilvl="5" w:tplc="1AD6D9AA">
      <w:numFmt w:val="decimal"/>
      <w:lvlText w:val=""/>
      <w:lvlJc w:val="left"/>
    </w:lvl>
    <w:lvl w:ilvl="6" w:tplc="C8C0E590">
      <w:numFmt w:val="decimal"/>
      <w:lvlText w:val=""/>
      <w:lvlJc w:val="left"/>
    </w:lvl>
    <w:lvl w:ilvl="7" w:tplc="76F2A3C0">
      <w:numFmt w:val="decimal"/>
      <w:lvlText w:val=""/>
      <w:lvlJc w:val="left"/>
    </w:lvl>
    <w:lvl w:ilvl="8" w:tplc="AD589048">
      <w:numFmt w:val="decimal"/>
      <w:lvlText w:val=""/>
      <w:lvlJc w:val="left"/>
    </w:lvl>
  </w:abstractNum>
  <w:abstractNum w:abstractNumId="4">
    <w:nsid w:val="000012DB"/>
    <w:multiLevelType w:val="hybridMultilevel"/>
    <w:tmpl w:val="D6285B62"/>
    <w:lvl w:ilvl="0" w:tplc="1F64C2BA">
      <w:start w:val="1"/>
      <w:numFmt w:val="bullet"/>
      <w:lvlText w:val="-"/>
      <w:lvlJc w:val="left"/>
    </w:lvl>
    <w:lvl w:ilvl="1" w:tplc="DF1CDAC0">
      <w:numFmt w:val="decimal"/>
      <w:lvlText w:val=""/>
      <w:lvlJc w:val="left"/>
    </w:lvl>
    <w:lvl w:ilvl="2" w:tplc="758E56BA">
      <w:numFmt w:val="decimal"/>
      <w:lvlText w:val=""/>
      <w:lvlJc w:val="left"/>
    </w:lvl>
    <w:lvl w:ilvl="3" w:tplc="9C5E30BC">
      <w:numFmt w:val="decimal"/>
      <w:lvlText w:val=""/>
      <w:lvlJc w:val="left"/>
    </w:lvl>
    <w:lvl w:ilvl="4" w:tplc="FEF22C88">
      <w:numFmt w:val="decimal"/>
      <w:lvlText w:val=""/>
      <w:lvlJc w:val="left"/>
    </w:lvl>
    <w:lvl w:ilvl="5" w:tplc="DA3008A4">
      <w:numFmt w:val="decimal"/>
      <w:lvlText w:val=""/>
      <w:lvlJc w:val="left"/>
    </w:lvl>
    <w:lvl w:ilvl="6" w:tplc="B448A1AA">
      <w:numFmt w:val="decimal"/>
      <w:lvlText w:val=""/>
      <w:lvlJc w:val="left"/>
    </w:lvl>
    <w:lvl w:ilvl="7" w:tplc="77A8D64A">
      <w:numFmt w:val="decimal"/>
      <w:lvlText w:val=""/>
      <w:lvlJc w:val="left"/>
    </w:lvl>
    <w:lvl w:ilvl="8" w:tplc="51988C76">
      <w:numFmt w:val="decimal"/>
      <w:lvlText w:val=""/>
      <w:lvlJc w:val="left"/>
    </w:lvl>
  </w:abstractNum>
  <w:abstractNum w:abstractNumId="5">
    <w:nsid w:val="0000153C"/>
    <w:multiLevelType w:val="hybridMultilevel"/>
    <w:tmpl w:val="24A88BE8"/>
    <w:lvl w:ilvl="0" w:tplc="A5206284">
      <w:start w:val="1"/>
      <w:numFmt w:val="bullet"/>
      <w:lvlText w:val="-"/>
      <w:lvlJc w:val="left"/>
    </w:lvl>
    <w:lvl w:ilvl="1" w:tplc="EE607AAE">
      <w:numFmt w:val="decimal"/>
      <w:lvlText w:val=""/>
      <w:lvlJc w:val="left"/>
    </w:lvl>
    <w:lvl w:ilvl="2" w:tplc="FE7A3C2A">
      <w:numFmt w:val="decimal"/>
      <w:lvlText w:val=""/>
      <w:lvlJc w:val="left"/>
    </w:lvl>
    <w:lvl w:ilvl="3" w:tplc="A28EB6E4">
      <w:numFmt w:val="decimal"/>
      <w:lvlText w:val=""/>
      <w:lvlJc w:val="left"/>
    </w:lvl>
    <w:lvl w:ilvl="4" w:tplc="F1668D54">
      <w:numFmt w:val="decimal"/>
      <w:lvlText w:val=""/>
      <w:lvlJc w:val="left"/>
    </w:lvl>
    <w:lvl w:ilvl="5" w:tplc="5FA6016E">
      <w:numFmt w:val="decimal"/>
      <w:lvlText w:val=""/>
      <w:lvlJc w:val="left"/>
    </w:lvl>
    <w:lvl w:ilvl="6" w:tplc="2DF68C50">
      <w:numFmt w:val="decimal"/>
      <w:lvlText w:val=""/>
      <w:lvlJc w:val="left"/>
    </w:lvl>
    <w:lvl w:ilvl="7" w:tplc="4F38952A">
      <w:numFmt w:val="decimal"/>
      <w:lvlText w:val=""/>
      <w:lvlJc w:val="left"/>
    </w:lvl>
    <w:lvl w:ilvl="8" w:tplc="E598A82A">
      <w:numFmt w:val="decimal"/>
      <w:lvlText w:val=""/>
      <w:lvlJc w:val="left"/>
    </w:lvl>
  </w:abstractNum>
  <w:abstractNum w:abstractNumId="6">
    <w:nsid w:val="000026E9"/>
    <w:multiLevelType w:val="hybridMultilevel"/>
    <w:tmpl w:val="A0C29A00"/>
    <w:lvl w:ilvl="0" w:tplc="774C1C6E">
      <w:start w:val="1"/>
      <w:numFmt w:val="decimal"/>
      <w:lvlText w:val="%1."/>
      <w:lvlJc w:val="left"/>
    </w:lvl>
    <w:lvl w:ilvl="1" w:tplc="27B49956">
      <w:numFmt w:val="decimal"/>
      <w:lvlText w:val=""/>
      <w:lvlJc w:val="left"/>
    </w:lvl>
    <w:lvl w:ilvl="2" w:tplc="02245AA8">
      <w:numFmt w:val="decimal"/>
      <w:lvlText w:val=""/>
      <w:lvlJc w:val="left"/>
    </w:lvl>
    <w:lvl w:ilvl="3" w:tplc="7BD660B0">
      <w:numFmt w:val="decimal"/>
      <w:lvlText w:val=""/>
      <w:lvlJc w:val="left"/>
    </w:lvl>
    <w:lvl w:ilvl="4" w:tplc="C03E9E58">
      <w:numFmt w:val="decimal"/>
      <w:lvlText w:val=""/>
      <w:lvlJc w:val="left"/>
    </w:lvl>
    <w:lvl w:ilvl="5" w:tplc="0F4877F0">
      <w:numFmt w:val="decimal"/>
      <w:lvlText w:val=""/>
      <w:lvlJc w:val="left"/>
    </w:lvl>
    <w:lvl w:ilvl="6" w:tplc="D34A4730">
      <w:numFmt w:val="decimal"/>
      <w:lvlText w:val=""/>
      <w:lvlJc w:val="left"/>
    </w:lvl>
    <w:lvl w:ilvl="7" w:tplc="7660AF7C">
      <w:numFmt w:val="decimal"/>
      <w:lvlText w:val=""/>
      <w:lvlJc w:val="left"/>
    </w:lvl>
    <w:lvl w:ilvl="8" w:tplc="DCAC2D0E">
      <w:numFmt w:val="decimal"/>
      <w:lvlText w:val=""/>
      <w:lvlJc w:val="left"/>
    </w:lvl>
  </w:abstractNum>
  <w:abstractNum w:abstractNumId="7">
    <w:nsid w:val="00002EA6"/>
    <w:multiLevelType w:val="hybridMultilevel"/>
    <w:tmpl w:val="DA78A57C"/>
    <w:lvl w:ilvl="0" w:tplc="345054CC">
      <w:start w:val="2"/>
      <w:numFmt w:val="decimal"/>
      <w:lvlText w:val="%1."/>
      <w:lvlJc w:val="left"/>
    </w:lvl>
    <w:lvl w:ilvl="1" w:tplc="8154DCB2">
      <w:numFmt w:val="decimal"/>
      <w:lvlText w:val=""/>
      <w:lvlJc w:val="left"/>
    </w:lvl>
    <w:lvl w:ilvl="2" w:tplc="28A6BDBE">
      <w:numFmt w:val="decimal"/>
      <w:lvlText w:val=""/>
      <w:lvlJc w:val="left"/>
    </w:lvl>
    <w:lvl w:ilvl="3" w:tplc="97F4FE8A">
      <w:numFmt w:val="decimal"/>
      <w:lvlText w:val=""/>
      <w:lvlJc w:val="left"/>
    </w:lvl>
    <w:lvl w:ilvl="4" w:tplc="B1E88F60">
      <w:numFmt w:val="decimal"/>
      <w:lvlText w:val=""/>
      <w:lvlJc w:val="left"/>
    </w:lvl>
    <w:lvl w:ilvl="5" w:tplc="C4428B70">
      <w:numFmt w:val="decimal"/>
      <w:lvlText w:val=""/>
      <w:lvlJc w:val="left"/>
    </w:lvl>
    <w:lvl w:ilvl="6" w:tplc="E08877F4">
      <w:numFmt w:val="decimal"/>
      <w:lvlText w:val=""/>
      <w:lvlJc w:val="left"/>
    </w:lvl>
    <w:lvl w:ilvl="7" w:tplc="3ACA9FF4">
      <w:numFmt w:val="decimal"/>
      <w:lvlText w:val=""/>
      <w:lvlJc w:val="left"/>
    </w:lvl>
    <w:lvl w:ilvl="8" w:tplc="FB3CF718">
      <w:numFmt w:val="decimal"/>
      <w:lvlText w:val=""/>
      <w:lvlJc w:val="left"/>
    </w:lvl>
  </w:abstractNum>
  <w:abstractNum w:abstractNumId="8">
    <w:nsid w:val="0000390C"/>
    <w:multiLevelType w:val="hybridMultilevel"/>
    <w:tmpl w:val="E496DB08"/>
    <w:lvl w:ilvl="0" w:tplc="3E98BBF6">
      <w:start w:val="3"/>
      <w:numFmt w:val="decimal"/>
      <w:lvlText w:val="%1."/>
      <w:lvlJc w:val="left"/>
    </w:lvl>
    <w:lvl w:ilvl="1" w:tplc="4CFA9362">
      <w:numFmt w:val="decimal"/>
      <w:lvlText w:val=""/>
      <w:lvlJc w:val="left"/>
    </w:lvl>
    <w:lvl w:ilvl="2" w:tplc="AC3E5CB0">
      <w:numFmt w:val="decimal"/>
      <w:lvlText w:val=""/>
      <w:lvlJc w:val="left"/>
    </w:lvl>
    <w:lvl w:ilvl="3" w:tplc="58BC999E">
      <w:numFmt w:val="decimal"/>
      <w:lvlText w:val=""/>
      <w:lvlJc w:val="left"/>
    </w:lvl>
    <w:lvl w:ilvl="4" w:tplc="E766BF9C">
      <w:numFmt w:val="decimal"/>
      <w:lvlText w:val=""/>
      <w:lvlJc w:val="left"/>
    </w:lvl>
    <w:lvl w:ilvl="5" w:tplc="719A7BEC">
      <w:numFmt w:val="decimal"/>
      <w:lvlText w:val=""/>
      <w:lvlJc w:val="left"/>
    </w:lvl>
    <w:lvl w:ilvl="6" w:tplc="B3623A0A">
      <w:numFmt w:val="decimal"/>
      <w:lvlText w:val=""/>
      <w:lvlJc w:val="left"/>
    </w:lvl>
    <w:lvl w:ilvl="7" w:tplc="0F6E5E64">
      <w:numFmt w:val="decimal"/>
      <w:lvlText w:val=""/>
      <w:lvlJc w:val="left"/>
    </w:lvl>
    <w:lvl w:ilvl="8" w:tplc="C114A162">
      <w:numFmt w:val="decimal"/>
      <w:lvlText w:val=""/>
      <w:lvlJc w:val="left"/>
    </w:lvl>
  </w:abstractNum>
  <w:abstractNum w:abstractNumId="9">
    <w:nsid w:val="000041BB"/>
    <w:multiLevelType w:val="hybridMultilevel"/>
    <w:tmpl w:val="76286070"/>
    <w:lvl w:ilvl="0" w:tplc="FC980FF4">
      <w:start w:val="2"/>
      <w:numFmt w:val="decimal"/>
      <w:lvlText w:val="%1."/>
      <w:lvlJc w:val="left"/>
    </w:lvl>
    <w:lvl w:ilvl="1" w:tplc="62F02F8E">
      <w:numFmt w:val="decimal"/>
      <w:lvlText w:val=""/>
      <w:lvlJc w:val="left"/>
    </w:lvl>
    <w:lvl w:ilvl="2" w:tplc="AB148EB8">
      <w:numFmt w:val="decimal"/>
      <w:lvlText w:val=""/>
      <w:lvlJc w:val="left"/>
    </w:lvl>
    <w:lvl w:ilvl="3" w:tplc="A310328A">
      <w:numFmt w:val="decimal"/>
      <w:lvlText w:val=""/>
      <w:lvlJc w:val="left"/>
    </w:lvl>
    <w:lvl w:ilvl="4" w:tplc="22125E2C">
      <w:numFmt w:val="decimal"/>
      <w:lvlText w:val=""/>
      <w:lvlJc w:val="left"/>
    </w:lvl>
    <w:lvl w:ilvl="5" w:tplc="4F7A9330">
      <w:numFmt w:val="decimal"/>
      <w:lvlText w:val=""/>
      <w:lvlJc w:val="left"/>
    </w:lvl>
    <w:lvl w:ilvl="6" w:tplc="18FA9B3A">
      <w:numFmt w:val="decimal"/>
      <w:lvlText w:val=""/>
      <w:lvlJc w:val="left"/>
    </w:lvl>
    <w:lvl w:ilvl="7" w:tplc="8B28FB2C">
      <w:numFmt w:val="decimal"/>
      <w:lvlText w:val=""/>
      <w:lvlJc w:val="left"/>
    </w:lvl>
    <w:lvl w:ilvl="8" w:tplc="66AE8AF6">
      <w:numFmt w:val="decimal"/>
      <w:lvlText w:val=""/>
      <w:lvlJc w:val="left"/>
    </w:lvl>
  </w:abstractNum>
  <w:abstractNum w:abstractNumId="10">
    <w:nsid w:val="00005AF1"/>
    <w:multiLevelType w:val="hybridMultilevel"/>
    <w:tmpl w:val="16DE801A"/>
    <w:lvl w:ilvl="0" w:tplc="C76AAD96">
      <w:start w:val="1"/>
      <w:numFmt w:val="bullet"/>
      <w:lvlText w:val="В"/>
      <w:lvlJc w:val="left"/>
    </w:lvl>
    <w:lvl w:ilvl="1" w:tplc="051A1D40">
      <w:numFmt w:val="decimal"/>
      <w:lvlText w:val=""/>
      <w:lvlJc w:val="left"/>
    </w:lvl>
    <w:lvl w:ilvl="2" w:tplc="60806D3C">
      <w:numFmt w:val="decimal"/>
      <w:lvlText w:val=""/>
      <w:lvlJc w:val="left"/>
    </w:lvl>
    <w:lvl w:ilvl="3" w:tplc="34226D0E">
      <w:numFmt w:val="decimal"/>
      <w:lvlText w:val=""/>
      <w:lvlJc w:val="left"/>
    </w:lvl>
    <w:lvl w:ilvl="4" w:tplc="0DF82850">
      <w:numFmt w:val="decimal"/>
      <w:lvlText w:val=""/>
      <w:lvlJc w:val="left"/>
    </w:lvl>
    <w:lvl w:ilvl="5" w:tplc="E9E81CD8">
      <w:numFmt w:val="decimal"/>
      <w:lvlText w:val=""/>
      <w:lvlJc w:val="left"/>
    </w:lvl>
    <w:lvl w:ilvl="6" w:tplc="CCE28C76">
      <w:numFmt w:val="decimal"/>
      <w:lvlText w:val=""/>
      <w:lvlJc w:val="left"/>
    </w:lvl>
    <w:lvl w:ilvl="7" w:tplc="039E4422">
      <w:numFmt w:val="decimal"/>
      <w:lvlText w:val=""/>
      <w:lvlJc w:val="left"/>
    </w:lvl>
    <w:lvl w:ilvl="8" w:tplc="3B407262">
      <w:numFmt w:val="decimal"/>
      <w:lvlText w:val=""/>
      <w:lvlJc w:val="left"/>
    </w:lvl>
  </w:abstractNum>
  <w:abstractNum w:abstractNumId="11">
    <w:nsid w:val="00007E87"/>
    <w:multiLevelType w:val="hybridMultilevel"/>
    <w:tmpl w:val="E5E2CE04"/>
    <w:lvl w:ilvl="0" w:tplc="1E32DEE2">
      <w:start w:val="1"/>
      <w:numFmt w:val="bullet"/>
      <w:lvlText w:val="-"/>
      <w:lvlJc w:val="left"/>
    </w:lvl>
    <w:lvl w:ilvl="1" w:tplc="406CBC7A">
      <w:start w:val="1"/>
      <w:numFmt w:val="bullet"/>
      <w:lvlText w:val="-"/>
      <w:lvlJc w:val="left"/>
    </w:lvl>
    <w:lvl w:ilvl="2" w:tplc="036CB0B0">
      <w:start w:val="1"/>
      <w:numFmt w:val="bullet"/>
      <w:lvlText w:val="В"/>
      <w:lvlJc w:val="left"/>
    </w:lvl>
    <w:lvl w:ilvl="3" w:tplc="CEC87E1A">
      <w:numFmt w:val="decimal"/>
      <w:lvlText w:val=""/>
      <w:lvlJc w:val="left"/>
    </w:lvl>
    <w:lvl w:ilvl="4" w:tplc="498AB51E">
      <w:numFmt w:val="decimal"/>
      <w:lvlText w:val=""/>
      <w:lvlJc w:val="left"/>
    </w:lvl>
    <w:lvl w:ilvl="5" w:tplc="D0AE5478">
      <w:numFmt w:val="decimal"/>
      <w:lvlText w:val=""/>
      <w:lvlJc w:val="left"/>
    </w:lvl>
    <w:lvl w:ilvl="6" w:tplc="FFB20AB6">
      <w:numFmt w:val="decimal"/>
      <w:lvlText w:val=""/>
      <w:lvlJc w:val="left"/>
    </w:lvl>
    <w:lvl w:ilvl="7" w:tplc="44281868">
      <w:numFmt w:val="decimal"/>
      <w:lvlText w:val=""/>
      <w:lvlJc w:val="left"/>
    </w:lvl>
    <w:lvl w:ilvl="8" w:tplc="8BEE8D3E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B606C"/>
    <w:rsid w:val="0002263C"/>
    <w:rsid w:val="001A715A"/>
    <w:rsid w:val="00226B01"/>
    <w:rsid w:val="005275C5"/>
    <w:rsid w:val="005420A3"/>
    <w:rsid w:val="0061646B"/>
    <w:rsid w:val="00653F88"/>
    <w:rsid w:val="006B606C"/>
    <w:rsid w:val="007A4360"/>
    <w:rsid w:val="008D2C7F"/>
    <w:rsid w:val="0092099E"/>
    <w:rsid w:val="00AD7CBA"/>
    <w:rsid w:val="00AF53BF"/>
    <w:rsid w:val="00BF0964"/>
    <w:rsid w:val="00C20A07"/>
    <w:rsid w:val="00C627DE"/>
    <w:rsid w:val="00D74CDC"/>
    <w:rsid w:val="00DA079C"/>
    <w:rsid w:val="00E0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5275C5"/>
    <w:rPr>
      <w:rFonts w:asciiTheme="minorHAnsi" w:hAnsiTheme="minorHAnsi" w:cstheme="minorBidi"/>
    </w:rPr>
  </w:style>
  <w:style w:type="paragraph" w:styleId="a5">
    <w:name w:val="Normal (Web)"/>
    <w:basedOn w:val="a"/>
    <w:unhideWhenUsed/>
    <w:rsid w:val="005275C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ormattext">
    <w:name w:val="formattext"/>
    <w:basedOn w:val="a"/>
    <w:rsid w:val="00D74CD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164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6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1759</Words>
  <Characters>10032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12</cp:revision>
  <cp:lastPrinted>2018-12-20T01:35:00Z</cp:lastPrinted>
  <dcterms:created xsi:type="dcterms:W3CDTF">2018-04-26T07:31:00Z</dcterms:created>
  <dcterms:modified xsi:type="dcterms:W3CDTF">2018-12-20T01:35:00Z</dcterms:modified>
</cp:coreProperties>
</file>