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6E" w:rsidRDefault="0058126E" w:rsidP="0058126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СЕЛЬСКОЕ ПОСЕЛЕНИЕ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МИРНИНСКОЕ»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«ОЛОВЯННИНСКИЙ РАЙОН»</w:t>
      </w:r>
    </w:p>
    <w:p w:rsidR="0058126E" w:rsidRDefault="0058126E" w:rsidP="0058126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58126E" w:rsidRDefault="0058126E" w:rsidP="0058126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 ПРОЕКТ</w:t>
      </w:r>
    </w:p>
    <w:p w:rsidR="0058126E" w:rsidRDefault="0058126E" w:rsidP="0058126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A4E35">
        <w:rPr>
          <w:rFonts w:ascii="Times New Roman" w:hAnsi="Times New Roman" w:cs="Times New Roman"/>
          <w:color w:val="FF0000"/>
          <w:sz w:val="28"/>
          <w:szCs w:val="28"/>
        </w:rPr>
        <w:t xml:space="preserve"> 2019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</w:p>
    <w:p w:rsidR="003D69BA" w:rsidRDefault="003D69BA" w:rsidP="004C30C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3D69BA" w:rsidP="004C30C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порядке санкционирования оплаты денежных обязательств получателей средств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</w:p>
    <w:p w:rsidR="0058126E" w:rsidRDefault="0058126E" w:rsidP="0058126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219 и 219.2. Бюджетного кодекса Российской Федерации, в целях санкционирования оплаты денежных обязательств получателей средств бюджета</w:t>
      </w:r>
      <w:r w:rsidRPr="006A4E35">
        <w:rPr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717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179F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37179F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6A4E35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6A4E35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8126E" w:rsidRDefault="0058126E" w:rsidP="0058126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8126E" w:rsidRDefault="0058126E" w:rsidP="0058126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 санкционирования оплаты денежных обязательств получателей средств бюджета</w:t>
      </w:r>
      <w:r w:rsidRPr="006A4E35">
        <w:rPr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717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179F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37179F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6A4E35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6A4E35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26E" w:rsidRDefault="0058126E" w:rsidP="00581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B42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на информационных стендах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ул.Кирпичная,45; сельского Дома Культуры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Мирная,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58126E" w:rsidRDefault="0058126E" w:rsidP="005812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58126E" w:rsidRDefault="0058126E" w:rsidP="0058126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8126E" w:rsidRDefault="0058126E" w:rsidP="005812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8126E" w:rsidRDefault="0058126E" w:rsidP="005812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4E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</w:t>
      </w:r>
    </w:p>
    <w:p w:rsidR="0058126E" w:rsidRDefault="0058126E" w:rsidP="005812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4E35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6A4E35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6A4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26E" w:rsidRDefault="0058126E" w:rsidP="0058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6A4E35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58126E" w:rsidRDefault="0058126E" w:rsidP="005812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Pr="00D67291">
        <w:rPr>
          <w:rFonts w:ascii="Times New Roman" w:hAnsi="Times New Roman" w:cs="Times New Roman"/>
          <w:color w:val="FF0000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126E" w:rsidRDefault="0058126E" w:rsidP="00581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3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8126E" w:rsidRDefault="0058126E" w:rsidP="005812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 w:rsidRPr="00D6729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37179F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37179F">
        <w:rPr>
          <w:rFonts w:ascii="Times New Roman" w:hAnsi="Times New Roman" w:cs="Times New Roman"/>
          <w:b w:val="0"/>
          <w:sz w:val="28"/>
          <w:szCs w:val="28"/>
        </w:rPr>
        <w:t>Мирнинское</w:t>
      </w:r>
      <w:proofErr w:type="spellEnd"/>
      <w:r w:rsidRPr="0037179F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67291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Pr="00D67291">
        <w:rPr>
          <w:rFonts w:ascii="Times New Roman" w:hAnsi="Times New Roman" w:cs="Times New Roman"/>
          <w:b w:val="0"/>
          <w:sz w:val="28"/>
          <w:szCs w:val="28"/>
        </w:rPr>
        <w:t>Оловяннинский</w:t>
      </w:r>
      <w:proofErr w:type="spellEnd"/>
      <w:r w:rsidRPr="00D67291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26E" w:rsidRDefault="0058126E" w:rsidP="005812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8126E" w:rsidRDefault="0058126E" w:rsidP="0058126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санкционирования территориальными отделами Управления Федерального казначейства по Забайкальскому краю (далее - УФК по Забайкальскому краю) оплаты за счет средств бюджета </w:t>
      </w:r>
      <w:r w:rsidRPr="006A4E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717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179F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37179F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6A4E35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6A4E35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–бюджета</w:t>
      </w:r>
      <w:r w:rsidRPr="00C97C9C">
        <w:rPr>
          <w:rFonts w:ascii="Times New Roman" w:hAnsi="Times New Roman" w:cs="Times New Roman"/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) денежных обязательств получателей средств бюджета сельского поселения, лицевые счета которых открыты в УФК по Забайкальскому краю.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целях учета бюджетных обязательств в УФК по Забайкальскому краю на соответствующих лицевых счетах получателей бюджета </w:t>
      </w:r>
      <w:r w:rsidRPr="006A4E3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бюджетные ассигнования по публичным нормативным обязательствам и лимиты бюджетных обязательств (далее - бюджетные данные) и изменения бюджетных данных доводятся финансовым органом </w:t>
      </w:r>
      <w:r w:rsidRPr="006A4E3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до УФК по Забайкальскому краю.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оплаты денежных обязательств получатели средств бюджета</w:t>
      </w:r>
      <w:r w:rsidRPr="00C97C9C">
        <w:rPr>
          <w:rFonts w:ascii="Times New Roman" w:hAnsi="Times New Roman" w:cs="Times New Roman"/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получатели средств бюджета), администраторы источников финансирования дефицита бюджета представляют в УФК по Забайкальскому краю по месту их обслуживания </w:t>
      </w:r>
      <w:hyperlink r:id="rId4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 (код формы по КФД 0531801),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 (сокращенную) (код формы по КФД 0531851),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получение наличных денег (код формы по КФД 0531802),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получение денежных средств, перечисляемых на карту (код формы по КФД 0531243), Сводную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 (для уплаты налогов) (код формы по КФД 0531860) (далее - Заявка) в порядке, установленном в соответствии с бюджетным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при наличии электронного документооборота между получателем средств бюджета, администратором источников финансирования дефицита бюджета</w:t>
      </w:r>
      <w:r w:rsidRPr="00C97C9C">
        <w:rPr>
          <w:rFonts w:ascii="Times New Roman" w:hAnsi="Times New Roman" w:cs="Times New Roman"/>
          <w:sz w:val="28"/>
          <w:szCs w:val="28"/>
        </w:rPr>
        <w:t xml:space="preserve"> </w:t>
      </w:r>
      <w:r w:rsidRPr="006A4E3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УФК по Забайкальскому краю представляется в электронном виде с применением электронной цифровой подписи (далее - в электронном виде). При отсутствии электронного документооборота с применением электронной цифровой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бюджета, администратором источников финансирования дефицита бюджета.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>
        <w:rPr>
          <w:rFonts w:ascii="Times New Roman" w:hAnsi="Times New Roman" w:cs="Times New Roman"/>
          <w:sz w:val="28"/>
          <w:szCs w:val="28"/>
        </w:rPr>
        <w:t xml:space="preserve">4. Уполномоченный руководителем УФК по Забайкальскому краю работник, не позднее текущего рабочего дня, по представленным получателем средств бюджета (администратором источников финансирования дефицита бюджета) Заявкам </w:t>
      </w:r>
      <w:r w:rsidRPr="00A00F60">
        <w:rPr>
          <w:rFonts w:ascii="Times New Roman" w:hAnsi="Times New Roman" w:cs="Times New Roman"/>
          <w:color w:val="000000"/>
          <w:sz w:val="28"/>
          <w:szCs w:val="28"/>
        </w:rPr>
        <w:t>до 15 часов 00</w:t>
      </w:r>
      <w:r>
        <w:rPr>
          <w:rFonts w:ascii="Times New Roman" w:hAnsi="Times New Roman" w:cs="Times New Roman"/>
          <w:sz w:val="28"/>
          <w:szCs w:val="28"/>
        </w:rPr>
        <w:t xml:space="preserve"> минут местного времени и не позднее следующего рабочего дня за днем представления после </w:t>
      </w:r>
      <w:r w:rsidRPr="00A00F60">
        <w:rPr>
          <w:rFonts w:ascii="Times New Roman" w:hAnsi="Times New Roman" w:cs="Times New Roman"/>
          <w:color w:val="000000"/>
          <w:sz w:val="28"/>
          <w:szCs w:val="28"/>
        </w:rPr>
        <w:t>15 часов 00</w:t>
      </w:r>
      <w:r>
        <w:rPr>
          <w:rFonts w:ascii="Times New Roman" w:hAnsi="Times New Roman" w:cs="Times New Roman"/>
          <w:sz w:val="28"/>
          <w:szCs w:val="28"/>
        </w:rPr>
        <w:t xml:space="preserve">- минут местного времени проверяет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соответствие установленной форме, наличие в ней реквизитов и показателей, предусмотренных </w:t>
      </w:r>
      <w:hyperlink w:anchor="P49" w:history="1">
        <w:r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наличие документов, предусмотренных </w:t>
      </w:r>
      <w:hyperlink w:anchor="P77" w:history="1">
        <w:r>
          <w:rPr>
            <w:rFonts w:ascii="Times New Roman" w:hAnsi="Times New Roman" w:cs="Times New Roman"/>
            <w:sz w:val="28"/>
            <w:szCs w:val="28"/>
          </w:rPr>
          <w:t>пунктами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90" w:history="1"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и соответствующим требованиям, установленным </w:t>
      </w:r>
      <w:hyperlink w:anchor="P93" w:history="1">
        <w:r>
          <w:rPr>
            <w:rFonts w:ascii="Times New Roman" w:hAnsi="Times New Roman" w:cs="Times New Roman"/>
            <w:sz w:val="28"/>
            <w:szCs w:val="28"/>
          </w:rPr>
          <w:t>пунктами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2" w:history="1"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3 настоящего Порядка.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>
        <w:rPr>
          <w:rFonts w:ascii="Times New Roman" w:hAnsi="Times New Roman" w:cs="Times New Roman"/>
          <w:sz w:val="28"/>
          <w:szCs w:val="28"/>
        </w:rPr>
        <w:t xml:space="preserve">5. Уполномоченный руководителем УФК по Забайкальскому краю работник не позднее срока, установленного </w:t>
      </w:r>
      <w:hyperlink w:anchor="P47" w:history="1">
        <w:r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бюджета (администратором источников финансирования дефицита бюджета), в порядке, установленном для открытия соответствующего лицевого счета.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>
        <w:rPr>
          <w:rFonts w:ascii="Times New Roman" w:hAnsi="Times New Roman" w:cs="Times New Roman"/>
          <w:sz w:val="28"/>
          <w:szCs w:val="28"/>
        </w:rPr>
        <w:t xml:space="preserve">6. Заявка проверяется с учетом положений </w:t>
      </w:r>
      <w:hyperlink w:anchor="P66" w:history="1">
        <w:r>
          <w:rPr>
            <w:rFonts w:ascii="Times New Roman" w:hAnsi="Times New Roman" w:cs="Times New Roman"/>
            <w:sz w:val="28"/>
            <w:szCs w:val="28"/>
          </w:rPr>
          <w:t>пункта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на наличие в ней следующих реквизитов и показателей: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наименования участника бюджетного процесса в соответствии со </w:t>
      </w:r>
      <w:r w:rsidRPr="00A00F60">
        <w:rPr>
          <w:rFonts w:ascii="Times New Roman" w:hAnsi="Times New Roman" w:cs="Times New Roman"/>
          <w:color w:val="000000"/>
          <w:sz w:val="28"/>
          <w:szCs w:val="28"/>
        </w:rPr>
        <w:t>Сводным реестром</w:t>
      </w:r>
      <w:r>
        <w:rPr>
          <w:rFonts w:ascii="Times New Roman" w:hAnsi="Times New Roman" w:cs="Times New Roman"/>
          <w:sz w:val="28"/>
          <w:szCs w:val="28"/>
        </w:rPr>
        <w:t xml:space="preserve"> участников бюджетного процесса, представленным в УФК по Забайкальскому краю Финансовым органом в электронном виде, и номера соответствующего лицевого счета, открытого получателю средств бюджета, администратору источников финансирования дефицита бюджета;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кодов классификации расходов бюджета, (классификации администратора источников финансирования дефицита бюджета),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проекта), включенного в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федеральную адресную инвестиционную программу (далее - ФАИП) (при наличии)), а также текстового назначения платежа;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суммы кассового расхода (кассовой выплаты) и кода валюты в соответствии с Общероссийским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суммы кассового расхода (кассовой выплаты) в валюте Российской Федерации, в рублевом эквиваленте, исчисленном на дату оформления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вида средств (средства бюджета);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номера учтенного в УФК по Забайкальскому краю бюджетного обязательства получателя средств бюджета (при его наличии);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5" w:name="P62"/>
      <w:bookmarkEnd w:id="5"/>
      <w:r>
        <w:rPr>
          <w:rFonts w:ascii="Times New Roman" w:hAnsi="Times New Roman" w:cs="Times New Roman"/>
          <w:sz w:val="28"/>
          <w:szCs w:val="28"/>
        </w:rPr>
        <w:t>9) реквизитов (номер, дата) и предмета договора (муниципального контракта), являющегося основанием для принятия получателем средств бюджета бюджетного обязательства, а также соответствие в назначении платежа;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6" w:name="P63"/>
      <w:bookmarkEnd w:id="6"/>
      <w:r>
        <w:rPr>
          <w:rFonts w:ascii="Times New Roman" w:hAnsi="Times New Roman" w:cs="Times New Roman"/>
          <w:sz w:val="28"/>
          <w:szCs w:val="28"/>
        </w:rPr>
        <w:t xml:space="preserve">10)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счет-фактура, и (или) счет), выполнении работ, оказании услуг (акт выполненных работ (оказанных услуг) и (или) счет-фактура, и (или) счет, и (или)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форма КС-2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форма КС-3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утвержденные Государственным комитетом Российской Федерации по статистике), номер и дата исполнительного документа (исполнительный лист, судебный приказ), решения налоговых органов, иных документов, 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 Российской Федерации и правовыми актами Министерства финансов Российской Федерации (далее - документы, подтверждающие возникновение денежных обязательств), а также соответствие в назначении платежа;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реквизитов (наименование, номер, дата) нормативного правового акта, предусматривающего кассовый расход за счет субсидий, субвенций и иных межбюджетных трансфертов, предоставленных из федерального бюджета, имеющих целевое назначение в назначении платежа.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"Реквизиты документа-основания" Заявки на кассовый расход (код формы по КФД 0531801) указывается только один документ, подтверждающий возникновение денежных обязательств (накладная или акт приемки-передачи, или счет-фактура, или акт выполненных работ (оказанных услуг), или счет, или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форма КС-3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утвержденная Государственным комитетом Российской Федерации по статистике, или исполнительный лист, или судебный приказ, или решение налоговых органов).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7" w:name="P66"/>
      <w:bookmarkEnd w:id="7"/>
      <w:r>
        <w:rPr>
          <w:rFonts w:ascii="Times New Roman" w:hAnsi="Times New Roman" w:cs="Times New Roman"/>
          <w:sz w:val="28"/>
          <w:szCs w:val="28"/>
        </w:rPr>
        <w:t xml:space="preserve">7. Требования </w:t>
      </w:r>
      <w:hyperlink w:anchor="P62" w:history="1">
        <w:r>
          <w:rPr>
            <w:rFonts w:ascii="Times New Roman" w:hAnsi="Times New Roman" w:cs="Times New Roman"/>
            <w:sz w:val="28"/>
            <w:szCs w:val="28"/>
          </w:rPr>
          <w:t xml:space="preserve">подпунктов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9, </w:t>
      </w:r>
      <w:hyperlink w:anchor="P63" w:history="1">
        <w:r>
          <w:rPr>
            <w:rFonts w:ascii="Times New Roman" w:hAnsi="Times New Roman" w:cs="Times New Roman"/>
            <w:sz w:val="28"/>
            <w:szCs w:val="28"/>
          </w:rPr>
          <w:t>10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отношении:</w:t>
      </w:r>
    </w:p>
    <w:p w:rsidR="0058126E" w:rsidRDefault="003D69BA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8126E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58126E">
        <w:rPr>
          <w:rFonts w:ascii="Times New Roman" w:hAnsi="Times New Roman" w:cs="Times New Roman"/>
          <w:sz w:val="28"/>
          <w:szCs w:val="28"/>
        </w:rPr>
        <w:t xml:space="preserve"> на кассовый расход (код формы по КФД 0531801) (</w:t>
      </w:r>
      <w:hyperlink r:id="rId18" w:history="1">
        <w:r w:rsidR="0058126E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58126E">
        <w:rPr>
          <w:rFonts w:ascii="Times New Roman" w:hAnsi="Times New Roman" w:cs="Times New Roman"/>
          <w:sz w:val="28"/>
          <w:szCs w:val="28"/>
        </w:rPr>
        <w:t xml:space="preserve"> на кассовый расход (сокращенной) (код формы по КФД 05031851) (далее - Заявка на кассовый расход) при перечислении средств обособленным подразделениям получателей средств бюджета, не наделенным полномочиями по ведению бюджетного учета;</w:t>
      </w:r>
    </w:p>
    <w:p w:rsidR="0058126E" w:rsidRDefault="003D69BA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58126E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58126E">
        <w:rPr>
          <w:rFonts w:ascii="Times New Roman" w:hAnsi="Times New Roman" w:cs="Times New Roman"/>
          <w:sz w:val="28"/>
          <w:szCs w:val="28"/>
        </w:rPr>
        <w:t xml:space="preserve"> на получение денежных средств, перечисляемых на карту (код формы по КФД 0531243);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Сводной </w:t>
      </w:r>
      <w:hyperlink r:id="rId20" w:history="1">
        <w:r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 (для уплаты налогов) (код формы по КФД 0531860).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при поставке товаров, выполнении работ, оказании услуг в случаях, когда заключение муниципальных контрактов (договоров) на поставку товаров, выполнение работ, оказание услуг законодательством Российской Федерации не предусмотрено, в Заявке на кассовый расход указываются в соответствии с требованиями, установленными в </w:t>
      </w:r>
      <w:hyperlink w:anchor="P63" w:history="1">
        <w:r>
          <w:rPr>
            <w:rFonts w:ascii="Times New Roman" w:hAnsi="Times New Roman" w:cs="Times New Roman"/>
            <w:sz w:val="28"/>
            <w:szCs w:val="28"/>
          </w:rPr>
          <w:t>подпункте 10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только реквизиты соответствующего документа, подтверждающего возникновение денежного обязательства, при этом требования </w:t>
      </w:r>
      <w:hyperlink w:anchor="P62" w:history="1">
        <w:r>
          <w:rPr>
            <w:rFonts w:ascii="Times New Roman" w:hAnsi="Times New Roman" w:cs="Times New Roman"/>
            <w:sz w:val="28"/>
            <w:szCs w:val="28"/>
          </w:rPr>
          <w:t>подпункта 9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63" w:history="1">
        <w:r>
          <w:rPr>
            <w:rFonts w:ascii="Times New Roman" w:hAnsi="Times New Roman" w:cs="Times New Roman"/>
            <w:sz w:val="28"/>
            <w:szCs w:val="28"/>
          </w:rPr>
          <w:t>подпункта 10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Заявки на кассовый расход при: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осуществлении авансовых платежей в соответствии с условиями договора (муниципального контракта);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оплате по договору аренды;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оплате услуг по пересылке пособий, компенсаций и иных социальных выплат гражданам по договору с Федеральным государственным унитарным предприятием "Почта России", а также услуги банка по договорам с кредитными организациями.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одной Заявке может содержаться несколько сумм кассовых расходов (кассовых выплат) по разным кодам 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>(классификации администратора источников финансирования дефицита бюджета) по денежным обязательствам в рамках одного бюджетного обязательства получателя средств бюджета (администратора источников финансирования дефицита бюджета).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8" w:name="P77"/>
      <w:bookmarkEnd w:id="8"/>
      <w:r>
        <w:rPr>
          <w:rFonts w:ascii="Times New Roman" w:hAnsi="Times New Roman" w:cs="Times New Roman"/>
          <w:sz w:val="28"/>
          <w:szCs w:val="28"/>
        </w:rPr>
        <w:t xml:space="preserve">8. Для подтверждения возникновения денежного обязательства получатель средств бюджета представляет в УФК по Забайкальскому краю вместе с Заявкой на кассовый расход указанные в ней в соответствии с </w:t>
      </w:r>
      <w:hyperlink w:anchor="P63" w:history="1">
        <w:r>
          <w:rPr>
            <w:rFonts w:ascii="Times New Roman" w:hAnsi="Times New Roman" w:cs="Times New Roman"/>
            <w:sz w:val="28"/>
            <w:szCs w:val="28"/>
          </w:rPr>
          <w:t>подпунктом 10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обязательства, согласно требованиям, установленным </w:t>
      </w:r>
      <w:hyperlink w:anchor="P90" w:history="1">
        <w:r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Требования, установленные </w:t>
      </w:r>
      <w:hyperlink w:anchor="P77" w:history="1">
        <w:r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оплатой по договору на оказание услуг, выполнение работ, заключенному получателем средств бюджета с физическим лицом, не являющимся индивидуальным предпринимателем;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социальными выплатами населению;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межбюджетных трансфертов;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перечислением в доход местного бюджета сумм возврата дебиторской задолженности прошлых лет, возникшей у получателя бюджетных средств по бюджетному обязательству, полностью исполненному в отчетном финансовом году;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погашением основного долга по бюджетным кредитам (привлеченным от кредитных организаций);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бюджетного кредита городским и сельским поселениям;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обслуживанием муниципального долга;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исполнением судебных актов по искам к бюджету муниципального образования о возмещении вреда, причиненного гражданину или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юридическому лицу в результате незаконных действий (бездействия) органов местного самоуправления муниципального образования либо должностных лиц этих органов.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9" w:name="P90"/>
      <w:bookmarkEnd w:id="9"/>
      <w:r>
        <w:rPr>
          <w:rFonts w:ascii="Times New Roman" w:hAnsi="Times New Roman" w:cs="Times New Roman"/>
          <w:sz w:val="28"/>
          <w:szCs w:val="28"/>
        </w:rPr>
        <w:t>10. Получатель средств местного бюджета представляет в УФК по Забайкальскому краю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цифровой подписью уполномоченного лица получателя средств местного бюджета (далее - электронная копия документа).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у получателя средств местного бюджета технической возможности представления электронной копии документа указанный документ представляется на бумажном носителе.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Прилагаемый к </w:t>
      </w:r>
      <w:hyperlink r:id="rId21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документ, подтверждающий возникновение денежного обязательства, на бумажном носителе подлежит возврату получателю средств местного бюджета.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10" w:name="P93"/>
      <w:bookmarkEnd w:id="10"/>
      <w:r>
        <w:rPr>
          <w:rFonts w:ascii="Times New Roman" w:hAnsi="Times New Roman" w:cs="Times New Roman"/>
          <w:sz w:val="28"/>
          <w:szCs w:val="28"/>
        </w:rPr>
        <w:t xml:space="preserve">11.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коды классификации расходов бюджета, указанные в </w:t>
      </w:r>
      <w:hyperlink r:id="rId23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>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соответствие содержания операции исходя из документа, подтверждающего возникновение денежного обязательства, содержанию текста назначения платежа, указанному в </w:t>
      </w:r>
      <w:hyperlink r:id="rId24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 превышение сумм в </w:t>
      </w:r>
      <w:hyperlink r:id="rId25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соответствие наименования, ИНН, КПП, банковских реквизитов получателя денежных средств, указанных в </w:t>
      </w:r>
      <w:hyperlink r:id="rId26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 (при наличии);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соответствие содержания операции требованиям бюджетного законодательства Российской Федерации о перечислении средств бюджета на счета, открытые УФК по Забайкальскому краю в подразделениях Центрального банка Российской Федерации.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проведения кассовых расходов по выплате заработной платы за вторую половину месяца, отпускных, пособия по временной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нетрудоспособности получателями средств бюджета одновременно представляется Заявка на уплату налога на доходы физических лиц.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11" w:name="P102"/>
      <w:bookmarkEnd w:id="11"/>
      <w:r>
        <w:rPr>
          <w:rFonts w:ascii="Times New Roman" w:hAnsi="Times New Roman" w:cs="Times New Roman"/>
          <w:sz w:val="28"/>
          <w:szCs w:val="28"/>
        </w:rPr>
        <w:t xml:space="preserve">12. При санкционировании оплаты денежного обязательства, возникающего по документу-основанию согласно указанному в </w:t>
      </w:r>
      <w:hyperlink r:id="rId27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номеру ранее учтенного УФК по Забайкальскому краю бюджетного обязательства получателя средств местного бюджета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на: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идентичность кода (кодов) классификации расходов бюджета по бюджетному обязательству и платежу;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соответствие предмета бюджетного обязательства и содержания текста назначения платежа;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превышение суммы кассового расхода над суммой неисполненного бюджетного обязательства;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соответствия кода классификации расходов и кода объекта ФАИП по бюджетному обязательству и платежу (при наличии);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соответствие наименования, идентичность ИНН, КПП получателя денежных средств, указанных в </w:t>
      </w:r>
      <w:hyperlink r:id="rId28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расход, по бюджетному обязательству и платежу;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не превышение размера авансового платежа, указанного в </w:t>
      </w:r>
      <w:hyperlink r:id="rId29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соответствие наименования, ИНН, КПП, банковских реквизитов получателя денежных средств, указанных в </w:t>
      </w:r>
      <w:hyperlink r:id="rId30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не превышение указанного в Заявке на кассовый расход авансового платежа над предельным размером авансового платежа, установленного постановлением Правительства Забайкальского края, в случае представления Заявки для оплаты денежных обязательств по договору (муниципальному контракту).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</w:t>
      </w:r>
      <w:hyperlink r:id="rId31" w:history="1">
        <w:r>
          <w:rPr>
            <w:rFonts w:ascii="Times New Roman" w:hAnsi="Times New Roman" w:cs="Times New Roman"/>
            <w:sz w:val="28"/>
            <w:szCs w:val="28"/>
          </w:rPr>
          <w:t>Заявкам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 которых не указана ссылка на номер ранее учтенного УФК по Забайкальскому краю бюджетного обязательства, осуществляется одновременно с принятием на учет нового бюджетного обязательства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Порядком учета бюджетных и денежных обязательств получателей средств бюджета муниципального образования, утвержденного приказом Финансового органа (далее - Порядок учета бюджетных и денежных обязательств).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проверка </w:t>
      </w:r>
      <w:hyperlink r:id="rId32" w:history="1">
        <w:r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настоящего Порядка осуществляется в сроки, установленные Порядком учета бюджетных и денежных обязательств для постановки на учет бюджетного обязательства.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12" w:name="P117"/>
      <w:bookmarkEnd w:id="12"/>
      <w:r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обязательств по расходам дополнительно осуществляется проверка на соответствие указанных в Заявке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13" w:name="P119"/>
      <w:bookmarkEnd w:id="13"/>
      <w:r>
        <w:rPr>
          <w:rFonts w:ascii="Times New Roman" w:hAnsi="Times New Roman" w:cs="Times New Roman"/>
          <w:sz w:val="28"/>
          <w:szCs w:val="28"/>
        </w:rPr>
        <w:t xml:space="preserve">13. При санкционировании оплаты денежных обязательств по расходам по публичным нормативным обязательствам осуществляется проверка </w:t>
      </w:r>
      <w:hyperlink r:id="rId33" w:history="1">
        <w:r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коды классификации расходов бюджетов, указанные в </w:t>
      </w:r>
      <w:hyperlink r:id="rId34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>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 превышение сумм, указанных в </w:t>
      </w:r>
      <w:hyperlink r:id="rId35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>, остатков неиспользованных бюджетных ассигнований и предельных объемов финансирования, учтенных на лицевом счете получателя бюджетных средств.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14" w:name="P122"/>
      <w:bookmarkEnd w:id="14"/>
      <w:r>
        <w:rPr>
          <w:rFonts w:ascii="Times New Roman" w:hAnsi="Times New Roman" w:cs="Times New Roman"/>
          <w:sz w:val="28"/>
          <w:szCs w:val="28"/>
        </w:rPr>
        <w:t xml:space="preserve">14. В случае если форма или информация, указанная в </w:t>
      </w:r>
      <w:hyperlink r:id="rId36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не соответствуют требованиям, установленным </w:t>
      </w:r>
      <w:hyperlink w:anchor="P48" w:history="1">
        <w:r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>
          <w:rPr>
            <w:rFonts w:ascii="Times New Roman" w:hAnsi="Times New Roman" w:cs="Times New Roman"/>
            <w:sz w:val="28"/>
            <w:szCs w:val="28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" w:history="1">
        <w:r>
          <w:rPr>
            <w:rFonts w:ascii="Times New Roman" w:hAnsi="Times New Roman" w:cs="Times New Roman"/>
            <w:sz w:val="28"/>
            <w:szCs w:val="28"/>
          </w:rPr>
          <w:t>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>
          <w:rPr>
            <w:rFonts w:ascii="Times New Roman" w:hAnsi="Times New Roman" w:cs="Times New Roman"/>
            <w:sz w:val="28"/>
            <w:szCs w:val="28"/>
          </w:rPr>
          <w:t>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УФК по Забайкальскому краю регистрирует представленную Заявку в </w:t>
      </w:r>
      <w:hyperlink r:id="rId37" w:history="1">
        <w:r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неисполненных документов (код формы по КФД 0531804) в установленном порядке и возвращает получателю средств бюджета не позднее срока, установленного </w:t>
      </w:r>
      <w:hyperlink w:anchor="P47" w:history="1">
        <w:r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экземпляры Заявки на бумажном носителе с указанием в прилагаемом </w:t>
      </w:r>
      <w:hyperlink r:id="rId38" w:history="1">
        <w:r>
          <w:rPr>
            <w:rFonts w:ascii="Times New Roman" w:hAnsi="Times New Roman" w:cs="Times New Roman"/>
            <w:sz w:val="28"/>
            <w:szCs w:val="28"/>
          </w:rPr>
          <w:t>Протоколе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(код формы по КФД 0531805) в установленном порядке причины возврата.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hyperlink r:id="rId39" w:history="1">
        <w:r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представлялась в электронном виде, получателю средств бюджета не позднее срока, установленного </w:t>
      </w:r>
      <w:hyperlink w:anchor="P47" w:history="1">
        <w:r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</w:t>
      </w:r>
      <w:hyperlink r:id="rId40" w:history="1">
        <w:r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(код формы по КФД 0531805) в электронном виде, в котором указывается причина возврата.</w:t>
      </w:r>
    </w:p>
    <w:p w:rsidR="0058126E" w:rsidRDefault="0058126E" w:rsidP="0058126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При положительном результате проверки в соответствии с требованиями, установленными настоящим Порядком, в </w:t>
      </w:r>
      <w:hyperlink r:id="rId41" w:history="1">
        <w:r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представленной на бумажном носителе, уполномоченным руководителем УФК по Забайкальскому краю работником проставляется отметка, </w:t>
      </w:r>
      <w:r>
        <w:rPr>
          <w:rFonts w:ascii="Times New Roman" w:hAnsi="Times New Roman" w:cs="Times New Roman"/>
          <w:sz w:val="28"/>
          <w:szCs w:val="28"/>
        </w:rPr>
        <w:lastRenderedPageBreak/>
        <w:t>подтверждающая санкционирование оплаты денежных обязательств получателя средств бюджета с указанием даты, подписи, расшифровки подписи, содержащей фамилию, инициалы указанного работника, и Заявка принимается к исполнению.</w:t>
      </w:r>
    </w:p>
    <w:p w:rsidR="0058126E" w:rsidRDefault="0058126E" w:rsidP="005812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126E" w:rsidRDefault="0058126E" w:rsidP="005812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126E" w:rsidRPr="007B722A" w:rsidRDefault="0058126E" w:rsidP="0058126E">
      <w:pPr>
        <w:rPr>
          <w:rFonts w:ascii="Times New Roman" w:hAnsi="Times New Roman" w:cs="Times New Roman"/>
          <w:sz w:val="28"/>
          <w:szCs w:val="28"/>
        </w:rPr>
      </w:pPr>
    </w:p>
    <w:p w:rsidR="00131B25" w:rsidRPr="0058126E" w:rsidRDefault="00131B25">
      <w:pPr>
        <w:rPr>
          <w:rFonts w:ascii="Times New Roman" w:hAnsi="Times New Roman" w:cs="Times New Roman"/>
          <w:sz w:val="28"/>
          <w:szCs w:val="28"/>
        </w:rPr>
      </w:pPr>
    </w:p>
    <w:sectPr w:rsidR="00131B25" w:rsidRPr="005812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21"/>
    <w:rsid w:val="00131B25"/>
    <w:rsid w:val="003D69BA"/>
    <w:rsid w:val="004C30C7"/>
    <w:rsid w:val="0058126E"/>
    <w:rsid w:val="00E1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557A0-479D-49BF-AE2C-F7FFD559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2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1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3" Type="http://schemas.openxmlformats.org/officeDocument/2006/relationships/hyperlink" Target="consultantplus://offline/ref=A1A72C9E99879D8954B93981B98848CF3CC864CA8A525D4CBFC84CF3C4E1038EB8147E89EDDC3B596D7ACF0434260E68CA293B25849E97p1M9H" TargetMode="External"/><Relationship Id="rId18" Type="http://schemas.openxmlformats.org/officeDocument/2006/relationships/hyperlink" Target="consultantplus://offline/ref=A1A72C9E99879D8954B93981B98848CF3CC766C38C590046B79140F1C3EE5C99BF5D7288ECD93D5A327FDA156C29057FD5292439869Fp9MEH" TargetMode="External"/><Relationship Id="rId26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9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4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A1A72C9E99879D8954B93981B98848CF3CC766C38D500046B79140F1C3EE5C99BF5D7288EDDD38576725CA11257E0163DD363B3A989C9610p2M0H" TargetMode="External"/><Relationship Id="rId12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7" Type="http://schemas.openxmlformats.org/officeDocument/2006/relationships/hyperlink" Target="consultantplus://offline/ref=A1A72C9E99879D8954B93981B98848CF3CC766C38C590046B79140F1C3EE5C99BF5D728EE8DE3605376ACB4D63221260D536383B87p9M6H" TargetMode="External"/><Relationship Id="rId25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3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8" Type="http://schemas.openxmlformats.org/officeDocument/2006/relationships/hyperlink" Target="consultantplus://offline/ref=A1A72C9E99879D8954B93981B98848CF3CC766C38C590046B79140F1C3EE5C99BF5D7288EDDC3A556325CA11257E0163DD363B3A989C9610p2M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A72C9E99879D8954B93981B98848CF3CC864CA8A525D4CBFC84CF3C4E1038EB8147E89EDDF38556D7ACF0434260E68CA293B25849E97p1M9H" TargetMode="External"/><Relationship Id="rId20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29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1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72C9E99879D8954B93981B98848CF3CC766C38C590046B79140F1C3EE5C99BF5D7281EBD93605376ACB4D63221260D536383B87p9M6H" TargetMode="External"/><Relationship Id="rId11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24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2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7" Type="http://schemas.openxmlformats.org/officeDocument/2006/relationships/hyperlink" Target="consultantplus://offline/ref=A1A72C9E99879D8954B93981B98848CF3CC766C38C590046B79140F1C3EE5C99BF5D7288EDDC3A526425CA11257E0163DD363B3A989C9610p2M0H" TargetMode="External"/><Relationship Id="rId40" Type="http://schemas.openxmlformats.org/officeDocument/2006/relationships/hyperlink" Target="consultantplus://offline/ref=A1A72C9E99879D8954B93981B98848CF3CC766C38C590046B79140F1C3EE5C99BF5D7288EDDC3A556325CA11257E0163DD363B3A989C9610p2M0H" TargetMode="External"/><Relationship Id="rId5" Type="http://schemas.openxmlformats.org/officeDocument/2006/relationships/hyperlink" Target="consultantplus://offline/ref=A1A72C9E99879D8954B93981B98848CF3CC766C38C590046B79140F1C3EE5C99BF5D7288ECD93D5A327FDA156C29057FD5292439869Fp9MEH" TargetMode="External"/><Relationship Id="rId15" Type="http://schemas.openxmlformats.org/officeDocument/2006/relationships/hyperlink" Target="consultantplus://offline/ref=A1A72C9E99879D8954B93981B98848CF3CC766C38C590046B79140F1C3EE5C99BF5D728EE4DD3605376ACB4D63221260D536383B87p9M6H" TargetMode="External"/><Relationship Id="rId23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28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6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0" Type="http://schemas.openxmlformats.org/officeDocument/2006/relationships/hyperlink" Target="consultantplus://offline/ref=A1A72C9E99879D8954B93981B98848CF3DCE64CD8E5D0046B79140F1C3EE5C99AD5D2A84EFD4235067309C4060p2M3H" TargetMode="External"/><Relationship Id="rId19" Type="http://schemas.openxmlformats.org/officeDocument/2006/relationships/hyperlink" Target="consultantplus://offline/ref=A1A72C9E99879D8954B93981B98848CF3CC766C38D500046B79140F1C3EE5C99BF5D7288EDDD38576725CA11257E0163DD363B3A989C9610p2M0H" TargetMode="External"/><Relationship Id="rId31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" Type="http://schemas.openxmlformats.org/officeDocument/2006/relationships/hyperlink" Target="consultantplus://offline/ref=A1A72C9E99879D8954B93981B98848CF3CC766C38C590046B79140F1C3EE5C99BF5D728EE8DE3605376ACB4D63221260D536383B87p9M6H" TargetMode="External"/><Relationship Id="rId9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14" Type="http://schemas.openxmlformats.org/officeDocument/2006/relationships/hyperlink" Target="consultantplus://offline/ref=A1A72C9E99879D8954B93981B98848CF3CC864CA8A525D4CBFC84CF3C4E1038EB8147E89EDDF38556D7ACF0434260E68CA293B25849E97p1M9H" TargetMode="External"/><Relationship Id="rId22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27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0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35" Type="http://schemas.openxmlformats.org/officeDocument/2006/relationships/hyperlink" Target="consultantplus://offline/ref=A1A72C9E99879D8954B93981B98848CF3CC766C38C590046B79140F1C3EE5C99BF5D7288EEDB345A327FDA156C29057FD5292439869Fp9ME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3872</Words>
  <Characters>22072</Characters>
  <Application>Microsoft Office Word</Application>
  <DocSecurity>0</DocSecurity>
  <Lines>183</Lines>
  <Paragraphs>51</Paragraphs>
  <ScaleCrop>false</ScaleCrop>
  <Company/>
  <LinksUpToDate>false</LinksUpToDate>
  <CharactersWithSpaces>25893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4</cp:revision>
  <dcterms:created xsi:type="dcterms:W3CDTF">2019-01-28T07:02:00Z</dcterms:created>
  <dcterms:modified xsi:type="dcterms:W3CDTF">2019-01-28T08:04:00Z</dcterms:modified>
</cp:coreProperties>
</file>