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« 07 »  февраля 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ab/>
        <w:t xml:space="preserve">    № 30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п.г.т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ловянная</w:t>
      </w:r>
      <w:proofErr w:type="spellEnd"/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бюджетного прогноза муниципального района «Оловяннинский район»  на долгосрочный период до 2024 года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ст.170.1 Бюджетного Кодекса РФ, руководствуясь Порядком разработки и утверждения бюджетного прогноза муниципального района «Оловяннинский район» на долгосрочный период, утвержденным постановлением администрации муниципального района № 93 от 30.03.2016 года, администрация муниципального района «Оловяннинский район» </w:t>
      </w:r>
    </w:p>
    <w:p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бюджетный прогноз муниципального района «Оловяннинский район»  на долгосрочный период до 2024 года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 и № 2.</w:t>
      </w:r>
    </w:p>
    <w:p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опубликовать на официальном сайте администрации муниципального района  «Оловяннинский район».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Шадрину О.Н.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А.В.Антошкин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right"/>
      </w:pPr>
      <w:r>
        <w:lastRenderedPageBreak/>
        <w:t xml:space="preserve">Приложение № 1 </w:t>
      </w:r>
    </w:p>
    <w:p>
      <w:pPr>
        <w:jc w:val="right"/>
      </w:pPr>
      <w:r>
        <w:t xml:space="preserve">к постановлению администрации </w:t>
      </w:r>
    </w:p>
    <w:p>
      <w:pPr>
        <w:jc w:val="right"/>
      </w:pPr>
      <w:r>
        <w:t>муниципального района</w:t>
      </w:r>
    </w:p>
    <w:p>
      <w:pPr>
        <w:jc w:val="right"/>
      </w:pPr>
      <w:r>
        <w:t>«</w:t>
      </w:r>
      <w:proofErr w:type="spellStart"/>
      <w:r>
        <w:t>Оловяннинский</w:t>
      </w:r>
      <w:proofErr w:type="spellEnd"/>
      <w:r>
        <w:t xml:space="preserve"> район»</w:t>
      </w:r>
    </w:p>
    <w:p>
      <w:pPr>
        <w:jc w:val="right"/>
        <w:rPr>
          <w:sz w:val="28"/>
          <w:szCs w:val="28"/>
        </w:rPr>
      </w:pPr>
      <w:r>
        <w:t>№30 от 07.02.2019г.</w:t>
      </w:r>
    </w:p>
    <w:p/>
    <w:p/>
    <w:p/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1"/>
        <w:gridCol w:w="1270"/>
        <w:gridCol w:w="1270"/>
        <w:gridCol w:w="1270"/>
        <w:gridCol w:w="1269"/>
        <w:gridCol w:w="1308"/>
      </w:tblGrid>
      <w:tr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Год периода прогнозирования</w:t>
            </w:r>
          </w:p>
        </w:tc>
      </w:tr>
      <w:tr>
        <w:trPr>
          <w:trHeight w:val="3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>
        <w:trPr>
          <w:trHeight w:val="375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Консолидированный бюджет муниципального района "Оловяннинский район"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249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720 553,4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632 757,80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635 858,80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660 657,29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686 422,93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713 193,42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720 048,40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631 747,80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633 838,80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658 637,29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684 402,93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711 173,42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дефици</w:t>
            </w: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профицит)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</w:tr>
      <w:tr>
        <w:trPr>
          <w:trHeight w:val="375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Бюджет муниципального района "Оловяннинский район"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628 514,40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538 898,70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540 106,70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561 711,00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584 179,00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203"/>
              <w:jc w:val="right"/>
              <w:rPr>
                <w:color w:val="000000"/>
              </w:rPr>
            </w:pPr>
            <w:r>
              <w:rPr>
                <w:color w:val="000000"/>
              </w:rPr>
              <w:t>607 546,60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628 009,40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537 888,70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538 086,70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559 691,00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582 159,00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605 526,60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расходы на обслуживание муниципального долга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дефици</w:t>
            </w: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профицит)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долг 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первое января очередного года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right"/>
        <w:rPr>
          <w:lang w:val="en-US"/>
        </w:rPr>
      </w:pPr>
      <w:r>
        <w:rPr>
          <w:lang w:val="en-US"/>
        </w:rPr>
        <w:lastRenderedPageBreak/>
        <w:t xml:space="preserve">Приложение № </w:t>
      </w:r>
      <w:r>
        <w:t>2</w:t>
      </w:r>
      <w:r>
        <w:rPr>
          <w:lang w:val="en-US"/>
        </w:rPr>
        <w:t xml:space="preserve"> </w:t>
      </w:r>
    </w:p>
    <w:p>
      <w:pPr>
        <w:jc w:val="right"/>
        <w:rPr>
          <w:lang w:val="en-US"/>
        </w:rPr>
      </w:pPr>
      <w:r>
        <w:rPr>
          <w:lang w:val="en-US"/>
        </w:rPr>
        <w:t xml:space="preserve">к постановлению администрации </w:t>
      </w:r>
    </w:p>
    <w:p>
      <w:pPr>
        <w:jc w:val="right"/>
        <w:rPr>
          <w:lang w:val="en-US"/>
        </w:rPr>
      </w:pPr>
      <w:r>
        <w:rPr>
          <w:lang w:val="en-US"/>
        </w:rPr>
        <w:t>муниципального района</w:t>
      </w:r>
    </w:p>
    <w:p>
      <w:pPr>
        <w:jc w:val="right"/>
        <w:rPr>
          <w:lang w:val="en-US"/>
        </w:rPr>
      </w:pPr>
      <w:r>
        <w:rPr>
          <w:lang w:val="en-US"/>
        </w:rPr>
        <w:t>«Оловяннинский район»</w:t>
      </w:r>
    </w:p>
    <w:p>
      <w:pPr>
        <w:jc w:val="right"/>
        <w:rPr>
          <w:lang w:val="en-US"/>
        </w:rPr>
      </w:pPr>
      <w:r>
        <w:rPr>
          <w:lang w:val="en-US"/>
        </w:rPr>
        <w:t>№30 от 07.02.2019г.</w:t>
      </w:r>
    </w:p>
    <w:p>
      <w:pPr>
        <w:rPr>
          <w:lang w:val="en-US"/>
        </w:rPr>
      </w:pPr>
    </w:p>
    <w:p/>
    <w:p>
      <w:pPr>
        <w:rPr>
          <w:lang w:val="en-US"/>
        </w:rPr>
      </w:pPr>
    </w:p>
    <w:p>
      <w:pPr>
        <w:rPr>
          <w:lang w:val="en-US"/>
        </w:rPr>
      </w:pP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134"/>
        <w:gridCol w:w="1261"/>
        <w:gridCol w:w="1134"/>
        <w:gridCol w:w="1134"/>
        <w:gridCol w:w="1149"/>
        <w:gridCol w:w="1134"/>
      </w:tblGrid>
      <w:tr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</w:tr>
      <w:tr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612 794,8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525 983,0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525 405,4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545 896,2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567 186,2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589 873,6</w:t>
            </w:r>
          </w:p>
        </w:tc>
        <w:bookmarkStart w:id="0" w:name="_GoBack"/>
        <w:bookmarkEnd w:id="0"/>
      </w:tr>
      <w:tr>
        <w:trPr>
          <w:trHeight w:val="7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Расходы на реализацию </w:t>
            </w:r>
            <w:proofErr w:type="spellStart"/>
            <w:r>
              <w:rPr>
                <w:bCs/>
                <w:color w:val="000000"/>
              </w:rPr>
              <w:t>мунииципальных</w:t>
            </w:r>
            <w:proofErr w:type="spellEnd"/>
            <w:r>
              <w:rPr>
                <w:bCs/>
                <w:color w:val="000000"/>
              </w:rPr>
              <w:t xml:space="preserve"> программ </w:t>
            </w:r>
            <w:proofErr w:type="spellStart"/>
            <w:r>
              <w:rPr>
                <w:bCs/>
                <w:color w:val="000000"/>
              </w:rPr>
              <w:t>МР</w:t>
            </w:r>
            <w:proofErr w:type="gramStart"/>
            <w:r>
              <w:rPr>
                <w:bCs/>
                <w:color w:val="000000"/>
              </w:rPr>
              <w:t>"О</w:t>
            </w:r>
            <w:proofErr w:type="gramEnd"/>
            <w:r>
              <w:rPr>
                <w:bCs/>
                <w:color w:val="000000"/>
              </w:rPr>
              <w:t>ловяннинский</w:t>
            </w:r>
            <w:proofErr w:type="spellEnd"/>
            <w:r>
              <w:rPr>
                <w:bCs/>
                <w:color w:val="000000"/>
              </w:rPr>
              <w:t xml:space="preserve"> район",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2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"Оловяннинский район"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29 743,80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29 120,40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29 147,00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30 283,73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31 464,80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32 723,39 </w:t>
            </w:r>
          </w:p>
        </w:tc>
      </w:tr>
      <w:tr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r>
              <w:t>Муниципальная программа "Управление и распоряжение муниципальной собственностью муниципального района "Оловяннинский район" на период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19 621,90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19 757,20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20 378,10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21 172,85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21 998,59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22 878,53 </w:t>
            </w:r>
          </w:p>
        </w:tc>
      </w:tr>
      <w:tr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r>
              <w:t>Муниципальная программа «Развитие культуры, физической культуры и спорта в муниципальном районе «Оловяннинский район» (2017 - 2021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35 739,60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32 455,40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32 639,40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33 912,34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35 234,92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36 644,31 </w:t>
            </w:r>
          </w:p>
        </w:tc>
      </w:tr>
      <w:tr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r>
              <w:t>Муниципальная программа "Развитие муниципального управления и обеспечение деятельности администрации муниципального района "Оловяннинский район" на 2017-2021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21 399,00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19 547,90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19 598,40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20 362,74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21 156,88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22 003,16 </w:t>
            </w:r>
          </w:p>
        </w:tc>
      </w:tr>
      <w:tr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r>
              <w:t>Муниципальная программа «Развитие системы  образования муниципального района "Оловяннинский район" на 2017 -2021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 w:right="-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505 930,50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2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424 758,40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423 297,60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 w:right="-12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439 806,21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456 958,65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left="-93" w:right="-108" w:hanging="1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475 236,99 </w:t>
            </w:r>
          </w:p>
        </w:tc>
      </w:tr>
      <w:tr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</w:t>
            </w:r>
            <w:r>
              <w:rPr>
                <w:color w:val="000000"/>
              </w:rPr>
              <w:lastRenderedPageBreak/>
              <w:t>сельских территорий муниципального района "Оловяннинский район" на 2018-2020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210,00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218,19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226,70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235,77 </w:t>
            </w:r>
          </w:p>
        </w:tc>
      </w:tr>
      <w:tr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 «Профилактика терроризма и противодействие экстремизму на территории муниципального района   «Оловяннинский район» 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89,10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93,41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97,05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100,93 </w:t>
            </w:r>
          </w:p>
        </w:tc>
      </w:tr>
      <w:tr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«Энергосбережение и повышение энергетической эффективности бюджетной сферы муниципального района« Оловяннинский район»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46,76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50,52 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2018-02-06T00:11:00Z</cp:lastPrinted>
  <dcterms:created xsi:type="dcterms:W3CDTF">2016-12-01T23:53:00Z</dcterms:created>
  <dcterms:modified xsi:type="dcterms:W3CDTF">2019-02-11T00:49:00Z</dcterms:modified>
</cp:coreProperties>
</file>